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E08" w:rsidRPr="00161E08" w:rsidRDefault="00161E08" w:rsidP="00161E08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 xml:space="preserve">Conceptos de </w:t>
      </w:r>
      <w:proofErr w:type="spellStart"/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Dockerfiles</w:t>
      </w:r>
      <w:proofErr w:type="spellEnd"/>
    </w:p>
    <w:p w:rsidR="00161E08" w:rsidRPr="00161E08" w:rsidRDefault="00161E08" w:rsidP="00161E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Leer </w:t>
      </w:r>
      <w:hyperlink r:id="rId5" w:history="1">
        <w:r w:rsidRPr="00161E08">
          <w:rPr>
            <w:rFonts w:ascii="Segoe UI" w:eastAsia="Times New Roman" w:hAnsi="Segoe UI" w:cs="Segoe UI"/>
            <w:color w:val="0000FF"/>
            <w:sz w:val="24"/>
            <w:szCs w:val="24"/>
            <w:lang w:eastAsia="es-AR"/>
          </w:rPr>
          <w:t>https://docs.docker.com/engine/reference/builder/</w:t>
        </w:r>
      </w:hyperlink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 (tiempo estimado 2 horas)</w:t>
      </w:r>
    </w:p>
    <w:p w:rsidR="00161E08" w:rsidRPr="00161E08" w:rsidRDefault="00161E08" w:rsidP="00161E0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Describir las instrucciones</w:t>
      </w:r>
    </w:p>
    <w:p w:rsidR="00161E08" w:rsidRPr="00161E08" w:rsidRDefault="00161E08" w:rsidP="00161E0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FROM</w:t>
      </w:r>
    </w:p>
    <w:p w:rsidR="00161E08" w:rsidRPr="00161E08" w:rsidRDefault="00161E08" w:rsidP="00161E0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RUN</w:t>
      </w:r>
    </w:p>
    <w:p w:rsidR="00161E08" w:rsidRPr="00161E08" w:rsidRDefault="00161E08" w:rsidP="00161E0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ADD</w:t>
      </w:r>
    </w:p>
    <w:p w:rsidR="00161E08" w:rsidRPr="00161E08" w:rsidRDefault="00161E08" w:rsidP="00161E0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COPY</w:t>
      </w:r>
    </w:p>
    <w:p w:rsidR="00161E08" w:rsidRPr="00161E08" w:rsidRDefault="00161E08" w:rsidP="00161E0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EXPOSE</w:t>
      </w:r>
    </w:p>
    <w:p w:rsidR="00161E08" w:rsidRPr="00161E08" w:rsidRDefault="00161E08" w:rsidP="00161E0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CMD</w:t>
      </w:r>
    </w:p>
    <w:p w:rsidR="00161E08" w:rsidRDefault="00161E08" w:rsidP="00161E0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ENTRYPOINT</w:t>
      </w:r>
    </w:p>
    <w:p w:rsidR="00161E08" w:rsidRDefault="00161E08" w:rsidP="00161E0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:rsidR="00161E08" w:rsidRPr="00161E08" w:rsidRDefault="00161E08" w:rsidP="00161E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FROM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: Esta es la instrucción inicial de un </w:t>
      </w:r>
      <w:proofErr w:type="spellStart"/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Dockerfile</w:t>
      </w:r>
      <w:proofErr w:type="spellEnd"/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y especifica la imagen base que se utilizará para construir la nueva imagen. Todas las instrucciones siguientes se ejecutarán en el contexto de esta imagen base.</w:t>
      </w:r>
    </w:p>
    <w:p w:rsidR="00161E08" w:rsidRPr="00161E08" w:rsidRDefault="00161E08" w:rsidP="00161E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RUN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: La instrucción </w:t>
      </w: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RUN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se utiliza para ejecutar comandos dentro del contenedor durante el proceso de construcción de la imagen. Por ejemplo, puedes utilizarlo para instalar software, configurar el entorno, o realizar cualquier tarea necesaria en el momento de la construcción.</w:t>
      </w:r>
    </w:p>
    <w:p w:rsidR="00161E08" w:rsidRPr="00161E08" w:rsidRDefault="00161E08" w:rsidP="00161E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ADD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: La instrucción </w:t>
      </w: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ADD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copia archivos y directorios desde la ruta especificada en la máquina anfitriona al sistema de archivos del contenedor. Puede utilizarse para agregar archivos locales o recursos necesarios al contenedor.</w:t>
      </w:r>
    </w:p>
    <w:p w:rsidR="00161E08" w:rsidRPr="00161E08" w:rsidRDefault="00161E08" w:rsidP="00161E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COPY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: Similar a </w:t>
      </w: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ADD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la instrucción </w:t>
      </w: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COPY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se utiliza para copiar archivos y directorios desde la ruta especificada en la máquina anfitriona al sistema de archivos del contenedor. Sin embargo, </w:t>
      </w: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COPY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se utiliza principalmente para copiar archivos locales y no admite algunas de las características avanzadas de </w:t>
      </w: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ADD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, como la descompresión automática de archivos.</w:t>
      </w:r>
    </w:p>
    <w:p w:rsidR="00161E08" w:rsidRPr="00161E08" w:rsidRDefault="00161E08" w:rsidP="00161E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EXPOSE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: La instrucción </w:t>
      </w: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EXPOSE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especifica el puerto en el que el contenedor escuchará las conexiones entrantes cuando se ejecute. No abre el puerto, simplemente documenta que el contenedor usará este puerto para las conexiones.</w:t>
      </w:r>
    </w:p>
    <w:p w:rsidR="00161E08" w:rsidRPr="00161E08" w:rsidRDefault="00161E08" w:rsidP="00161E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CMD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: La instrucción </w:t>
      </w: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CMD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se utiliza para proporcionar el comando predeterminado que se ejecutará cuando el contenedor se inicie. Puedes 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lastRenderedPageBreak/>
        <w:t>proporcionar un comando y argumentos, y solo se ejecutará si no se especifica ningún comando al iniciar el contenedor.</w:t>
      </w:r>
    </w:p>
    <w:p w:rsidR="00161E08" w:rsidRDefault="00161E08" w:rsidP="00161E0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ENTRYPOINT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: Similar a </w:t>
      </w: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CMD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la instrucción </w:t>
      </w: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ENTRYPOINT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 se utiliza para especificar el comando predeterminado que se ejecutará cuando el contenedor se inicie. Sin embargo, a diferencia de </w:t>
      </w: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CMD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 xml:space="preserve">, los argumentos proporcionados al iniciar el contenedor se agregarán al final del comando </w:t>
      </w:r>
      <w:r w:rsidRPr="00161E08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s-AR"/>
        </w:rPr>
        <w:t>ENTRYPOINT</w:t>
      </w:r>
      <w:r w:rsidRPr="00161E08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. Esto permite que el contenedor sea más fácilmente configurable cuando se utiliza como parte de una aplicación más grande.</w:t>
      </w:r>
    </w:p>
    <w:p w:rsidR="00161E08" w:rsidRDefault="00161E08" w:rsidP="00161E0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:rsidR="00161E08" w:rsidRPr="00161E08" w:rsidRDefault="00161E08" w:rsidP="00161E0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bookmarkStart w:id="0" w:name="_GoBack"/>
      <w:bookmarkEnd w:id="0"/>
    </w:p>
    <w:p w:rsidR="00161E08" w:rsidRPr="00161E08" w:rsidRDefault="00161E08" w:rsidP="00161E0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</w:p>
    <w:p w:rsidR="00394836" w:rsidRDefault="00394836"/>
    <w:sectPr w:rsidR="00394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D40FB"/>
    <w:multiLevelType w:val="multilevel"/>
    <w:tmpl w:val="62EE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96767B"/>
    <w:multiLevelType w:val="multilevel"/>
    <w:tmpl w:val="202A7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794"/>
    <w:rsid w:val="00161E08"/>
    <w:rsid w:val="001C0794"/>
    <w:rsid w:val="0039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50F9E-85B2-4710-8AD7-CB8A39B9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61E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61E08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61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engine/reference/buil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2023-09-05T17:18:00Z</dcterms:created>
  <dcterms:modified xsi:type="dcterms:W3CDTF">2023-09-05T17:20:00Z</dcterms:modified>
</cp:coreProperties>
</file>