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0" distT="0" distL="0" distR="0">
            <wp:extent cx="3761105" cy="1207770"/>
            <wp:effectExtent b="0" l="0" r="0" t="0"/>
            <wp:docPr descr="C:\Users\Paola\Downloads\unca.png" id="83" name="image1.png"/>
            <a:graphic>
              <a:graphicData uri="http://schemas.openxmlformats.org/drawingml/2006/picture">
                <pic:pic>
                  <pic:nvPicPr>
                    <pic:cNvPr descr="C:\Users\Paola\Downloads\unca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1207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85150" cy="838200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277238" y="3384713"/>
                          <a:ext cx="8137525" cy="790575"/>
                        </a:xfrm>
                        <a:prstGeom prst="rect">
                          <a:avLst/>
                        </a:prstGeom>
                        <a:solidFill>
                          <a:srgbClr val="4372C3"/>
                        </a:solidFill>
                        <a:ln cap="flat" cmpd="sng" w="9525">
                          <a:solidFill>
                            <a:srgbClr val="2E549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85150" cy="838200"/>
                <wp:effectExtent b="0" l="0" r="0" t="0"/>
                <wp:wrapNone/>
                <wp:docPr id="7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8515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38430" cy="10587990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2E549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38430" cy="10587990"/>
                <wp:effectExtent b="0" l="0" r="0" t="0"/>
                <wp:wrapNone/>
                <wp:docPr id="7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" cy="10587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38430" cy="10587990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2E549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38430" cy="10587990"/>
                <wp:effectExtent b="0" l="0" r="0" t="0"/>
                <wp:wrapNone/>
                <wp:docPr id="8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" cy="10587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85150" cy="838200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277238" y="3384713"/>
                          <a:ext cx="8137525" cy="790575"/>
                        </a:xfrm>
                        <a:prstGeom prst="rect">
                          <a:avLst/>
                        </a:prstGeom>
                        <a:solidFill>
                          <a:srgbClr val="4372C3"/>
                        </a:solidFill>
                        <a:ln cap="flat" cmpd="sng" w="9525">
                          <a:solidFill>
                            <a:srgbClr val="2E549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85150" cy="838200"/>
                <wp:effectExtent b="0" l="0" r="0" t="0"/>
                <wp:wrapNone/>
                <wp:docPr id="8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8515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single"/>
          <w:shd w:fill="auto" w:val="clear"/>
          <w:vertAlign w:val="baseline"/>
          <w:rtl w:val="0"/>
        </w:rPr>
        <w:t xml:space="preserve">FACULTAD DE TECNOLOGÍA Y CIENCIAS APLICADAS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32"/>
          <w:szCs w:val="32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814513" cy="2132052"/>
            <wp:effectExtent b="0" l="0" r="0" t="0"/>
            <wp:docPr descr="C:\Users\Paola\Downloads\descarga (1).jpg" id="84" name="image2.jpg"/>
            <a:graphic>
              <a:graphicData uri="http://schemas.openxmlformats.org/drawingml/2006/picture">
                <pic:pic>
                  <pic:nvPicPr>
                    <pic:cNvPr descr="C:\Users\Paola\Downloads\descarga (1).jpg"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2132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single"/>
          <w:shd w:fill="auto" w:val="clear"/>
          <w:vertAlign w:val="baseline"/>
          <w:rtl w:val="0"/>
        </w:rPr>
        <w:t xml:space="preserve">INGENIERÍA EN INFORMÁTICA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color w:val="2f5496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single"/>
          <w:shd w:fill="auto" w:val="clear"/>
          <w:vertAlign w:val="baseline"/>
          <w:rtl w:val="0"/>
        </w:rPr>
        <w:t xml:space="preserve">MATERIA: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Modelos y Simulación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single"/>
          <w:shd w:fill="auto" w:val="clear"/>
          <w:vertAlign w:val="baseline"/>
          <w:rtl w:val="0"/>
        </w:rPr>
        <w:t xml:space="preserve">DOCENTES: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2f549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12529"/>
          <w:highlight w:val="white"/>
          <w:rtl w:val="0"/>
        </w:rPr>
        <w:t xml:space="preserve">Lic. María Valeria Poliche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212529"/>
          <w:highlight w:val="white"/>
        </w:rPr>
      </w:pPr>
      <w:r w:rsidDel="00000000" w:rsidR="00000000" w:rsidRPr="00000000">
        <w:rPr>
          <w:rFonts w:ascii="Arial" w:cs="Arial" w:eastAsia="Arial" w:hAnsi="Arial"/>
          <w:color w:val="212529"/>
          <w:sz w:val="23"/>
          <w:szCs w:val="23"/>
          <w:highlight w:val="white"/>
          <w:rtl w:val="0"/>
        </w:rPr>
        <w:t xml:space="preserve">Lic. Marcela Molina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12529"/>
          <w:sz w:val="23"/>
          <w:szCs w:val="23"/>
          <w:highlight w:val="white"/>
          <w:rtl w:val="0"/>
        </w:rPr>
        <w:t xml:space="preserve">Ing. María Belén Leguizamón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single"/>
          <w:shd w:fill="auto" w:val="clear"/>
          <w:vertAlign w:val="baseline"/>
          <w:rtl w:val="0"/>
        </w:rPr>
        <w:t xml:space="preserve">ALUMNOS: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</w:r>
      <w:r w:rsidDel="00000000" w:rsidR="00000000" w:rsidRPr="00000000">
        <w:rPr>
          <w:b w:val="1"/>
          <w:color w:val="2f5496"/>
          <w:sz w:val="28"/>
          <w:szCs w:val="28"/>
          <w:u w:val="single"/>
          <w:rtl w:val="0"/>
        </w:rPr>
        <w:t xml:space="preserve">MU: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Agüero Kevin Alberto</w:t>
        <w:tab/>
        <w:tab/>
        <w:t xml:space="preserve">01563</w:t>
      </w:r>
    </w:p>
    <w:p w:rsidR="00000000" w:rsidDel="00000000" w:rsidP="00000000" w:rsidRDefault="00000000" w:rsidRPr="00000000" w14:paraId="00000013">
      <w:pPr>
        <w:spacing w:after="0"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 La Fuente Gonzalo Uriel</w:t>
        <w:tab/>
        <w:t xml:space="preserve">01561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76" w:lineRule="auto"/>
        <w:ind w:left="720" w:hanging="360"/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f5496"/>
          <w:sz w:val="28"/>
          <w:szCs w:val="28"/>
          <w:u w:val="single"/>
          <w:rtl w:val="0"/>
        </w:rPr>
        <w:t xml:space="preserve">REPOSITORIO: </w:t>
      </w: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 https://github.com/GonzaloDeLaFuente3/Laboratorio-II-Modelos-y-Simulacion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Contexto:</w:t>
      </w:r>
      <w:r w:rsidDel="00000000" w:rsidR="00000000" w:rsidRPr="00000000">
        <w:rPr>
          <w:sz w:val="28"/>
          <w:szCs w:val="28"/>
          <w:rtl w:val="0"/>
        </w:rPr>
        <w:t xml:space="preserve"> distribuidora de golosinas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“El Goloso”</w:t>
      </w:r>
    </w:p>
    <w:p w:rsidR="00000000" w:rsidDel="00000000" w:rsidP="00000000" w:rsidRDefault="00000000" w:rsidRPr="00000000" w14:paraId="00000017">
      <w:pPr>
        <w:spacing w:after="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after="0" w:line="276" w:lineRule="auto"/>
        <w:ind w:left="720" w:firstLine="0"/>
        <w:rPr/>
      </w:pPr>
      <w:bookmarkStart w:colFirst="0" w:colLast="0" w:name="_heading=h.8ifv05yoe28w" w:id="1"/>
      <w:bookmarkEnd w:id="1"/>
      <w:r w:rsidDel="00000000" w:rsidR="00000000" w:rsidRPr="00000000">
        <w:rPr>
          <w:rtl w:val="0"/>
        </w:rPr>
        <w:t xml:space="preserve">Enunciado:</w:t>
      </w:r>
    </w:p>
    <w:p w:rsidR="00000000" w:rsidDel="00000000" w:rsidP="00000000" w:rsidRDefault="00000000" w:rsidRPr="00000000" w14:paraId="00000019">
      <w:pPr>
        <w:spacing w:after="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la distribuidora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“El Goloso”</w:t>
      </w:r>
      <w:r w:rsidDel="00000000" w:rsidR="00000000" w:rsidRPr="00000000">
        <w:rPr>
          <w:sz w:val="28"/>
          <w:szCs w:val="28"/>
          <w:rtl w:val="0"/>
        </w:rPr>
        <w:t xml:space="preserve"> se sabe que las ofertas de alfajores “jorgito” vendidos al por mayor tienen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sz w:val="28"/>
          <w:szCs w:val="28"/>
          <w:rtl w:val="0"/>
        </w:rPr>
        <w:t xml:space="preserve"> una probabilidad del 65% de ser vendidas hasta que se realiza la primera venta.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los días comerciales el consumo de un cliente está dado por una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sz w:val="28"/>
          <w:szCs w:val="28"/>
          <w:rtl w:val="0"/>
        </w:rPr>
        <w:t xml:space="preserve">f.d.p entre las 10hs de la mañana y las 12hs del mediodía.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acuerdo a los últimos balances realizados en la empresa, se pudo observar que el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sz w:val="28"/>
          <w:szCs w:val="28"/>
          <w:rtl w:val="0"/>
        </w:rPr>
        <w:t xml:space="preserve">producto más vendido (Mogul dientes) en promedio es de 25 unidades cada 8 hs.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Simular un año de ventas en la distribuidora y en base a los resultados obtenidos responda las siguientes preguntas:</w:t>
      </w:r>
    </w:p>
    <w:p w:rsidR="00000000" w:rsidDel="00000000" w:rsidP="00000000" w:rsidRDefault="00000000" w:rsidRPr="00000000" w14:paraId="0000001D">
      <w:pPr>
        <w:spacing w:after="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Preguntas: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76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¿Cuántas ofertas se realizaron hasta que se logró la primera venta?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76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calcular el consumo de los clientes en el rango de horario de la mañana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76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calcular la cantidad de ventas del producto más vendido</w:t>
      </w:r>
    </w:p>
    <w:p w:rsidR="00000000" w:rsidDel="00000000" w:rsidP="00000000" w:rsidRDefault="00000000" w:rsidRPr="00000000" w14:paraId="00000023">
      <w:pPr>
        <w:spacing w:after="0"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0" w:line="276" w:lineRule="auto"/>
        <w:rPr>
          <w:sz w:val="32"/>
          <w:szCs w:val="32"/>
          <w:u w:val="single"/>
        </w:rPr>
      </w:pPr>
      <w:bookmarkStart w:colFirst="0" w:colLast="0" w:name="_heading=h.g0ovio3kusc5" w:id="2"/>
      <w:bookmarkEnd w:id="2"/>
      <w:r w:rsidDel="00000000" w:rsidR="00000000" w:rsidRPr="00000000">
        <w:rPr>
          <w:sz w:val="32"/>
          <w:szCs w:val="32"/>
          <w:u w:val="single"/>
          <w:rtl w:val="0"/>
        </w:rPr>
        <w:t xml:space="preserve">Definición de variables aleatorias:</w:t>
      </w:r>
    </w:p>
    <w:tbl>
      <w:tblPr>
        <w:tblStyle w:val="Table1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9"/>
        <w:gridCol w:w="4419"/>
        <w:tblGridChange w:id="0">
          <w:tblGrid>
            <w:gridCol w:w="4419"/>
            <w:gridCol w:w="44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Consumo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Cantidad de ofertas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Cantidad Mogul Dientes</w:t>
            </w:r>
          </w:p>
        </w:tc>
      </w:tr>
    </w:tbl>
    <w:p w:rsidR="00000000" w:rsidDel="00000000" w:rsidP="00000000" w:rsidRDefault="00000000" w:rsidRPr="00000000" w14:paraId="0000002E">
      <w:pPr>
        <w:spacing w:after="0"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Las Distribuciones de probabilidad utilizadas fueron: </w:t>
      </w:r>
      <w:r w:rsidDel="00000000" w:rsidR="00000000" w:rsidRPr="00000000">
        <w:rPr>
          <w:sz w:val="28"/>
          <w:szCs w:val="28"/>
          <w:rtl w:val="0"/>
        </w:rPr>
        <w:t xml:space="preserve">Geométrica, Uniforme y Poisson </w:t>
      </w:r>
    </w:p>
    <w:p w:rsidR="00000000" w:rsidDel="00000000" w:rsidP="00000000" w:rsidRDefault="00000000" w:rsidRPr="00000000" w14:paraId="00000031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Diagrama Modelado:</w:t>
      </w:r>
    </w:p>
    <w:p w:rsidR="00000000" w:rsidDel="00000000" w:rsidP="00000000" w:rsidRDefault="00000000" w:rsidRPr="00000000" w14:paraId="00000033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73153" cy="5902576"/>
            <wp:effectExtent b="0" l="0" r="0" t="0"/>
            <wp:docPr id="8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3153" cy="5902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onzalo De La Fuente" w:id="0" w:date="2022-10-24T17:42:53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Geométrica</w:t>
      </w:r>
    </w:p>
  </w:comment>
  <w:comment w:author="Gonzalo De La Fuente" w:id="2" w:date="2022-10-24T17:43:37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</w:t>
      </w:r>
    </w:p>
  </w:comment>
  <w:comment w:author="Gonzalo De La Fuente" w:id="1" w:date="2022-10-24T17:43:17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6" w15:done="0"/>
  <w15:commentEx w15:paraId="00000037" w15:done="0"/>
  <w15:commentEx w15:paraId="0000003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i w:val="1"/>
      </w:rPr>
    </w:pPr>
    <w:r w:rsidDel="00000000" w:rsidR="00000000" w:rsidRPr="00000000">
      <w:rPr>
        <w:i w:val="1"/>
        <w:rtl w:val="0"/>
      </w:rPr>
      <w:t xml:space="preserve">Trabajo Laboratorio II - Modelos y Simulación AÑO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F375F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F375FB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 w:val="1"/>
    <w:rsid w:val="00F375FB"/>
    <w:pPr>
      <w:spacing w:after="200" w:line="276" w:lineRule="auto"/>
      <w:ind w:left="720"/>
      <w:contextualSpacing w:val="1"/>
    </w:pPr>
    <w:rPr>
      <w:lang w:val="es-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image" Target="media/image7.jpg"/><Relationship Id="rId14" Type="http://schemas.openxmlformats.org/officeDocument/2006/relationships/image" Target="media/image2.jpg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8uzyk7rJ8HVwGTASJPzV+R6xCg==">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2022-04-06T17:04:00Z</dcterms:created>
  <dc:creator>Gustavo Contreras</dc:creator>
</cp:coreProperties>
</file>