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bookmarkStart w:colFirst="0" w:colLast="0" w:name="_gjdgxs" w:id="0"/>
      <w:bookmarkEnd w:id="0"/>
      <w:r w:rsidDel="00000000" w:rsidR="00000000" w:rsidRPr="00000000">
        <w:rPr/>
        <w:drawing>
          <wp:inline distB="0" distT="0" distL="0" distR="0">
            <wp:extent cx="6278372" cy="27271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8372" cy="2727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278372" cy="272719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8372" cy="2727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259743" cy="2719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9743" cy="27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