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Área social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Frente al grupo presenta habilidades para relacionarse con sus compañeros y con el docente.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En clase participa, comprende las propuestas del docente y las realiza.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Frente a las dificultades, demuestra interés , pregunta y reflexiona sobre lo que no entiende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Incluso recurre a sus compañeros para que los ayude a poder completar sus tareas.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Área cognitiva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En prácticas del lenguaje, requiere de un tiempo para poder comprender e interpretar el texto, tanto en las consignas como en textos informativos.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En el sistema de escritura desarrolla oraciones que tienen coherencia textual.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Pero dentro de las palabras reemplaza , omite o cambiar el lugar de algunas letras letras.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En la oralidad enuncia diferentes tipos de texto, narrativos e informativos.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Para las propuestas en matemática , opera cálculos matemáticos , sumas, restas y  multiplicación.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Reconoce el sistema de numeración sin inconvenientes.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En cambio para la resolución de problemas necesita que se le relea la consigna para poder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adquirir un sentido más próximo a sus saberes.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Para las área en ciencias naturales y sociales, desarrolla las consignas propuestas, establece relaciones entre conceptos e ideas, conceptualiza, interpreta gráficos, reconoce distintos fenómenos naturales, analiza y compara situaciones en distintos contextos.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Posee leves dificultades para poder argumentar y desarrollar en forma escrita  sus propias conclusiones.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jc w:val="center"/>
      <w:rPr/>
    </w:pPr>
    <w:r w:rsidDel="00000000" w:rsidR="00000000" w:rsidRPr="00000000">
      <w:rPr>
        <w:rtl w:val="0"/>
      </w:rPr>
      <w:t xml:space="preserve">Informe Marzo a Mayo de 2019                                             Santiago Godoy 4to grado </w:t>
    </w:r>
  </w:p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