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FF1D75A" w14:textId="6D7B4714" w:rsidR="00A94CC8" w:rsidRDefault="00CD7B03">
      <w:pPr>
        <w:pBdr>
          <w:top w:val="single" w:sz="4" w:space="1" w:color="000000"/>
          <w:left w:val="single" w:sz="4" w:space="24" w:color="000000"/>
          <w:bottom w:val="single" w:sz="4" w:space="1" w:color="000000"/>
          <w:right w:val="single" w:sz="4" w:space="1" w:color="000000"/>
          <w:between w:val="nil"/>
        </w:pBdr>
        <w:spacing w:after="0"/>
        <w:rPr>
          <w:sz w:val="24"/>
          <w:szCs w:val="24"/>
        </w:rPr>
      </w:pPr>
      <w:bookmarkStart w:id="0" w:name="_GoBack"/>
      <w:bookmarkEnd w:id="0"/>
      <w:r>
        <w:rPr>
          <w:sz w:val="24"/>
          <w:szCs w:val="24"/>
        </w:rPr>
        <w:t>Docente/e</w:t>
      </w:r>
      <w:r w:rsidR="00A65B95">
        <w:rPr>
          <w:sz w:val="24"/>
          <w:szCs w:val="24"/>
        </w:rPr>
        <w:t>s:</w:t>
      </w:r>
      <w:r w:rsidR="004736A9">
        <w:rPr>
          <w:sz w:val="24"/>
          <w:szCs w:val="24"/>
        </w:rPr>
        <w:t xml:space="preserve"> Facundo Torralba Agu</w:t>
      </w:r>
      <w:r w:rsidR="00A65B95">
        <w:rPr>
          <w:sz w:val="24"/>
          <w:szCs w:val="24"/>
        </w:rPr>
        <w:t xml:space="preserve">                                                                                                                        </w:t>
      </w:r>
      <w:r w:rsidR="00337A88">
        <w:rPr>
          <w:sz w:val="24"/>
          <w:szCs w:val="24"/>
        </w:rPr>
        <w:t>Grado:</w:t>
      </w:r>
      <w:r w:rsidR="004736A9">
        <w:rPr>
          <w:sz w:val="24"/>
          <w:szCs w:val="24"/>
        </w:rPr>
        <w:t xml:space="preserve"> 5°A</w:t>
      </w:r>
    </w:p>
    <w:p w14:paraId="7BDF9CFD" w14:textId="77777777" w:rsidR="00A94CC8" w:rsidRDefault="00A94CC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</w:p>
    <w:tbl>
      <w:tblPr>
        <w:tblStyle w:val="a0"/>
        <w:tblW w:w="13661" w:type="dxa"/>
        <w:tblInd w:w="-5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71"/>
        <w:gridCol w:w="5985"/>
        <w:gridCol w:w="1418"/>
        <w:gridCol w:w="2126"/>
        <w:gridCol w:w="2661"/>
      </w:tblGrid>
      <w:tr w:rsidR="00337A88" w14:paraId="231BE27D" w14:textId="77777777" w:rsidTr="00CD54C7">
        <w:trPr>
          <w:trHeight w:val="1881"/>
        </w:trPr>
        <w:tc>
          <w:tcPr>
            <w:tcW w:w="14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69B82" w14:textId="77777777" w:rsidR="00337A88" w:rsidRDefault="00337A88">
            <w:pPr>
              <w:spacing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AREAS</w:t>
            </w:r>
          </w:p>
        </w:tc>
        <w:tc>
          <w:tcPr>
            <w:tcW w:w="598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89EF8" w14:textId="77777777" w:rsidR="00337A88" w:rsidRPr="00442F02" w:rsidRDefault="00337A88">
            <w:pPr>
              <w:spacing w:after="0"/>
              <w:jc w:val="center"/>
              <w:rPr>
                <w:b/>
                <w:sz w:val="24"/>
                <w:szCs w:val="24"/>
              </w:rPr>
            </w:pPr>
            <w:r w:rsidRPr="00442F02">
              <w:rPr>
                <w:b/>
                <w:sz w:val="24"/>
                <w:szCs w:val="24"/>
              </w:rPr>
              <w:t>Contenidos enseñados con profundidad o muy trabajados</w:t>
            </w:r>
          </w:p>
        </w:tc>
        <w:tc>
          <w:tcPr>
            <w:tcW w:w="141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77AA4" w14:textId="77777777" w:rsidR="00337A88" w:rsidRDefault="00337A88" w:rsidP="00337A88">
            <w:pPr>
              <w:spacing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Contenidos enseñ</w:t>
            </w:r>
            <w:r w:rsidR="009B22FD">
              <w:rPr>
                <w:b/>
                <w:sz w:val="24"/>
                <w:szCs w:val="24"/>
              </w:rPr>
              <w:t>ados que deben retomarse en 2023</w:t>
            </w:r>
          </w:p>
        </w:tc>
        <w:tc>
          <w:tcPr>
            <w:tcW w:w="212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8CAA7" w14:textId="77777777" w:rsidR="00337A88" w:rsidRDefault="00337A88">
            <w:pPr>
              <w:spacing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Contenidos no enseñados </w:t>
            </w:r>
          </w:p>
        </w:tc>
        <w:tc>
          <w:tcPr>
            <w:tcW w:w="266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36A25" w14:textId="77777777" w:rsidR="00337A88" w:rsidRDefault="00337A88">
            <w:pPr>
              <w:spacing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Material de Lectura/literario- Audiovisual</w:t>
            </w:r>
          </w:p>
        </w:tc>
      </w:tr>
      <w:tr w:rsidR="00337A88" w14:paraId="564AA48F" w14:textId="77777777" w:rsidTr="00CD54C7">
        <w:trPr>
          <w:trHeight w:val="480"/>
        </w:trPr>
        <w:tc>
          <w:tcPr>
            <w:tcW w:w="147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C8F1A" w14:textId="1A806C38" w:rsidR="00337A88" w:rsidRDefault="00337A88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Prácticas del Lenguaje</w:t>
            </w:r>
          </w:p>
        </w:tc>
        <w:tc>
          <w:tcPr>
            <w:tcW w:w="59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DEE82" w14:textId="63A8A26F" w:rsidR="0066530D" w:rsidRPr="00442F02" w:rsidRDefault="0066530D" w:rsidP="0066530D">
            <w:pPr>
              <w:pStyle w:val="Prrafodelista"/>
              <w:widowControl w:val="0"/>
              <w:spacing w:line="240" w:lineRule="auto"/>
            </w:pPr>
            <w:r w:rsidRPr="00442F02">
              <w:t xml:space="preserve">- </w:t>
            </w:r>
            <w:r w:rsidR="00D53649" w:rsidRPr="00442F02">
              <w:t>Recursos y b</w:t>
            </w:r>
            <w:r w:rsidR="00144993" w:rsidRPr="00442F02">
              <w:t>iografía del autor</w:t>
            </w:r>
            <w:r w:rsidR="00D53649" w:rsidRPr="00442F02">
              <w:t>/a</w:t>
            </w:r>
            <w:r w:rsidR="00144993" w:rsidRPr="00442F02">
              <w:t>.</w:t>
            </w:r>
          </w:p>
          <w:p w14:paraId="5414F327" w14:textId="7DA8F6EB" w:rsidR="0066530D" w:rsidRPr="00442F02" w:rsidRDefault="0066530D" w:rsidP="0066530D">
            <w:pPr>
              <w:pStyle w:val="Prrafodelista"/>
              <w:widowControl w:val="0"/>
              <w:spacing w:line="240" w:lineRule="auto"/>
            </w:pPr>
            <w:r w:rsidRPr="00442F02">
              <w:t>- Lectura de los cuentos.</w:t>
            </w:r>
          </w:p>
          <w:p w14:paraId="301D0DF9" w14:textId="77777777" w:rsidR="0066530D" w:rsidRPr="00442F02" w:rsidRDefault="0066530D" w:rsidP="0066530D">
            <w:pPr>
              <w:pStyle w:val="Prrafodelista"/>
              <w:widowControl w:val="0"/>
              <w:spacing w:line="240" w:lineRule="auto"/>
            </w:pPr>
            <w:r w:rsidRPr="00442F02">
              <w:t xml:space="preserve">- Reescritura de algún cuento. </w:t>
            </w:r>
          </w:p>
          <w:p w14:paraId="727EC386" w14:textId="77777777" w:rsidR="0066530D" w:rsidRPr="00442F02" w:rsidRDefault="0066530D" w:rsidP="0066530D">
            <w:pPr>
              <w:pStyle w:val="Prrafodelista"/>
              <w:widowControl w:val="0"/>
              <w:spacing w:line="240" w:lineRule="auto"/>
            </w:pPr>
            <w:r w:rsidRPr="00442F02">
              <w:t>- Utilización de signos de puntuación: mayúsculas.</w:t>
            </w:r>
          </w:p>
          <w:p w14:paraId="08948C8A" w14:textId="77777777" w:rsidR="0066530D" w:rsidRPr="00442F02" w:rsidRDefault="0066530D" w:rsidP="0066530D">
            <w:pPr>
              <w:pStyle w:val="Prrafodelista"/>
              <w:widowControl w:val="0"/>
              <w:spacing w:line="240" w:lineRule="auto"/>
            </w:pPr>
            <w:r w:rsidRPr="00442F02">
              <w:t xml:space="preserve">- Descripción del tiempo y espacio donde sucede la historia. </w:t>
            </w:r>
          </w:p>
          <w:p w14:paraId="13814265" w14:textId="77777777" w:rsidR="0066530D" w:rsidRPr="00442F02" w:rsidRDefault="0066530D" w:rsidP="0066530D">
            <w:pPr>
              <w:pStyle w:val="Prrafodelista"/>
              <w:widowControl w:val="0"/>
              <w:spacing w:line="240" w:lineRule="auto"/>
            </w:pPr>
            <w:r w:rsidRPr="00442F02">
              <w:t xml:space="preserve">- Uso de los tiempos verbales. </w:t>
            </w:r>
          </w:p>
          <w:p w14:paraId="2FD04F3A" w14:textId="77777777" w:rsidR="0066530D" w:rsidRPr="00442F02" w:rsidRDefault="0066530D" w:rsidP="0066530D">
            <w:pPr>
              <w:pStyle w:val="Prrafodelista"/>
              <w:widowControl w:val="0"/>
              <w:spacing w:line="240" w:lineRule="auto"/>
            </w:pPr>
            <w:r w:rsidRPr="00442F02">
              <w:t>- Párrafo y oración.</w:t>
            </w:r>
          </w:p>
          <w:p w14:paraId="3A4E9374" w14:textId="77779D0B" w:rsidR="00AB16AF" w:rsidRPr="00442F02" w:rsidRDefault="0066530D" w:rsidP="00AB16AF">
            <w:pPr>
              <w:pStyle w:val="Prrafodelista"/>
              <w:widowControl w:val="0"/>
              <w:spacing w:line="240" w:lineRule="auto"/>
            </w:pPr>
            <w:r w:rsidRPr="00442F02">
              <w:t>- Uso de raya de diálogo.</w:t>
            </w:r>
          </w:p>
          <w:p w14:paraId="34823734" w14:textId="77777777" w:rsidR="00AB16AF" w:rsidRPr="00442F02" w:rsidRDefault="00AB16AF" w:rsidP="00AB16AF">
            <w:pPr>
              <w:pStyle w:val="Prrafodelista"/>
              <w:widowControl w:val="0"/>
              <w:spacing w:line="240" w:lineRule="auto"/>
            </w:pPr>
            <w:r w:rsidRPr="00442F02">
              <w:t xml:space="preserve">- </w:t>
            </w:r>
            <w:r w:rsidR="00144993" w:rsidRPr="00442F02">
              <w:t xml:space="preserve">Tipo de textos: noticia y texto informativo. </w:t>
            </w:r>
          </w:p>
          <w:p w14:paraId="5162ADC4" w14:textId="77777777" w:rsidR="00AB16AF" w:rsidRPr="00442F02" w:rsidRDefault="00AB16AF" w:rsidP="00AB16AF">
            <w:pPr>
              <w:pStyle w:val="Prrafodelista"/>
              <w:widowControl w:val="0"/>
              <w:spacing w:line="240" w:lineRule="auto"/>
            </w:pPr>
            <w:r w:rsidRPr="00442F02">
              <w:t xml:space="preserve">- </w:t>
            </w:r>
            <w:r w:rsidR="00144993" w:rsidRPr="00442F02">
              <w:t>Recursos para cohesionar los textos: sustituciones, conectores y puntuación.</w:t>
            </w:r>
          </w:p>
          <w:p w14:paraId="11063691" w14:textId="77777777" w:rsidR="00BB4324" w:rsidRPr="00442F02" w:rsidRDefault="00AB16AF" w:rsidP="00BB4324">
            <w:pPr>
              <w:pStyle w:val="Prrafodelista"/>
              <w:widowControl w:val="0"/>
              <w:spacing w:line="240" w:lineRule="auto"/>
            </w:pPr>
            <w:r w:rsidRPr="00442F02">
              <w:t xml:space="preserve">- </w:t>
            </w:r>
            <w:r w:rsidR="00144993" w:rsidRPr="00442F02">
              <w:t>Reflexión sobre las relaciones entre ortografía y morfología.</w:t>
            </w:r>
          </w:p>
          <w:p w14:paraId="7837F90F" w14:textId="77777777" w:rsidR="00BB4324" w:rsidRPr="00442F02" w:rsidRDefault="00BB4324" w:rsidP="00BB4324">
            <w:pPr>
              <w:pStyle w:val="Prrafodelista"/>
              <w:widowControl w:val="0"/>
              <w:spacing w:line="240" w:lineRule="auto"/>
            </w:pPr>
            <w:r w:rsidRPr="00442F02">
              <w:t>- Reflexiones sobre el uso de los tiempos verbales en la narración y sobre recursos para cohesionar los textos que se escriben: sustituciones léxicas.</w:t>
            </w:r>
          </w:p>
          <w:p w14:paraId="0F16B93B" w14:textId="77777777" w:rsidR="00BB4324" w:rsidRPr="00442F02" w:rsidRDefault="00BB4324" w:rsidP="00BB4324">
            <w:pPr>
              <w:pStyle w:val="Prrafodelista"/>
              <w:widowControl w:val="0"/>
              <w:spacing w:line="240" w:lineRule="auto"/>
            </w:pPr>
            <w:r w:rsidRPr="00442F02">
              <w:t>- Clase de palabras: sustantivos y adjetivos.</w:t>
            </w:r>
          </w:p>
          <w:p w14:paraId="49A337E6" w14:textId="6003EE3C" w:rsidR="00BB4324" w:rsidRPr="00442F02" w:rsidRDefault="00BB4324" w:rsidP="00BB4324">
            <w:pPr>
              <w:pStyle w:val="Prrafodelista"/>
              <w:widowControl w:val="0"/>
              <w:spacing w:line="240" w:lineRule="auto"/>
            </w:pPr>
            <w:r w:rsidRPr="00442F02">
              <w:t>- Reflexión y uso de las reglas generales de tild</w:t>
            </w:r>
            <w:r w:rsidR="009005A3" w:rsidRPr="00442F02">
              <w:t>es</w:t>
            </w:r>
            <w:r w:rsidR="007170F2" w:rsidRPr="00442F02">
              <w:t xml:space="preserve"> </w:t>
            </w:r>
            <w:r w:rsidRPr="00442F02">
              <w:t>y su uso en la corrección ortográfica.</w:t>
            </w:r>
          </w:p>
          <w:p w14:paraId="23EE7EF9" w14:textId="02A56B47" w:rsidR="008079C2" w:rsidRPr="00442F02" w:rsidRDefault="008079C2" w:rsidP="009E69B0">
            <w:pPr>
              <w:widowControl w:val="0"/>
              <w:numPr>
                <w:ilvl w:val="0"/>
                <w:numId w:val="26"/>
              </w:numPr>
              <w:spacing w:after="0" w:line="240" w:lineRule="auto"/>
            </w:pPr>
            <w:r w:rsidRPr="00442F02">
              <w:lastRenderedPageBreak/>
              <w:t>Recomendaciones de</w:t>
            </w:r>
            <w:r w:rsidR="009E69B0" w:rsidRPr="00442F02">
              <w:t xml:space="preserve"> los textos leídos.</w:t>
            </w:r>
            <w:r w:rsidRPr="00442F02">
              <w:t xml:space="preserve"> </w:t>
            </w:r>
          </w:p>
          <w:p w14:paraId="0F89E788" w14:textId="77777777" w:rsidR="008079C2" w:rsidRPr="00442F02" w:rsidRDefault="008079C2" w:rsidP="008079C2">
            <w:pPr>
              <w:widowControl w:val="0"/>
              <w:numPr>
                <w:ilvl w:val="0"/>
                <w:numId w:val="26"/>
              </w:numPr>
              <w:spacing w:after="0" w:line="240" w:lineRule="auto"/>
            </w:pPr>
            <w:r w:rsidRPr="00442F02">
              <w:t xml:space="preserve">Corrección ortográfica de palabras de uso frecuente. </w:t>
            </w:r>
          </w:p>
          <w:p w14:paraId="3884146A" w14:textId="77777777" w:rsidR="008079C2" w:rsidRPr="00442F02" w:rsidRDefault="008079C2" w:rsidP="008079C2">
            <w:pPr>
              <w:widowControl w:val="0"/>
              <w:numPr>
                <w:ilvl w:val="0"/>
                <w:numId w:val="26"/>
              </w:numPr>
              <w:spacing w:after="0" w:line="240" w:lineRule="auto"/>
            </w:pPr>
            <w:r w:rsidRPr="00442F02">
              <w:t>Sintaxis. Sujeto y predicado: reconocimiento, uso y coherencia.</w:t>
            </w:r>
          </w:p>
          <w:p w14:paraId="3C57AFD6" w14:textId="77777777" w:rsidR="00BB4324" w:rsidRPr="00442F02" w:rsidRDefault="00BB4324" w:rsidP="00AB16AF">
            <w:pPr>
              <w:pStyle w:val="Prrafodelista"/>
              <w:widowControl w:val="0"/>
              <w:spacing w:line="240" w:lineRule="auto"/>
            </w:pPr>
          </w:p>
          <w:p w14:paraId="0E39D8B8" w14:textId="77777777" w:rsidR="00144993" w:rsidRPr="00442F02" w:rsidRDefault="00144993" w:rsidP="0066530D">
            <w:pPr>
              <w:pStyle w:val="Prrafodelista"/>
              <w:widowControl w:val="0"/>
              <w:spacing w:line="240" w:lineRule="auto"/>
            </w:pPr>
          </w:p>
          <w:p w14:paraId="1B786786" w14:textId="5B28750C" w:rsidR="00FB2B8B" w:rsidRPr="00442F02" w:rsidRDefault="00FB2B8B" w:rsidP="00FB2B8B">
            <w:pPr>
              <w:widowControl w:val="0"/>
              <w:spacing w:line="240" w:lineRule="auto"/>
              <w:rPr>
                <w:color w:val="0070C0"/>
              </w:rPr>
            </w:pPr>
          </w:p>
          <w:p w14:paraId="3A1F22B5" w14:textId="041FD879" w:rsidR="00FB2B8B" w:rsidRPr="00442F02" w:rsidRDefault="00FB2B8B" w:rsidP="00FB2B8B">
            <w:pPr>
              <w:widowControl w:val="0"/>
              <w:spacing w:line="240" w:lineRule="auto"/>
              <w:rPr>
                <w:color w:val="0070C0"/>
              </w:rPr>
            </w:pPr>
          </w:p>
          <w:p w14:paraId="54C0403F" w14:textId="6E6D83C1" w:rsidR="00FB2B8B" w:rsidRPr="00442F02" w:rsidRDefault="00FB2B8B" w:rsidP="00FB2B8B">
            <w:pPr>
              <w:widowControl w:val="0"/>
              <w:spacing w:line="240" w:lineRule="auto"/>
              <w:rPr>
                <w:color w:val="0070C0"/>
              </w:rPr>
            </w:pPr>
          </w:p>
          <w:p w14:paraId="7A647F44" w14:textId="77777777" w:rsidR="00FB2B8B" w:rsidRPr="00442F02" w:rsidRDefault="00FB2B8B" w:rsidP="00FB2B8B">
            <w:pPr>
              <w:widowControl w:val="0"/>
              <w:spacing w:line="240" w:lineRule="auto"/>
              <w:rPr>
                <w:color w:val="0070C0"/>
              </w:rPr>
            </w:pPr>
          </w:p>
          <w:p w14:paraId="5A2AB97D" w14:textId="341ACBAD" w:rsidR="00FB2B8B" w:rsidRPr="00442F02" w:rsidRDefault="00FB2B8B" w:rsidP="00FB2B8B">
            <w:pPr>
              <w:widowControl w:val="0"/>
              <w:spacing w:line="240" w:lineRule="auto"/>
              <w:rPr>
                <w:color w:val="0070C0"/>
              </w:rPr>
            </w:pPr>
          </w:p>
          <w:p w14:paraId="03046878" w14:textId="77777777" w:rsidR="00FB2B8B" w:rsidRPr="00442F02" w:rsidRDefault="00FB2B8B" w:rsidP="00FB2B8B">
            <w:pPr>
              <w:widowControl w:val="0"/>
              <w:spacing w:line="240" w:lineRule="auto"/>
              <w:rPr>
                <w:color w:val="0070C0"/>
              </w:rPr>
            </w:pPr>
          </w:p>
          <w:p w14:paraId="216D80A5" w14:textId="77777777" w:rsidR="00FB2B8B" w:rsidRPr="00442F02" w:rsidRDefault="00FB2B8B" w:rsidP="00FB2B8B">
            <w:pPr>
              <w:widowControl w:val="0"/>
              <w:spacing w:line="240" w:lineRule="auto"/>
              <w:rPr>
                <w:color w:val="0070C0"/>
              </w:rPr>
            </w:pPr>
          </w:p>
          <w:p w14:paraId="21257C74" w14:textId="77777777" w:rsidR="00FB2B8B" w:rsidRPr="00442F02" w:rsidRDefault="00FB2B8B" w:rsidP="00FB2B8B">
            <w:pPr>
              <w:widowControl w:val="0"/>
              <w:spacing w:line="240" w:lineRule="auto"/>
              <w:rPr>
                <w:color w:val="0070C0"/>
              </w:rPr>
            </w:pPr>
          </w:p>
          <w:p w14:paraId="2477F892" w14:textId="77777777" w:rsidR="00FB2B8B" w:rsidRPr="00442F02" w:rsidRDefault="00FB2B8B" w:rsidP="00FB2B8B">
            <w:pPr>
              <w:widowControl w:val="0"/>
              <w:spacing w:line="240" w:lineRule="auto"/>
              <w:rPr>
                <w:color w:val="0070C0"/>
              </w:rPr>
            </w:pPr>
          </w:p>
          <w:p w14:paraId="659AD367" w14:textId="36242A4F" w:rsidR="00FB2B8B" w:rsidRPr="00442F02" w:rsidRDefault="00FB2B8B" w:rsidP="00FB2B8B">
            <w:pPr>
              <w:widowControl w:val="0"/>
              <w:spacing w:line="240" w:lineRule="auto"/>
              <w:rPr>
                <w:color w:val="0070C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CF31A" w14:textId="59D64C8A" w:rsidR="00337A88" w:rsidRDefault="00337A88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 </w:t>
            </w:r>
            <w:r w:rsidR="001C03F7">
              <w:rPr>
                <w:sz w:val="24"/>
                <w:szCs w:val="24"/>
              </w:rPr>
              <w:t>-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720BC" w14:textId="0D4328FF" w:rsidR="00337A88" w:rsidRPr="00442F02" w:rsidRDefault="001C03F7">
            <w:pPr>
              <w:spacing w:after="0"/>
              <w:jc w:val="center"/>
            </w:pPr>
            <w:r w:rsidRPr="00442F02">
              <w:t>-</w:t>
            </w:r>
            <w:r w:rsidR="00337A88" w:rsidRPr="00442F02">
              <w:t xml:space="preserve"> </w:t>
            </w:r>
          </w:p>
        </w:tc>
        <w:tc>
          <w:tcPr>
            <w:tcW w:w="2661" w:type="dxa"/>
            <w:vMerge w:val="restart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7441D" w14:textId="77777777" w:rsidR="001E0F26" w:rsidRPr="00442F02" w:rsidRDefault="00144993" w:rsidP="001E0F26">
            <w:pPr>
              <w:pStyle w:val="Prrafodelista"/>
              <w:numPr>
                <w:ilvl w:val="0"/>
                <w:numId w:val="21"/>
              </w:numPr>
              <w:tabs>
                <w:tab w:val="left" w:pos="330"/>
                <w:tab w:val="center" w:pos="1246"/>
              </w:tabs>
              <w:spacing w:after="0"/>
            </w:pPr>
            <w:r w:rsidRPr="00442F02">
              <w:t>“Cuentos de la Selva” de Horacio Quiroga</w:t>
            </w:r>
            <w:r w:rsidR="007E634E" w:rsidRPr="00442F02">
              <w:t>:</w:t>
            </w:r>
          </w:p>
          <w:p w14:paraId="5E0731B4" w14:textId="3D67CF32" w:rsidR="00F17F29" w:rsidRPr="00442F02" w:rsidRDefault="00F17F29" w:rsidP="001E0F26">
            <w:pPr>
              <w:pStyle w:val="Prrafodelista"/>
              <w:numPr>
                <w:ilvl w:val="0"/>
                <w:numId w:val="25"/>
              </w:numPr>
              <w:tabs>
                <w:tab w:val="left" w:pos="330"/>
                <w:tab w:val="center" w:pos="1246"/>
              </w:tabs>
              <w:spacing w:after="0"/>
            </w:pPr>
            <w:r w:rsidRPr="00442F02">
              <w:t>Las medias de los flamencos</w:t>
            </w:r>
          </w:p>
          <w:p w14:paraId="4D0238EA" w14:textId="536CC054" w:rsidR="007E634E" w:rsidRPr="00442F02" w:rsidRDefault="007E634E" w:rsidP="001E0F26">
            <w:pPr>
              <w:pStyle w:val="Prrafodelista"/>
              <w:numPr>
                <w:ilvl w:val="0"/>
                <w:numId w:val="25"/>
              </w:numPr>
              <w:tabs>
                <w:tab w:val="left" w:pos="330"/>
                <w:tab w:val="center" w:pos="1246"/>
              </w:tabs>
              <w:spacing w:after="0"/>
            </w:pPr>
            <w:r w:rsidRPr="00442F02">
              <w:t>La guerra de los yacarés</w:t>
            </w:r>
          </w:p>
          <w:p w14:paraId="6A97D50A" w14:textId="44FF157A" w:rsidR="00F17F29" w:rsidRPr="00442F02" w:rsidRDefault="00F17F29" w:rsidP="001E0F26">
            <w:pPr>
              <w:pStyle w:val="Prrafodelista"/>
              <w:numPr>
                <w:ilvl w:val="0"/>
                <w:numId w:val="25"/>
              </w:numPr>
              <w:tabs>
                <w:tab w:val="left" w:pos="330"/>
                <w:tab w:val="center" w:pos="1246"/>
              </w:tabs>
              <w:spacing w:after="0"/>
            </w:pPr>
            <w:r w:rsidRPr="00442F02">
              <w:t>La abeja haragana</w:t>
            </w:r>
          </w:p>
          <w:p w14:paraId="3805630A" w14:textId="4560AEBB" w:rsidR="007E634E" w:rsidRPr="00442F02" w:rsidRDefault="007E634E" w:rsidP="001E0F26">
            <w:pPr>
              <w:pStyle w:val="Prrafodelista"/>
              <w:numPr>
                <w:ilvl w:val="0"/>
                <w:numId w:val="25"/>
              </w:numPr>
              <w:tabs>
                <w:tab w:val="left" w:pos="330"/>
                <w:tab w:val="center" w:pos="1246"/>
              </w:tabs>
              <w:spacing w:after="0"/>
            </w:pPr>
            <w:r w:rsidRPr="00442F02">
              <w:t>El loro pelado</w:t>
            </w:r>
          </w:p>
          <w:p w14:paraId="548F2680" w14:textId="59CB2190" w:rsidR="00F17F29" w:rsidRPr="00442F02" w:rsidRDefault="00F17F29" w:rsidP="001E0F26">
            <w:pPr>
              <w:pStyle w:val="Prrafodelista"/>
              <w:numPr>
                <w:ilvl w:val="0"/>
                <w:numId w:val="25"/>
              </w:numPr>
              <w:tabs>
                <w:tab w:val="left" w:pos="330"/>
                <w:tab w:val="center" w:pos="1246"/>
              </w:tabs>
              <w:spacing w:after="0"/>
            </w:pPr>
            <w:r w:rsidRPr="00442F02">
              <w:t>La gama ciega</w:t>
            </w:r>
          </w:p>
          <w:p w14:paraId="1ADB3D73" w14:textId="5DE07B21" w:rsidR="00F17F29" w:rsidRPr="00442F02" w:rsidRDefault="00F17F29" w:rsidP="001E0F26">
            <w:pPr>
              <w:pStyle w:val="Prrafodelista"/>
              <w:numPr>
                <w:ilvl w:val="0"/>
                <w:numId w:val="25"/>
              </w:numPr>
              <w:tabs>
                <w:tab w:val="left" w:pos="330"/>
                <w:tab w:val="center" w:pos="1246"/>
              </w:tabs>
              <w:spacing w:after="0"/>
            </w:pPr>
            <w:r w:rsidRPr="00442F02">
              <w:t>El paso del Yabebirí</w:t>
            </w:r>
          </w:p>
          <w:p w14:paraId="2EC6EA92" w14:textId="77777777" w:rsidR="00614A01" w:rsidRPr="00442F02" w:rsidRDefault="00614A01" w:rsidP="00614A01">
            <w:pPr>
              <w:pStyle w:val="Prrafodelista"/>
              <w:tabs>
                <w:tab w:val="left" w:pos="330"/>
                <w:tab w:val="center" w:pos="1246"/>
              </w:tabs>
              <w:spacing w:after="0"/>
              <w:ind w:left="780"/>
            </w:pPr>
          </w:p>
          <w:p w14:paraId="16D93A41" w14:textId="2021BD68" w:rsidR="006123FF" w:rsidRPr="00442F02" w:rsidRDefault="0043266C" w:rsidP="00F17F29">
            <w:pPr>
              <w:pStyle w:val="Prrafodelista"/>
              <w:numPr>
                <w:ilvl w:val="0"/>
                <w:numId w:val="21"/>
              </w:numPr>
              <w:tabs>
                <w:tab w:val="left" w:pos="330"/>
                <w:tab w:val="center" w:pos="1246"/>
              </w:tabs>
              <w:spacing w:after="0"/>
            </w:pPr>
            <w:r w:rsidRPr="00442F02">
              <w:t>“Sucedió en colores” de Liliana Bodoc</w:t>
            </w:r>
          </w:p>
          <w:p w14:paraId="496BF481" w14:textId="77777777" w:rsidR="00614A01" w:rsidRPr="00442F02" w:rsidRDefault="00614A01" w:rsidP="00614A01">
            <w:pPr>
              <w:tabs>
                <w:tab w:val="left" w:pos="330"/>
                <w:tab w:val="center" w:pos="1246"/>
              </w:tabs>
              <w:spacing w:after="0"/>
            </w:pPr>
          </w:p>
          <w:p w14:paraId="7AD88BFA" w14:textId="7C213067" w:rsidR="006123FF" w:rsidRPr="00442F02" w:rsidRDefault="006123FF" w:rsidP="00F17F29">
            <w:pPr>
              <w:pStyle w:val="Prrafodelista"/>
              <w:numPr>
                <w:ilvl w:val="0"/>
                <w:numId w:val="21"/>
              </w:numPr>
              <w:tabs>
                <w:tab w:val="left" w:pos="330"/>
                <w:tab w:val="center" w:pos="1246"/>
              </w:tabs>
              <w:spacing w:after="0"/>
            </w:pPr>
            <w:r w:rsidRPr="00442F02">
              <w:lastRenderedPageBreak/>
              <w:t>“El coro de la escuela” de Ema Wolf</w:t>
            </w:r>
          </w:p>
          <w:p w14:paraId="204AE192" w14:textId="77777777" w:rsidR="00614A01" w:rsidRPr="00442F02" w:rsidRDefault="00614A01" w:rsidP="00614A01">
            <w:pPr>
              <w:tabs>
                <w:tab w:val="left" w:pos="330"/>
                <w:tab w:val="center" w:pos="1246"/>
              </w:tabs>
              <w:spacing w:after="0"/>
            </w:pPr>
          </w:p>
          <w:p w14:paraId="24D274B6" w14:textId="18CC3D77" w:rsidR="006123FF" w:rsidRPr="00442F02" w:rsidRDefault="006123FF" w:rsidP="00F17F29">
            <w:pPr>
              <w:pStyle w:val="Prrafodelista"/>
              <w:numPr>
                <w:ilvl w:val="0"/>
                <w:numId w:val="21"/>
              </w:numPr>
              <w:tabs>
                <w:tab w:val="left" w:pos="330"/>
                <w:tab w:val="center" w:pos="1246"/>
              </w:tabs>
              <w:spacing w:after="0"/>
            </w:pPr>
            <w:r w:rsidRPr="00442F02">
              <w:t>“El cartero de Civitavecchia” de Gianni Rodari</w:t>
            </w:r>
          </w:p>
          <w:p w14:paraId="6E5EAAA9" w14:textId="77777777" w:rsidR="00614A01" w:rsidRPr="00442F02" w:rsidRDefault="00614A01" w:rsidP="00614A01">
            <w:pPr>
              <w:tabs>
                <w:tab w:val="left" w:pos="330"/>
                <w:tab w:val="center" w:pos="1246"/>
              </w:tabs>
              <w:spacing w:after="0"/>
            </w:pPr>
          </w:p>
          <w:p w14:paraId="43BBEDD0" w14:textId="5259F5D7" w:rsidR="008646CE" w:rsidRPr="00442F02" w:rsidRDefault="00DD61A7" w:rsidP="008646CE">
            <w:pPr>
              <w:pStyle w:val="Prrafodelista"/>
              <w:numPr>
                <w:ilvl w:val="0"/>
                <w:numId w:val="21"/>
              </w:numPr>
              <w:tabs>
                <w:tab w:val="left" w:pos="330"/>
                <w:tab w:val="center" w:pos="1246"/>
              </w:tabs>
              <w:spacing w:after="0"/>
            </w:pPr>
            <w:r w:rsidRPr="00442F02">
              <w:t xml:space="preserve">Textos teatrales: </w:t>
            </w:r>
          </w:p>
          <w:p w14:paraId="73C5CE40" w14:textId="77777777" w:rsidR="008646CE" w:rsidRPr="00442F02" w:rsidRDefault="003407BF" w:rsidP="008646CE">
            <w:pPr>
              <w:pStyle w:val="Prrafodelista"/>
              <w:numPr>
                <w:ilvl w:val="0"/>
                <w:numId w:val="25"/>
              </w:numPr>
              <w:tabs>
                <w:tab w:val="left" w:pos="330"/>
                <w:tab w:val="center" w:pos="1246"/>
              </w:tabs>
              <w:spacing w:after="0"/>
            </w:pPr>
            <w:r w:rsidRPr="00442F02">
              <w:t>“</w:t>
            </w:r>
            <w:r w:rsidR="00DD61A7" w:rsidRPr="00442F02">
              <w:t>El matador de dragones</w:t>
            </w:r>
            <w:r w:rsidRPr="00442F02">
              <w:t>” de Patricia Suárez</w:t>
            </w:r>
          </w:p>
          <w:p w14:paraId="044CB1A6" w14:textId="77777777" w:rsidR="008646CE" w:rsidRPr="00442F02" w:rsidRDefault="003407BF" w:rsidP="008646CE">
            <w:pPr>
              <w:pStyle w:val="Prrafodelista"/>
              <w:numPr>
                <w:ilvl w:val="0"/>
                <w:numId w:val="25"/>
              </w:numPr>
              <w:tabs>
                <w:tab w:val="left" w:pos="330"/>
                <w:tab w:val="center" w:pos="1246"/>
              </w:tabs>
              <w:spacing w:after="0"/>
            </w:pPr>
            <w:r w:rsidRPr="00442F02">
              <w:t>“Mozo” de Silvia Grau</w:t>
            </w:r>
          </w:p>
          <w:p w14:paraId="734991B7" w14:textId="77777777" w:rsidR="008646CE" w:rsidRPr="00442F02" w:rsidRDefault="003407BF" w:rsidP="008646CE">
            <w:pPr>
              <w:pStyle w:val="Prrafodelista"/>
              <w:numPr>
                <w:ilvl w:val="0"/>
                <w:numId w:val="25"/>
              </w:numPr>
              <w:tabs>
                <w:tab w:val="left" w:pos="330"/>
                <w:tab w:val="center" w:pos="1246"/>
              </w:tabs>
              <w:spacing w:after="0"/>
            </w:pPr>
            <w:r w:rsidRPr="00442F02">
              <w:t>“Doña Matilde” de Liliana Sosa</w:t>
            </w:r>
          </w:p>
          <w:p w14:paraId="2596EA7F" w14:textId="77777777" w:rsidR="008646CE" w:rsidRPr="00442F02" w:rsidRDefault="003407BF" w:rsidP="008646CE">
            <w:pPr>
              <w:pStyle w:val="Prrafodelista"/>
              <w:numPr>
                <w:ilvl w:val="0"/>
                <w:numId w:val="25"/>
              </w:numPr>
              <w:tabs>
                <w:tab w:val="left" w:pos="330"/>
                <w:tab w:val="center" w:pos="1246"/>
              </w:tabs>
              <w:spacing w:after="0"/>
            </w:pPr>
            <w:r w:rsidRPr="00442F02">
              <w:t>“Vivir en la calle Conesa” de Adela Basch</w:t>
            </w:r>
          </w:p>
          <w:p w14:paraId="4FC462B2" w14:textId="77777777" w:rsidR="008646CE" w:rsidRPr="00442F02" w:rsidRDefault="007317CA" w:rsidP="008646CE">
            <w:pPr>
              <w:pStyle w:val="Prrafodelista"/>
              <w:numPr>
                <w:ilvl w:val="0"/>
                <w:numId w:val="25"/>
              </w:numPr>
              <w:tabs>
                <w:tab w:val="left" w:pos="330"/>
                <w:tab w:val="center" w:pos="1246"/>
              </w:tabs>
              <w:spacing w:after="0"/>
            </w:pPr>
            <w:r w:rsidRPr="00442F02">
              <w:t>“</w:t>
            </w:r>
            <w:r w:rsidR="00AA230C" w:rsidRPr="00442F02">
              <w:t xml:space="preserve">El microscópico </w:t>
            </w:r>
            <w:r w:rsidRPr="00442F02">
              <w:t xml:space="preserve"> diminutico circo de pulgas” de Fabián Sevilla</w:t>
            </w:r>
          </w:p>
          <w:p w14:paraId="3622710E" w14:textId="77213392" w:rsidR="00215CDE" w:rsidRPr="00442F02" w:rsidRDefault="00215CDE" w:rsidP="008646CE">
            <w:pPr>
              <w:pStyle w:val="Prrafodelista"/>
              <w:numPr>
                <w:ilvl w:val="0"/>
                <w:numId w:val="25"/>
              </w:numPr>
              <w:tabs>
                <w:tab w:val="left" w:pos="330"/>
                <w:tab w:val="center" w:pos="1246"/>
              </w:tabs>
              <w:spacing w:after="0"/>
            </w:pPr>
            <w:r w:rsidRPr="00442F02">
              <w:t>“El rey Arturo: historia y leyenda”</w:t>
            </w:r>
          </w:p>
          <w:p w14:paraId="464EFA9A" w14:textId="77777777" w:rsidR="00337A88" w:rsidRPr="00442F02" w:rsidRDefault="00337A88">
            <w:pPr>
              <w:spacing w:after="0"/>
              <w:jc w:val="center"/>
            </w:pPr>
            <w:r w:rsidRPr="00442F02">
              <w:t xml:space="preserve"> </w:t>
            </w:r>
          </w:p>
          <w:p w14:paraId="5EF0C88D" w14:textId="77777777" w:rsidR="00337A88" w:rsidRPr="00442F02" w:rsidRDefault="00337A88">
            <w:pPr>
              <w:spacing w:after="0"/>
              <w:jc w:val="center"/>
            </w:pPr>
            <w:r w:rsidRPr="00442F02">
              <w:lastRenderedPageBreak/>
              <w:t xml:space="preserve"> </w:t>
            </w:r>
          </w:p>
        </w:tc>
      </w:tr>
      <w:tr w:rsidR="00337A88" w14:paraId="5288F7E5" w14:textId="77777777" w:rsidTr="00CD54C7">
        <w:trPr>
          <w:trHeight w:val="480"/>
        </w:trPr>
        <w:tc>
          <w:tcPr>
            <w:tcW w:w="147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7EBE7" w14:textId="77777777" w:rsidR="00337A88" w:rsidRDefault="00337A88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Matemática</w:t>
            </w:r>
          </w:p>
        </w:tc>
        <w:tc>
          <w:tcPr>
            <w:tcW w:w="59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609E1" w14:textId="77777777" w:rsidR="006B3E40" w:rsidRPr="00442F02" w:rsidRDefault="00A76B69" w:rsidP="006A72B8">
            <w:pPr>
              <w:pStyle w:val="Prrafodelista"/>
              <w:numPr>
                <w:ilvl w:val="0"/>
                <w:numId w:val="14"/>
              </w:numPr>
              <w:spacing w:after="0" w:line="240" w:lineRule="auto"/>
              <w:rPr>
                <w:u w:val="single"/>
              </w:rPr>
            </w:pPr>
            <w:r w:rsidRPr="00442F02">
              <w:rPr>
                <w:u w:val="single"/>
              </w:rPr>
              <w:t>Sistema de numeración:</w:t>
            </w:r>
          </w:p>
          <w:p w14:paraId="6F722105" w14:textId="77777777" w:rsidR="005D37B3" w:rsidRPr="00442F02" w:rsidRDefault="00A76B69" w:rsidP="006A72B8">
            <w:pPr>
              <w:spacing w:after="0" w:line="240" w:lineRule="auto"/>
            </w:pPr>
            <w:r w:rsidRPr="00442F02">
              <w:t xml:space="preserve">- Lectura y escritura de números utilizando como referente unitario los miles o millones. </w:t>
            </w:r>
          </w:p>
          <w:p w14:paraId="1CFD1438" w14:textId="4EBEBB4B" w:rsidR="005D37B3" w:rsidRPr="00442F02" w:rsidRDefault="005D37B3" w:rsidP="006A72B8">
            <w:pPr>
              <w:spacing w:after="0" w:line="240" w:lineRule="auto"/>
            </w:pPr>
            <w:r w:rsidRPr="00442F02">
              <w:t xml:space="preserve">- Lectura, escritura y orden de números mayores que 100.000. Análisis del valor posicional.  </w:t>
            </w:r>
          </w:p>
          <w:p w14:paraId="2B504D3E" w14:textId="77777777" w:rsidR="005D37B3" w:rsidRPr="00442F02" w:rsidRDefault="005D37B3" w:rsidP="006A72B8">
            <w:pPr>
              <w:spacing w:after="0" w:line="240" w:lineRule="auto"/>
            </w:pPr>
            <w:r w:rsidRPr="00442F02">
              <w:t>- Características de diferentes sistemas de numeración.</w:t>
            </w:r>
          </w:p>
          <w:p w14:paraId="7248E1B6" w14:textId="7478DEB1" w:rsidR="005D37B3" w:rsidRPr="00442F02" w:rsidRDefault="005D37B3" w:rsidP="006A72B8">
            <w:pPr>
              <w:spacing w:after="0" w:line="240" w:lineRule="auto"/>
            </w:pPr>
            <w:r w:rsidRPr="00442F02">
              <w:lastRenderedPageBreak/>
              <w:t xml:space="preserve">- Ampliación del dominio de la escritura, la lectura y el orden de números sin límite. </w:t>
            </w:r>
          </w:p>
          <w:p w14:paraId="017CB916" w14:textId="09773148" w:rsidR="00A76B69" w:rsidRPr="00442F02" w:rsidRDefault="00A76B69" w:rsidP="006A72B8">
            <w:pPr>
              <w:spacing w:after="0" w:line="240" w:lineRule="auto"/>
            </w:pPr>
            <w:r w:rsidRPr="00442F02">
              <w:t>- Resolución de problemas que exijan el análisis del valor posicional en los números naturales a partir de la explicitación de las relaciones aditivas y multiplicativas que subyacen a un número e</w:t>
            </w:r>
            <w:r w:rsidR="006A72B8" w:rsidRPr="00442F02">
              <w:t xml:space="preserve">n </w:t>
            </w:r>
            <w:r w:rsidRPr="00442F02">
              <w:t>diferentes contextos hasta llegar a situaciones</w:t>
            </w:r>
            <w:r w:rsidR="002C2CA3" w:rsidRPr="00442F02">
              <w:t xml:space="preserve"> </w:t>
            </w:r>
            <w:r w:rsidRPr="00442F02">
              <w:t>descontextualizadas.</w:t>
            </w:r>
          </w:p>
          <w:p w14:paraId="01925CA0" w14:textId="66F815C7" w:rsidR="00947FE7" w:rsidRPr="00442F02" w:rsidRDefault="00947FE7" w:rsidP="006A72B8">
            <w:pPr>
              <w:spacing w:after="0" w:line="240" w:lineRule="auto"/>
            </w:pPr>
          </w:p>
          <w:p w14:paraId="34D30324" w14:textId="77777777" w:rsidR="009F5AA1" w:rsidRPr="00442F02" w:rsidRDefault="003679BC" w:rsidP="006A72B8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rPr>
                <w:u w:val="single"/>
              </w:rPr>
            </w:pPr>
            <w:r w:rsidRPr="00442F02">
              <w:rPr>
                <w:u w:val="single"/>
              </w:rPr>
              <w:t>Números y operaciones:</w:t>
            </w:r>
          </w:p>
          <w:p w14:paraId="1A8F48FF" w14:textId="77777777" w:rsidR="009F5AA1" w:rsidRPr="00442F02" w:rsidRDefault="009F5AA1" w:rsidP="006A72B8">
            <w:pPr>
              <w:spacing w:after="0" w:line="240" w:lineRule="auto"/>
            </w:pPr>
            <w:r w:rsidRPr="00442F02">
              <w:t xml:space="preserve">- Problemas de varios pasos. </w:t>
            </w:r>
          </w:p>
          <w:p w14:paraId="6D93B816" w14:textId="372827E5" w:rsidR="009F5AA1" w:rsidRPr="00442F02" w:rsidRDefault="009F5AA1" w:rsidP="006A72B8">
            <w:pPr>
              <w:spacing w:after="0" w:line="240" w:lineRule="auto"/>
            </w:pPr>
            <w:r w:rsidRPr="00442F02">
              <w:t xml:space="preserve">- Cálculos mentales exactos y estimativos de las cuatro operaciones. </w:t>
            </w:r>
          </w:p>
          <w:p w14:paraId="28DDD59B" w14:textId="41E16D24" w:rsidR="00EE31FB" w:rsidRPr="00442F02" w:rsidRDefault="009F5AA1" w:rsidP="006A72B8">
            <w:pPr>
              <w:spacing w:after="0" w:line="240" w:lineRule="auto"/>
            </w:pPr>
            <w:r w:rsidRPr="00442F02">
              <w:t xml:space="preserve">- Resolución de problemas de sumas y restas que implican diferentes sentidos de estas operaciones y que involucran diferentes modos de presentación de la información. </w:t>
            </w:r>
          </w:p>
          <w:p w14:paraId="33B9C6F9" w14:textId="58A44C74" w:rsidR="00EE31FB" w:rsidRPr="00442F02" w:rsidRDefault="00EE31FB" w:rsidP="006A72B8">
            <w:pPr>
              <w:spacing w:after="0" w:line="240" w:lineRule="auto"/>
            </w:pPr>
            <w:r w:rsidRPr="00442F02">
              <w:t xml:space="preserve">- Investigación de las relaciones numéricas y propiedades en la tabla pitagórica. Memorización posterior de resultados. </w:t>
            </w:r>
          </w:p>
          <w:p w14:paraId="68CF38DD" w14:textId="77777777" w:rsidR="00EE31FB" w:rsidRPr="00442F02" w:rsidRDefault="00EE31FB" w:rsidP="006A72B8">
            <w:pPr>
              <w:spacing w:after="0" w:line="240" w:lineRule="auto"/>
            </w:pPr>
            <w:r w:rsidRPr="00442F02">
              <w:t xml:space="preserve">- Cálculos mentales de multiplicaciones y divisiones. </w:t>
            </w:r>
          </w:p>
          <w:p w14:paraId="77C43F88" w14:textId="3215E76B" w:rsidR="00EE31FB" w:rsidRPr="00442F02" w:rsidRDefault="00EE31FB" w:rsidP="006A72B8">
            <w:pPr>
              <w:spacing w:after="0" w:line="240" w:lineRule="auto"/>
            </w:pPr>
            <w:r w:rsidRPr="00442F02">
              <w:t xml:space="preserve">- Utilización de resultados conocidos para resolver otros cálculos. </w:t>
            </w:r>
          </w:p>
          <w:p w14:paraId="1606A6E8" w14:textId="77777777" w:rsidR="00EE31FB" w:rsidRPr="00442F02" w:rsidRDefault="00EE31FB" w:rsidP="006A72B8">
            <w:pPr>
              <w:spacing w:after="0" w:line="240" w:lineRule="auto"/>
            </w:pPr>
            <w:r w:rsidRPr="00442F02">
              <w:t>- Problemas multiplicativos de diversos sentidos.</w:t>
            </w:r>
          </w:p>
          <w:p w14:paraId="14E48A9F" w14:textId="214B1ABC" w:rsidR="00EE31FB" w:rsidRPr="00442F02" w:rsidRDefault="00EE31FB" w:rsidP="006A72B8">
            <w:pPr>
              <w:spacing w:after="0" w:line="240" w:lineRule="auto"/>
            </w:pPr>
            <w:r w:rsidRPr="00442F02">
              <w:t>-Relaciones entre la multiplicación y la división.</w:t>
            </w:r>
          </w:p>
          <w:p w14:paraId="3601F171" w14:textId="77777777" w:rsidR="00EE31FB" w:rsidRPr="00442F02" w:rsidRDefault="00EE31FB" w:rsidP="006A72B8">
            <w:pPr>
              <w:spacing w:after="0" w:line="240" w:lineRule="auto"/>
            </w:pPr>
            <w:r w:rsidRPr="00442F02">
              <w:t xml:space="preserve">- Problemas que involucran sumas, restas, multiplicaciones y divisiones. </w:t>
            </w:r>
          </w:p>
          <w:p w14:paraId="4E3C2581" w14:textId="0024DD51" w:rsidR="00EE31FB" w:rsidRPr="00442F02" w:rsidRDefault="00EE31FB" w:rsidP="006A72B8">
            <w:pPr>
              <w:spacing w:after="0" w:line="240" w:lineRule="auto"/>
            </w:pPr>
            <w:r w:rsidRPr="00442F02">
              <w:t xml:space="preserve">- Cálculo exacto y aproximado de multiplicaciones y divisiones.  </w:t>
            </w:r>
          </w:p>
          <w:p w14:paraId="01A54EBB" w14:textId="77777777" w:rsidR="00EE31FB" w:rsidRPr="00442F02" w:rsidRDefault="00EE31FB" w:rsidP="006A72B8">
            <w:pPr>
              <w:spacing w:after="0" w:line="240" w:lineRule="auto"/>
            </w:pPr>
            <w:r w:rsidRPr="00442F02">
              <w:t>- Multiplicación: series proporcionales, organizaciones rectangulares y combinatoria.</w:t>
            </w:r>
          </w:p>
          <w:p w14:paraId="5310368A" w14:textId="513A6B60" w:rsidR="00EE31FB" w:rsidRPr="00442F02" w:rsidRDefault="00EE31FB" w:rsidP="006A72B8">
            <w:pPr>
              <w:spacing w:after="0" w:line="240" w:lineRule="auto"/>
            </w:pPr>
            <w:r w:rsidRPr="00442F02">
              <w:t>- División: Reparto, partición. Análisis del resto</w:t>
            </w:r>
            <w:r w:rsidR="00976928" w:rsidRPr="00442F02">
              <w:t>.</w:t>
            </w:r>
          </w:p>
          <w:p w14:paraId="2811C05F" w14:textId="77777777" w:rsidR="005C4B4B" w:rsidRPr="00442F02" w:rsidRDefault="00B44ACD" w:rsidP="006A72B8">
            <w:pPr>
              <w:widowControl w:val="0"/>
              <w:spacing w:before="55" w:line="240" w:lineRule="auto"/>
            </w:pPr>
            <w:r w:rsidRPr="00442F02">
              <w:t xml:space="preserve">-Algoritmo de la división y de la multiplicación por una y dos cifras a partir de algoritmos diversos con escrituras de operaciones intermedias y apelando a las relaciones </w:t>
            </w:r>
            <w:r w:rsidRPr="00442F02">
              <w:lastRenderedPageBreak/>
              <w:t xml:space="preserve">establecidas en la tabla  pitagórica. </w:t>
            </w:r>
          </w:p>
          <w:p w14:paraId="140A7605" w14:textId="77777777" w:rsidR="005C4B4B" w:rsidRPr="00442F02" w:rsidRDefault="00B44ACD" w:rsidP="006A72B8">
            <w:pPr>
              <w:widowControl w:val="0"/>
              <w:spacing w:before="55" w:line="240" w:lineRule="auto"/>
            </w:pPr>
            <w:r w:rsidRPr="00442F02">
              <w:t>- Resolución de problemas de división que involucren el análisis del resto. Utilización de las  relaciones c x d + r = D y r &lt; d para resolver problemas</w:t>
            </w:r>
            <w:r w:rsidR="005C4B4B" w:rsidRPr="00442F02">
              <w:t>.</w:t>
            </w:r>
            <w:r w:rsidRPr="00442F02">
              <w:t xml:space="preserve"> </w:t>
            </w:r>
          </w:p>
          <w:p w14:paraId="49362155" w14:textId="207A6F3F" w:rsidR="00B44ACD" w:rsidRPr="00442F02" w:rsidRDefault="00B44ACD" w:rsidP="006A72B8">
            <w:pPr>
              <w:widowControl w:val="0"/>
              <w:spacing w:before="55" w:line="240" w:lineRule="auto"/>
            </w:pPr>
            <w:r w:rsidRPr="00442F02">
              <w:t>- Uso de la calculadora para reconstruir el resto de una división</w:t>
            </w:r>
          </w:p>
          <w:p w14:paraId="029CD6C3" w14:textId="77777777" w:rsidR="00A76B69" w:rsidRPr="00442F02" w:rsidRDefault="008D6CF9" w:rsidP="006A72B8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rPr>
                <w:u w:val="single"/>
              </w:rPr>
            </w:pPr>
            <w:r w:rsidRPr="00442F02">
              <w:rPr>
                <w:u w:val="single"/>
              </w:rPr>
              <w:t>Geometría:</w:t>
            </w:r>
          </w:p>
          <w:p w14:paraId="6F577548" w14:textId="77777777" w:rsidR="0095054A" w:rsidRPr="00442F02" w:rsidRDefault="0095054A" w:rsidP="006A72B8">
            <w:pPr>
              <w:widowControl w:val="0"/>
              <w:spacing w:line="240" w:lineRule="auto"/>
              <w:ind w:left="116"/>
            </w:pPr>
            <w:r w:rsidRPr="00442F02">
              <w:t xml:space="preserve">- Circunferencias y triángulos </w:t>
            </w:r>
          </w:p>
          <w:p w14:paraId="093B2E37" w14:textId="40E8ADF6" w:rsidR="0095054A" w:rsidRPr="00442F02" w:rsidRDefault="0095054A" w:rsidP="006A72B8">
            <w:pPr>
              <w:widowControl w:val="0"/>
              <w:spacing w:before="160" w:line="240" w:lineRule="auto"/>
              <w:ind w:left="116" w:right="104"/>
            </w:pPr>
            <w:r w:rsidRPr="00442F02">
              <w:t>- Características de figuras que contienen circunferencias. Puntos que cumplen ciertas condiciones.</w:t>
            </w:r>
          </w:p>
          <w:p w14:paraId="3E68AC8D" w14:textId="77777777" w:rsidR="0095054A" w:rsidRPr="00442F02" w:rsidRDefault="0095054A" w:rsidP="006A72B8">
            <w:pPr>
              <w:widowControl w:val="0"/>
              <w:spacing w:before="160" w:line="240" w:lineRule="auto"/>
              <w:ind w:left="116" w:right="104"/>
            </w:pPr>
            <w:r w:rsidRPr="00442F02">
              <w:t xml:space="preserve">- Construcciones que movilicen la definición de circunferencia estudiada. </w:t>
            </w:r>
          </w:p>
          <w:p w14:paraId="3B9A5ACD" w14:textId="77777777" w:rsidR="0095054A" w:rsidRPr="00442F02" w:rsidRDefault="0095054A" w:rsidP="006A72B8">
            <w:pPr>
              <w:spacing w:after="0" w:line="240" w:lineRule="auto"/>
            </w:pPr>
            <w:r w:rsidRPr="00442F02">
              <w:t>- Construcción de triángulos a partir de sus lados. Propiedad triangular. Suma de los ángulos interiores de los triángulos. Construcción de triángulos a partir de diferentes informaciones.</w:t>
            </w:r>
          </w:p>
          <w:p w14:paraId="55644374" w14:textId="5D8775E3" w:rsidR="000372CC" w:rsidRPr="00442F02" w:rsidRDefault="000372CC" w:rsidP="006A72B8">
            <w:pPr>
              <w:spacing w:after="0" w:line="240" w:lineRule="auto"/>
            </w:pPr>
          </w:p>
          <w:p w14:paraId="35E3D53B" w14:textId="77777777" w:rsidR="00EA06E6" w:rsidRPr="00442F02" w:rsidRDefault="000372CC" w:rsidP="00EA06E6">
            <w:pPr>
              <w:pStyle w:val="Prrafodelista"/>
              <w:numPr>
                <w:ilvl w:val="0"/>
                <w:numId w:val="12"/>
              </w:numPr>
              <w:spacing w:after="0" w:line="240" w:lineRule="auto"/>
            </w:pPr>
            <w:r w:rsidRPr="00442F02">
              <w:rPr>
                <w:u w:val="single"/>
              </w:rPr>
              <w:t>Medida:</w:t>
            </w:r>
          </w:p>
          <w:p w14:paraId="4B9CFED8" w14:textId="77777777" w:rsidR="00EA06E6" w:rsidRPr="00442F02" w:rsidRDefault="000372CC" w:rsidP="00EA06E6">
            <w:pPr>
              <w:spacing w:after="0" w:line="240" w:lineRule="auto"/>
            </w:pPr>
            <w:r w:rsidRPr="00442F02">
              <w:t xml:space="preserve">- Expresiones decimales en el contexto del dinero y de la medida.  </w:t>
            </w:r>
          </w:p>
          <w:p w14:paraId="0113CDDE" w14:textId="7BE6C89B" w:rsidR="000372CC" w:rsidRPr="00442F02" w:rsidRDefault="00EA06E6" w:rsidP="00EA06E6">
            <w:pPr>
              <w:spacing w:after="0" w:line="240" w:lineRule="auto"/>
            </w:pPr>
            <w:r w:rsidRPr="00442F02">
              <w:t xml:space="preserve">- </w:t>
            </w:r>
            <w:r w:rsidR="000372CC" w:rsidRPr="00442F02">
              <w:t>Equivalencias entre expresiones fraccionarias y decimales.</w:t>
            </w:r>
          </w:p>
          <w:p w14:paraId="4741AA40" w14:textId="36A7EABC" w:rsidR="000372CC" w:rsidRPr="00442F02" w:rsidRDefault="000372CC" w:rsidP="006A72B8">
            <w:pPr>
              <w:spacing w:after="0" w:line="240" w:lineRule="auto"/>
              <w:rPr>
                <w:u w:val="single"/>
              </w:rPr>
            </w:pPr>
            <w:r w:rsidRPr="00442F02">
              <w:t>- Equivalencias entre unidades de medida de longitud, de peso y de capacidad. Elección de las  unidades adecuadas. Uso de expresiones decimales y fracciones decimales para escribir medidas.  Estimación de medidas.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D2EF8" w14:textId="4FD5AB35" w:rsidR="00337A88" w:rsidRDefault="00337A88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 </w:t>
            </w:r>
            <w:r w:rsidR="007B4864">
              <w:rPr>
                <w:sz w:val="24"/>
                <w:szCs w:val="24"/>
              </w:rPr>
              <w:t>-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A7A9B" w14:textId="77777777" w:rsidR="006A72B8" w:rsidRPr="00442F02" w:rsidRDefault="00DC5DFF" w:rsidP="006A72B8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rPr>
                <w:u w:val="single"/>
              </w:rPr>
            </w:pPr>
            <w:r w:rsidRPr="00442F02">
              <w:rPr>
                <w:u w:val="single"/>
              </w:rPr>
              <w:t>Geometría:</w:t>
            </w:r>
          </w:p>
          <w:p w14:paraId="727C0CFA" w14:textId="634B7398" w:rsidR="0095054A" w:rsidRPr="00442F02" w:rsidRDefault="006A72B8" w:rsidP="006A72B8">
            <w:pPr>
              <w:spacing w:after="0" w:line="240" w:lineRule="auto"/>
              <w:rPr>
                <w:u w:val="single"/>
              </w:rPr>
            </w:pPr>
            <w:r w:rsidRPr="00442F02">
              <w:t xml:space="preserve">   </w:t>
            </w:r>
            <w:r w:rsidR="00DC5DFF" w:rsidRPr="00442F02">
              <w:t xml:space="preserve">- </w:t>
            </w:r>
            <w:r w:rsidR="0095054A" w:rsidRPr="00442F02">
              <w:t xml:space="preserve">Cuadriláteros </w:t>
            </w:r>
          </w:p>
          <w:p w14:paraId="0FA10401" w14:textId="77777777" w:rsidR="006A72B8" w:rsidRPr="00442F02" w:rsidRDefault="0095054A" w:rsidP="006A72B8">
            <w:pPr>
              <w:widowControl w:val="0"/>
              <w:spacing w:before="11" w:line="240" w:lineRule="auto"/>
              <w:ind w:left="116"/>
            </w:pPr>
            <w:r w:rsidRPr="00442F02">
              <w:t xml:space="preserve">- Características de rombos, cuadrados y rectángulos. </w:t>
            </w:r>
          </w:p>
          <w:p w14:paraId="6368C04A" w14:textId="764D541E" w:rsidR="0095054A" w:rsidRPr="00442F02" w:rsidRDefault="0095054A" w:rsidP="006A72B8">
            <w:pPr>
              <w:widowControl w:val="0"/>
              <w:spacing w:before="11" w:line="240" w:lineRule="auto"/>
              <w:ind w:left="116"/>
            </w:pPr>
            <w:r w:rsidRPr="00442F02">
              <w:lastRenderedPageBreak/>
              <w:t xml:space="preserve">- Propiedades de lados y ángulos de cuadriláteros.  </w:t>
            </w:r>
          </w:p>
          <w:p w14:paraId="44A5D2AA" w14:textId="77777777" w:rsidR="0095054A" w:rsidRPr="00442F02" w:rsidRDefault="0095054A" w:rsidP="006A72B8">
            <w:pPr>
              <w:widowControl w:val="0"/>
              <w:spacing w:before="55" w:line="240" w:lineRule="auto"/>
              <w:ind w:left="116"/>
            </w:pPr>
            <w:r w:rsidRPr="00442F02">
              <w:t xml:space="preserve">- Suma de ángulos interiores de los cuadriláteros. </w:t>
            </w:r>
          </w:p>
          <w:p w14:paraId="288FA04C" w14:textId="2F234CA4" w:rsidR="0095054A" w:rsidRPr="00442F02" w:rsidRDefault="0095054A" w:rsidP="006A72B8">
            <w:pPr>
              <w:widowControl w:val="0"/>
              <w:spacing w:before="55" w:line="240" w:lineRule="auto"/>
              <w:ind w:left="116"/>
            </w:pPr>
            <w:r w:rsidRPr="00442F02">
              <w:t>- Uso de la propiedad de la suma de los ángulos interiores de los triángulos y los cuadriláteros para deducir la medida de ángulos.</w:t>
            </w:r>
          </w:p>
          <w:p w14:paraId="096FB225" w14:textId="53CCCA5C" w:rsidR="00337A88" w:rsidRPr="00442F02" w:rsidRDefault="00337A88" w:rsidP="006A72B8">
            <w:pPr>
              <w:spacing w:after="0" w:line="240" w:lineRule="auto"/>
            </w:pPr>
          </w:p>
        </w:tc>
        <w:tc>
          <w:tcPr>
            <w:tcW w:w="2661" w:type="dxa"/>
            <w:vMerge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1E4F3" w14:textId="77777777" w:rsidR="00337A88" w:rsidRDefault="00337A88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</w:tr>
      <w:tr w:rsidR="00337A88" w14:paraId="54D65109" w14:textId="77777777" w:rsidTr="00CD54C7">
        <w:trPr>
          <w:trHeight w:val="760"/>
        </w:trPr>
        <w:tc>
          <w:tcPr>
            <w:tcW w:w="147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B002E" w14:textId="77777777" w:rsidR="00337A88" w:rsidRDefault="00BD4BEE" w:rsidP="008D176B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Ciencias Naturales</w:t>
            </w:r>
          </w:p>
        </w:tc>
        <w:tc>
          <w:tcPr>
            <w:tcW w:w="59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6FB87" w14:textId="77777777" w:rsidR="00BF7E0C" w:rsidRPr="00442F02" w:rsidRDefault="00987831" w:rsidP="007B4864">
            <w:pPr>
              <w:pStyle w:val="Prrafodelista"/>
              <w:numPr>
                <w:ilvl w:val="0"/>
                <w:numId w:val="5"/>
              </w:numPr>
              <w:spacing w:after="0" w:line="240" w:lineRule="auto"/>
            </w:pPr>
            <w:r w:rsidRPr="00442F02">
              <w:t xml:space="preserve">Tierra y Universo: </w:t>
            </w:r>
          </w:p>
          <w:p w14:paraId="2988511E" w14:textId="77777777" w:rsidR="00BF7E0C" w:rsidRPr="00442F02" w:rsidRDefault="00987831" w:rsidP="007B4864">
            <w:pPr>
              <w:pStyle w:val="Prrafodelista"/>
              <w:numPr>
                <w:ilvl w:val="0"/>
                <w:numId w:val="6"/>
              </w:numPr>
              <w:spacing w:after="0" w:line="240" w:lineRule="auto"/>
            </w:pPr>
            <w:r w:rsidRPr="00442F02">
              <w:t>El cielo visto desde la Tierra</w:t>
            </w:r>
            <w:r w:rsidR="00BF7E0C" w:rsidRPr="00442F02">
              <w:t>.</w:t>
            </w:r>
          </w:p>
          <w:p w14:paraId="4AFE81B2" w14:textId="77777777" w:rsidR="00BF7E0C" w:rsidRPr="00442F02" w:rsidRDefault="00BF7E0C" w:rsidP="007B4864">
            <w:pPr>
              <w:pStyle w:val="Prrafodelista"/>
              <w:numPr>
                <w:ilvl w:val="0"/>
                <w:numId w:val="6"/>
              </w:numPr>
              <w:spacing w:after="0" w:line="240" w:lineRule="auto"/>
            </w:pPr>
            <w:r w:rsidRPr="00442F02">
              <w:t>Constelaciones.</w:t>
            </w:r>
          </w:p>
          <w:p w14:paraId="2BFCDC93" w14:textId="77777777" w:rsidR="00BF7E0C" w:rsidRPr="00442F02" w:rsidRDefault="00BF7E0C" w:rsidP="007B4864">
            <w:pPr>
              <w:pStyle w:val="Prrafodelista"/>
              <w:numPr>
                <w:ilvl w:val="0"/>
                <w:numId w:val="6"/>
              </w:numPr>
              <w:spacing w:after="0" w:line="240" w:lineRule="auto"/>
            </w:pPr>
            <w:r w:rsidRPr="00442F02">
              <w:lastRenderedPageBreak/>
              <w:t>Estrellas.</w:t>
            </w:r>
          </w:p>
          <w:p w14:paraId="4EA532D4" w14:textId="1EA6C59A" w:rsidR="00337A88" w:rsidRPr="00442F02" w:rsidRDefault="00BF7E0C" w:rsidP="007B4864">
            <w:pPr>
              <w:pStyle w:val="Prrafodelista"/>
              <w:numPr>
                <w:ilvl w:val="0"/>
                <w:numId w:val="6"/>
              </w:numPr>
              <w:spacing w:after="0" w:line="240" w:lineRule="auto"/>
            </w:pPr>
            <w:r w:rsidRPr="00442F02">
              <w:t>Planetas.</w:t>
            </w:r>
          </w:p>
          <w:p w14:paraId="1CCE92BC" w14:textId="0179B935" w:rsidR="00BF7E0C" w:rsidRPr="00442F02" w:rsidRDefault="00BF7E0C" w:rsidP="007B4864">
            <w:pPr>
              <w:pStyle w:val="Prrafodelista"/>
              <w:numPr>
                <w:ilvl w:val="0"/>
                <w:numId w:val="6"/>
              </w:numPr>
              <w:spacing w:after="0" w:line="240" w:lineRule="auto"/>
            </w:pPr>
            <w:r w:rsidRPr="00442F02">
              <w:t>El sol y la luna.</w:t>
            </w:r>
          </w:p>
          <w:p w14:paraId="3DF416DE" w14:textId="2163A91B" w:rsidR="00BF7E0C" w:rsidRPr="00442F02" w:rsidRDefault="00BF7E0C" w:rsidP="007B4864">
            <w:pPr>
              <w:pStyle w:val="Prrafodelista"/>
              <w:numPr>
                <w:ilvl w:val="0"/>
                <w:numId w:val="6"/>
              </w:numPr>
              <w:spacing w:after="0" w:line="240" w:lineRule="auto"/>
            </w:pPr>
            <w:r w:rsidRPr="00442F02">
              <w:t>Componentes del sistema solar.</w:t>
            </w:r>
          </w:p>
          <w:p w14:paraId="5EDB693F" w14:textId="60D6AC58" w:rsidR="00BF7E0C" w:rsidRPr="00442F02" w:rsidRDefault="00BF7E0C" w:rsidP="007B4864">
            <w:pPr>
              <w:pStyle w:val="Prrafodelista"/>
              <w:numPr>
                <w:ilvl w:val="0"/>
                <w:numId w:val="6"/>
              </w:numPr>
              <w:spacing w:after="0" w:line="240" w:lineRule="auto"/>
            </w:pPr>
            <w:r w:rsidRPr="00442F02">
              <w:t>Movimientos de rotación y traslación.</w:t>
            </w:r>
          </w:p>
          <w:p w14:paraId="269E8715" w14:textId="62F20C16" w:rsidR="001629E5" w:rsidRPr="00442F02" w:rsidRDefault="001629E5" w:rsidP="007B4864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  <w:p w14:paraId="24077D3D" w14:textId="77777777" w:rsidR="001629E5" w:rsidRPr="00442F02" w:rsidRDefault="001629E5" w:rsidP="007B4864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442F02">
              <w:rPr>
                <w:rFonts w:asciiTheme="majorHAnsi" w:hAnsiTheme="majorHAnsi" w:cstheme="majorHAnsi"/>
              </w:rPr>
              <w:t xml:space="preserve">Materiales: </w:t>
            </w:r>
          </w:p>
          <w:p w14:paraId="7B14D5C4" w14:textId="77777777" w:rsidR="001629E5" w:rsidRPr="00442F02" w:rsidRDefault="001629E5" w:rsidP="007B4864">
            <w:pPr>
              <w:pStyle w:val="Prrafodelista"/>
              <w:spacing w:after="0" w:line="240" w:lineRule="auto"/>
              <w:ind w:left="780"/>
              <w:rPr>
                <w:rFonts w:asciiTheme="majorHAnsi" w:hAnsiTheme="majorHAnsi" w:cstheme="majorHAnsi"/>
              </w:rPr>
            </w:pPr>
            <w:r w:rsidRPr="00442F02">
              <w:rPr>
                <w:rFonts w:asciiTheme="majorHAnsi" w:hAnsiTheme="majorHAnsi" w:cstheme="majorHAnsi"/>
              </w:rPr>
              <w:t>- Usos y funciones de los termómetros.</w:t>
            </w:r>
          </w:p>
          <w:p w14:paraId="3F15B00F" w14:textId="7BA1BB2F" w:rsidR="001629E5" w:rsidRPr="00442F02" w:rsidRDefault="001629E5" w:rsidP="007B4864">
            <w:pPr>
              <w:pStyle w:val="Prrafodelista"/>
              <w:spacing w:after="0" w:line="240" w:lineRule="auto"/>
              <w:ind w:left="780"/>
              <w:rPr>
                <w:rFonts w:asciiTheme="majorHAnsi" w:hAnsiTheme="majorHAnsi" w:cstheme="majorHAnsi"/>
              </w:rPr>
            </w:pPr>
            <w:r w:rsidRPr="00442F02">
              <w:rPr>
                <w:rFonts w:asciiTheme="majorHAnsi" w:hAnsiTheme="majorHAnsi" w:cstheme="majorHAnsi"/>
              </w:rPr>
              <w:t>- Distinción entre termómetro clínico y termómetro de laboratorio.</w:t>
            </w:r>
          </w:p>
          <w:p w14:paraId="0696E23A" w14:textId="77777777" w:rsidR="00B471B5" w:rsidRPr="00442F02" w:rsidRDefault="00B471B5" w:rsidP="007B4864">
            <w:pPr>
              <w:pStyle w:val="Prrafodelista"/>
              <w:spacing w:after="0" w:line="240" w:lineRule="auto"/>
              <w:ind w:left="780"/>
              <w:rPr>
                <w:rFonts w:asciiTheme="majorHAnsi" w:hAnsiTheme="majorHAnsi" w:cstheme="majorHAnsi"/>
              </w:rPr>
            </w:pPr>
          </w:p>
          <w:p w14:paraId="5005A7E4" w14:textId="0EF7D222" w:rsidR="004503D9" w:rsidRPr="00442F02" w:rsidRDefault="00B471B5" w:rsidP="007B4864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442F02">
              <w:rPr>
                <w:rFonts w:asciiTheme="majorHAnsi" w:hAnsiTheme="majorHAnsi" w:cstheme="majorHAnsi"/>
              </w:rPr>
              <w:t>Temperatura y calor:</w:t>
            </w:r>
          </w:p>
          <w:p w14:paraId="1FFACC70" w14:textId="77777777" w:rsidR="004503D9" w:rsidRPr="00442F02" w:rsidRDefault="004503D9" w:rsidP="007B4864">
            <w:pPr>
              <w:spacing w:after="0" w:line="240" w:lineRule="auto"/>
              <w:ind w:left="420"/>
              <w:rPr>
                <w:rFonts w:asciiTheme="majorHAnsi" w:hAnsiTheme="majorHAnsi" w:cstheme="majorHAnsi"/>
              </w:rPr>
            </w:pPr>
            <w:r w:rsidRPr="00442F02">
              <w:rPr>
                <w:rFonts w:asciiTheme="majorHAnsi" w:hAnsiTheme="majorHAnsi" w:cstheme="majorHAnsi"/>
              </w:rPr>
              <w:t>- Transferencia de calor.</w:t>
            </w:r>
          </w:p>
          <w:p w14:paraId="23AF8DF7" w14:textId="77777777" w:rsidR="000569EE" w:rsidRPr="00442F02" w:rsidRDefault="004503D9" w:rsidP="007B4864">
            <w:pPr>
              <w:spacing w:after="0" w:line="240" w:lineRule="auto"/>
              <w:ind w:left="420"/>
              <w:rPr>
                <w:rFonts w:ascii="Arial" w:hAnsi="Arial" w:cs="Arial"/>
              </w:rPr>
            </w:pPr>
            <w:r w:rsidRPr="00442F02">
              <w:rPr>
                <w:rFonts w:asciiTheme="majorHAnsi" w:hAnsiTheme="majorHAnsi" w:cstheme="majorHAnsi"/>
              </w:rPr>
              <w:t>- I</w:t>
            </w:r>
            <w:r w:rsidRPr="00442F02">
              <w:rPr>
                <w:rFonts w:ascii="Arial" w:hAnsi="Arial" w:cs="Arial"/>
              </w:rPr>
              <w:t>dea de equilibrio térmico.</w:t>
            </w:r>
          </w:p>
          <w:p w14:paraId="1248050E" w14:textId="77777777" w:rsidR="000569EE" w:rsidRPr="00442F02" w:rsidRDefault="000569EE" w:rsidP="007B4864">
            <w:pPr>
              <w:spacing w:after="0" w:line="240" w:lineRule="auto"/>
              <w:ind w:left="420"/>
              <w:rPr>
                <w:rFonts w:ascii="Arial" w:hAnsi="Arial" w:cs="Arial"/>
              </w:rPr>
            </w:pPr>
            <w:r w:rsidRPr="00442F02">
              <w:rPr>
                <w:rFonts w:ascii="Arial" w:hAnsi="Arial" w:cs="Arial"/>
              </w:rPr>
              <w:t>- E</w:t>
            </w:r>
            <w:r w:rsidR="004503D9" w:rsidRPr="00442F02">
              <w:rPr>
                <w:rFonts w:ascii="Arial" w:hAnsi="Arial" w:cs="Arial"/>
              </w:rPr>
              <w:t>stados de agregación: sólido, líquido y gaseoso.</w:t>
            </w:r>
          </w:p>
          <w:p w14:paraId="6843F942" w14:textId="6489006D" w:rsidR="004503D9" w:rsidRPr="00442F02" w:rsidRDefault="000569EE" w:rsidP="007B4864">
            <w:pPr>
              <w:spacing w:after="0" w:line="240" w:lineRule="auto"/>
              <w:ind w:left="420"/>
              <w:rPr>
                <w:rFonts w:asciiTheme="majorHAnsi" w:hAnsiTheme="majorHAnsi" w:cstheme="majorHAnsi"/>
              </w:rPr>
            </w:pPr>
            <w:r w:rsidRPr="00442F02">
              <w:rPr>
                <w:rFonts w:ascii="Arial" w:hAnsi="Arial" w:cs="Arial"/>
              </w:rPr>
              <w:t xml:space="preserve">- </w:t>
            </w:r>
            <w:r w:rsidR="004503D9" w:rsidRPr="00442F02">
              <w:rPr>
                <w:rFonts w:ascii="Arial" w:hAnsi="Arial" w:cs="Arial"/>
              </w:rPr>
              <w:t>Identificación de los cambios de estado</w:t>
            </w:r>
            <w:r w:rsidRPr="00442F02">
              <w:rPr>
                <w:rFonts w:ascii="Arial" w:hAnsi="Arial" w:cs="Arial"/>
              </w:rPr>
              <w:t>.</w:t>
            </w:r>
          </w:p>
          <w:p w14:paraId="0531317C" w14:textId="1A63D3DF" w:rsidR="001629E5" w:rsidRPr="00442F02" w:rsidRDefault="001629E5" w:rsidP="007B4864">
            <w:pPr>
              <w:spacing w:after="0" w:line="240" w:lineRule="auto"/>
            </w:pPr>
          </w:p>
          <w:p w14:paraId="7755FD76" w14:textId="31876C6D" w:rsidR="00BF7E0C" w:rsidRPr="00442F02" w:rsidRDefault="00E77A7F" w:rsidP="007B4864">
            <w:pPr>
              <w:pStyle w:val="Prrafodelista"/>
              <w:numPr>
                <w:ilvl w:val="0"/>
                <w:numId w:val="5"/>
              </w:numPr>
              <w:spacing w:after="0" w:line="240" w:lineRule="auto"/>
            </w:pPr>
            <w:r w:rsidRPr="00442F02">
              <w:t>Sonido:</w:t>
            </w:r>
          </w:p>
          <w:p w14:paraId="33575795" w14:textId="5692B3CA" w:rsidR="00A31DD6" w:rsidRPr="00442F02" w:rsidRDefault="00A31DD6" w:rsidP="007B4864">
            <w:pPr>
              <w:pStyle w:val="Prrafodelista"/>
              <w:numPr>
                <w:ilvl w:val="0"/>
                <w:numId w:val="6"/>
              </w:numPr>
              <w:spacing w:after="0" w:line="240" w:lineRule="auto"/>
            </w:pPr>
            <w:r w:rsidRPr="00442F02">
              <w:t>Vibración como fuente de sonido.</w:t>
            </w:r>
          </w:p>
          <w:p w14:paraId="55082625" w14:textId="2E7AD792" w:rsidR="00A31DD6" w:rsidRPr="00442F02" w:rsidRDefault="00A31DD6" w:rsidP="007B4864">
            <w:pPr>
              <w:pStyle w:val="Prrafodelista"/>
              <w:numPr>
                <w:ilvl w:val="0"/>
                <w:numId w:val="6"/>
              </w:numPr>
              <w:spacing w:after="0" w:line="240" w:lineRule="auto"/>
            </w:pPr>
            <w:r w:rsidRPr="00442F02">
              <w:t>Propagación del sonido en diferentes medios.</w:t>
            </w:r>
          </w:p>
          <w:p w14:paraId="39ACBC41" w14:textId="77777777" w:rsidR="007B4864" w:rsidRPr="00442F02" w:rsidRDefault="007B4864" w:rsidP="007B4864">
            <w:pPr>
              <w:pStyle w:val="Prrafodelista"/>
              <w:spacing w:after="0" w:line="240" w:lineRule="auto"/>
              <w:ind w:left="1140"/>
            </w:pPr>
          </w:p>
          <w:p w14:paraId="4B0FE86A" w14:textId="77777777" w:rsidR="00C37EE4" w:rsidRPr="00442F02" w:rsidRDefault="00C37EE4" w:rsidP="007B4864">
            <w:pPr>
              <w:pStyle w:val="Prrafodelista"/>
              <w:numPr>
                <w:ilvl w:val="0"/>
                <w:numId w:val="5"/>
              </w:numPr>
              <w:spacing w:after="0" w:line="240" w:lineRule="auto"/>
            </w:pPr>
            <w:r w:rsidRPr="00442F02">
              <w:t>Microorganismos:</w:t>
            </w:r>
          </w:p>
          <w:p w14:paraId="408C2925" w14:textId="77777777" w:rsidR="00C37EE4" w:rsidRPr="00442F02" w:rsidRDefault="00C37EE4" w:rsidP="007B4864">
            <w:pPr>
              <w:spacing w:line="240" w:lineRule="auto"/>
              <w:ind w:left="60"/>
              <w:jc w:val="both"/>
            </w:pPr>
            <w:r w:rsidRPr="00442F02">
              <w:t>-Uso del microscopio.</w:t>
            </w:r>
          </w:p>
          <w:p w14:paraId="1B440932" w14:textId="77777777" w:rsidR="00C37EE4" w:rsidRPr="00442F02" w:rsidRDefault="00C37EE4" w:rsidP="007B4864">
            <w:pPr>
              <w:spacing w:line="240" w:lineRule="auto"/>
              <w:ind w:left="60"/>
              <w:jc w:val="both"/>
            </w:pPr>
            <w:r w:rsidRPr="00442F02">
              <w:t>- Reconocimiento del poder de aumento.</w:t>
            </w:r>
          </w:p>
          <w:p w14:paraId="493944E8" w14:textId="77777777" w:rsidR="00C37EE4" w:rsidRPr="00442F02" w:rsidRDefault="00C37EE4" w:rsidP="007B4864">
            <w:pPr>
              <w:spacing w:line="240" w:lineRule="auto"/>
              <w:ind w:left="60"/>
              <w:jc w:val="both"/>
            </w:pPr>
            <w:r w:rsidRPr="00442F02">
              <w:t>- Estudio de células y organismos unicelulares.</w:t>
            </w:r>
          </w:p>
          <w:p w14:paraId="0177AD86" w14:textId="77777777" w:rsidR="00C37EE4" w:rsidRPr="00442F02" w:rsidRDefault="00C37EE4" w:rsidP="007B4864">
            <w:pPr>
              <w:spacing w:line="240" w:lineRule="auto"/>
              <w:ind w:left="60"/>
              <w:jc w:val="both"/>
            </w:pPr>
            <w:r w:rsidRPr="00442F02">
              <w:t>- Información sobre algunos microorganismos que provocan enfermedades y de otros que nos son útiles.</w:t>
            </w:r>
          </w:p>
          <w:p w14:paraId="3462C572" w14:textId="5C4EA1BC" w:rsidR="00C37EE4" w:rsidRPr="00442F02" w:rsidRDefault="00C37EE4" w:rsidP="007B4864">
            <w:pPr>
              <w:spacing w:line="240" w:lineRule="auto"/>
              <w:ind w:left="60"/>
              <w:jc w:val="both"/>
            </w:pPr>
            <w:r w:rsidRPr="00442F02">
              <w:lastRenderedPageBreak/>
              <w:t>- Reconocimiento de sus características como seres vivos: reproducción, nutrición, desplazamiento.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D6D12" w14:textId="4F9F8ED3" w:rsidR="00337A88" w:rsidRDefault="00337A88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 </w:t>
            </w:r>
            <w:r w:rsidR="007F7009">
              <w:rPr>
                <w:sz w:val="24"/>
                <w:szCs w:val="24"/>
              </w:rPr>
              <w:t>-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74B35" w14:textId="77777777" w:rsidR="00337A88" w:rsidRPr="00442F02" w:rsidRDefault="003D0DE6" w:rsidP="003D0DE6">
            <w:pPr>
              <w:pStyle w:val="Prrafodelista"/>
              <w:numPr>
                <w:ilvl w:val="0"/>
                <w:numId w:val="5"/>
              </w:numPr>
              <w:spacing w:after="0"/>
            </w:pPr>
            <w:r w:rsidRPr="00442F02">
              <w:t xml:space="preserve">Seres vivos: </w:t>
            </w:r>
          </w:p>
          <w:p w14:paraId="43072350" w14:textId="77777777" w:rsidR="003D0DE6" w:rsidRPr="00442F02" w:rsidRDefault="003D0DE6" w:rsidP="003D0DE6">
            <w:pPr>
              <w:pStyle w:val="Prrafodelista"/>
              <w:numPr>
                <w:ilvl w:val="0"/>
                <w:numId w:val="8"/>
              </w:numPr>
              <w:spacing w:after="0"/>
              <w:jc w:val="both"/>
            </w:pPr>
            <w:r w:rsidRPr="00442F02">
              <w:lastRenderedPageBreak/>
              <w:t>Introducción a la clasificación de los seres vivos.</w:t>
            </w:r>
          </w:p>
          <w:p w14:paraId="7CB7ADA9" w14:textId="77777777" w:rsidR="003D0DE6" w:rsidRPr="00442F02" w:rsidRDefault="003D0DE6" w:rsidP="003D0DE6">
            <w:pPr>
              <w:pStyle w:val="Prrafodelista"/>
              <w:numPr>
                <w:ilvl w:val="0"/>
                <w:numId w:val="8"/>
              </w:numPr>
              <w:spacing w:after="0"/>
              <w:jc w:val="both"/>
            </w:pPr>
            <w:r w:rsidRPr="00442F02">
              <w:t xml:space="preserve">Elaboración de diferentes criterios para clasificar los seres vivos. </w:t>
            </w:r>
          </w:p>
          <w:p w14:paraId="32F9DBD0" w14:textId="77777777" w:rsidR="003D0DE6" w:rsidRPr="00442F02" w:rsidRDefault="003D0DE6" w:rsidP="003D0DE6">
            <w:pPr>
              <w:pStyle w:val="Prrafodelista"/>
              <w:numPr>
                <w:ilvl w:val="0"/>
                <w:numId w:val="8"/>
              </w:numPr>
              <w:spacing w:after="0"/>
              <w:jc w:val="both"/>
            </w:pPr>
            <w:r w:rsidRPr="00442F02">
              <w:t>Información sobre clasificaciones estandarizadas.</w:t>
            </w:r>
          </w:p>
          <w:p w14:paraId="7EF42D81" w14:textId="7320235F" w:rsidR="003D0DE6" w:rsidRPr="00442F02" w:rsidRDefault="003D0DE6" w:rsidP="003D0DE6">
            <w:pPr>
              <w:pStyle w:val="Prrafodelista"/>
              <w:numPr>
                <w:ilvl w:val="0"/>
                <w:numId w:val="8"/>
              </w:numPr>
              <w:spacing w:after="0"/>
              <w:jc w:val="both"/>
            </w:pPr>
            <w:r w:rsidRPr="00442F02">
              <w:t>Importancia de la clasificación de los seres vivos para su estudio.</w:t>
            </w:r>
          </w:p>
          <w:p w14:paraId="6B8E3064" w14:textId="27910346" w:rsidR="003D0DE6" w:rsidRPr="00442F02" w:rsidRDefault="003D0DE6" w:rsidP="003D0DE6">
            <w:pPr>
              <w:spacing w:after="0"/>
            </w:pPr>
          </w:p>
        </w:tc>
        <w:tc>
          <w:tcPr>
            <w:tcW w:w="2661" w:type="dxa"/>
            <w:vMerge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358E6" w14:textId="77777777" w:rsidR="00337A88" w:rsidRDefault="00337A88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</w:tr>
      <w:tr w:rsidR="00BD4BEE" w14:paraId="3822B2BC" w14:textId="77777777" w:rsidTr="00CD54C7">
        <w:trPr>
          <w:trHeight w:val="760"/>
        </w:trPr>
        <w:tc>
          <w:tcPr>
            <w:tcW w:w="147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FAC2C" w14:textId="77777777" w:rsidR="00BD4BEE" w:rsidRDefault="00BD4BEE" w:rsidP="008D176B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Ciencias Sociales</w:t>
            </w:r>
          </w:p>
        </w:tc>
        <w:tc>
          <w:tcPr>
            <w:tcW w:w="59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B8CA1" w14:textId="26529975" w:rsidR="00BD4BEE" w:rsidRPr="00442F02" w:rsidRDefault="00EB24C5" w:rsidP="007B4864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442F02">
              <w:rPr>
                <w:rFonts w:asciiTheme="majorHAnsi" w:hAnsiTheme="majorHAnsi" w:cstheme="majorHAnsi"/>
              </w:rPr>
              <w:t>Uniones y desuniones I</w:t>
            </w:r>
            <w:r w:rsidR="00D34E20" w:rsidRPr="00442F02">
              <w:rPr>
                <w:rFonts w:asciiTheme="majorHAnsi" w:hAnsiTheme="majorHAnsi" w:cstheme="majorHAnsi"/>
              </w:rPr>
              <w:t>: Desde la Revolución Francesa a la Revolución de Mayo.</w:t>
            </w:r>
          </w:p>
          <w:p w14:paraId="49D5EEE0" w14:textId="77777777" w:rsidR="00A31761" w:rsidRPr="00442F02" w:rsidRDefault="00A31761" w:rsidP="007B4864">
            <w:pPr>
              <w:pStyle w:val="Prrafodelista"/>
              <w:spacing w:after="0" w:line="240" w:lineRule="auto"/>
              <w:rPr>
                <w:rFonts w:asciiTheme="majorHAnsi" w:hAnsiTheme="majorHAnsi" w:cstheme="majorHAnsi"/>
              </w:rPr>
            </w:pPr>
          </w:p>
          <w:p w14:paraId="76393C43" w14:textId="487AF1C2" w:rsidR="00D34E20" w:rsidRPr="00442F02" w:rsidRDefault="00D34E20" w:rsidP="007B4864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442F02">
              <w:rPr>
                <w:rFonts w:asciiTheme="majorHAnsi" w:hAnsiTheme="majorHAnsi" w:cstheme="majorHAnsi"/>
              </w:rPr>
              <w:t xml:space="preserve">Uniones y desuniones II: </w:t>
            </w:r>
            <w:r w:rsidR="00906085" w:rsidRPr="00442F02">
              <w:rPr>
                <w:rFonts w:asciiTheme="majorHAnsi" w:hAnsiTheme="majorHAnsi" w:cstheme="majorHAnsi"/>
              </w:rPr>
              <w:t>Los caudillos en el marco de las economías provinciales.</w:t>
            </w:r>
          </w:p>
          <w:p w14:paraId="2F997E1D" w14:textId="77777777" w:rsidR="00C37EE4" w:rsidRPr="00442F02" w:rsidRDefault="00C37EE4" w:rsidP="007B4864">
            <w:pPr>
              <w:pStyle w:val="Prrafodelista"/>
              <w:spacing w:after="0" w:line="240" w:lineRule="auto"/>
              <w:rPr>
                <w:rFonts w:asciiTheme="majorHAnsi" w:hAnsiTheme="majorHAnsi" w:cstheme="majorHAnsi"/>
              </w:rPr>
            </w:pPr>
          </w:p>
          <w:p w14:paraId="0283AD6F" w14:textId="2E87E1D2" w:rsidR="00906085" w:rsidRPr="00442F02" w:rsidRDefault="00906085" w:rsidP="007B4864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Theme="majorHAnsi" w:hAnsiTheme="majorHAnsi" w:cstheme="majorHAnsi"/>
              </w:rPr>
            </w:pPr>
            <w:r w:rsidRPr="00442F02">
              <w:rPr>
                <w:rFonts w:asciiTheme="majorHAnsi" w:hAnsiTheme="majorHAnsi" w:cstheme="majorHAnsi"/>
              </w:rPr>
              <w:t>Recursos naturales: Valorización y apropiación de elementos naturales. Los recursos mineros. Estudio de caso: el litio.</w:t>
            </w:r>
          </w:p>
          <w:p w14:paraId="2DEF137A" w14:textId="77777777" w:rsidR="00C37EE4" w:rsidRPr="00442F02" w:rsidRDefault="00C37EE4" w:rsidP="007B4864">
            <w:pPr>
              <w:spacing w:after="0" w:line="240" w:lineRule="auto"/>
              <w:rPr>
                <w:rFonts w:asciiTheme="majorHAnsi" w:hAnsiTheme="majorHAnsi" w:cstheme="majorHAnsi"/>
              </w:rPr>
            </w:pPr>
          </w:p>
          <w:p w14:paraId="28821DE5" w14:textId="58F683DD" w:rsidR="00701F0C" w:rsidRPr="00442F02" w:rsidRDefault="00DE35ED" w:rsidP="007B4864">
            <w:pPr>
              <w:pStyle w:val="Prrafodelista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ajorHAnsi" w:hAnsiTheme="majorHAnsi" w:cstheme="majorHAnsi"/>
              </w:rPr>
            </w:pPr>
            <w:r w:rsidRPr="00442F02">
              <w:rPr>
                <w:rFonts w:asciiTheme="majorHAnsi" w:hAnsiTheme="majorHAnsi" w:cstheme="majorHAnsi"/>
              </w:rPr>
              <w:t>Ciudades:</w:t>
            </w:r>
            <w:r w:rsidR="00C87D45" w:rsidRPr="00442F02">
              <w:rPr>
                <w:rFonts w:asciiTheme="majorHAnsi" w:hAnsiTheme="majorHAnsi" w:cstheme="majorHAnsi"/>
              </w:rPr>
              <w:t xml:space="preserve"> </w:t>
            </w:r>
            <w:r w:rsidR="00B005BC" w:rsidRPr="00442F02">
              <w:rPr>
                <w:rFonts w:asciiTheme="majorHAnsi" w:hAnsiTheme="majorHAnsi" w:cstheme="majorHAnsi"/>
              </w:rPr>
              <w:t>C</w:t>
            </w:r>
            <w:r w:rsidR="00701F0C" w:rsidRPr="00442F02">
              <w:rPr>
                <w:rFonts w:asciiTheme="majorHAnsi" w:hAnsiTheme="majorHAnsi" w:cstheme="majorHAnsi"/>
              </w:rPr>
              <w:t>iudades: grandes</w:t>
            </w:r>
            <w:r w:rsidR="00B005BC" w:rsidRPr="00442F02">
              <w:rPr>
                <w:rFonts w:asciiTheme="majorHAnsi" w:hAnsiTheme="majorHAnsi" w:cstheme="majorHAnsi"/>
              </w:rPr>
              <w:t xml:space="preserve"> y servicios.</w:t>
            </w:r>
          </w:p>
          <w:p w14:paraId="51ACEF06" w14:textId="7F8C89B3" w:rsidR="00DE35ED" w:rsidRPr="00442F02" w:rsidRDefault="00DE35ED" w:rsidP="007B4864">
            <w:pPr>
              <w:pStyle w:val="Prrafodelista"/>
              <w:spacing w:after="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A8741" w14:textId="62382E4A" w:rsidR="00BD4BEE" w:rsidRDefault="00B005BC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3ACCC" w14:textId="031D29B2" w:rsidR="00BD4BEE" w:rsidRDefault="00B005BC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2661" w:type="dxa"/>
            <w:vMerge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8BC0B" w14:textId="77777777" w:rsidR="00BD4BEE" w:rsidRDefault="00BD4BEE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</w:tr>
      <w:tr w:rsidR="00337A88" w14:paraId="292EA6B9" w14:textId="77777777" w:rsidTr="00CD54C7">
        <w:trPr>
          <w:trHeight w:val="760"/>
        </w:trPr>
        <w:tc>
          <w:tcPr>
            <w:tcW w:w="1471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FADBD" w14:textId="77777777" w:rsidR="00337A88" w:rsidRDefault="00337A88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ESI / Convivencia</w:t>
            </w:r>
          </w:p>
          <w:p w14:paraId="0E290487" w14:textId="77777777" w:rsidR="00337A88" w:rsidRDefault="00337A88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985" w:type="dxa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1ED54" w14:textId="77777777" w:rsidR="007412F6" w:rsidRPr="00442F02" w:rsidRDefault="007412F6" w:rsidP="00DF765F">
            <w:pPr>
              <w:pStyle w:val="Prrafodelista"/>
              <w:numPr>
                <w:ilvl w:val="0"/>
                <w:numId w:val="27"/>
              </w:numPr>
              <w:spacing w:after="0"/>
            </w:pPr>
            <w:r w:rsidRPr="00442F02">
              <w:t>Géneros, estereotipos y la no discriminación:</w:t>
            </w:r>
          </w:p>
          <w:p w14:paraId="7B9F3351" w14:textId="77777777" w:rsidR="007412F6" w:rsidRPr="00442F02" w:rsidRDefault="007412F6" w:rsidP="00DF765F">
            <w:pPr>
              <w:pStyle w:val="Prrafodelista"/>
              <w:numPr>
                <w:ilvl w:val="0"/>
                <w:numId w:val="27"/>
              </w:numPr>
              <w:spacing w:after="0"/>
            </w:pPr>
            <w:r w:rsidRPr="00442F02">
              <w:rPr>
                <w:rFonts w:asciiTheme="majorHAnsi" w:hAnsiTheme="majorHAnsi" w:cstheme="majorHAnsi"/>
              </w:rPr>
              <w:t xml:space="preserve">Desnaturalización de las ideas o comportamientos estereotipados que perjudican a ambos sexos («los varones no muestran sus sentimientos»; «las mujeres son tiernas»; etc.). </w:t>
            </w:r>
          </w:p>
          <w:p w14:paraId="69DA57DC" w14:textId="77777777" w:rsidR="007412F6" w:rsidRPr="00442F02" w:rsidRDefault="007412F6" w:rsidP="00DF765F">
            <w:pPr>
              <w:pStyle w:val="Prrafodelista"/>
              <w:numPr>
                <w:ilvl w:val="0"/>
                <w:numId w:val="27"/>
              </w:numPr>
              <w:spacing w:after="0"/>
            </w:pPr>
            <w:r w:rsidRPr="00442F02">
              <w:rPr>
                <w:rFonts w:asciiTheme="majorHAnsi" w:hAnsiTheme="majorHAnsi" w:cstheme="majorHAnsi"/>
              </w:rPr>
              <w:t>Participación en diálogos y reflexiones sobre situaciones cotidianas en las que se manifiestan prejuicios y actitudes discriminatorias.</w:t>
            </w:r>
          </w:p>
          <w:p w14:paraId="1F76C4A1" w14:textId="77777777" w:rsidR="007412F6" w:rsidRPr="00442F02" w:rsidRDefault="007412F6" w:rsidP="00DF765F">
            <w:pPr>
              <w:pStyle w:val="Prrafodelista"/>
              <w:numPr>
                <w:ilvl w:val="0"/>
                <w:numId w:val="27"/>
              </w:numPr>
              <w:spacing w:after="0"/>
            </w:pPr>
            <w:r w:rsidRPr="00442F02">
              <w:rPr>
                <w:rFonts w:asciiTheme="majorHAnsi" w:hAnsiTheme="majorHAnsi" w:cstheme="majorHAnsi"/>
              </w:rPr>
              <w:t>Construcción de normas de convivencia que involucran las relaciones solidarias, de respeto y cuidado mutuo, de afecto y de aceptación por la diversidad.</w:t>
            </w:r>
          </w:p>
          <w:p w14:paraId="13E6F88F" w14:textId="2A620CFC" w:rsidR="007412F6" w:rsidRPr="00442F02" w:rsidRDefault="007412F6" w:rsidP="00DF765F">
            <w:pPr>
              <w:pStyle w:val="Prrafodelista"/>
              <w:numPr>
                <w:ilvl w:val="0"/>
                <w:numId w:val="27"/>
              </w:numPr>
              <w:spacing w:after="0"/>
            </w:pPr>
            <w:r w:rsidRPr="00442F02">
              <w:rPr>
                <w:rFonts w:asciiTheme="majorHAnsi" w:hAnsiTheme="majorHAnsi" w:cstheme="majorHAnsi"/>
              </w:rPr>
              <w:lastRenderedPageBreak/>
              <w:t>Ejercitación de la capacidad para argumentar y defender los propios puntos de vista y considerar las ideas y opiniones de los otros.</w:t>
            </w:r>
          </w:p>
          <w:p w14:paraId="0E98F7BE" w14:textId="440A4F84" w:rsidR="007412F6" w:rsidRPr="00442F02" w:rsidRDefault="007412F6" w:rsidP="007412F6">
            <w:pPr>
              <w:spacing w:after="0"/>
              <w:ind w:left="60"/>
            </w:pPr>
          </w:p>
          <w:p w14:paraId="2AA6A318" w14:textId="1E87B378" w:rsidR="00DF765F" w:rsidRPr="00442F02" w:rsidRDefault="00FA0DB2" w:rsidP="00DF765F">
            <w:pPr>
              <w:pStyle w:val="Prrafodelista"/>
              <w:numPr>
                <w:ilvl w:val="0"/>
                <w:numId w:val="27"/>
              </w:numPr>
              <w:spacing w:after="0"/>
            </w:pPr>
            <w:r w:rsidRPr="00442F02">
              <w:t>Construyendo vínculos saludables:</w:t>
            </w:r>
          </w:p>
          <w:p w14:paraId="66253942" w14:textId="77777777" w:rsidR="00DF765F" w:rsidRPr="00442F02" w:rsidRDefault="00DF765F" w:rsidP="00DF765F">
            <w:pPr>
              <w:pStyle w:val="Prrafodelista"/>
              <w:numPr>
                <w:ilvl w:val="0"/>
                <w:numId w:val="8"/>
              </w:numPr>
              <w:spacing w:after="0"/>
              <w:rPr>
                <w:rFonts w:asciiTheme="majorHAnsi" w:hAnsiTheme="majorHAnsi" w:cstheme="majorHAnsi"/>
              </w:rPr>
            </w:pPr>
            <w:r w:rsidRPr="00442F02">
              <w:rPr>
                <w:rFonts w:asciiTheme="majorHAnsi" w:hAnsiTheme="majorHAnsi" w:cstheme="majorHAnsi"/>
              </w:rPr>
              <w:t>La disposición de las mujeres y los varones para argumentar, defender sus propios puntos de vista, considerar ideas y opiniones de otros, debatirlas y elaborar conclusiones.</w:t>
            </w:r>
          </w:p>
          <w:p w14:paraId="169A2D41" w14:textId="3CB870CF" w:rsidR="001E0A8D" w:rsidRPr="00442F02" w:rsidRDefault="00DF765F" w:rsidP="001E0A8D">
            <w:pPr>
              <w:pStyle w:val="Prrafodelista"/>
              <w:numPr>
                <w:ilvl w:val="0"/>
                <w:numId w:val="8"/>
              </w:numPr>
              <w:spacing w:after="0"/>
              <w:rPr>
                <w:rFonts w:asciiTheme="majorHAnsi" w:hAnsiTheme="majorHAnsi" w:cstheme="majorHAnsi"/>
              </w:rPr>
            </w:pPr>
            <w:r w:rsidRPr="00442F02">
              <w:rPr>
                <w:rFonts w:asciiTheme="majorHAnsi" w:hAnsiTheme="majorHAnsi" w:cstheme="majorHAnsi"/>
              </w:rPr>
              <w:t>El desarrollo de actitudes de responsabilidad, solidaridad, respeto y cuidado de sí mismo y de los otros/as a través de actividades motrices que posibiliten la resolución de conflictos cotidianos y la convivencia democrática.</w:t>
            </w:r>
          </w:p>
          <w:p w14:paraId="0ACC7CAF" w14:textId="77777777" w:rsidR="00642B67" w:rsidRPr="00442F02" w:rsidRDefault="00642B67" w:rsidP="00642B67">
            <w:pPr>
              <w:pStyle w:val="Prrafodelista"/>
              <w:spacing w:after="0"/>
              <w:ind w:left="420"/>
              <w:rPr>
                <w:rFonts w:asciiTheme="majorHAnsi" w:hAnsiTheme="majorHAnsi" w:cstheme="majorHAnsi"/>
              </w:rPr>
            </w:pPr>
          </w:p>
          <w:p w14:paraId="7C08226A" w14:textId="77777777" w:rsidR="00A337FF" w:rsidRPr="00442F02" w:rsidRDefault="00A337FF" w:rsidP="00A337FF">
            <w:pPr>
              <w:pStyle w:val="Prrafodelista"/>
              <w:numPr>
                <w:ilvl w:val="0"/>
                <w:numId w:val="31"/>
              </w:numPr>
              <w:spacing w:after="160" w:line="360" w:lineRule="auto"/>
              <w:rPr>
                <w:rFonts w:ascii="Arial" w:hAnsi="Arial" w:cs="Arial"/>
              </w:rPr>
            </w:pPr>
            <w:r w:rsidRPr="00442F02">
              <w:t>P</w:t>
            </w:r>
            <w:r w:rsidR="00642B67" w:rsidRPr="00442F02">
              <w:t>revención y erradicación de la violencia de género:</w:t>
            </w:r>
          </w:p>
          <w:p w14:paraId="4F53A259" w14:textId="66E0B073" w:rsidR="00A337FF" w:rsidRPr="00442F02" w:rsidRDefault="00A337FF" w:rsidP="00A337FF">
            <w:pPr>
              <w:pStyle w:val="Prrafodelista"/>
              <w:numPr>
                <w:ilvl w:val="0"/>
                <w:numId w:val="8"/>
              </w:numPr>
              <w:spacing w:after="160" w:line="360" w:lineRule="auto"/>
              <w:rPr>
                <w:rFonts w:asciiTheme="majorHAnsi" w:hAnsiTheme="majorHAnsi" w:cstheme="majorHAnsi"/>
              </w:rPr>
            </w:pPr>
            <w:r w:rsidRPr="00442F02">
              <w:rPr>
                <w:rFonts w:asciiTheme="majorHAnsi" w:hAnsiTheme="majorHAnsi" w:cstheme="majorHAnsi"/>
              </w:rPr>
              <w:t>La diversidad en las personas: apariencia física, orientación sexual e identidad de género.</w:t>
            </w:r>
          </w:p>
          <w:p w14:paraId="07D7B996" w14:textId="77777777" w:rsidR="00A337FF" w:rsidRPr="00442F02" w:rsidRDefault="00A337FF" w:rsidP="00A337FF">
            <w:pPr>
              <w:pStyle w:val="Prrafodelista"/>
              <w:numPr>
                <w:ilvl w:val="0"/>
                <w:numId w:val="8"/>
              </w:numPr>
              <w:spacing w:after="160" w:line="360" w:lineRule="auto"/>
              <w:rPr>
                <w:rFonts w:asciiTheme="majorHAnsi" w:hAnsiTheme="majorHAnsi" w:cstheme="majorHAnsi"/>
              </w:rPr>
            </w:pPr>
            <w:r w:rsidRPr="00442F02">
              <w:rPr>
                <w:rFonts w:asciiTheme="majorHAnsi" w:hAnsiTheme="majorHAnsi" w:cstheme="majorHAnsi"/>
              </w:rPr>
              <w:t>La superación de los prejuicios y las actitudes discriminatorias.</w:t>
            </w:r>
          </w:p>
          <w:p w14:paraId="5CB2B0DA" w14:textId="77777777" w:rsidR="00A337FF" w:rsidRPr="00442F02" w:rsidRDefault="00A337FF" w:rsidP="00A337FF">
            <w:pPr>
              <w:pStyle w:val="Prrafodelista"/>
              <w:numPr>
                <w:ilvl w:val="0"/>
                <w:numId w:val="8"/>
              </w:numPr>
              <w:spacing w:after="160" w:line="360" w:lineRule="auto"/>
              <w:rPr>
                <w:rFonts w:asciiTheme="majorHAnsi" w:hAnsiTheme="majorHAnsi" w:cstheme="majorHAnsi"/>
              </w:rPr>
            </w:pPr>
            <w:r w:rsidRPr="00442F02">
              <w:rPr>
                <w:rFonts w:asciiTheme="majorHAnsi" w:hAnsiTheme="majorHAnsi" w:cstheme="majorHAnsi"/>
              </w:rPr>
              <w:t>El derecho a la intimidad y el respeto a la intimidad de los otros/as.</w:t>
            </w:r>
          </w:p>
          <w:p w14:paraId="5A483277" w14:textId="77777777" w:rsidR="00A337FF" w:rsidRPr="00442F02" w:rsidRDefault="00A337FF" w:rsidP="00A337FF">
            <w:pPr>
              <w:pStyle w:val="Prrafodelista"/>
              <w:numPr>
                <w:ilvl w:val="0"/>
                <w:numId w:val="8"/>
              </w:numPr>
              <w:spacing w:after="160" w:line="360" w:lineRule="auto"/>
              <w:rPr>
                <w:rFonts w:asciiTheme="majorHAnsi" w:hAnsiTheme="majorHAnsi" w:cstheme="majorHAnsi"/>
              </w:rPr>
            </w:pPr>
            <w:r w:rsidRPr="00442F02">
              <w:rPr>
                <w:rFonts w:asciiTheme="majorHAnsi" w:hAnsiTheme="majorHAnsi" w:cstheme="majorHAnsi"/>
              </w:rPr>
              <w:t>El concepto de intimidad y cuidado de la intimidad propia y de los otros/as.</w:t>
            </w:r>
          </w:p>
          <w:p w14:paraId="7B671129" w14:textId="77777777" w:rsidR="007412F6" w:rsidRDefault="00A337FF" w:rsidP="00B2317C">
            <w:pPr>
              <w:pStyle w:val="Prrafodelista"/>
              <w:numPr>
                <w:ilvl w:val="0"/>
                <w:numId w:val="8"/>
              </w:numPr>
              <w:spacing w:after="160" w:line="360" w:lineRule="auto"/>
              <w:rPr>
                <w:rFonts w:asciiTheme="majorHAnsi" w:hAnsiTheme="majorHAnsi" w:cstheme="majorHAnsi"/>
              </w:rPr>
            </w:pPr>
            <w:r w:rsidRPr="00442F02">
              <w:rPr>
                <w:rFonts w:asciiTheme="majorHAnsi" w:hAnsiTheme="majorHAnsi" w:cstheme="majorHAnsi"/>
              </w:rPr>
              <w:lastRenderedPageBreak/>
              <w:t>Nuevas formas de masculinidad y femineidad en el marco de la equidad de género.</w:t>
            </w:r>
          </w:p>
          <w:p w14:paraId="4F56E43A" w14:textId="77777777" w:rsidR="00B95F4D" w:rsidRDefault="007E256E" w:rsidP="00B95F4D">
            <w:pPr>
              <w:pStyle w:val="Prrafodelista"/>
              <w:numPr>
                <w:ilvl w:val="0"/>
                <w:numId w:val="31"/>
              </w:numPr>
              <w:spacing w:after="160"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Comunicación y respeto</w:t>
            </w:r>
          </w:p>
          <w:p w14:paraId="11B3736B" w14:textId="77777777" w:rsidR="006E6EC5" w:rsidRDefault="006E6EC5" w:rsidP="00B95F4D">
            <w:pPr>
              <w:pStyle w:val="Prrafodelista"/>
              <w:numPr>
                <w:ilvl w:val="0"/>
                <w:numId w:val="31"/>
              </w:numPr>
              <w:spacing w:after="160"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Vínculos</w:t>
            </w:r>
          </w:p>
          <w:p w14:paraId="569F72DA" w14:textId="40BF5806" w:rsidR="006E6EC5" w:rsidRPr="00B95F4D" w:rsidRDefault="006E6EC5" w:rsidP="00B95F4D">
            <w:pPr>
              <w:pStyle w:val="Prrafodelista"/>
              <w:numPr>
                <w:ilvl w:val="0"/>
                <w:numId w:val="31"/>
              </w:numPr>
              <w:spacing w:after="160"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Conflictos</w:t>
            </w:r>
          </w:p>
        </w:tc>
        <w:tc>
          <w:tcPr>
            <w:tcW w:w="1418" w:type="dxa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5FDCC" w14:textId="77777777" w:rsidR="00337A88" w:rsidRDefault="00337A88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 </w:t>
            </w:r>
          </w:p>
        </w:tc>
        <w:tc>
          <w:tcPr>
            <w:tcW w:w="2126" w:type="dxa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64478" w14:textId="77777777" w:rsidR="00337A88" w:rsidRDefault="00337A88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2661" w:type="dxa"/>
            <w:vMerge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D5C67" w14:textId="77777777" w:rsidR="00337A88" w:rsidRDefault="00337A88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</w:tr>
    </w:tbl>
    <w:p w14:paraId="7DBECFBC" w14:textId="77777777" w:rsidR="00A94CC8" w:rsidRDefault="00A94CC8">
      <w:pPr>
        <w:tabs>
          <w:tab w:val="left" w:pos="510"/>
          <w:tab w:val="center" w:pos="6502"/>
        </w:tabs>
        <w:spacing w:after="0"/>
        <w:rPr>
          <w:sz w:val="24"/>
          <w:szCs w:val="24"/>
        </w:rPr>
      </w:pPr>
    </w:p>
    <w:p w14:paraId="1C3458E8" w14:textId="77777777" w:rsidR="00A94CC8" w:rsidRDefault="00A65B95">
      <w:pPr>
        <w:tabs>
          <w:tab w:val="left" w:pos="510"/>
          <w:tab w:val="center" w:pos="6502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</w:p>
    <w:p w14:paraId="368D3967" w14:textId="18A75D12" w:rsidR="00805912" w:rsidRPr="00805912" w:rsidRDefault="00934FAD" w:rsidP="00805912">
      <w:pPr>
        <w:pBdr>
          <w:top w:val="single" w:sz="4" w:space="1" w:color="000000"/>
          <w:left w:val="single" w:sz="4" w:space="30" w:color="000000"/>
          <w:bottom w:val="single" w:sz="4" w:space="1" w:color="000000"/>
          <w:right w:val="single" w:sz="4" w:space="4" w:color="000000"/>
        </w:pBdr>
      </w:pPr>
      <w:r>
        <w:t>Alumnos/as con adecuaciones curriculares</w:t>
      </w:r>
      <w:r w:rsidR="00A65B95">
        <w:t>, especificar cuál:</w:t>
      </w:r>
      <w:r w:rsidR="00B66B9D">
        <w:t xml:space="preserve"> -</w:t>
      </w:r>
    </w:p>
    <w:p w14:paraId="62DFFB42" w14:textId="77777777" w:rsidR="00805912" w:rsidRDefault="00805912" w:rsidP="00805912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510"/>
          <w:tab w:val="center" w:pos="6502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>Alumnos/ que participaron en Promoción Acompañada (contenidos nodales trabajados):</w:t>
      </w:r>
    </w:p>
    <w:p w14:paraId="45B700D2" w14:textId="77777777" w:rsidR="00805912" w:rsidRDefault="00805912" w:rsidP="00805912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510"/>
          <w:tab w:val="center" w:pos="6502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>- Isabella Salazar Castro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4C38B539" w14:textId="67AA3AC7" w:rsidR="00805912" w:rsidRDefault="00805912" w:rsidP="00E077F6">
      <w:pPr>
        <w:spacing w:after="0" w:line="240" w:lineRule="auto"/>
        <w:rPr>
          <w:u w:val="single"/>
        </w:rPr>
      </w:pPr>
    </w:p>
    <w:p w14:paraId="089DC9D3" w14:textId="3661A195" w:rsidR="00805912" w:rsidRDefault="00805912" w:rsidP="00E077F6">
      <w:pPr>
        <w:spacing w:after="0" w:line="240" w:lineRule="auto"/>
        <w:rPr>
          <w:u w:val="single"/>
        </w:rPr>
      </w:pPr>
      <w:r>
        <w:rPr>
          <w:u w:val="single"/>
        </w:rPr>
        <w:t>ÁREA DE MATEMÁTICA:</w:t>
      </w:r>
    </w:p>
    <w:p w14:paraId="5A80AE57" w14:textId="77777777" w:rsidR="00805912" w:rsidRPr="00E077F6" w:rsidRDefault="00805912" w:rsidP="00E077F6">
      <w:pPr>
        <w:spacing w:after="0" w:line="240" w:lineRule="auto"/>
        <w:rPr>
          <w:u w:val="single"/>
        </w:rPr>
      </w:pPr>
    </w:p>
    <w:p w14:paraId="048BD887" w14:textId="77777777" w:rsidR="00E077F6" w:rsidRPr="00442F02" w:rsidRDefault="00E077F6" w:rsidP="00E077F6">
      <w:pPr>
        <w:pStyle w:val="Prrafodelista"/>
        <w:numPr>
          <w:ilvl w:val="0"/>
          <w:numId w:val="14"/>
        </w:numPr>
        <w:spacing w:after="0" w:line="240" w:lineRule="auto"/>
        <w:rPr>
          <w:u w:val="single"/>
        </w:rPr>
      </w:pPr>
      <w:r w:rsidRPr="00442F02">
        <w:rPr>
          <w:u w:val="single"/>
        </w:rPr>
        <w:t>Sistema de numeración:</w:t>
      </w:r>
    </w:p>
    <w:p w14:paraId="03FE5943" w14:textId="77777777" w:rsidR="00E077F6" w:rsidRPr="00442F02" w:rsidRDefault="00E077F6" w:rsidP="00E077F6">
      <w:pPr>
        <w:spacing w:after="0" w:line="240" w:lineRule="auto"/>
      </w:pPr>
      <w:r w:rsidRPr="00442F02">
        <w:t xml:space="preserve">- Lectura y escritura de números utilizando como referente unitario los miles o millones. </w:t>
      </w:r>
    </w:p>
    <w:p w14:paraId="4FB304E1" w14:textId="77777777" w:rsidR="00E077F6" w:rsidRPr="00442F02" w:rsidRDefault="00E077F6" w:rsidP="00E077F6">
      <w:pPr>
        <w:spacing w:after="0" w:line="240" w:lineRule="auto"/>
      </w:pPr>
      <w:r w:rsidRPr="00442F02">
        <w:t>- Resolución de problemas que exijan el análisis del valor posicional en los números naturales a partir de la explicitación de las relaciones aditivas y multiplicativas que subyacen a un número en diferentes contextos hasta llegar a situaciones descontextualizadas.</w:t>
      </w:r>
    </w:p>
    <w:p w14:paraId="21CF05A8" w14:textId="77777777" w:rsidR="00E077F6" w:rsidRPr="00442F02" w:rsidRDefault="00E077F6" w:rsidP="00E077F6">
      <w:pPr>
        <w:spacing w:after="0" w:line="240" w:lineRule="auto"/>
      </w:pPr>
    </w:p>
    <w:p w14:paraId="1E18B04F" w14:textId="77777777" w:rsidR="00E077F6" w:rsidRPr="00442F02" w:rsidRDefault="00E077F6" w:rsidP="00E077F6">
      <w:pPr>
        <w:pStyle w:val="Prrafodelista"/>
        <w:numPr>
          <w:ilvl w:val="0"/>
          <w:numId w:val="12"/>
        </w:numPr>
        <w:spacing w:after="0" w:line="240" w:lineRule="auto"/>
        <w:rPr>
          <w:u w:val="single"/>
        </w:rPr>
      </w:pPr>
      <w:r w:rsidRPr="00442F02">
        <w:rPr>
          <w:u w:val="single"/>
        </w:rPr>
        <w:t>Números y operaciones:</w:t>
      </w:r>
    </w:p>
    <w:p w14:paraId="34309BF8" w14:textId="77777777" w:rsidR="00E077F6" w:rsidRPr="00442F02" w:rsidRDefault="00E077F6" w:rsidP="00E077F6">
      <w:pPr>
        <w:spacing w:after="0" w:line="240" w:lineRule="auto"/>
      </w:pPr>
      <w:r w:rsidRPr="00442F02">
        <w:t xml:space="preserve">- Problemas de varios pasos. </w:t>
      </w:r>
    </w:p>
    <w:p w14:paraId="47DC47B2" w14:textId="77777777" w:rsidR="00E077F6" w:rsidRPr="00442F02" w:rsidRDefault="00E077F6" w:rsidP="00E077F6">
      <w:pPr>
        <w:spacing w:after="0" w:line="240" w:lineRule="auto"/>
      </w:pPr>
      <w:r w:rsidRPr="00442F02">
        <w:t xml:space="preserve">- Cálculos mentales exactos y estimativos de las cuatro operaciones. </w:t>
      </w:r>
    </w:p>
    <w:p w14:paraId="68B73FE5" w14:textId="77777777" w:rsidR="00E077F6" w:rsidRPr="00442F02" w:rsidRDefault="00E077F6" w:rsidP="00E077F6">
      <w:pPr>
        <w:spacing w:after="0" w:line="240" w:lineRule="auto"/>
      </w:pPr>
      <w:r w:rsidRPr="00442F02">
        <w:t xml:space="preserve">- Resolución de problemas de sumas y restas que implican diferentes sentidos de estas operaciones y que involucran diferentes modos de presentación de la información. </w:t>
      </w:r>
    </w:p>
    <w:p w14:paraId="591B11ED" w14:textId="77777777" w:rsidR="00E077F6" w:rsidRPr="00442F02" w:rsidRDefault="00E077F6" w:rsidP="00E077F6">
      <w:pPr>
        <w:spacing w:after="0" w:line="240" w:lineRule="auto"/>
      </w:pPr>
      <w:r w:rsidRPr="00442F02">
        <w:t xml:space="preserve">- Cálculos mentales de multiplicaciones y divisiones. </w:t>
      </w:r>
    </w:p>
    <w:p w14:paraId="7E8B93DA" w14:textId="77777777" w:rsidR="00E077F6" w:rsidRPr="00442F02" w:rsidRDefault="00E077F6" w:rsidP="00E077F6">
      <w:pPr>
        <w:spacing w:after="0" w:line="240" w:lineRule="auto"/>
      </w:pPr>
      <w:r w:rsidRPr="00442F02">
        <w:t xml:space="preserve">- Utilización de resultados conocidos para resolver otros cálculos. </w:t>
      </w:r>
    </w:p>
    <w:p w14:paraId="4BB3FB78" w14:textId="77777777" w:rsidR="00E077F6" w:rsidRPr="00442F02" w:rsidRDefault="00E077F6" w:rsidP="00E077F6">
      <w:pPr>
        <w:spacing w:after="0" w:line="240" w:lineRule="auto"/>
      </w:pPr>
      <w:r w:rsidRPr="00442F02">
        <w:t>- Problemas multiplicativos de diversos sentidos.</w:t>
      </w:r>
    </w:p>
    <w:p w14:paraId="52C30C60" w14:textId="77777777" w:rsidR="00E077F6" w:rsidRPr="00442F02" w:rsidRDefault="00E077F6" w:rsidP="00E077F6">
      <w:pPr>
        <w:spacing w:after="0" w:line="240" w:lineRule="auto"/>
      </w:pPr>
      <w:r w:rsidRPr="00442F02">
        <w:lastRenderedPageBreak/>
        <w:t>-Relaciones entre la multiplicación y la división.</w:t>
      </w:r>
    </w:p>
    <w:p w14:paraId="1FBE9A4A" w14:textId="77777777" w:rsidR="00E077F6" w:rsidRPr="00442F02" w:rsidRDefault="00E077F6" w:rsidP="00E077F6">
      <w:pPr>
        <w:spacing w:after="0" w:line="240" w:lineRule="auto"/>
      </w:pPr>
      <w:r w:rsidRPr="00442F02">
        <w:t xml:space="preserve">- Problemas que involucran sumas, restas, multiplicaciones y divisiones. </w:t>
      </w:r>
    </w:p>
    <w:p w14:paraId="6E31D36F" w14:textId="77777777" w:rsidR="00E077F6" w:rsidRPr="00442F02" w:rsidRDefault="00E077F6" w:rsidP="00E077F6">
      <w:pPr>
        <w:spacing w:after="0" w:line="240" w:lineRule="auto"/>
      </w:pPr>
      <w:r w:rsidRPr="00442F02">
        <w:t xml:space="preserve">- Cálculo exacto y aproximado de multiplicaciones y divisiones.  </w:t>
      </w:r>
    </w:p>
    <w:p w14:paraId="08893F44" w14:textId="77777777" w:rsidR="00E077F6" w:rsidRPr="00442F02" w:rsidRDefault="00E077F6" w:rsidP="00E077F6">
      <w:pPr>
        <w:spacing w:after="0" w:line="240" w:lineRule="auto"/>
      </w:pPr>
      <w:r w:rsidRPr="00442F02">
        <w:t>- Multiplicación: series proporcionales, organizaciones rectangulares y combinatoria.</w:t>
      </w:r>
    </w:p>
    <w:p w14:paraId="144CC396" w14:textId="77777777" w:rsidR="00E077F6" w:rsidRPr="00442F02" w:rsidRDefault="00E077F6" w:rsidP="00E077F6">
      <w:pPr>
        <w:spacing w:after="0" w:line="240" w:lineRule="auto"/>
      </w:pPr>
      <w:r w:rsidRPr="00442F02">
        <w:t>- División: Reparto, partición. Análisis del resto.</w:t>
      </w:r>
    </w:p>
    <w:p w14:paraId="5FF80797" w14:textId="77777777" w:rsidR="00E077F6" w:rsidRPr="00442F02" w:rsidRDefault="00E077F6" w:rsidP="00E077F6">
      <w:pPr>
        <w:widowControl w:val="0"/>
        <w:spacing w:before="55" w:line="240" w:lineRule="auto"/>
      </w:pPr>
      <w:r w:rsidRPr="00442F02">
        <w:t xml:space="preserve">-Algoritmo de la división y de la multiplicación por una y dos cifras a partir de algoritmos diversos con escrituras de operaciones intermedias y apelando a las relaciones establecidas en la tabla pitagórica. </w:t>
      </w:r>
    </w:p>
    <w:p w14:paraId="49480B3D" w14:textId="77777777" w:rsidR="00E077F6" w:rsidRPr="00442F02" w:rsidRDefault="00E077F6" w:rsidP="00E077F6">
      <w:pPr>
        <w:widowControl w:val="0"/>
        <w:spacing w:before="55" w:line="240" w:lineRule="auto"/>
      </w:pPr>
      <w:r w:rsidRPr="00442F02">
        <w:t xml:space="preserve">- Resolución de problemas de división que involucren el análisis del resto. Utilización de las  relaciones c x d + r = D y r &lt; d para resolver problemas. </w:t>
      </w:r>
    </w:p>
    <w:p w14:paraId="6BE405C3" w14:textId="15AD17F3" w:rsidR="00E077F6" w:rsidRDefault="00E077F6" w:rsidP="00E077F6">
      <w:pPr>
        <w:widowControl w:val="0"/>
        <w:spacing w:before="55" w:line="240" w:lineRule="auto"/>
      </w:pPr>
      <w:r w:rsidRPr="00442F02">
        <w:t>- Uso de la calculadora para reconstruir el resto de una división</w:t>
      </w:r>
    </w:p>
    <w:p w14:paraId="2C7C7EAD" w14:textId="3F146B92" w:rsidR="00805912" w:rsidRDefault="00805912" w:rsidP="00E077F6">
      <w:pPr>
        <w:widowControl w:val="0"/>
        <w:spacing w:before="55" w:line="240" w:lineRule="auto"/>
      </w:pPr>
    </w:p>
    <w:p w14:paraId="0D6F86C6" w14:textId="498F3815" w:rsidR="00805912" w:rsidRDefault="00805912" w:rsidP="00E077F6">
      <w:pPr>
        <w:widowControl w:val="0"/>
        <w:spacing w:before="55" w:line="240" w:lineRule="auto"/>
        <w:rPr>
          <w:u w:val="single"/>
        </w:rPr>
      </w:pPr>
      <w:r>
        <w:rPr>
          <w:u w:val="single"/>
        </w:rPr>
        <w:t>ÁREA DE PRÁCTICAS DEL LENGUAJE:</w:t>
      </w:r>
    </w:p>
    <w:p w14:paraId="53D1B751" w14:textId="661861C8" w:rsidR="007051AA" w:rsidRPr="00442F02" w:rsidRDefault="007051AA" w:rsidP="007051AA">
      <w:pPr>
        <w:pStyle w:val="Prrafodelista"/>
        <w:widowControl w:val="0"/>
        <w:spacing w:line="240" w:lineRule="auto"/>
      </w:pPr>
      <w:r w:rsidRPr="00442F02">
        <w:t xml:space="preserve">- </w:t>
      </w:r>
      <w:r>
        <w:t>Lectura de la biografía de Horacio Quiroga y reescrituras.</w:t>
      </w:r>
    </w:p>
    <w:p w14:paraId="55573C0E" w14:textId="1B1BC756" w:rsidR="007051AA" w:rsidRPr="00442F02" w:rsidRDefault="007051AA" w:rsidP="007051AA">
      <w:pPr>
        <w:pStyle w:val="Prrafodelista"/>
        <w:widowControl w:val="0"/>
        <w:spacing w:line="240" w:lineRule="auto"/>
      </w:pPr>
      <w:r w:rsidRPr="00442F02">
        <w:t xml:space="preserve">- Lectura de </w:t>
      </w:r>
      <w:r>
        <w:t>“La guerra de los yacarés” y reescrituras.</w:t>
      </w:r>
    </w:p>
    <w:p w14:paraId="0EA7CDB0" w14:textId="77777777" w:rsidR="007051AA" w:rsidRPr="00442F02" w:rsidRDefault="007051AA" w:rsidP="007051AA">
      <w:pPr>
        <w:pStyle w:val="Prrafodelista"/>
        <w:widowControl w:val="0"/>
        <w:spacing w:line="240" w:lineRule="auto"/>
      </w:pPr>
      <w:r w:rsidRPr="00442F02">
        <w:t>- Utilización de signos de puntuación: mayúsculas.</w:t>
      </w:r>
    </w:p>
    <w:p w14:paraId="568AA24B" w14:textId="77777777" w:rsidR="007051AA" w:rsidRPr="00442F02" w:rsidRDefault="007051AA" w:rsidP="007051AA">
      <w:pPr>
        <w:pStyle w:val="Prrafodelista"/>
        <w:widowControl w:val="0"/>
        <w:spacing w:line="240" w:lineRule="auto"/>
      </w:pPr>
      <w:r w:rsidRPr="00442F02">
        <w:t xml:space="preserve">- Descripción del tiempo y espacio donde sucede la historia. </w:t>
      </w:r>
    </w:p>
    <w:p w14:paraId="1F80EA6B" w14:textId="77777777" w:rsidR="007051AA" w:rsidRPr="00442F02" w:rsidRDefault="007051AA" w:rsidP="007051AA">
      <w:pPr>
        <w:pStyle w:val="Prrafodelista"/>
        <w:widowControl w:val="0"/>
        <w:spacing w:line="240" w:lineRule="auto"/>
      </w:pPr>
      <w:r w:rsidRPr="00442F02">
        <w:t xml:space="preserve">- Uso de los tiempos verbales. </w:t>
      </w:r>
    </w:p>
    <w:p w14:paraId="2FADD62D" w14:textId="77777777" w:rsidR="007051AA" w:rsidRPr="00442F02" w:rsidRDefault="007051AA" w:rsidP="007051AA">
      <w:pPr>
        <w:pStyle w:val="Prrafodelista"/>
        <w:widowControl w:val="0"/>
        <w:spacing w:line="240" w:lineRule="auto"/>
      </w:pPr>
      <w:r w:rsidRPr="00442F02">
        <w:t>- Párrafo y oración.</w:t>
      </w:r>
    </w:p>
    <w:p w14:paraId="3AFE44E1" w14:textId="77777777" w:rsidR="007051AA" w:rsidRPr="00442F02" w:rsidRDefault="007051AA" w:rsidP="007051AA">
      <w:pPr>
        <w:pStyle w:val="Prrafodelista"/>
        <w:widowControl w:val="0"/>
        <w:spacing w:line="240" w:lineRule="auto"/>
      </w:pPr>
      <w:r w:rsidRPr="00442F02">
        <w:t>- Uso de raya de diálogo.</w:t>
      </w:r>
    </w:p>
    <w:p w14:paraId="296E1BD2" w14:textId="77777777" w:rsidR="007051AA" w:rsidRPr="00442F02" w:rsidRDefault="007051AA" w:rsidP="007051AA">
      <w:pPr>
        <w:pStyle w:val="Prrafodelista"/>
        <w:widowControl w:val="0"/>
        <w:spacing w:line="240" w:lineRule="auto"/>
      </w:pPr>
      <w:r w:rsidRPr="00442F02">
        <w:t>- Recursos para cohesionar los textos: sustituciones, conectores y puntuación.</w:t>
      </w:r>
    </w:p>
    <w:p w14:paraId="002E0BB4" w14:textId="77777777" w:rsidR="007051AA" w:rsidRPr="00442F02" w:rsidRDefault="007051AA" w:rsidP="007051AA">
      <w:pPr>
        <w:pStyle w:val="Prrafodelista"/>
        <w:widowControl w:val="0"/>
        <w:spacing w:line="240" w:lineRule="auto"/>
      </w:pPr>
      <w:r w:rsidRPr="00442F02">
        <w:t>- Reflexión sobre las relaciones entre ortografía y morfología.</w:t>
      </w:r>
    </w:p>
    <w:p w14:paraId="0183A5A7" w14:textId="77777777" w:rsidR="007051AA" w:rsidRPr="00442F02" w:rsidRDefault="007051AA" w:rsidP="007051AA">
      <w:pPr>
        <w:pStyle w:val="Prrafodelista"/>
        <w:widowControl w:val="0"/>
        <w:spacing w:line="240" w:lineRule="auto"/>
      </w:pPr>
      <w:r w:rsidRPr="00442F02">
        <w:t>- Reflexiones sobre el uso de los tiempos verbales en la narración y sobre recursos para cohesionar los textos que se escriben: sustituciones léxicas.</w:t>
      </w:r>
    </w:p>
    <w:p w14:paraId="3276A00F" w14:textId="4B5A70AC" w:rsidR="007051AA" w:rsidRPr="00442F02" w:rsidRDefault="007051AA" w:rsidP="007051AA">
      <w:pPr>
        <w:pStyle w:val="Prrafodelista"/>
        <w:widowControl w:val="0"/>
        <w:spacing w:line="240" w:lineRule="auto"/>
      </w:pPr>
      <w:r w:rsidRPr="00442F02">
        <w:t xml:space="preserve">- Clase de palabras: sustantivos </w:t>
      </w:r>
      <w:r w:rsidR="00230965">
        <w:t xml:space="preserve">propios y </w:t>
      </w:r>
      <w:r w:rsidR="00106592">
        <w:t>comunes</w:t>
      </w:r>
      <w:r w:rsidR="00230965">
        <w:t>.</w:t>
      </w:r>
    </w:p>
    <w:p w14:paraId="0BE71DA1" w14:textId="77777777" w:rsidR="007051AA" w:rsidRPr="00442F02" w:rsidRDefault="007051AA" w:rsidP="007051AA">
      <w:pPr>
        <w:pStyle w:val="Prrafodelista"/>
        <w:widowControl w:val="0"/>
        <w:spacing w:line="240" w:lineRule="auto"/>
      </w:pPr>
      <w:r w:rsidRPr="00442F02">
        <w:t>- Reflexión y uso de las reglas generales de tildes y su uso en la corrección ortográfica.</w:t>
      </w:r>
    </w:p>
    <w:p w14:paraId="515F94AF" w14:textId="77777777" w:rsidR="007051AA" w:rsidRPr="00442F02" w:rsidRDefault="007051AA" w:rsidP="007051AA">
      <w:pPr>
        <w:pStyle w:val="Prrafodelista"/>
        <w:widowControl w:val="0"/>
        <w:spacing w:line="240" w:lineRule="auto"/>
      </w:pPr>
    </w:p>
    <w:p w14:paraId="5AD7CF2B" w14:textId="77777777" w:rsidR="007051AA" w:rsidRPr="00442F02" w:rsidRDefault="007051AA" w:rsidP="007051AA">
      <w:pPr>
        <w:pStyle w:val="Prrafodelista"/>
        <w:widowControl w:val="0"/>
        <w:spacing w:line="240" w:lineRule="auto"/>
      </w:pPr>
    </w:p>
    <w:p w14:paraId="16674CFB" w14:textId="77777777" w:rsidR="007051AA" w:rsidRPr="00805912" w:rsidRDefault="007051AA" w:rsidP="00E077F6">
      <w:pPr>
        <w:widowControl w:val="0"/>
        <w:spacing w:before="55" w:line="240" w:lineRule="auto"/>
        <w:rPr>
          <w:u w:val="single"/>
        </w:rPr>
      </w:pPr>
    </w:p>
    <w:p w14:paraId="5611D100" w14:textId="77777777" w:rsidR="00E077F6" w:rsidRDefault="00E077F6">
      <w:pPr>
        <w:tabs>
          <w:tab w:val="left" w:pos="510"/>
          <w:tab w:val="center" w:pos="6502"/>
        </w:tabs>
        <w:spacing w:after="0"/>
        <w:rPr>
          <w:sz w:val="24"/>
          <w:szCs w:val="24"/>
        </w:rPr>
      </w:pPr>
    </w:p>
    <w:p w14:paraId="760382B4" w14:textId="7FBA38C2" w:rsidR="0008510B" w:rsidRDefault="0008510B">
      <w:pPr>
        <w:tabs>
          <w:tab w:val="left" w:pos="510"/>
          <w:tab w:val="center" w:pos="6502"/>
        </w:tabs>
        <w:spacing w:after="0"/>
        <w:rPr>
          <w:sz w:val="24"/>
          <w:szCs w:val="24"/>
        </w:rPr>
      </w:pPr>
    </w:p>
    <w:sectPr w:rsidR="0008510B">
      <w:headerReference w:type="default" r:id="rId7"/>
      <w:footerReference w:type="default" r:id="rId8"/>
      <w:pgSz w:w="15840" w:h="12240" w:orient="landscape"/>
      <w:pgMar w:top="1701" w:right="1417" w:bottom="1701" w:left="141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B496956" w14:textId="77777777" w:rsidR="00410542" w:rsidRDefault="00410542">
      <w:pPr>
        <w:spacing w:after="0" w:line="240" w:lineRule="auto"/>
      </w:pPr>
      <w:r>
        <w:separator/>
      </w:r>
    </w:p>
  </w:endnote>
  <w:endnote w:type="continuationSeparator" w:id="0">
    <w:p w14:paraId="3A1C02C3" w14:textId="77777777" w:rsidR="00410542" w:rsidRDefault="004105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78552460"/>
      <w:docPartObj>
        <w:docPartGallery w:val="Page Numbers (Bottom of Page)"/>
        <w:docPartUnique/>
      </w:docPartObj>
    </w:sdtPr>
    <w:sdtEndPr/>
    <w:sdtContent>
      <w:p w14:paraId="00030D46" w14:textId="584EACAA" w:rsidR="00D532B6" w:rsidRDefault="00D532B6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907E5" w:rsidRPr="005907E5">
          <w:rPr>
            <w:noProof/>
            <w:lang w:val="es-ES"/>
          </w:rPr>
          <w:t>4</w:t>
        </w:r>
        <w:r>
          <w:fldChar w:fldCharType="end"/>
        </w:r>
      </w:p>
    </w:sdtContent>
  </w:sdt>
  <w:p w14:paraId="6BD27D82" w14:textId="77777777" w:rsidR="00D532B6" w:rsidRDefault="00D532B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061D42" w14:textId="77777777" w:rsidR="00410542" w:rsidRDefault="00410542">
      <w:pPr>
        <w:spacing w:after="0" w:line="240" w:lineRule="auto"/>
      </w:pPr>
      <w:r>
        <w:separator/>
      </w:r>
    </w:p>
  </w:footnote>
  <w:footnote w:type="continuationSeparator" w:id="0">
    <w:p w14:paraId="153C0903" w14:textId="77777777" w:rsidR="00410542" w:rsidRDefault="004105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43D5F24" w14:textId="77777777" w:rsidR="00A94CC8" w:rsidRDefault="00337A8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b/>
        <w:color w:val="000000"/>
      </w:rPr>
    </w:pPr>
    <w:r>
      <w:rPr>
        <w:b/>
        <w:color w:val="000000"/>
      </w:rPr>
      <w:t>ESCUELA N°4 DE 6°</w:t>
    </w:r>
  </w:p>
  <w:p w14:paraId="6177A4D8" w14:textId="77777777" w:rsidR="00337A88" w:rsidRDefault="00337A8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b/>
        <w:color w:val="000000"/>
      </w:rPr>
    </w:pPr>
    <w:r>
      <w:rPr>
        <w:b/>
        <w:color w:val="000000"/>
      </w:rPr>
      <w:t>“SALVADOR MARIA DEL CARRIL”</w:t>
    </w:r>
  </w:p>
  <w:p w14:paraId="45FBD839" w14:textId="77777777" w:rsidR="00337A88" w:rsidRDefault="00A65B9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b/>
        <w:color w:val="000000"/>
      </w:rPr>
    </w:pPr>
    <w:r>
      <w:rPr>
        <w:b/>
        <w:color w:val="000000"/>
      </w:rPr>
      <w:t>Año</w:t>
    </w:r>
    <w:r w:rsidR="00517FDB">
      <w:rPr>
        <w:b/>
        <w:color w:val="000000"/>
      </w:rPr>
      <w:t xml:space="preserve"> 2022</w:t>
    </w:r>
  </w:p>
  <w:p w14:paraId="69A2CFCE" w14:textId="77777777" w:rsidR="00A94CC8" w:rsidRDefault="00A65B9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b/>
        <w:color w:val="000000"/>
      </w:rPr>
    </w:pPr>
    <w:r>
      <w:rPr>
        <w:b/>
        <w:color w:val="000000"/>
      </w:rPr>
      <w:t>Memoria Didáctica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02A3A"/>
    <w:multiLevelType w:val="hybridMultilevel"/>
    <w:tmpl w:val="FB687CB2"/>
    <w:lvl w:ilvl="0" w:tplc="2C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06650BC1"/>
    <w:multiLevelType w:val="hybridMultilevel"/>
    <w:tmpl w:val="EC7C06B8"/>
    <w:lvl w:ilvl="0" w:tplc="C0A882D6">
      <w:numFmt w:val="bullet"/>
      <w:lvlText w:val="-"/>
      <w:lvlJc w:val="left"/>
      <w:pPr>
        <w:ind w:left="420" w:hanging="360"/>
      </w:pPr>
      <w:rPr>
        <w:rFonts w:ascii="Arial" w:eastAsia="Arial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" w15:restartNumberingAfterBreak="0">
    <w:nsid w:val="06732088"/>
    <w:multiLevelType w:val="hybridMultilevel"/>
    <w:tmpl w:val="6B08895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8C244D"/>
    <w:multiLevelType w:val="multilevel"/>
    <w:tmpl w:val="BBC054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A894CA0"/>
    <w:multiLevelType w:val="multilevel"/>
    <w:tmpl w:val="CB1C718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E267DF8"/>
    <w:multiLevelType w:val="hybridMultilevel"/>
    <w:tmpl w:val="A7AC0664"/>
    <w:lvl w:ilvl="0" w:tplc="EFB6B85E">
      <w:numFmt w:val="bullet"/>
      <w:lvlText w:val=""/>
      <w:lvlJc w:val="left"/>
      <w:pPr>
        <w:ind w:left="780" w:hanging="360"/>
      </w:pPr>
      <w:rPr>
        <w:rFonts w:ascii="Calibri" w:eastAsia="Calibr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138C1ACB"/>
    <w:multiLevelType w:val="hybridMultilevel"/>
    <w:tmpl w:val="39225AD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AD6E58"/>
    <w:multiLevelType w:val="hybridMultilevel"/>
    <w:tmpl w:val="2DE2B2A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517A1B"/>
    <w:multiLevelType w:val="hybridMultilevel"/>
    <w:tmpl w:val="85BAD6D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A7636A"/>
    <w:multiLevelType w:val="hybridMultilevel"/>
    <w:tmpl w:val="528ADA0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DB2342"/>
    <w:multiLevelType w:val="hybridMultilevel"/>
    <w:tmpl w:val="05968B66"/>
    <w:lvl w:ilvl="0" w:tplc="0C0A000D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ECE7D7C"/>
    <w:multiLevelType w:val="hybridMultilevel"/>
    <w:tmpl w:val="BF70B3C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3F0FFF"/>
    <w:multiLevelType w:val="hybridMultilevel"/>
    <w:tmpl w:val="D364344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7C2E43"/>
    <w:multiLevelType w:val="hybridMultilevel"/>
    <w:tmpl w:val="03FC2DE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3852D2"/>
    <w:multiLevelType w:val="hybridMultilevel"/>
    <w:tmpl w:val="0D3AA8A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BA57B9"/>
    <w:multiLevelType w:val="hybridMultilevel"/>
    <w:tmpl w:val="6D9A1DFE"/>
    <w:lvl w:ilvl="0" w:tplc="9D10E024">
      <w:numFmt w:val="bullet"/>
      <w:lvlText w:val="-"/>
      <w:lvlJc w:val="left"/>
      <w:pPr>
        <w:ind w:left="780" w:hanging="360"/>
      </w:pPr>
      <w:rPr>
        <w:rFonts w:ascii="Calibri" w:eastAsia="Calibr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6" w15:restartNumberingAfterBreak="0">
    <w:nsid w:val="418C6000"/>
    <w:multiLevelType w:val="hybridMultilevel"/>
    <w:tmpl w:val="9EA8393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A80825"/>
    <w:multiLevelType w:val="hybridMultilevel"/>
    <w:tmpl w:val="9E2EF090"/>
    <w:lvl w:ilvl="0" w:tplc="814CE3A4">
      <w:numFmt w:val="bullet"/>
      <w:lvlText w:val="-"/>
      <w:lvlJc w:val="left"/>
      <w:pPr>
        <w:ind w:left="780" w:hanging="360"/>
      </w:pPr>
      <w:rPr>
        <w:rFonts w:ascii="Calibri" w:eastAsia="Calibr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8" w15:restartNumberingAfterBreak="0">
    <w:nsid w:val="491206AE"/>
    <w:multiLevelType w:val="hybridMultilevel"/>
    <w:tmpl w:val="7846B55A"/>
    <w:lvl w:ilvl="0" w:tplc="E0361420">
      <w:numFmt w:val="bullet"/>
      <w:lvlText w:val="-"/>
      <w:lvlJc w:val="left"/>
      <w:pPr>
        <w:ind w:left="1140" w:hanging="360"/>
      </w:pPr>
      <w:rPr>
        <w:rFonts w:ascii="Calibri" w:eastAsia="Calibr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9" w15:restartNumberingAfterBreak="0">
    <w:nsid w:val="491E3C10"/>
    <w:multiLevelType w:val="hybridMultilevel"/>
    <w:tmpl w:val="DB52689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620329"/>
    <w:multiLevelType w:val="hybridMultilevel"/>
    <w:tmpl w:val="5EF0830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833FAA"/>
    <w:multiLevelType w:val="hybridMultilevel"/>
    <w:tmpl w:val="EE6C648A"/>
    <w:lvl w:ilvl="0" w:tplc="80B06338">
      <w:numFmt w:val="bullet"/>
      <w:lvlText w:val="-"/>
      <w:lvlJc w:val="left"/>
      <w:pPr>
        <w:ind w:left="780" w:hanging="360"/>
      </w:pPr>
      <w:rPr>
        <w:rFonts w:ascii="Calibri" w:eastAsia="Calibr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2" w15:restartNumberingAfterBreak="0">
    <w:nsid w:val="58FF7622"/>
    <w:multiLevelType w:val="multilevel"/>
    <w:tmpl w:val="70284DF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D4D12DE"/>
    <w:multiLevelType w:val="hybridMultilevel"/>
    <w:tmpl w:val="146E478A"/>
    <w:lvl w:ilvl="0" w:tplc="2C0A0001">
      <w:start w:val="1"/>
      <w:numFmt w:val="bullet"/>
      <w:lvlText w:val=""/>
      <w:lvlJc w:val="left"/>
      <w:pPr>
        <w:ind w:left="4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4" w15:restartNumberingAfterBreak="0">
    <w:nsid w:val="624360CA"/>
    <w:multiLevelType w:val="hybridMultilevel"/>
    <w:tmpl w:val="E1D2C548"/>
    <w:lvl w:ilvl="0" w:tplc="2C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5" w15:restartNumberingAfterBreak="0">
    <w:nsid w:val="62F93BC4"/>
    <w:multiLevelType w:val="hybridMultilevel"/>
    <w:tmpl w:val="9D2E8D1E"/>
    <w:lvl w:ilvl="0" w:tplc="0C0A000D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F060155"/>
    <w:multiLevelType w:val="multilevel"/>
    <w:tmpl w:val="78EC7A3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323498D"/>
    <w:multiLevelType w:val="hybridMultilevel"/>
    <w:tmpl w:val="FB187384"/>
    <w:lvl w:ilvl="0" w:tplc="2C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8" w15:restartNumberingAfterBreak="0">
    <w:nsid w:val="75395A56"/>
    <w:multiLevelType w:val="multilevel"/>
    <w:tmpl w:val="DBAE290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F0247BF"/>
    <w:multiLevelType w:val="hybridMultilevel"/>
    <w:tmpl w:val="DD8A7DDA"/>
    <w:lvl w:ilvl="0" w:tplc="DEC4C5C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color w:val="auto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8"/>
  </w:num>
  <w:num w:numId="3">
    <w:abstractNumId w:val="10"/>
  </w:num>
  <w:num w:numId="4">
    <w:abstractNumId w:val="25"/>
  </w:num>
  <w:num w:numId="5">
    <w:abstractNumId w:val="0"/>
  </w:num>
  <w:num w:numId="6">
    <w:abstractNumId w:val="18"/>
  </w:num>
  <w:num w:numId="7">
    <w:abstractNumId w:val="5"/>
  </w:num>
  <w:num w:numId="8">
    <w:abstractNumId w:val="1"/>
  </w:num>
  <w:num w:numId="9">
    <w:abstractNumId w:val="23"/>
  </w:num>
  <w:num w:numId="10">
    <w:abstractNumId w:val="13"/>
  </w:num>
  <w:num w:numId="11">
    <w:abstractNumId w:val="14"/>
  </w:num>
  <w:num w:numId="12">
    <w:abstractNumId w:val="20"/>
  </w:num>
  <w:num w:numId="13">
    <w:abstractNumId w:val="6"/>
  </w:num>
  <w:num w:numId="14">
    <w:abstractNumId w:val="2"/>
  </w:num>
  <w:num w:numId="15">
    <w:abstractNumId w:val="29"/>
  </w:num>
  <w:num w:numId="16">
    <w:abstractNumId w:val="12"/>
  </w:num>
  <w:num w:numId="17">
    <w:abstractNumId w:val="22"/>
  </w:num>
  <w:num w:numId="18">
    <w:abstractNumId w:val="26"/>
  </w:num>
  <w:num w:numId="19">
    <w:abstractNumId w:val="28"/>
  </w:num>
  <w:num w:numId="20">
    <w:abstractNumId w:val="4"/>
  </w:num>
  <w:num w:numId="21">
    <w:abstractNumId w:val="24"/>
  </w:num>
  <w:num w:numId="22">
    <w:abstractNumId w:val="15"/>
  </w:num>
  <w:num w:numId="23">
    <w:abstractNumId w:val="19"/>
  </w:num>
  <w:num w:numId="24">
    <w:abstractNumId w:val="17"/>
  </w:num>
  <w:num w:numId="25">
    <w:abstractNumId w:val="21"/>
  </w:num>
  <w:num w:numId="26">
    <w:abstractNumId w:val="3"/>
  </w:num>
  <w:num w:numId="27">
    <w:abstractNumId w:val="16"/>
  </w:num>
  <w:num w:numId="28">
    <w:abstractNumId w:val="7"/>
  </w:num>
  <w:num w:numId="29">
    <w:abstractNumId w:val="9"/>
  </w:num>
  <w:num w:numId="30">
    <w:abstractNumId w:val="27"/>
  </w:num>
  <w:num w:numId="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CC8"/>
    <w:rsid w:val="000276ED"/>
    <w:rsid w:val="000372CC"/>
    <w:rsid w:val="000569EE"/>
    <w:rsid w:val="0008510B"/>
    <w:rsid w:val="000867F2"/>
    <w:rsid w:val="000D7ADF"/>
    <w:rsid w:val="00106592"/>
    <w:rsid w:val="00144993"/>
    <w:rsid w:val="001603FB"/>
    <w:rsid w:val="001629E5"/>
    <w:rsid w:val="001C03F7"/>
    <w:rsid w:val="001E0A8D"/>
    <w:rsid w:val="001E0F26"/>
    <w:rsid w:val="00215CDE"/>
    <w:rsid w:val="00230965"/>
    <w:rsid w:val="00270E05"/>
    <w:rsid w:val="002C2CA3"/>
    <w:rsid w:val="002F27E9"/>
    <w:rsid w:val="00306B15"/>
    <w:rsid w:val="00337A88"/>
    <w:rsid w:val="003407BF"/>
    <w:rsid w:val="0035177A"/>
    <w:rsid w:val="003679BC"/>
    <w:rsid w:val="00376E39"/>
    <w:rsid w:val="003930F8"/>
    <w:rsid w:val="003D031F"/>
    <w:rsid w:val="003D0DE6"/>
    <w:rsid w:val="003E69B0"/>
    <w:rsid w:val="00410542"/>
    <w:rsid w:val="0043266C"/>
    <w:rsid w:val="00437D0D"/>
    <w:rsid w:val="00442F02"/>
    <w:rsid w:val="00444D74"/>
    <w:rsid w:val="004503D9"/>
    <w:rsid w:val="004736A9"/>
    <w:rsid w:val="004964B1"/>
    <w:rsid w:val="004E35B7"/>
    <w:rsid w:val="00517FDB"/>
    <w:rsid w:val="0053720D"/>
    <w:rsid w:val="005907E5"/>
    <w:rsid w:val="005C4B4B"/>
    <w:rsid w:val="005D37B3"/>
    <w:rsid w:val="006123FF"/>
    <w:rsid w:val="00614A01"/>
    <w:rsid w:val="00642B67"/>
    <w:rsid w:val="0066530D"/>
    <w:rsid w:val="006A72B8"/>
    <w:rsid w:val="006B3E40"/>
    <w:rsid w:val="006E6EC5"/>
    <w:rsid w:val="00701F0C"/>
    <w:rsid w:val="007051AA"/>
    <w:rsid w:val="007170F2"/>
    <w:rsid w:val="007317CA"/>
    <w:rsid w:val="007412F6"/>
    <w:rsid w:val="00776FEC"/>
    <w:rsid w:val="007B4864"/>
    <w:rsid w:val="007E256E"/>
    <w:rsid w:val="007E634E"/>
    <w:rsid w:val="007F7009"/>
    <w:rsid w:val="00805912"/>
    <w:rsid w:val="008079C2"/>
    <w:rsid w:val="008646CE"/>
    <w:rsid w:val="00873E91"/>
    <w:rsid w:val="008A76F9"/>
    <w:rsid w:val="008D176B"/>
    <w:rsid w:val="008D6CF9"/>
    <w:rsid w:val="009005A3"/>
    <w:rsid w:val="00906085"/>
    <w:rsid w:val="009068CD"/>
    <w:rsid w:val="00934FAD"/>
    <w:rsid w:val="00945B55"/>
    <w:rsid w:val="00947FE7"/>
    <w:rsid w:val="0095054A"/>
    <w:rsid w:val="00972B10"/>
    <w:rsid w:val="00976928"/>
    <w:rsid w:val="00987831"/>
    <w:rsid w:val="009B22FD"/>
    <w:rsid w:val="009E69B0"/>
    <w:rsid w:val="009F0242"/>
    <w:rsid w:val="009F5AA1"/>
    <w:rsid w:val="00A31761"/>
    <w:rsid w:val="00A31DD6"/>
    <w:rsid w:val="00A337FF"/>
    <w:rsid w:val="00A65B95"/>
    <w:rsid w:val="00A74D29"/>
    <w:rsid w:val="00A76B69"/>
    <w:rsid w:val="00A94CC8"/>
    <w:rsid w:val="00A966BA"/>
    <w:rsid w:val="00AA230C"/>
    <w:rsid w:val="00AB16AF"/>
    <w:rsid w:val="00AF0DC3"/>
    <w:rsid w:val="00B005BC"/>
    <w:rsid w:val="00B2317C"/>
    <w:rsid w:val="00B44ACD"/>
    <w:rsid w:val="00B471B5"/>
    <w:rsid w:val="00B617A9"/>
    <w:rsid w:val="00B66B9D"/>
    <w:rsid w:val="00B95F4D"/>
    <w:rsid w:val="00BB4324"/>
    <w:rsid w:val="00BD4BEE"/>
    <w:rsid w:val="00BF7E0C"/>
    <w:rsid w:val="00C20744"/>
    <w:rsid w:val="00C37EE4"/>
    <w:rsid w:val="00C84F1B"/>
    <w:rsid w:val="00C87D45"/>
    <w:rsid w:val="00CD54C7"/>
    <w:rsid w:val="00CD7B03"/>
    <w:rsid w:val="00CE2A10"/>
    <w:rsid w:val="00D14B17"/>
    <w:rsid w:val="00D34E20"/>
    <w:rsid w:val="00D46F88"/>
    <w:rsid w:val="00D532B6"/>
    <w:rsid w:val="00D53649"/>
    <w:rsid w:val="00DC5DFF"/>
    <w:rsid w:val="00DD61A7"/>
    <w:rsid w:val="00DE35ED"/>
    <w:rsid w:val="00DF13DC"/>
    <w:rsid w:val="00DF765F"/>
    <w:rsid w:val="00E05E4E"/>
    <w:rsid w:val="00E077F6"/>
    <w:rsid w:val="00E77A7F"/>
    <w:rsid w:val="00EA06E6"/>
    <w:rsid w:val="00EB24C5"/>
    <w:rsid w:val="00EE31FB"/>
    <w:rsid w:val="00EF06F8"/>
    <w:rsid w:val="00F17F29"/>
    <w:rsid w:val="00FA0DB2"/>
    <w:rsid w:val="00FB2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7AC43"/>
  <w15:docId w15:val="{6D2ACA43-501F-4DEA-8FCF-87374B19F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337A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37A88"/>
  </w:style>
  <w:style w:type="paragraph" w:styleId="Piedepgina">
    <w:name w:val="footer"/>
    <w:basedOn w:val="Normal"/>
    <w:link w:val="PiedepginaCar"/>
    <w:uiPriority w:val="99"/>
    <w:unhideWhenUsed/>
    <w:rsid w:val="00337A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37A88"/>
  </w:style>
  <w:style w:type="paragraph" w:styleId="Prrafodelista">
    <w:name w:val="List Paragraph"/>
    <w:basedOn w:val="Normal"/>
    <w:uiPriority w:val="34"/>
    <w:qFormat/>
    <w:rsid w:val="00EB24C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629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81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8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1582</Words>
  <Characters>9022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Vicedireccion</dc:creator>
  <cp:lastModifiedBy>User</cp:lastModifiedBy>
  <cp:revision>2</cp:revision>
  <dcterms:created xsi:type="dcterms:W3CDTF">2022-12-15T17:59:00Z</dcterms:created>
  <dcterms:modified xsi:type="dcterms:W3CDTF">2022-12-15T17:59:00Z</dcterms:modified>
</cp:coreProperties>
</file>