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376738" cy="1076009"/>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376738" cy="107600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line="240" w:lineRule="auto"/>
        <w:ind w:left="0" w:firstLine="0"/>
        <w:jc w:val="center"/>
        <w:rPr>
          <w:rFonts w:ascii="Calibri" w:cs="Calibri" w:eastAsia="Calibri" w:hAnsi="Calibri"/>
          <w:b w:val="1"/>
          <w:bCs w:val="1"/>
          <w:color w:val="1f497d"/>
          <w:sz w:val="96"/>
          <w:szCs w:val="96"/>
        </w:rPr>
      </w:pPr>
      <w:r w:rsidDel="00000000" w:rsidR="00000000" w:rsidRPr="00000000">
        <w:rPr>
          <w:rFonts w:ascii="Calibri" w:cs="Calibri" w:eastAsia="Calibri" w:hAnsi="Calibri"/>
          <w:b w:val="1"/>
          <w:bCs w:val="1"/>
          <w:color w:val="1f497d"/>
          <w:sz w:val="96"/>
          <w:szCs w:val="96"/>
          <w:rtl w:val="0"/>
        </w:rPr>
        <w:t xml:space="preserve">Sprint Review N°3</w:t>
      </w:r>
    </w:p>
    <w:p w:rsidR="00000000" w:rsidDel="00000000" w:rsidP="00000000" w:rsidRDefault="00000000" w:rsidRPr="00000000" w14:paraId="0000000D">
      <w:pPr>
        <w:spacing w:line="240" w:lineRule="auto"/>
        <w:ind w:left="0" w:firstLine="0"/>
        <w:jc w:val="center"/>
        <w:rPr>
          <w:rFonts w:ascii="Calibri" w:cs="Calibri" w:eastAsia="Calibri" w:hAnsi="Calibri"/>
          <w:b w:val="1"/>
          <w:bCs w:val="1"/>
          <w:sz w:val="60"/>
          <w:szCs w:val="60"/>
        </w:rPr>
      </w:pPr>
      <w:r w:rsidDel="00000000" w:rsidR="00000000" w:rsidRPr="00000000">
        <w:rPr>
          <w:rtl w:val="0"/>
        </w:rPr>
      </w:r>
    </w:p>
    <w:p w:rsidR="00000000" w:rsidDel="00000000" w:rsidP="00000000" w:rsidRDefault="00000000" w:rsidRPr="00000000" w14:paraId="0000000E">
      <w:pPr>
        <w:spacing w:line="240" w:lineRule="auto"/>
        <w:jc w:val="center"/>
        <w:rPr>
          <w:rFonts w:ascii="Calibri" w:cs="Calibri" w:eastAsia="Calibri" w:hAnsi="Calibri"/>
          <w:b w:val="1"/>
          <w:bCs w:val="1"/>
          <w:i w:val="1"/>
          <w:iCs w:val="1"/>
          <w:sz w:val="32"/>
          <w:szCs w:val="32"/>
        </w:rPr>
      </w:pPr>
      <w:r w:rsidDel="00000000" w:rsidR="00000000" w:rsidRPr="00000000">
        <w:rPr>
          <w:rFonts w:ascii="Calibri" w:cs="Calibri" w:eastAsia="Calibri" w:hAnsi="Calibri"/>
          <w:b w:val="1"/>
          <w:bCs w:val="1"/>
          <w:i w:val="1"/>
          <w:iCs w:val="1"/>
          <w:sz w:val="32"/>
          <w:szCs w:val="32"/>
          <w:rtl w:val="0"/>
        </w:rPr>
        <w:t xml:space="preserve"> “Ingreso de Vehículos al Taller PepsiCo Chile”</w:t>
      </w:r>
    </w:p>
    <w:p w:rsidR="00000000" w:rsidDel="00000000" w:rsidP="00000000" w:rsidRDefault="00000000" w:rsidRPr="00000000" w14:paraId="0000000F">
      <w:pPr>
        <w:spacing w:line="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0">
      <w:pPr>
        <w:spacing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[IVTPC]</w:t>
      </w:r>
    </w:p>
    <w:p w:rsidR="00000000" w:rsidDel="00000000" w:rsidP="00000000" w:rsidRDefault="00000000" w:rsidRPr="00000000" w14:paraId="00000011">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C">
      <w:pPr>
        <w:spacing w:line="240" w:lineRule="auto"/>
        <w:jc w:val="left"/>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01D">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Fecha</w:t>
      </w:r>
      <w:r w:rsidDel="00000000" w:rsidR="00000000" w:rsidRPr="00000000">
        <w:rPr>
          <w:rFonts w:ascii="Calibri" w:cs="Calibri" w:eastAsia="Calibri" w:hAnsi="Calibri"/>
          <w:sz w:val="24"/>
          <w:szCs w:val="24"/>
          <w:rtl w:val="0"/>
        </w:rPr>
        <w:t xml:space="preserve">: 21/11/2025</w:t>
      </w:r>
    </w:p>
    <w:p w:rsidR="00000000" w:rsidDel="00000000" w:rsidP="00000000" w:rsidRDefault="00000000" w:rsidRPr="00000000" w14:paraId="0000001E">
      <w:pPr>
        <w:spacing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Nombres</w:t>
      </w:r>
      <w:r w:rsidDel="00000000" w:rsidR="00000000" w:rsidRPr="00000000">
        <w:rPr>
          <w:rFonts w:ascii="Calibri" w:cs="Calibri" w:eastAsia="Calibri" w:hAnsi="Calibri"/>
          <w:sz w:val="24"/>
          <w:szCs w:val="24"/>
          <w:rtl w:val="0"/>
        </w:rPr>
        <w:t xml:space="preserve">: Gonzalo Montoya, Tomás Perez y Roberto Montenegro</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pStyle w:val="Heading1"/>
        <w:rPr/>
      </w:pPr>
      <w:bookmarkStart w:colFirst="0" w:colLast="0" w:name="_heading=h.6vemc5h7byue" w:id="0"/>
      <w:bookmarkEnd w:id="0"/>
      <w:r w:rsidDel="00000000" w:rsidR="00000000" w:rsidRPr="00000000">
        <w:rPr>
          <w:rtl w:val="0"/>
        </w:rPr>
        <w:t xml:space="preserve">Items del sprint </w:t>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reportes mensuales de ingreso de vehículos</w:t>
      </w:r>
    </w:p>
    <w:p w:rsidR="00000000" w:rsidDel="00000000" w:rsidP="00000000" w:rsidRDefault="00000000" w:rsidRPr="00000000" w14:paraId="0000002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Recibir notificaciones automáticas de parte del sistema</w:t>
      </w:r>
    </w:p>
    <w:p w:rsidR="00000000" w:rsidDel="00000000" w:rsidP="00000000" w:rsidRDefault="00000000" w:rsidRPr="00000000" w14:paraId="00000028">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Descargar reportes en PDF</w:t>
      </w:r>
    </w:p>
    <w:p w:rsidR="00000000" w:rsidDel="00000000" w:rsidP="00000000" w:rsidRDefault="00000000" w:rsidRPr="00000000" w14:paraId="0000002A">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Visualizar página en inglés</w:t>
      </w:r>
    </w:p>
    <w:p w:rsidR="00000000" w:rsidDel="00000000" w:rsidP="00000000" w:rsidRDefault="00000000" w:rsidRPr="00000000" w14:paraId="0000002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Cambiar idioma de la página de forma dinámica</w:t>
      </w:r>
    </w:p>
    <w:p w:rsidR="00000000" w:rsidDel="00000000" w:rsidP="00000000" w:rsidRDefault="00000000" w:rsidRPr="00000000" w14:paraId="0000002E">
      <w:pPr>
        <w:spacing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pStyle w:val="Heading1"/>
        <w:rPr/>
      </w:pPr>
      <w:bookmarkStart w:colFirst="0" w:colLast="0" w:name="_heading=h.481w5n9c6ahm" w:id="1"/>
      <w:bookmarkEnd w:id="1"/>
      <w:r w:rsidDel="00000000" w:rsidR="00000000" w:rsidRPr="00000000">
        <w:rPr>
          <w:rtl w:val="0"/>
        </w:rPr>
      </w:r>
    </w:p>
    <w:p w:rsidR="00000000" w:rsidDel="00000000" w:rsidP="00000000" w:rsidRDefault="00000000" w:rsidRPr="00000000" w14:paraId="00000030">
      <w:pPr>
        <w:pStyle w:val="Heading1"/>
        <w:rPr/>
      </w:pPr>
      <w:bookmarkStart w:colFirst="0" w:colLast="0" w:name="_heading=h.qjqg1ghdhqhj" w:id="2"/>
      <w:bookmarkEnd w:id="2"/>
      <w:r w:rsidDel="00000000" w:rsidR="00000000" w:rsidRPr="00000000">
        <w:rPr>
          <w:rtl w:val="0"/>
        </w:rPr>
      </w:r>
    </w:p>
    <w:p w:rsidR="00000000" w:rsidDel="00000000" w:rsidP="00000000" w:rsidRDefault="00000000" w:rsidRPr="00000000" w14:paraId="00000031">
      <w:pPr>
        <w:pStyle w:val="Heading1"/>
        <w:rPr/>
      </w:pPr>
      <w:bookmarkStart w:colFirst="0" w:colLast="0" w:name="_heading=h.pfex6b26o74" w:id="3"/>
      <w:bookmarkEnd w:id="3"/>
      <w:r w:rsidDel="00000000" w:rsidR="00000000" w:rsidRPr="00000000">
        <w:rPr>
          <w:rtl w:val="0"/>
        </w:rPr>
      </w:r>
    </w:p>
    <w:p w:rsidR="00000000" w:rsidDel="00000000" w:rsidP="00000000" w:rsidRDefault="00000000" w:rsidRPr="00000000" w14:paraId="00000032">
      <w:pPr>
        <w:pStyle w:val="Heading1"/>
        <w:rPr/>
      </w:pPr>
      <w:bookmarkStart w:colFirst="0" w:colLast="0" w:name="_heading=h.nslczt7jaqtr" w:id="4"/>
      <w:bookmarkEnd w:id="4"/>
      <w:r w:rsidDel="00000000" w:rsidR="00000000" w:rsidRPr="00000000">
        <w:rPr>
          <w:rtl w:val="0"/>
        </w:rPr>
      </w:r>
    </w:p>
    <w:p w:rsidR="00000000" w:rsidDel="00000000" w:rsidP="00000000" w:rsidRDefault="00000000" w:rsidRPr="00000000" w14:paraId="00000033">
      <w:pPr>
        <w:pStyle w:val="Heading1"/>
        <w:rPr/>
      </w:pPr>
      <w:bookmarkStart w:colFirst="0" w:colLast="0" w:name="_heading=h.1b3e9z83ziv2" w:id="5"/>
      <w:bookmarkEnd w:id="5"/>
      <w:r w:rsidDel="00000000" w:rsidR="00000000" w:rsidRPr="00000000">
        <w:rPr>
          <w:rtl w:val="0"/>
        </w:rPr>
      </w:r>
    </w:p>
    <w:p w:rsidR="00000000" w:rsidDel="00000000" w:rsidP="00000000" w:rsidRDefault="00000000" w:rsidRPr="00000000" w14:paraId="00000034">
      <w:pPr>
        <w:pStyle w:val="Heading1"/>
        <w:rPr/>
      </w:pPr>
      <w:bookmarkStart w:colFirst="0" w:colLast="0" w:name="_heading=h.q2ql7lqjsz2j" w:id="6"/>
      <w:bookmarkEnd w:id="6"/>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b w:val="0"/>
          <w:bCs w:val="0"/>
          <w:sz w:val="24"/>
          <w:szCs w:val="24"/>
        </w:rPr>
      </w:pPr>
      <w:bookmarkStart w:colFirst="0" w:colLast="0" w:name="_heading=h.smonojri9ys0" w:id="7"/>
      <w:bookmarkEnd w:id="7"/>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f7pvchfa8r0o" w:id="8"/>
      <w:bookmarkEnd w:id="8"/>
      <w:r w:rsidDel="00000000" w:rsidR="00000000" w:rsidRPr="00000000">
        <w:rPr>
          <w:rtl w:val="0"/>
        </w:rPr>
        <w:t xml:space="preserve">Fotos de los módulos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Generar reportes de ingreso de vehículos</w:t>
      </w:r>
    </w:p>
    <w:p w:rsidR="00000000" w:rsidDel="00000000" w:rsidP="00000000" w:rsidRDefault="00000000" w:rsidRPr="00000000" w14:paraId="0000003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34950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349500"/>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731200" cy="1308100"/>
            <wp:effectExtent b="0" l="0" r="0" t="0"/>
            <wp:docPr id="2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D">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1">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Recibir notificaciones automáticas de parte del sistema</w:t>
      </w:r>
    </w:p>
    <w:p w:rsidR="00000000" w:rsidDel="00000000" w:rsidP="00000000" w:rsidRDefault="00000000" w:rsidRPr="00000000" w14:paraId="0000005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814888" cy="2879335"/>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814888" cy="2879335"/>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731200" cy="314960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A">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Descargar reportes en PDF</w:t>
      </w:r>
    </w:p>
    <w:p w:rsidR="00000000" w:rsidDel="00000000" w:rsidP="00000000" w:rsidRDefault="00000000" w:rsidRPr="00000000" w14:paraId="0000005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962275" cy="3209925"/>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962275" cy="3209925"/>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4367213" cy="4881002"/>
            <wp:effectExtent b="0" l="0" r="0" t="0"/>
            <wp:docPr id="1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67213" cy="488100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Visualizar página en inglés</w:t>
      </w:r>
      <w:r w:rsidDel="00000000" w:rsidR="00000000" w:rsidRPr="00000000">
        <w:rPr>
          <w:rtl w:val="0"/>
        </w:rPr>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105715" cy="3214688"/>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05715" cy="3214688"/>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5731200" cy="1727200"/>
            <wp:effectExtent b="0" l="0" r="0" t="0"/>
            <wp:docPr id="1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995738" cy="3047217"/>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995738" cy="304721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Cambiar idioma de la página de forma dinámica</w:t>
      </w:r>
      <w:r w:rsidDel="00000000" w:rsidR="00000000" w:rsidRPr="00000000">
        <w:rPr>
          <w:rFonts w:ascii="Calibri" w:cs="Calibri" w:eastAsia="Calibri" w:hAnsi="Calibri"/>
          <w:sz w:val="24"/>
          <w:szCs w:val="24"/>
        </w:rPr>
        <w:drawing>
          <wp:inline distB="114300" distT="114300" distL="114300" distR="114300">
            <wp:extent cx="3767138" cy="2646064"/>
            <wp:effectExtent b="0" l="0" r="0" t="0"/>
            <wp:docPr id="15" name="image2.png"/>
            <a:graphic>
              <a:graphicData uri="http://schemas.openxmlformats.org/drawingml/2006/picture">
                <pic:pic>
                  <pic:nvPicPr>
                    <pic:cNvPr id="0" name="image2.png"/>
                    <pic:cNvPicPr preferRelativeResize="0"/>
                  </pic:nvPicPr>
                  <pic:blipFill>
                    <a:blip r:embed="rId17"/>
                    <a:srcRect b="7749" l="10847" r="0" t="0"/>
                    <a:stretch>
                      <a:fillRect/>
                    </a:stretch>
                  </pic:blipFill>
                  <pic:spPr>
                    <a:xfrm>
                      <a:off x="0" y="0"/>
                      <a:ext cx="3767138" cy="264606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Pr>
        <w:drawing>
          <wp:inline distB="114300" distT="114300" distL="114300" distR="114300">
            <wp:extent cx="3814718" cy="2624138"/>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814718" cy="2624138"/>
                    </a:xfrm>
                    <a:prstGeom prst="rect"/>
                    <a:ln/>
                  </pic:spPr>
                </pic:pic>
              </a:graphicData>
            </a:graphic>
          </wp:inline>
        </w:drawing>
      </w:r>
      <w:r w:rsidDel="00000000" w:rsidR="00000000" w:rsidRPr="00000000">
        <w:rPr>
          <w:rFonts w:ascii="Calibri" w:cs="Calibri" w:eastAsia="Calibri" w:hAnsi="Calibri"/>
          <w:sz w:val="24"/>
          <w:szCs w:val="24"/>
        </w:rPr>
        <w:drawing>
          <wp:inline distB="114300" distT="114300" distL="114300" distR="114300">
            <wp:extent cx="4436938" cy="2948657"/>
            <wp:effectExtent b="0" l="0" r="0" t="0"/>
            <wp:docPr id="2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436938" cy="294865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heading=h.dh53lpcpeak9" w:id="9"/>
      <w:bookmarkEnd w:id="9"/>
      <w:r w:rsidDel="00000000" w:rsidR="00000000" w:rsidRPr="00000000">
        <w:rPr>
          <w:rtl w:val="0"/>
        </w:rPr>
        <w:t xml:space="preserve">Logros del Sprint</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módulos fueron finalizados dentro del tiempo de sprint planificado</w:t>
      </w:r>
    </w:p>
    <w:p w:rsidR="00000000" w:rsidDel="00000000" w:rsidP="00000000" w:rsidRDefault="00000000" w:rsidRPr="00000000" w14:paraId="00000067">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módulos cumplen los criterios de aceptación de las historias de usuario correspondientes, aunque se realizó una retroalimentación con el docente para poder realizar unas modificaciones sugeridas por este mismo.</w:t>
      </w:r>
    </w:p>
    <w:p w:rsidR="00000000" w:rsidDel="00000000" w:rsidP="00000000" w:rsidRDefault="00000000" w:rsidRPr="00000000" w14:paraId="00000069">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Los módulos resultan intuitivos y fáciles de entender.</w:t>
      </w:r>
      <w:r w:rsidDel="00000000" w:rsidR="00000000" w:rsidRPr="00000000">
        <w:rPr>
          <w:rtl w:val="0"/>
        </w:rPr>
      </w:r>
    </w:p>
    <w:p w:rsidR="00000000" w:rsidDel="00000000" w:rsidP="00000000" w:rsidRDefault="00000000" w:rsidRPr="00000000" w14:paraId="0000006B">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plataforma logra generar y descargar informes en formato PDF.</w:t>
      </w:r>
      <w:r w:rsidDel="00000000" w:rsidR="00000000" w:rsidRPr="00000000">
        <w:rPr>
          <w:rtl w:val="0"/>
        </w:rPr>
      </w:r>
    </w:p>
    <w:p w:rsidR="00000000" w:rsidDel="00000000" w:rsidP="00000000" w:rsidRDefault="00000000" w:rsidRPr="00000000" w14:paraId="0000006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La plataforma puede ser utilizada en el idioma español y el inglés sin ninguna dificultad.</w:t>
      </w:r>
      <w:r w:rsidDel="00000000" w:rsidR="00000000" w:rsidRPr="00000000">
        <w:rPr>
          <w:rtl w:val="0"/>
        </w:rPr>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pStyle w:val="Heading1"/>
        <w:rPr/>
      </w:pPr>
      <w:bookmarkStart w:colFirst="0" w:colLast="0" w:name="_heading=h.jen6s22uxts6" w:id="10"/>
      <w:bookmarkEnd w:id="10"/>
      <w:r w:rsidDel="00000000" w:rsidR="00000000" w:rsidRPr="00000000">
        <w:rPr>
          <w:rtl w:val="0"/>
        </w:rPr>
        <w:t xml:space="preserve">Desafíos</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Lograr que se puedan generar archivos PDF y que a su vez éstos contengan toda la información correspondiente.</w:t>
      </w:r>
      <w:r w:rsidDel="00000000" w:rsidR="00000000" w:rsidRPr="00000000">
        <w:rPr>
          <w:rtl w:val="0"/>
        </w:rPr>
      </w:r>
    </w:p>
    <w:p w:rsidR="00000000" w:rsidDel="00000000" w:rsidP="00000000" w:rsidRDefault="00000000" w:rsidRPr="00000000" w14:paraId="00000073">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Evitar que la página presente alguna falla en el sistema o visualización al cambiar entre idiomas.</w:t>
      </w:r>
      <w:r w:rsidDel="00000000" w:rsidR="00000000" w:rsidRPr="00000000">
        <w:rPr>
          <w:rtl w:val="0"/>
        </w:rPr>
      </w:r>
    </w:p>
    <w:p w:rsidR="00000000" w:rsidDel="00000000" w:rsidP="00000000" w:rsidRDefault="00000000" w:rsidRPr="00000000" w14:paraId="0000007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sectPr>
      <w:headerReference r:id="rId20" w:type="default"/>
      <w:headerReference r:id="rId21" w:type="first"/>
      <w:footerReference r:id="rId22" w:type="default"/>
      <w:footerReference r:id="rId2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right"/>
      <w:rPr>
        <w:color w:val="666666"/>
      </w:rPr>
    </w:pPr>
    <w:r w:rsidDel="00000000" w:rsidR="00000000" w:rsidRPr="00000000">
      <w:rPr>
        <w:rFonts w:ascii="Calibri" w:cs="Calibri" w:eastAsia="Calibri" w:hAnsi="Calibri"/>
        <w:color w:val="666666"/>
        <w:rtl w:val="0"/>
      </w:rPr>
      <w:t xml:space="preserve">Sprint Review N°3</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Calibri" w:cs="Calibri" w:eastAsia="Calibri" w:hAnsi="Calibri"/>
      <w:b w:val="1"/>
      <w:bCs w:val="1"/>
      <w:color w:val="1155cc"/>
      <w:sz w:val="36"/>
      <w:szCs w:val="36"/>
    </w:rPr>
  </w:style>
  <w:style w:type="paragraph" w:styleId="Heading2">
    <w:name w:val="heading 2"/>
    <w:basedOn w:val="Normal"/>
    <w:next w:val="Normal"/>
    <w:pPr>
      <w:keepNext w:val="1"/>
      <w:keepLines w:val="1"/>
    </w:pPr>
    <w:rPr>
      <w:rFonts w:ascii="Calibri" w:cs="Calibri" w:eastAsia="Calibri" w:hAnsi="Calibri"/>
      <w:b w:val="1"/>
      <w:bCs w:val="1"/>
      <w:sz w:val="24"/>
      <w:szCs w:val="24"/>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header" Target="header2.xml"/><Relationship Id="rId13" Type="http://schemas.openxmlformats.org/officeDocument/2006/relationships/image" Target="media/image8.png"/><Relationship Id="rId12" Type="http://schemas.openxmlformats.org/officeDocument/2006/relationships/image" Target="media/image6.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RqPOQNcOxhBok2PL+ax2AofQ==">CgMxLjAyDmguNnZlbWM1aDdieXVlMg5oLjQ4MXc1bjljNmFobTIOaC5xanFnMWdoZGhxaGoyDWgucGZleDZiMjZvNzQyDmgubnNsY3p0N2phcXRyMg5oLjFiM2U5ejgzeml2MjIOaC5xMnFsN2xxanN6MmoyDmguc21vbm9qcmk5eXMwMg5oLmY3cHZjaGZhOHIwbzIOaC5kaDUzbHBjcGVhazkyDmguamVuNnMyMnV4dHM2OAByITE3aVhYTjNQR3luR2NJbmozOHpLR3NsbzIyUk5pb1I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