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B60" w:rsidRDefault="00E0374B">
      <w:pPr>
        <w:pStyle w:val="Prrafodelista"/>
        <w:numPr>
          <w:ilvl w:val="0"/>
          <w:numId w:val="4"/>
        </w:numPr>
        <w:spacing w:after="240" w:line="340" w:lineRule="atLeast"/>
        <w:ind w:left="284"/>
        <w:rPr>
          <w:rFonts w:ascii="Century Gothic" w:hAnsi="Century Gothic" w:cs="Times"/>
          <w:b/>
          <w:color w:val="000000"/>
          <w:sz w:val="22"/>
          <w:szCs w:val="22"/>
          <w:lang w:val="es-ES"/>
        </w:rPr>
      </w:pPr>
      <w:r>
        <w:rPr>
          <w:rFonts w:ascii="Century Gothic" w:hAnsi="Century Gothic" w:cs="Times"/>
          <w:b/>
          <w:color w:val="000000"/>
          <w:sz w:val="22"/>
          <w:szCs w:val="22"/>
          <w:lang w:val="es-ES"/>
        </w:rPr>
        <w:t xml:space="preserve">Comparación entre Sistemas de Lazo Abierto y Lazo Cerrado, Ventajas, </w:t>
      </w:r>
    </w:p>
    <w:p w:rsidR="004D4B60" w:rsidRDefault="00E0374B">
      <w:pPr>
        <w:pStyle w:val="Prrafodelista"/>
        <w:spacing w:after="240" w:line="340" w:lineRule="atLeast"/>
        <w:rPr>
          <w:rFonts w:ascii="Century Gothic" w:hAnsi="Century Gothic" w:cs="Times"/>
          <w:b/>
          <w:color w:val="000000"/>
          <w:sz w:val="22"/>
          <w:szCs w:val="22"/>
          <w:lang w:val="es-ES"/>
        </w:rPr>
      </w:pPr>
      <w:r>
        <w:rPr>
          <w:rFonts w:ascii="Century Gothic" w:hAnsi="Century Gothic" w:cs="Times"/>
          <w:b/>
          <w:color w:val="000000"/>
          <w:sz w:val="22"/>
          <w:szCs w:val="22"/>
          <w:lang w:val="es-ES"/>
        </w:rPr>
        <w:t>Desventajas .</w:t>
      </w:r>
    </w:p>
    <w:p w:rsidR="004D4B60" w:rsidRDefault="00E0374B">
      <w:pPr>
        <w:spacing w:after="240" w:line="360" w:lineRule="atLeast"/>
        <w:rPr>
          <w:rFonts w:ascii="Century Gothic" w:hAnsi="Century Gothic" w:cs="Calibri"/>
          <w:color w:val="000000"/>
          <w:sz w:val="22"/>
          <w:szCs w:val="22"/>
          <w:u w:val="single"/>
          <w:lang w:val="es-ES"/>
        </w:rPr>
      </w:pPr>
      <w:r>
        <w:rPr>
          <w:rFonts w:ascii="Century Gothic" w:hAnsi="Century Gothic" w:cs="Calibri"/>
          <w:color w:val="000000"/>
          <w:sz w:val="22"/>
          <w:szCs w:val="22"/>
          <w:u w:val="single"/>
          <w:lang w:val="es-ES"/>
        </w:rPr>
        <w:t>Ventajas Sistemas de Control de Lazo Cerrado:</w:t>
      </w:r>
    </w:p>
    <w:p w:rsidR="004D4B60" w:rsidRDefault="00E0374B">
      <w:pPr>
        <w:pStyle w:val="Prrafodelista"/>
        <w:numPr>
          <w:ilvl w:val="0"/>
          <w:numId w:val="3"/>
        </w:numPr>
        <w:spacing w:after="240" w:line="360" w:lineRule="atLeast"/>
        <w:rPr>
          <w:rFonts w:ascii="Century Gothic" w:hAnsi="Century Gothic" w:cs="Times"/>
          <w:color w:val="000000"/>
          <w:sz w:val="22"/>
          <w:szCs w:val="22"/>
          <w:lang w:val="es-ES"/>
        </w:rPr>
      </w:pPr>
      <w:r>
        <w:rPr>
          <w:rFonts w:ascii="Century Gothic" w:hAnsi="Century Gothic" w:cs="Calibri"/>
          <w:color w:val="000000"/>
          <w:sz w:val="22"/>
          <w:szCs w:val="22"/>
          <w:lang w:val="es-ES"/>
        </w:rPr>
        <w:t xml:space="preserve">El uso de la realimentación vuelve la respuesta del sistema relativamente insensible a las perturbaciones externas y a las variaciones internas en los parámetros del sistema.  </w:t>
      </w:r>
    </w:p>
    <w:p w:rsidR="004D4B60" w:rsidRDefault="00E0374B">
      <w:pPr>
        <w:pStyle w:val="Prrafodelista"/>
        <w:numPr>
          <w:ilvl w:val="0"/>
          <w:numId w:val="3"/>
        </w:numPr>
        <w:spacing w:after="240" w:line="360" w:lineRule="atLeast"/>
        <w:rPr>
          <w:rFonts w:ascii="Century Gothic" w:hAnsi="Century Gothic" w:cs="Times"/>
          <w:color w:val="000000"/>
          <w:sz w:val="22"/>
          <w:szCs w:val="22"/>
          <w:lang w:val="es-ES"/>
        </w:rPr>
      </w:pPr>
      <w:r>
        <w:rPr>
          <w:rFonts w:ascii="Century Gothic" w:hAnsi="Century Gothic" w:cs="Calibri"/>
          <w:color w:val="000000"/>
          <w:sz w:val="22"/>
          <w:szCs w:val="22"/>
          <w:lang w:val="es-ES"/>
        </w:rPr>
        <w:t>Es posible usar componentes relativamente poco precisos y baratos para obtener el control adecuado de una planta determinada.</w:t>
      </w:r>
    </w:p>
    <w:p w:rsidR="004D4B60" w:rsidRDefault="00E0374B">
      <w:pPr>
        <w:spacing w:after="240" w:line="360" w:lineRule="atLeast"/>
        <w:rPr>
          <w:rFonts w:ascii="Century Gothic" w:hAnsi="Century Gothic" w:cs="Calibri"/>
          <w:color w:val="000000"/>
          <w:sz w:val="22"/>
          <w:szCs w:val="22"/>
          <w:u w:val="single"/>
          <w:lang w:val="es-ES"/>
        </w:rPr>
      </w:pPr>
      <w:r>
        <w:rPr>
          <w:rFonts w:ascii="Century Gothic" w:hAnsi="Century Gothic" w:cs="Calibri"/>
          <w:color w:val="000000"/>
          <w:sz w:val="22"/>
          <w:szCs w:val="22"/>
          <w:u w:val="single"/>
          <w:lang w:val="es-ES"/>
        </w:rPr>
        <w:t>Desventajas Sistemas de Control de Lazo Cerrado:</w:t>
      </w:r>
    </w:p>
    <w:p w:rsidR="004D4B60" w:rsidRDefault="00E0374B">
      <w:pPr>
        <w:pStyle w:val="Prrafodelista"/>
        <w:numPr>
          <w:ilvl w:val="0"/>
          <w:numId w:val="6"/>
        </w:numPr>
        <w:spacing w:after="240" w:line="360" w:lineRule="atLeast"/>
        <w:rPr>
          <w:rFonts w:ascii="Century Gothic" w:hAnsi="Century Gothic" w:cs="Calibri"/>
          <w:color w:val="000000"/>
          <w:sz w:val="22"/>
          <w:szCs w:val="22"/>
          <w:lang w:val="es-ES"/>
        </w:rPr>
      </w:pPr>
      <w:r>
        <w:rPr>
          <w:rFonts w:ascii="Century Gothic" w:hAnsi="Century Gothic" w:cs="Calibri"/>
          <w:color w:val="000000"/>
          <w:sz w:val="22"/>
          <w:szCs w:val="22"/>
          <w:lang w:val="es-ES"/>
        </w:rPr>
        <w:t>Construcción mas difícil. </w:t>
      </w:r>
    </w:p>
    <w:p w:rsidR="004D4B60" w:rsidRDefault="00E0374B">
      <w:pPr>
        <w:pStyle w:val="Prrafodelista"/>
        <w:numPr>
          <w:ilvl w:val="0"/>
          <w:numId w:val="6"/>
        </w:numPr>
        <w:spacing w:after="240" w:line="360" w:lineRule="atLeast"/>
        <w:rPr>
          <w:rFonts w:ascii="Century Gothic" w:hAnsi="Century Gothic" w:cs="Calibri"/>
          <w:color w:val="000000"/>
          <w:sz w:val="22"/>
          <w:szCs w:val="22"/>
          <w:lang w:val="es-ES"/>
        </w:rPr>
      </w:pPr>
      <w:r>
        <w:rPr>
          <w:rFonts w:ascii="Century Gothic" w:hAnsi="Century Gothic" w:cs="Calibri"/>
          <w:color w:val="000000"/>
          <w:sz w:val="22"/>
          <w:szCs w:val="22"/>
          <w:lang w:val="es-ES"/>
        </w:rPr>
        <w:t>Mas costosos que el correspondiente sistema en lazo abierto. </w:t>
      </w:r>
    </w:p>
    <w:p w:rsidR="004D4B60" w:rsidRDefault="00E0374B">
      <w:pPr>
        <w:pStyle w:val="Prrafodelista"/>
        <w:numPr>
          <w:ilvl w:val="0"/>
          <w:numId w:val="6"/>
        </w:numPr>
        <w:spacing w:after="240" w:line="360" w:lineRule="atLeast"/>
        <w:rPr>
          <w:rFonts w:ascii="Century Gothic" w:hAnsi="Century Gothic" w:cs="Calibri"/>
          <w:color w:val="000000"/>
          <w:sz w:val="22"/>
          <w:szCs w:val="22"/>
          <w:lang w:val="es-ES"/>
        </w:rPr>
      </w:pPr>
      <w:r>
        <w:rPr>
          <w:rFonts w:ascii="Century Gothic" w:hAnsi="Century Gothic" w:cs="Calibri"/>
          <w:color w:val="000000"/>
          <w:sz w:val="22"/>
          <w:szCs w:val="22"/>
          <w:lang w:val="es-ES"/>
        </w:rPr>
        <w:t>Problemas de estabilidad, que puede conducir a corregir en exceso errores que producen oscilaciones de amplitud constante o cambiante.  </w:t>
      </w:r>
    </w:p>
    <w:p w:rsidR="004D4B60" w:rsidRDefault="00E0374B">
      <w:pPr>
        <w:spacing w:after="240" w:line="360" w:lineRule="atLeast"/>
        <w:rPr>
          <w:rFonts w:ascii="Century Gothic" w:hAnsi="Century Gothic" w:cs="Calibri"/>
          <w:color w:val="000000"/>
          <w:sz w:val="22"/>
          <w:szCs w:val="22"/>
          <w:u w:val="single"/>
          <w:lang w:val="es-ES"/>
        </w:rPr>
      </w:pPr>
      <w:r>
        <w:rPr>
          <w:rFonts w:ascii="Century Gothic" w:hAnsi="Century Gothic" w:cs="Calibri"/>
          <w:color w:val="000000"/>
          <w:sz w:val="22"/>
          <w:szCs w:val="22"/>
          <w:u w:val="single"/>
          <w:lang w:val="es-ES"/>
        </w:rPr>
        <w:t>Ventajas Sistemas de Control de Lazo Abierto: </w:t>
      </w:r>
    </w:p>
    <w:p w:rsidR="004D4B60" w:rsidRDefault="00E0374B">
      <w:pPr>
        <w:pStyle w:val="Prrafodelista"/>
        <w:numPr>
          <w:ilvl w:val="1"/>
          <w:numId w:val="1"/>
        </w:numPr>
        <w:spacing w:after="240" w:line="360" w:lineRule="atLeast"/>
        <w:ind w:left="709"/>
        <w:rPr>
          <w:rFonts w:ascii="Century Gothic" w:hAnsi="Century Gothic" w:cs="Calibri"/>
          <w:color w:val="000000"/>
          <w:sz w:val="22"/>
          <w:szCs w:val="22"/>
          <w:lang w:val="es-ES"/>
        </w:rPr>
      </w:pPr>
      <w:r>
        <w:rPr>
          <w:rFonts w:ascii="Century Gothic" w:hAnsi="Century Gothic" w:cs="Calibri"/>
          <w:color w:val="000000"/>
          <w:sz w:val="22"/>
          <w:szCs w:val="22"/>
          <w:lang w:val="es-ES"/>
        </w:rPr>
        <w:t>Construcción simple y facilidad de mantenimiento. </w:t>
      </w:r>
    </w:p>
    <w:p w:rsidR="004D4B60" w:rsidRDefault="00E0374B">
      <w:pPr>
        <w:pStyle w:val="Prrafodelista"/>
        <w:numPr>
          <w:ilvl w:val="1"/>
          <w:numId w:val="1"/>
        </w:numPr>
        <w:spacing w:after="240" w:line="360" w:lineRule="atLeast"/>
        <w:ind w:left="709"/>
        <w:rPr>
          <w:rFonts w:ascii="Century Gothic" w:hAnsi="Century Gothic" w:cs="Calibri"/>
          <w:color w:val="000000"/>
          <w:sz w:val="22"/>
          <w:szCs w:val="22"/>
          <w:lang w:val="es-ES"/>
        </w:rPr>
      </w:pPr>
      <w:r>
        <w:rPr>
          <w:rFonts w:ascii="Century Gothic" w:hAnsi="Century Gothic" w:cs="Calibri"/>
          <w:color w:val="000000"/>
          <w:sz w:val="22"/>
          <w:szCs w:val="22"/>
          <w:lang w:val="es-ES"/>
        </w:rPr>
        <w:t>Menos costosos que el correspondiente sistema en lazo cerrado. </w:t>
      </w:r>
    </w:p>
    <w:p w:rsidR="004D4B60" w:rsidRDefault="00E0374B">
      <w:pPr>
        <w:pStyle w:val="Prrafodelista"/>
        <w:numPr>
          <w:ilvl w:val="1"/>
          <w:numId w:val="1"/>
        </w:numPr>
        <w:spacing w:after="240" w:line="360" w:lineRule="atLeast"/>
        <w:ind w:left="709"/>
        <w:rPr>
          <w:rFonts w:ascii="Century Gothic" w:hAnsi="Century Gothic" w:cs="Calibri"/>
          <w:color w:val="000000"/>
          <w:sz w:val="22"/>
          <w:szCs w:val="22"/>
          <w:lang w:val="es-ES"/>
        </w:rPr>
      </w:pPr>
      <w:r>
        <w:rPr>
          <w:rFonts w:ascii="Century Gothic" w:hAnsi="Century Gothic" w:cs="Calibri"/>
          <w:color w:val="000000"/>
          <w:sz w:val="22"/>
          <w:szCs w:val="22"/>
          <w:lang w:val="es-ES"/>
        </w:rPr>
        <w:t>No hay problemas de estabilidad. </w:t>
      </w:r>
    </w:p>
    <w:p w:rsidR="004D4B60" w:rsidRDefault="00E0374B">
      <w:pPr>
        <w:pStyle w:val="Prrafodelista"/>
        <w:numPr>
          <w:ilvl w:val="1"/>
          <w:numId w:val="1"/>
        </w:numPr>
        <w:spacing w:after="240" w:line="360" w:lineRule="atLeast"/>
        <w:ind w:left="709"/>
        <w:rPr>
          <w:rFonts w:ascii="Century Gothic" w:hAnsi="Century Gothic" w:cs="Calibri"/>
          <w:color w:val="000000"/>
          <w:sz w:val="22"/>
          <w:szCs w:val="22"/>
          <w:lang w:val="es-ES"/>
        </w:rPr>
      </w:pPr>
      <w:r>
        <w:rPr>
          <w:rFonts w:ascii="Century Gothic" w:hAnsi="Century Gothic" w:cs="Calibri"/>
          <w:color w:val="000000"/>
          <w:sz w:val="22"/>
          <w:szCs w:val="22"/>
          <w:lang w:val="es-ES"/>
        </w:rPr>
        <w:t>Convenientes cuando la salida es difícil de medir o cuando medir la salida de manera precisa no es económicamente viable. (Por ejemplo, en el caso de la lavadora, sería bastante costoso proporcionar un dispositivo para medir la calidad de la salida de la lavadora, es decir, la limpieza de la ropa lavada.) </w:t>
      </w:r>
    </w:p>
    <w:p w:rsidR="004D4B60" w:rsidRDefault="00E0374B">
      <w:pPr>
        <w:spacing w:after="240" w:line="360" w:lineRule="atLeast"/>
        <w:rPr>
          <w:rFonts w:ascii="Century Gothic" w:hAnsi="Century Gothic" w:cs="Calibri"/>
          <w:color w:val="000000"/>
          <w:sz w:val="22"/>
          <w:szCs w:val="22"/>
          <w:u w:val="single"/>
          <w:lang w:val="es-ES"/>
        </w:rPr>
      </w:pPr>
      <w:r>
        <w:rPr>
          <w:rFonts w:ascii="Century Gothic" w:hAnsi="Century Gothic" w:cs="Calibri"/>
          <w:color w:val="000000"/>
          <w:sz w:val="22"/>
          <w:szCs w:val="22"/>
          <w:u w:val="single"/>
          <w:lang w:val="es-ES"/>
        </w:rPr>
        <w:t>Desventajas Sistemas de Control de Lazo Abierto: </w:t>
      </w:r>
    </w:p>
    <w:p w:rsidR="004D4B60" w:rsidRDefault="00E0374B">
      <w:pPr>
        <w:pStyle w:val="Prrafodelista"/>
        <w:numPr>
          <w:ilvl w:val="0"/>
          <w:numId w:val="9"/>
        </w:numPr>
        <w:spacing w:after="240" w:line="360" w:lineRule="atLeast"/>
        <w:rPr>
          <w:rFonts w:ascii="Century Gothic" w:hAnsi="Century Gothic" w:cs="Times"/>
          <w:color w:val="000000"/>
          <w:sz w:val="22"/>
          <w:szCs w:val="22"/>
          <w:lang w:val="es-ES"/>
        </w:rPr>
      </w:pPr>
      <w:r>
        <w:rPr>
          <w:rFonts w:ascii="Century Gothic" w:hAnsi="Century Gothic" w:cs="Calibri"/>
          <w:color w:val="000000"/>
          <w:sz w:val="22"/>
          <w:szCs w:val="22"/>
          <w:lang w:val="es-ES"/>
        </w:rPr>
        <w:t xml:space="preserve">Las perturbaciones y los cambios en la calibración originan errores, y la salida puede ser diferente de lo que se desea. </w:t>
      </w:r>
    </w:p>
    <w:p w:rsidR="004D4B60" w:rsidRDefault="00E0374B">
      <w:pPr>
        <w:pStyle w:val="Prrafodelista"/>
        <w:numPr>
          <w:ilvl w:val="0"/>
          <w:numId w:val="9"/>
        </w:numPr>
        <w:spacing w:after="240" w:line="360" w:lineRule="atLeast"/>
        <w:rPr>
          <w:rFonts w:ascii="Century Gothic" w:hAnsi="Century Gothic" w:cs="Times"/>
          <w:color w:val="000000"/>
          <w:sz w:val="22"/>
          <w:szCs w:val="22"/>
          <w:lang w:val="es-ES"/>
        </w:rPr>
      </w:pPr>
      <w:r>
        <w:rPr>
          <w:rFonts w:ascii="Century Gothic" w:hAnsi="Century Gothic" w:cs="Calibri"/>
          <w:color w:val="000000"/>
          <w:sz w:val="22"/>
          <w:szCs w:val="22"/>
          <w:lang w:val="es-ES"/>
        </w:rPr>
        <w:t xml:space="preserve">Para mantener la calidad requerida en la salida, es necesaria la re calibración de vez en cuando. </w:t>
      </w:r>
    </w:p>
    <w:p w:rsidR="004D4B60" w:rsidRDefault="004D4B60">
      <w:pPr>
        <w:pStyle w:val="Prrafodelista"/>
        <w:spacing w:after="240" w:line="360" w:lineRule="atLeast"/>
        <w:rPr>
          <w:rFonts w:ascii="Century Gothic" w:hAnsi="Century Gothic" w:cs="Times"/>
          <w:color w:val="000000"/>
          <w:sz w:val="22"/>
          <w:szCs w:val="22"/>
          <w:lang w:val="es-ES"/>
        </w:rPr>
      </w:pPr>
    </w:p>
    <w:p w:rsidR="004D4B60" w:rsidRDefault="00E0374B">
      <w:pPr>
        <w:pStyle w:val="Prrafodelista"/>
        <w:numPr>
          <w:ilvl w:val="0"/>
          <w:numId w:val="4"/>
        </w:numPr>
        <w:spacing w:after="240" w:line="340" w:lineRule="atLeast"/>
        <w:ind w:left="426"/>
        <w:rPr>
          <w:rFonts w:ascii="Century Gothic" w:hAnsi="Century Gothic" w:cs="Times"/>
          <w:b/>
          <w:color w:val="000000"/>
          <w:sz w:val="22"/>
          <w:szCs w:val="22"/>
          <w:lang w:val="es-ES"/>
        </w:rPr>
      </w:pPr>
      <w:r>
        <w:rPr>
          <w:rFonts w:ascii="Century Gothic" w:hAnsi="Century Gothic" w:cs="Times"/>
          <w:b/>
          <w:color w:val="000000"/>
          <w:sz w:val="22"/>
          <w:szCs w:val="22"/>
          <w:lang w:val="es-ES"/>
        </w:rPr>
        <w:t xml:space="preserve">Demostrar porque los Sistemas Realimentados son menos propenso a las perturbaciones. </w:t>
      </w:r>
    </w:p>
    <w:p w:rsidR="004D4B60" w:rsidRDefault="00E0374B">
      <w:pPr>
        <w:spacing w:after="240" w:line="360" w:lineRule="atLeast"/>
        <w:ind w:left="360"/>
        <w:rPr>
          <w:rFonts w:ascii="Century Gothic" w:hAnsi="Century Gothic" w:cs="Times"/>
          <w:color w:val="000000"/>
          <w:sz w:val="22"/>
          <w:szCs w:val="22"/>
          <w:lang w:val="es-ES"/>
        </w:rPr>
      </w:pPr>
      <w:r>
        <w:rPr>
          <w:rFonts w:ascii="Century Gothic" w:hAnsi="Century Gothic" w:cs="Calibri"/>
          <w:color w:val="000000"/>
          <w:sz w:val="22"/>
          <w:szCs w:val="22"/>
          <w:lang w:val="es-ES"/>
        </w:rPr>
        <w:lastRenderedPageBreak/>
        <w:t xml:space="preserve">La realimentación realiza una función indispensable, hace que el sistema sea menos propenso a las perturbaciones externas, permitiendo que funcione de forma adecuada en un entorno cambiante. </w:t>
      </w:r>
    </w:p>
    <w:p w:rsidR="004D4B60" w:rsidRDefault="00E0374B">
      <w:pPr>
        <w:pStyle w:val="Prrafodelista"/>
        <w:numPr>
          <w:ilvl w:val="0"/>
          <w:numId w:val="4"/>
        </w:numPr>
        <w:spacing w:after="240" w:line="340" w:lineRule="atLeast"/>
        <w:ind w:left="426"/>
        <w:rPr>
          <w:rFonts w:ascii="Century Gothic" w:hAnsi="Century Gothic" w:cs="Times"/>
          <w:b/>
          <w:color w:val="000000"/>
          <w:sz w:val="22"/>
          <w:szCs w:val="22"/>
          <w:lang w:val="es-ES"/>
        </w:rPr>
      </w:pPr>
      <w:r>
        <w:rPr>
          <w:rFonts w:ascii="Century Gothic" w:hAnsi="Century Gothic" w:cs="Times"/>
          <w:b/>
          <w:color w:val="000000"/>
          <w:sz w:val="22"/>
          <w:szCs w:val="22"/>
          <w:lang w:val="es-ES"/>
        </w:rPr>
        <w:t xml:space="preserve">Respuesta Transitoria de 2° Orden (gráfica y explicación de las especificaciones de respuesta transitoria: tp, ts, tr, Mp). </w:t>
      </w:r>
    </w:p>
    <w:p w:rsidR="004D4B60" w:rsidRDefault="00E0374B">
      <w:pPr>
        <w:spacing w:line="280" w:lineRule="atLeast"/>
        <w:rPr>
          <w:rFonts w:ascii="Times" w:hAnsi="Times" w:cs="Times"/>
          <w:color w:val="000000"/>
          <w:lang w:val="es-ES"/>
        </w:rPr>
      </w:pPr>
      <w:r>
        <w:rPr>
          <w:noProof/>
          <w:lang w:val="es-ES"/>
        </w:rPr>
        <w:drawing>
          <wp:inline distT="0" distB="0" distL="0" distR="0">
            <wp:extent cx="4345849" cy="252500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4347572" cy="2526005"/>
                    </a:xfrm>
                    <a:prstGeom prst="rect">
                      <a:avLst/>
                    </a:prstGeom>
                    <a:noFill/>
                    <a:ln>
                      <a:noFill/>
                    </a:ln>
                  </pic:spPr>
                </pic:pic>
              </a:graphicData>
            </a:graphic>
          </wp:inline>
        </w:drawing>
      </w:r>
      <w:r>
        <w:rPr>
          <w:rFonts w:ascii="Times" w:hAnsi="Times" w:cs="Times"/>
          <w:color w:val="000000"/>
          <w:lang w:val="es-ES"/>
        </w:rPr>
        <w:t xml:space="preserve"> </w:t>
      </w:r>
    </w:p>
    <w:p w:rsidR="004D4B60" w:rsidRDefault="00E0374B">
      <w:pPr>
        <w:spacing w:after="240" w:line="360" w:lineRule="atLeast"/>
        <w:rPr>
          <w:rFonts w:ascii="Century Gothic" w:hAnsi="Century Gothic" w:cs="Times"/>
          <w:color w:val="000000"/>
          <w:sz w:val="22"/>
          <w:szCs w:val="22"/>
          <w:lang w:val="es-ES"/>
        </w:rPr>
      </w:pPr>
      <w:r>
        <w:rPr>
          <w:rFonts w:ascii="Century Gothic" w:hAnsi="Century Gothic" w:cs="Calibri"/>
          <w:b/>
          <w:color w:val="000000"/>
          <w:sz w:val="22"/>
          <w:szCs w:val="22"/>
          <w:lang w:val="es-ES"/>
        </w:rPr>
        <w:t xml:space="preserve">Tiempo de retardo, td: </w:t>
      </w:r>
      <w:r>
        <w:rPr>
          <w:rFonts w:ascii="Century Gothic" w:hAnsi="Century Gothic" w:cs="Calibri"/>
          <w:color w:val="000000"/>
          <w:sz w:val="22"/>
          <w:szCs w:val="22"/>
          <w:lang w:val="es-ES"/>
        </w:rPr>
        <w:t xml:space="preserve">el tiempo de retardo es el tiempo requerido para que la respuesta alcance la primera vez la mitad del valor final. </w:t>
      </w:r>
    </w:p>
    <w:p w:rsidR="004D4B60" w:rsidRDefault="00E0374B">
      <w:pPr>
        <w:spacing w:after="240" w:line="360" w:lineRule="atLeast"/>
        <w:rPr>
          <w:rFonts w:ascii="Century Gothic" w:hAnsi="Century Gothic" w:cs="Calibri"/>
          <w:color w:val="000000"/>
          <w:sz w:val="22"/>
          <w:szCs w:val="22"/>
          <w:lang w:val="es-ES"/>
        </w:rPr>
      </w:pPr>
      <w:r>
        <w:rPr>
          <w:rFonts w:ascii="Century Gothic" w:hAnsi="Century Gothic" w:cs="Calibri"/>
          <w:b/>
          <w:color w:val="000000"/>
          <w:sz w:val="22"/>
          <w:szCs w:val="22"/>
          <w:lang w:val="es-ES"/>
        </w:rPr>
        <w:t xml:space="preserve">Tiempo de subida, </w:t>
      </w:r>
      <w:r>
        <w:rPr>
          <w:rFonts w:ascii="Century Gothic" w:hAnsi="Century Gothic" w:cs="Calibri"/>
          <w:b/>
          <w:i/>
          <w:color w:val="000000"/>
          <w:sz w:val="22"/>
          <w:szCs w:val="22"/>
          <w:lang w:val="es-ES"/>
        </w:rPr>
        <w:t>tr</w:t>
      </w:r>
      <w:r>
        <w:rPr>
          <w:rFonts w:ascii="Century Gothic" w:hAnsi="Century Gothic" w:cs="Calibri"/>
          <w:b/>
          <w:color w:val="000000"/>
          <w:sz w:val="22"/>
          <w:szCs w:val="22"/>
          <w:lang w:val="es-ES"/>
        </w:rPr>
        <w:t xml:space="preserve">: </w:t>
      </w:r>
      <w:r>
        <w:rPr>
          <w:rFonts w:ascii="Century Gothic" w:hAnsi="Century Gothic" w:cs="Calibri"/>
          <w:color w:val="000000"/>
          <w:sz w:val="22"/>
          <w:szCs w:val="22"/>
          <w:lang w:val="es-ES"/>
        </w:rPr>
        <w:t xml:space="preserve">el tiempo de subida es el tiempo requerido para que la respuesta pase del 10 al 90%, del 5 al 95% o del 0 al 100% de su valor final. </w:t>
      </w:r>
    </w:p>
    <w:p w:rsidR="004D4B60" w:rsidRDefault="00E0374B">
      <w:pPr>
        <w:spacing w:line="280" w:lineRule="atLeast"/>
        <w:rPr>
          <w:rFonts w:ascii="Century Gothic" w:hAnsi="Century Gothic" w:cs="Times"/>
          <w:color w:val="000000"/>
          <w:sz w:val="22"/>
          <w:szCs w:val="22"/>
          <w:lang w:val="es-ES"/>
        </w:rPr>
      </w:pPr>
      <w:r>
        <w:rPr>
          <w:rFonts w:ascii="Century Gothic" w:hAnsi="Century Gothic" w:cs="Times"/>
          <w:noProof/>
          <w:color w:val="000000"/>
          <w:sz w:val="22"/>
          <w:szCs w:val="22"/>
          <w:lang w:val="es-ES"/>
        </w:rPr>
        <w:drawing>
          <wp:inline distT="0" distB="0" distL="0" distR="0">
            <wp:extent cx="2745649" cy="8748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blip>
                    <a:srcRect/>
                    <a:stretch>
                      <a:fillRect/>
                    </a:stretch>
                  </pic:blipFill>
                  <pic:spPr bwMode="auto">
                    <a:xfrm>
                      <a:off x="0" y="0"/>
                      <a:ext cx="2754518" cy="877696"/>
                    </a:xfrm>
                    <a:prstGeom prst="rect">
                      <a:avLst/>
                    </a:prstGeom>
                    <a:noFill/>
                    <a:ln>
                      <a:noFill/>
                    </a:ln>
                  </pic:spPr>
                </pic:pic>
              </a:graphicData>
            </a:graphic>
          </wp:inline>
        </w:drawing>
      </w:r>
      <w:r>
        <w:rPr>
          <w:rFonts w:ascii="Century Gothic" w:hAnsi="Century Gothic" w:cs="Times"/>
          <w:color w:val="000000"/>
          <w:sz w:val="22"/>
          <w:szCs w:val="22"/>
          <w:lang w:val="es-ES"/>
        </w:rPr>
        <w:t xml:space="preserve"> </w:t>
      </w:r>
    </w:p>
    <w:p w:rsidR="004D4B60" w:rsidRDefault="00E0374B">
      <w:pPr>
        <w:spacing w:line="280" w:lineRule="atLeast"/>
        <w:rPr>
          <w:rFonts w:ascii="Century Gothic" w:hAnsi="Century Gothic" w:cs="Times"/>
          <w:color w:val="000000"/>
          <w:sz w:val="22"/>
          <w:szCs w:val="22"/>
          <w:lang w:val="es-ES"/>
        </w:rPr>
      </w:pPr>
      <w:r>
        <w:rPr>
          <w:rFonts w:ascii="Century Gothic" w:hAnsi="Century Gothic" w:cs="Calibri"/>
          <w:b/>
          <w:color w:val="000000"/>
          <w:sz w:val="22"/>
          <w:szCs w:val="22"/>
          <w:u w:val="single"/>
          <w:lang w:val="es-ES"/>
        </w:rPr>
        <w:t xml:space="preserve">Tiempo pico, </w:t>
      </w:r>
      <w:r>
        <w:rPr>
          <w:rFonts w:ascii="Century Gothic" w:hAnsi="Century Gothic" w:cs="Calibri"/>
          <w:b/>
          <w:i/>
          <w:color w:val="000000"/>
          <w:sz w:val="22"/>
          <w:szCs w:val="22"/>
          <w:u w:val="single"/>
          <w:lang w:val="es-ES"/>
        </w:rPr>
        <w:t>tp</w:t>
      </w:r>
      <w:r>
        <w:rPr>
          <w:rFonts w:ascii="Century Gothic" w:hAnsi="Century Gothic" w:cs="Calibri"/>
          <w:b/>
          <w:color w:val="000000"/>
          <w:sz w:val="22"/>
          <w:szCs w:val="22"/>
          <w:u w:val="single"/>
          <w:lang w:val="es-ES"/>
        </w:rPr>
        <w:t>:</w:t>
      </w:r>
      <w:r>
        <w:rPr>
          <w:rFonts w:ascii="Century Gothic" w:hAnsi="Century Gothic" w:cs="Calibri"/>
          <w:b/>
          <w:color w:val="000000"/>
          <w:sz w:val="22"/>
          <w:szCs w:val="22"/>
          <w:lang w:val="es-ES"/>
        </w:rPr>
        <w:t xml:space="preserve"> </w:t>
      </w:r>
      <w:r>
        <w:rPr>
          <w:rFonts w:ascii="Century Gothic" w:hAnsi="Century Gothic" w:cs="Calibri"/>
          <w:color w:val="000000"/>
          <w:sz w:val="22"/>
          <w:szCs w:val="22"/>
          <w:lang w:val="es-ES"/>
        </w:rPr>
        <w:t xml:space="preserve">el tiempo pico es el tiempo requerido para que la respuesta alcance el primer pico de sobre elongación. </w:t>
      </w:r>
    </w:p>
    <w:p w:rsidR="004D4B60" w:rsidRDefault="00E0374B">
      <w:pPr>
        <w:spacing w:line="280" w:lineRule="atLeast"/>
        <w:rPr>
          <w:rFonts w:ascii="Century Gothic" w:hAnsi="Century Gothic" w:cs="Times"/>
          <w:color w:val="000000"/>
          <w:sz w:val="22"/>
          <w:szCs w:val="22"/>
          <w:lang w:val="es-ES"/>
        </w:rPr>
      </w:pPr>
      <w:r>
        <w:rPr>
          <w:rFonts w:ascii="Century Gothic" w:hAnsi="Century Gothic" w:cs="Times"/>
          <w:noProof/>
          <w:color w:val="000000"/>
          <w:sz w:val="22"/>
          <w:szCs w:val="22"/>
          <w:lang w:val="es-ES"/>
        </w:rPr>
        <w:drawing>
          <wp:inline distT="0" distB="0" distL="0" distR="0">
            <wp:extent cx="1259749" cy="764218"/>
            <wp:effectExtent l="0" t="0" r="1079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blip>
                    <a:srcRect/>
                    <a:stretch>
                      <a:fillRect/>
                    </a:stretch>
                  </pic:blipFill>
                  <pic:spPr bwMode="auto">
                    <a:xfrm>
                      <a:off x="0" y="0"/>
                      <a:ext cx="1259749" cy="764218"/>
                    </a:xfrm>
                    <a:prstGeom prst="rect">
                      <a:avLst/>
                    </a:prstGeom>
                    <a:noFill/>
                    <a:ln>
                      <a:noFill/>
                    </a:ln>
                  </pic:spPr>
                </pic:pic>
              </a:graphicData>
            </a:graphic>
          </wp:inline>
        </w:drawing>
      </w:r>
      <w:r>
        <w:rPr>
          <w:rFonts w:ascii="Century Gothic" w:hAnsi="Century Gothic" w:cs="Times"/>
          <w:color w:val="000000"/>
          <w:sz w:val="22"/>
          <w:szCs w:val="22"/>
          <w:lang w:val="es-ES"/>
        </w:rPr>
        <w:t xml:space="preserve"> </w:t>
      </w:r>
    </w:p>
    <w:p w:rsidR="004D4B60" w:rsidRDefault="00E0374B">
      <w:pPr>
        <w:spacing w:after="240" w:line="360" w:lineRule="atLeast"/>
        <w:rPr>
          <w:rFonts w:ascii="Century Gothic" w:hAnsi="Century Gothic" w:cs="Calibri"/>
          <w:color w:val="000000"/>
          <w:sz w:val="22"/>
          <w:szCs w:val="22"/>
          <w:lang w:val="es-ES"/>
        </w:rPr>
      </w:pPr>
      <w:r>
        <w:rPr>
          <w:rFonts w:ascii="Century Gothic" w:hAnsi="Century Gothic" w:cs="Calibri"/>
          <w:b/>
          <w:color w:val="000000"/>
          <w:sz w:val="22"/>
          <w:szCs w:val="22"/>
          <w:u w:val="single"/>
          <w:lang w:val="es-ES"/>
        </w:rPr>
        <w:t xml:space="preserve">Sobre elongación máxima (porcentaje), </w:t>
      </w:r>
      <w:r>
        <w:rPr>
          <w:rFonts w:ascii="Century Gothic" w:hAnsi="Century Gothic" w:cs="Calibri"/>
          <w:b/>
          <w:i/>
          <w:color w:val="000000"/>
          <w:sz w:val="22"/>
          <w:szCs w:val="22"/>
          <w:u w:val="single"/>
          <w:lang w:val="es-ES"/>
        </w:rPr>
        <w:t>Mp</w:t>
      </w:r>
      <w:r>
        <w:rPr>
          <w:rFonts w:ascii="Century Gothic" w:hAnsi="Century Gothic" w:cs="Calibri"/>
          <w:b/>
          <w:color w:val="000000"/>
          <w:sz w:val="22"/>
          <w:szCs w:val="22"/>
          <w:u w:val="single"/>
          <w:lang w:val="es-ES"/>
        </w:rPr>
        <w:t>:</w:t>
      </w:r>
      <w:r>
        <w:rPr>
          <w:rFonts w:ascii="Century Gothic" w:hAnsi="Century Gothic" w:cs="Calibri"/>
          <w:b/>
          <w:color w:val="000000"/>
          <w:sz w:val="22"/>
          <w:szCs w:val="22"/>
          <w:lang w:val="es-ES"/>
        </w:rPr>
        <w:t xml:space="preserve"> </w:t>
      </w:r>
      <w:r>
        <w:rPr>
          <w:rFonts w:ascii="Century Gothic" w:hAnsi="Century Gothic" w:cs="Calibri"/>
          <w:color w:val="000000"/>
          <w:sz w:val="22"/>
          <w:szCs w:val="22"/>
          <w:lang w:val="es-ES"/>
        </w:rPr>
        <w:t>la máxima sobre elongación es el máximo valor del pico de la curva de respuesta, medido a partir de la unidad.</w:t>
      </w:r>
    </w:p>
    <w:p w:rsidR="004D4B60" w:rsidRDefault="004D4B60">
      <w:pPr>
        <w:spacing w:after="240" w:line="360" w:lineRule="atLeast"/>
        <w:rPr>
          <w:rFonts w:ascii="Century Gothic" w:hAnsi="Century Gothic" w:cs="Calibri"/>
          <w:color w:val="000000"/>
          <w:sz w:val="22"/>
          <w:szCs w:val="22"/>
          <w:lang w:val="es-ES"/>
        </w:rPr>
      </w:pPr>
    </w:p>
    <w:p w:rsidR="004D4B60" w:rsidRDefault="00E0374B">
      <w:pPr>
        <w:spacing w:after="240" w:line="360" w:lineRule="atLeast"/>
        <w:rPr>
          <w:rFonts w:ascii="Century Gothic" w:hAnsi="Century Gothic" w:cs="Times"/>
          <w:color w:val="000000"/>
          <w:sz w:val="22"/>
          <w:szCs w:val="22"/>
          <w:lang w:val="es-ES"/>
        </w:rPr>
      </w:pPr>
      <w:r>
        <w:rPr>
          <w:rFonts w:ascii="Century Gothic" w:hAnsi="Century Gothic" w:cs="Calibri"/>
          <w:color w:val="000000"/>
          <w:sz w:val="22"/>
          <w:szCs w:val="22"/>
          <w:lang w:val="es-ES"/>
        </w:rPr>
        <w:lastRenderedPageBreak/>
        <w:t xml:space="preserve">La cantidad de sobre elongación máxima (en porcentaje) indica de manera directa la estabilidad relativa del sistema. </w:t>
      </w:r>
    </w:p>
    <w:p w:rsidR="004D4B60" w:rsidRDefault="00E0374B">
      <w:pPr>
        <w:spacing w:after="240" w:line="360" w:lineRule="atLeast"/>
        <w:rPr>
          <w:rFonts w:ascii="Century Gothic" w:hAnsi="Century Gothic" w:cs="Times"/>
          <w:color w:val="000000"/>
          <w:sz w:val="22"/>
          <w:szCs w:val="22"/>
          <w:lang w:val="es-ES"/>
        </w:rPr>
      </w:pPr>
      <w:r>
        <w:rPr>
          <w:rFonts w:ascii="Century Gothic" w:hAnsi="Century Gothic" w:cs="Times"/>
          <w:noProof/>
          <w:color w:val="000000"/>
          <w:sz w:val="22"/>
          <w:szCs w:val="22"/>
          <w:lang w:val="es-ES"/>
        </w:rPr>
        <w:drawing>
          <wp:inline distT="0" distB="0" distL="0" distR="0">
            <wp:extent cx="5150803" cy="532402"/>
            <wp:effectExtent l="0" t="0" r="5715"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blip>
                    <a:srcRect/>
                    <a:stretch>
                      <a:fillRect/>
                    </a:stretch>
                  </pic:blipFill>
                  <pic:spPr bwMode="auto">
                    <a:xfrm>
                      <a:off x="0" y="0"/>
                      <a:ext cx="5150803" cy="532402"/>
                    </a:xfrm>
                    <a:prstGeom prst="rect">
                      <a:avLst/>
                    </a:prstGeom>
                    <a:noFill/>
                    <a:ln>
                      <a:noFill/>
                    </a:ln>
                  </pic:spPr>
                </pic:pic>
              </a:graphicData>
            </a:graphic>
          </wp:inline>
        </w:drawing>
      </w:r>
    </w:p>
    <w:p w:rsidR="004D4B60" w:rsidRDefault="00E0374B">
      <w:pPr>
        <w:spacing w:after="240" w:line="360" w:lineRule="atLeast"/>
        <w:rPr>
          <w:rFonts w:ascii="Century Gothic" w:hAnsi="Century Gothic" w:cs="Calibri"/>
          <w:color w:val="000000"/>
          <w:sz w:val="22"/>
          <w:szCs w:val="22"/>
          <w:lang w:val="es-ES"/>
        </w:rPr>
      </w:pPr>
      <w:r>
        <w:rPr>
          <w:rFonts w:ascii="Century Gothic" w:hAnsi="Century Gothic" w:cs="Calibri"/>
          <w:b/>
          <w:color w:val="000000"/>
          <w:sz w:val="22"/>
          <w:szCs w:val="22"/>
          <w:u w:val="single"/>
          <w:lang w:val="es-ES"/>
        </w:rPr>
        <w:t xml:space="preserve">Tiempo de asentamiento, </w:t>
      </w:r>
      <w:r>
        <w:rPr>
          <w:rFonts w:ascii="Century Gothic" w:hAnsi="Century Gothic" w:cs="Calibri"/>
          <w:b/>
          <w:i/>
          <w:color w:val="000000"/>
          <w:sz w:val="22"/>
          <w:szCs w:val="22"/>
          <w:u w:val="single"/>
          <w:lang w:val="es-ES"/>
        </w:rPr>
        <w:t>ts</w:t>
      </w:r>
      <w:r>
        <w:rPr>
          <w:rFonts w:ascii="Century Gothic" w:hAnsi="Century Gothic" w:cs="Calibri"/>
          <w:b/>
          <w:color w:val="000000"/>
          <w:sz w:val="22"/>
          <w:szCs w:val="22"/>
          <w:u w:val="single"/>
          <w:lang w:val="es-ES"/>
        </w:rPr>
        <w:t>:</w:t>
      </w:r>
      <w:r>
        <w:rPr>
          <w:rFonts w:ascii="Century Gothic" w:hAnsi="Century Gothic" w:cs="Calibri"/>
          <w:b/>
          <w:color w:val="000000"/>
          <w:sz w:val="22"/>
          <w:szCs w:val="22"/>
          <w:lang w:val="es-ES"/>
        </w:rPr>
        <w:t xml:space="preserve"> </w:t>
      </w:r>
      <w:r>
        <w:rPr>
          <w:rFonts w:ascii="Century Gothic" w:hAnsi="Century Gothic" w:cs="Calibri"/>
          <w:color w:val="000000"/>
          <w:sz w:val="22"/>
          <w:szCs w:val="22"/>
          <w:lang w:val="es-ES"/>
        </w:rPr>
        <w:t>El tiempo de asentamiento es el tiempo que se requiere para que la curva de respuesta alcance un rango alrededor del valor final del tamaño especificado por el porcentaje absoluto del valor final (por lo general, de 2 o 5%).</w:t>
      </w:r>
    </w:p>
    <w:p w:rsidR="004D4B60" w:rsidRDefault="00E0374B">
      <w:pPr>
        <w:spacing w:line="280" w:lineRule="atLeast"/>
        <w:rPr>
          <w:rFonts w:ascii="Century Gothic" w:hAnsi="Century Gothic" w:cs="Times"/>
          <w:color w:val="000000"/>
          <w:sz w:val="22"/>
          <w:szCs w:val="22"/>
          <w:lang w:val="es-ES"/>
        </w:rPr>
      </w:pPr>
      <w:r>
        <w:rPr>
          <w:rFonts w:ascii="Century Gothic" w:hAnsi="Century Gothic" w:cs="Times"/>
          <w:noProof/>
          <w:color w:val="000000"/>
          <w:sz w:val="22"/>
          <w:szCs w:val="22"/>
          <w:lang w:val="es-ES"/>
        </w:rPr>
        <w:drawing>
          <wp:inline distT="0" distB="0" distL="0" distR="0">
            <wp:extent cx="2402749" cy="1144270"/>
            <wp:effectExtent l="0" t="0" r="1079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blip>
                    <a:srcRect/>
                    <a:stretch>
                      <a:fillRect/>
                    </a:stretch>
                  </pic:blipFill>
                  <pic:spPr bwMode="auto">
                    <a:xfrm>
                      <a:off x="0" y="0"/>
                      <a:ext cx="2407108" cy="1146346"/>
                    </a:xfrm>
                    <a:prstGeom prst="rect">
                      <a:avLst/>
                    </a:prstGeom>
                    <a:noFill/>
                    <a:ln>
                      <a:noFill/>
                    </a:ln>
                  </pic:spPr>
                </pic:pic>
              </a:graphicData>
            </a:graphic>
          </wp:inline>
        </w:drawing>
      </w:r>
      <w:r>
        <w:rPr>
          <w:rFonts w:ascii="Century Gothic" w:hAnsi="Century Gothic" w:cs="Times"/>
          <w:color w:val="000000"/>
          <w:sz w:val="22"/>
          <w:szCs w:val="22"/>
          <w:lang w:val="es-ES"/>
        </w:rPr>
        <w:t xml:space="preserve"> </w:t>
      </w:r>
    </w:p>
    <w:p w:rsidR="004D4B60" w:rsidRDefault="00E0374B">
      <w:pPr>
        <w:spacing w:after="240" w:line="360" w:lineRule="atLeast"/>
        <w:rPr>
          <w:rFonts w:ascii="Century Gothic" w:hAnsi="Century Gothic" w:cs="Times"/>
          <w:b/>
          <w:color w:val="000000"/>
          <w:sz w:val="22"/>
          <w:szCs w:val="22"/>
          <w:lang w:val="es-ES"/>
        </w:rPr>
      </w:pPr>
      <w:r>
        <w:rPr>
          <w:rFonts w:ascii="Century Gothic" w:hAnsi="Century Gothic" w:cs="Calibri"/>
          <w:color w:val="000000"/>
          <w:sz w:val="22"/>
          <w:szCs w:val="22"/>
          <w:lang w:val="es-ES"/>
        </w:rPr>
        <w:t xml:space="preserve"> </w:t>
      </w:r>
      <w:r>
        <w:rPr>
          <w:rFonts w:ascii="Century Gothic" w:hAnsi="Century Gothic" w:cs="Calibri"/>
          <w:b/>
          <w:color w:val="000000"/>
          <w:sz w:val="22"/>
          <w:szCs w:val="22"/>
          <w:lang w:val="es-ES"/>
        </w:rPr>
        <w:t>6-</w:t>
      </w:r>
      <w:r>
        <w:rPr>
          <w:rFonts w:ascii="Century Gothic" w:hAnsi="Century Gothic" w:cs="Calibri"/>
          <w:color w:val="000000"/>
          <w:sz w:val="22"/>
          <w:szCs w:val="22"/>
          <w:lang w:val="es-ES"/>
        </w:rPr>
        <w:t xml:space="preserve"> </w:t>
      </w:r>
      <w:r>
        <w:rPr>
          <w:rFonts w:ascii="Century Gothic" w:hAnsi="Century Gothic" w:cs="Times"/>
          <w:b/>
          <w:color w:val="000000"/>
          <w:sz w:val="22"/>
          <w:szCs w:val="22"/>
          <w:lang w:val="es-ES"/>
        </w:rPr>
        <w:t>Sistemas de segundo orden (entrada escalón).</w:t>
      </w:r>
    </w:p>
    <w:p w:rsidR="004D4B60" w:rsidRDefault="00E0374B">
      <w:pPr>
        <w:spacing w:after="240" w:line="360" w:lineRule="atLeast"/>
        <w:rPr>
          <w:rFonts w:ascii="Century Gothic" w:hAnsi="Century Gothic" w:cs="Times"/>
          <w:color w:val="000000"/>
          <w:sz w:val="22"/>
          <w:szCs w:val="22"/>
          <w:lang w:val="es-ES"/>
        </w:rPr>
      </w:pPr>
      <w:r>
        <w:rPr>
          <w:rFonts w:ascii="Century Gothic" w:hAnsi="Century Gothic" w:cs="Calibri"/>
          <w:color w:val="000000"/>
          <w:sz w:val="22"/>
          <w:szCs w:val="22"/>
          <w:u w:val="single"/>
          <w:lang w:val="es-ES"/>
        </w:rPr>
        <w:t xml:space="preserve">1) </w:t>
      </w:r>
      <w:r>
        <w:rPr>
          <w:rFonts w:ascii="Century Gothic" w:hAnsi="Century Gothic" w:cs="Calibri"/>
          <w:i/>
          <w:color w:val="000000"/>
          <w:sz w:val="22"/>
          <w:szCs w:val="22"/>
          <w:u w:val="single"/>
          <w:lang w:val="es-ES"/>
        </w:rPr>
        <w:t xml:space="preserve">Caso subamortiguado </w:t>
      </w:r>
      <w:r>
        <w:rPr>
          <w:rFonts w:ascii="Century Gothic" w:hAnsi="Century Gothic" w:cs="Calibri"/>
          <w:color w:val="000000"/>
          <w:sz w:val="22"/>
          <w:szCs w:val="22"/>
          <w:u w:val="single"/>
          <w:lang w:val="es-ES"/>
        </w:rPr>
        <w:t xml:space="preserve">(0&lt; </w:t>
      </w:r>
      <w:r>
        <w:rPr>
          <w:rFonts w:ascii="MS Reference Sans Serif" w:hAnsi="MS Reference Sans Serif" w:cs="MS Reference Sans Serif"/>
          <w:color w:val="000000"/>
          <w:sz w:val="22"/>
          <w:szCs w:val="22"/>
          <w:u w:val="single"/>
          <w:lang w:val="es-ES"/>
        </w:rPr>
        <w:t>ξ</w:t>
      </w:r>
      <w:r>
        <w:rPr>
          <w:rFonts w:ascii="Century Gothic" w:hAnsi="Century Gothic" w:cs="Calibri"/>
          <w:color w:val="000000"/>
          <w:sz w:val="22"/>
          <w:szCs w:val="22"/>
          <w:u w:val="single"/>
          <w:lang w:val="es-ES"/>
        </w:rPr>
        <w:t xml:space="preserve"> &lt;1):</w:t>
      </w:r>
      <w:r>
        <w:rPr>
          <w:rFonts w:ascii="Century Gothic" w:hAnsi="Century Gothic" w:cs="Calibri"/>
          <w:color w:val="000000"/>
          <w:sz w:val="22"/>
          <w:szCs w:val="22"/>
          <w:lang w:val="es-ES"/>
        </w:rPr>
        <w:t xml:space="preserve"> en este caso, </w:t>
      </w:r>
      <w:r>
        <w:rPr>
          <w:rFonts w:ascii="Century Gothic" w:hAnsi="Century Gothic" w:cs="Calibri"/>
          <w:i/>
          <w:color w:val="000000"/>
          <w:sz w:val="22"/>
          <w:szCs w:val="22"/>
          <w:lang w:val="es-ES"/>
        </w:rPr>
        <w:t>C</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s</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R</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s</w:t>
      </w:r>
      <w:r>
        <w:rPr>
          <w:rFonts w:ascii="Century Gothic" w:hAnsi="Century Gothic" w:cs="Calibri"/>
          <w:color w:val="000000"/>
          <w:sz w:val="22"/>
          <w:szCs w:val="22"/>
          <w:lang w:val="es-ES"/>
        </w:rPr>
        <w:t xml:space="preserve">) se escribe como </w:t>
      </w:r>
    </w:p>
    <w:p w:rsidR="004D4B60" w:rsidRDefault="00E0374B">
      <w:pPr>
        <w:spacing w:after="240" w:line="360" w:lineRule="atLeast"/>
        <w:rPr>
          <w:rFonts w:ascii="Century Gothic" w:hAnsi="Century Gothic" w:cs="Calibri"/>
          <w:color w:val="000000"/>
          <w:sz w:val="22"/>
          <w:szCs w:val="22"/>
          <w:lang w:val="es-ES"/>
        </w:rPr>
      </w:pPr>
      <w:r>
        <w:rPr>
          <w:rFonts w:ascii="Century Gothic" w:hAnsi="Century Gothic" w:cs="Times"/>
          <w:noProof/>
          <w:color w:val="000000"/>
          <w:sz w:val="22"/>
          <w:szCs w:val="22"/>
          <w:lang w:val="es-ES"/>
        </w:rPr>
        <w:drawing>
          <wp:inline distT="0" distB="0" distL="0" distR="0">
            <wp:extent cx="2465705" cy="4406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blip>
                    <a:srcRect/>
                    <a:stretch>
                      <a:fillRect/>
                    </a:stretch>
                  </pic:blipFill>
                  <pic:spPr bwMode="auto">
                    <a:xfrm>
                      <a:off x="0" y="0"/>
                      <a:ext cx="2465705" cy="440690"/>
                    </a:xfrm>
                    <a:prstGeom prst="rect">
                      <a:avLst/>
                    </a:prstGeom>
                    <a:noFill/>
                    <a:ln>
                      <a:noFill/>
                    </a:ln>
                  </pic:spPr>
                </pic:pic>
              </a:graphicData>
            </a:graphic>
          </wp:inline>
        </w:drawing>
      </w:r>
    </w:p>
    <w:p w:rsidR="004D4B60" w:rsidRDefault="00E0374B">
      <w:pPr>
        <w:spacing w:after="240" w:line="360" w:lineRule="atLeast"/>
        <w:rPr>
          <w:rFonts w:ascii="Century Gothic" w:hAnsi="Century Gothic" w:cs="Times"/>
          <w:color w:val="000000"/>
          <w:sz w:val="22"/>
          <w:szCs w:val="22"/>
          <w:lang w:val="es-ES"/>
        </w:rPr>
      </w:pPr>
      <w:r>
        <w:rPr>
          <w:rFonts w:ascii="Century Gothic" w:hAnsi="Century Gothic" w:cs="Calibri"/>
          <w:color w:val="000000"/>
          <w:sz w:val="22"/>
          <w:szCs w:val="22"/>
          <w:lang w:val="es-ES"/>
        </w:rPr>
        <w:t xml:space="preserve">donde </w:t>
      </w:r>
      <w:r>
        <w:rPr>
          <w:rFonts w:ascii="Century Gothic" w:hAnsi="Century Gothic" w:cs="Calibri"/>
          <w:noProof/>
          <w:color w:val="000000"/>
          <w:sz w:val="22"/>
          <w:szCs w:val="22"/>
          <w:lang w:val="es-ES"/>
        </w:rPr>
        <w:drawing>
          <wp:inline distT="0" distB="0" distL="0" distR="0">
            <wp:extent cx="832485" cy="179705"/>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blip>
                    <a:srcRect/>
                    <a:stretch>
                      <a:fillRect/>
                    </a:stretch>
                  </pic:blipFill>
                  <pic:spPr bwMode="auto">
                    <a:xfrm>
                      <a:off x="0" y="0"/>
                      <a:ext cx="832485" cy="179705"/>
                    </a:xfrm>
                    <a:prstGeom prst="rect">
                      <a:avLst/>
                    </a:prstGeom>
                    <a:noFill/>
                    <a:ln>
                      <a:noFill/>
                    </a:ln>
                  </pic:spPr>
                </pic:pic>
              </a:graphicData>
            </a:graphic>
          </wp:inline>
        </w:drawing>
      </w:r>
      <w:r>
        <w:rPr>
          <w:rFonts w:ascii="Century Gothic" w:hAnsi="Century Gothic" w:cs="Calibri"/>
          <w:color w:val="000000"/>
          <w:sz w:val="22"/>
          <w:szCs w:val="22"/>
          <w:lang w:val="es-ES"/>
        </w:rPr>
        <w:t xml:space="preserve">. La frecuencia </w:t>
      </w:r>
      <w:r>
        <w:rPr>
          <w:rFonts w:ascii="MS Reference Sans Serif" w:hAnsi="MS Reference Sans Serif" w:cs="MS Reference Sans Serif"/>
          <w:color w:val="000000"/>
          <w:sz w:val="22"/>
          <w:szCs w:val="22"/>
          <w:lang w:val="es-ES"/>
        </w:rPr>
        <w:t>ω</w:t>
      </w:r>
      <w:r>
        <w:rPr>
          <w:rFonts w:ascii="Century Gothic" w:hAnsi="Century Gothic" w:cs="Calibri"/>
          <w:i/>
          <w:color w:val="000000"/>
          <w:position w:val="-3"/>
          <w:sz w:val="22"/>
          <w:szCs w:val="22"/>
          <w:lang w:val="es-ES"/>
        </w:rPr>
        <w:t xml:space="preserve">d </w:t>
      </w:r>
      <w:r>
        <w:rPr>
          <w:rFonts w:ascii="Century Gothic" w:hAnsi="Century Gothic" w:cs="Calibri"/>
          <w:color w:val="000000"/>
          <w:sz w:val="22"/>
          <w:szCs w:val="22"/>
          <w:lang w:val="es-ES"/>
        </w:rPr>
        <w:t xml:space="preserve">se denomina </w:t>
      </w:r>
      <w:r>
        <w:rPr>
          <w:rFonts w:ascii="Century Gothic" w:hAnsi="Century Gothic" w:cs="Calibri"/>
          <w:i/>
          <w:color w:val="000000"/>
          <w:sz w:val="22"/>
          <w:szCs w:val="22"/>
          <w:lang w:val="es-ES"/>
        </w:rPr>
        <w:t>frecuencia natural amortiguada</w:t>
      </w:r>
      <w:r>
        <w:rPr>
          <w:rFonts w:ascii="Century Gothic" w:hAnsi="Century Gothic" w:cs="Calibri"/>
          <w:color w:val="000000"/>
          <w:sz w:val="22"/>
          <w:szCs w:val="22"/>
          <w:lang w:val="es-ES"/>
        </w:rPr>
        <w:t xml:space="preserve">. Para una entrada escalón unitario, </w:t>
      </w:r>
      <w:r>
        <w:rPr>
          <w:rFonts w:ascii="Century Gothic" w:hAnsi="Century Gothic" w:cs="Calibri"/>
          <w:i/>
          <w:color w:val="000000"/>
          <w:sz w:val="22"/>
          <w:szCs w:val="22"/>
          <w:lang w:val="es-ES"/>
        </w:rPr>
        <w:t>C</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s</w:t>
      </w:r>
      <w:r>
        <w:rPr>
          <w:rFonts w:ascii="Century Gothic" w:hAnsi="Century Gothic" w:cs="Calibri"/>
          <w:color w:val="000000"/>
          <w:sz w:val="22"/>
          <w:szCs w:val="22"/>
          <w:lang w:val="es-ES"/>
        </w:rPr>
        <w:t xml:space="preserve">) se escribe como </w:t>
      </w:r>
      <w:r>
        <w:rPr>
          <w:rFonts w:ascii="Century Gothic" w:hAnsi="Century Gothic" w:cs="Times"/>
          <w:noProof/>
          <w:color w:val="000000"/>
          <w:sz w:val="22"/>
          <w:szCs w:val="22"/>
          <w:lang w:val="es-ES"/>
        </w:rPr>
        <w:drawing>
          <wp:inline distT="0" distB="0" distL="0" distR="0">
            <wp:extent cx="1445260" cy="457200"/>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blip>
                    <a:srcRect/>
                    <a:stretch>
                      <a:fillRect/>
                    </a:stretch>
                  </pic:blipFill>
                  <pic:spPr bwMode="auto">
                    <a:xfrm>
                      <a:off x="0" y="0"/>
                      <a:ext cx="1445260" cy="457200"/>
                    </a:xfrm>
                    <a:prstGeom prst="rect">
                      <a:avLst/>
                    </a:prstGeom>
                    <a:noFill/>
                    <a:ln>
                      <a:noFill/>
                    </a:ln>
                  </pic:spPr>
                </pic:pic>
              </a:graphicData>
            </a:graphic>
          </wp:inline>
        </w:drawing>
      </w:r>
    </w:p>
    <w:p w:rsidR="004D4B60" w:rsidRDefault="00E0374B">
      <w:pPr>
        <w:spacing w:after="240" w:line="360" w:lineRule="atLeast"/>
        <w:rPr>
          <w:rFonts w:ascii="Century Gothic" w:hAnsi="Century Gothic" w:cs="Times"/>
          <w:color w:val="000000"/>
          <w:sz w:val="22"/>
          <w:szCs w:val="22"/>
          <w:lang w:val="es-ES"/>
        </w:rPr>
      </w:pPr>
      <w:r>
        <w:rPr>
          <w:rFonts w:ascii="Century Gothic" w:hAnsi="Century Gothic" w:cs="Calibri"/>
          <w:color w:val="000000"/>
          <w:sz w:val="22"/>
          <w:szCs w:val="22"/>
          <w:lang w:val="es-ES"/>
        </w:rPr>
        <w:t xml:space="preserve">Desarrollando la transformada inversa de Laplace para C(s) nos queda </w:t>
      </w:r>
      <w:r>
        <w:rPr>
          <w:rFonts w:ascii="Century Gothic" w:hAnsi="Century Gothic" w:cs="Times"/>
          <w:noProof/>
          <w:color w:val="000000"/>
          <w:sz w:val="22"/>
          <w:szCs w:val="22"/>
          <w:lang w:val="es-ES"/>
        </w:rPr>
        <w:drawing>
          <wp:inline distT="0" distB="0" distL="0" distR="0">
            <wp:extent cx="3241040" cy="465455"/>
            <wp:effectExtent l="0" t="0" r="1016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blip>
                    <a:srcRect/>
                    <a:stretch>
                      <a:fillRect/>
                    </a:stretch>
                  </pic:blipFill>
                  <pic:spPr bwMode="auto">
                    <a:xfrm>
                      <a:off x="0" y="0"/>
                      <a:ext cx="3241040" cy="465455"/>
                    </a:xfrm>
                    <a:prstGeom prst="rect">
                      <a:avLst/>
                    </a:prstGeom>
                    <a:noFill/>
                    <a:ln>
                      <a:noFill/>
                    </a:ln>
                  </pic:spPr>
                </pic:pic>
              </a:graphicData>
            </a:graphic>
          </wp:inline>
        </w:drawing>
      </w:r>
    </w:p>
    <w:p w:rsidR="004D4B60" w:rsidRDefault="00E0374B">
      <w:pPr>
        <w:spacing w:after="240" w:line="360" w:lineRule="atLeast"/>
        <w:rPr>
          <w:rFonts w:ascii="Century Gothic" w:hAnsi="Century Gothic" w:cs="Times"/>
          <w:color w:val="000000"/>
          <w:sz w:val="22"/>
          <w:szCs w:val="22"/>
          <w:lang w:val="es-ES"/>
        </w:rPr>
      </w:pPr>
      <w:r>
        <w:rPr>
          <w:rFonts w:ascii="Century Gothic" w:hAnsi="Century Gothic" w:cs="Calibri"/>
          <w:color w:val="000000"/>
          <w:sz w:val="22"/>
          <w:szCs w:val="22"/>
          <w:lang w:val="es-ES"/>
        </w:rPr>
        <w:t xml:space="preserve">Los polos del sistema se encuentran en: </w:t>
      </w:r>
    </w:p>
    <w:p w:rsidR="004D4B60" w:rsidRDefault="00E0374B">
      <w:pPr>
        <w:spacing w:line="280" w:lineRule="atLeast"/>
        <w:rPr>
          <w:rFonts w:ascii="Century Gothic" w:hAnsi="Century Gothic" w:cs="Times"/>
          <w:color w:val="000000"/>
          <w:sz w:val="22"/>
          <w:szCs w:val="22"/>
          <w:lang w:val="es-ES"/>
        </w:rPr>
      </w:pPr>
      <w:r>
        <w:rPr>
          <w:rFonts w:ascii="Century Gothic" w:hAnsi="Century Gothic" w:cs="Times"/>
          <w:color w:val="000000"/>
          <w:sz w:val="22"/>
          <w:szCs w:val="22"/>
          <w:lang w:val="es-ES"/>
        </w:rPr>
        <w:t xml:space="preserve">      </w:t>
      </w:r>
      <w:r>
        <w:rPr>
          <w:rFonts w:ascii="Century Gothic" w:hAnsi="Century Gothic" w:cs="Times"/>
          <w:noProof/>
          <w:color w:val="000000"/>
          <w:sz w:val="22"/>
          <w:szCs w:val="22"/>
          <w:lang w:val="es-ES"/>
        </w:rPr>
        <w:drawing>
          <wp:inline distT="0" distB="0" distL="0" distR="0">
            <wp:extent cx="1926590" cy="310515"/>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blip>
                    <a:srcRect/>
                    <a:stretch>
                      <a:fillRect/>
                    </a:stretch>
                  </pic:blipFill>
                  <pic:spPr bwMode="auto">
                    <a:xfrm>
                      <a:off x="0" y="0"/>
                      <a:ext cx="1926590" cy="310515"/>
                    </a:xfrm>
                    <a:prstGeom prst="rect">
                      <a:avLst/>
                    </a:prstGeom>
                    <a:noFill/>
                    <a:ln>
                      <a:noFill/>
                    </a:ln>
                  </pic:spPr>
                </pic:pic>
              </a:graphicData>
            </a:graphic>
          </wp:inline>
        </w:drawing>
      </w:r>
      <w:r>
        <w:rPr>
          <w:rFonts w:ascii="Century Gothic" w:hAnsi="Century Gothic" w:cs="Times"/>
          <w:color w:val="000000"/>
          <w:sz w:val="22"/>
          <w:szCs w:val="22"/>
          <w:lang w:val="es-ES"/>
        </w:rPr>
        <w:t xml:space="preserve"> </w:t>
      </w:r>
    </w:p>
    <w:p w:rsidR="004D4B60" w:rsidRDefault="00E0374B">
      <w:pPr>
        <w:spacing w:after="240" w:line="360" w:lineRule="atLeast"/>
        <w:rPr>
          <w:rFonts w:ascii="Century Gothic" w:hAnsi="Century Gothic" w:cs="Calibri"/>
          <w:color w:val="000000"/>
          <w:sz w:val="22"/>
          <w:szCs w:val="22"/>
          <w:lang w:val="es-ES"/>
        </w:rPr>
      </w:pPr>
      <w:r>
        <w:rPr>
          <w:rFonts w:ascii="Century Gothic" w:hAnsi="Century Gothic" w:cs="Calibri"/>
          <w:color w:val="000000"/>
          <w:sz w:val="22"/>
          <w:szCs w:val="22"/>
          <w:lang w:val="es-ES"/>
        </w:rPr>
        <w:t xml:space="preserve">Si el factor de amortiguamiento relativo </w:t>
      </w:r>
      <w:r>
        <w:rPr>
          <w:rFonts w:ascii="MS Reference Sans Serif" w:hAnsi="MS Reference Sans Serif" w:cs="MS Reference Sans Serif"/>
          <w:color w:val="000000"/>
          <w:sz w:val="22"/>
          <w:szCs w:val="22"/>
          <w:lang w:val="es-ES"/>
        </w:rPr>
        <w:t>ξ</w:t>
      </w:r>
      <w:r>
        <w:rPr>
          <w:rFonts w:ascii="Century Gothic" w:hAnsi="Century Gothic" w:cs="Calibri"/>
          <w:color w:val="000000"/>
          <w:sz w:val="22"/>
          <w:szCs w:val="22"/>
          <w:lang w:val="es-ES"/>
        </w:rPr>
        <w:t xml:space="preserve"> es igual a cero, la respuesta se vuelve no amortiguada y las oscilaciones continúan indefinidamente. </w:t>
      </w:r>
    </w:p>
    <w:p w:rsidR="004D4B60" w:rsidRDefault="00E0374B">
      <w:pPr>
        <w:spacing w:after="240" w:line="360" w:lineRule="atLeast"/>
        <w:rPr>
          <w:rFonts w:ascii="Century Gothic" w:hAnsi="Century Gothic" w:cs="Calibri"/>
          <w:color w:val="000000"/>
          <w:sz w:val="22"/>
          <w:szCs w:val="22"/>
          <w:lang w:val="es-ES"/>
        </w:rPr>
      </w:pPr>
      <w:r>
        <w:rPr>
          <w:rFonts w:ascii="Century Gothic" w:hAnsi="Century Gothic" w:cs="Calibri"/>
          <w:color w:val="000000"/>
          <w:sz w:val="22"/>
          <w:szCs w:val="22"/>
          <w:u w:val="single"/>
          <w:lang w:val="es-ES"/>
        </w:rPr>
        <w:lastRenderedPageBreak/>
        <w:t xml:space="preserve">2) </w:t>
      </w:r>
      <w:r>
        <w:rPr>
          <w:rFonts w:ascii="Century Gothic" w:hAnsi="Century Gothic" w:cs="Calibri"/>
          <w:i/>
          <w:color w:val="000000"/>
          <w:sz w:val="22"/>
          <w:szCs w:val="22"/>
          <w:u w:val="single"/>
          <w:lang w:val="es-ES"/>
        </w:rPr>
        <w:t xml:space="preserve">Caso críticamente amortiguado </w:t>
      </w:r>
      <w:r>
        <w:rPr>
          <w:rFonts w:ascii="Century Gothic" w:hAnsi="Century Gothic" w:cs="Calibri"/>
          <w:color w:val="000000"/>
          <w:sz w:val="22"/>
          <w:szCs w:val="22"/>
          <w:u w:val="single"/>
          <w:lang w:val="es-ES"/>
        </w:rPr>
        <w:t>(</w:t>
      </w:r>
      <w:r>
        <w:rPr>
          <w:rFonts w:ascii="MS Reference Sans Serif" w:hAnsi="MS Reference Sans Serif" w:cs="MS Reference Sans Serif"/>
          <w:color w:val="000000"/>
          <w:sz w:val="22"/>
          <w:szCs w:val="22"/>
          <w:u w:val="single"/>
          <w:lang w:val="es-ES"/>
        </w:rPr>
        <w:t>ξ</w:t>
      </w:r>
      <w:r>
        <w:rPr>
          <w:rFonts w:ascii="Century Gothic" w:hAnsi="Century Gothic" w:cs="Calibri"/>
          <w:color w:val="000000"/>
          <w:sz w:val="22"/>
          <w:szCs w:val="22"/>
          <w:u w:val="single"/>
          <w:lang w:val="es-ES"/>
        </w:rPr>
        <w:t xml:space="preserve"> = 1):</w:t>
      </w:r>
      <w:r>
        <w:rPr>
          <w:rFonts w:ascii="Century Gothic" w:hAnsi="Century Gothic" w:cs="Calibri"/>
          <w:color w:val="000000"/>
          <w:sz w:val="22"/>
          <w:szCs w:val="22"/>
          <w:lang w:val="es-ES"/>
        </w:rPr>
        <w:t xml:space="preserve"> si los dos polos de </w:t>
      </w:r>
      <w:r>
        <w:rPr>
          <w:rFonts w:ascii="Century Gothic" w:hAnsi="Century Gothic" w:cs="Calibri"/>
          <w:i/>
          <w:color w:val="000000"/>
          <w:sz w:val="22"/>
          <w:szCs w:val="22"/>
          <w:lang w:val="es-ES"/>
        </w:rPr>
        <w:t>C</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s</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R</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s</w:t>
      </w:r>
      <w:r>
        <w:rPr>
          <w:rFonts w:ascii="Century Gothic" w:hAnsi="Century Gothic" w:cs="Calibri"/>
          <w:color w:val="000000"/>
          <w:sz w:val="22"/>
          <w:szCs w:val="22"/>
          <w:lang w:val="es-ES"/>
        </w:rPr>
        <w:t xml:space="preserve">) son casi iguales, el sistema se aproxima mediante uno críticamente amortiguado. Para una entrada escalón unitario, </w:t>
      </w:r>
      <w:r>
        <w:rPr>
          <w:rFonts w:ascii="Century Gothic" w:hAnsi="Century Gothic" w:cs="Calibri"/>
          <w:i/>
          <w:color w:val="000000"/>
          <w:sz w:val="22"/>
          <w:szCs w:val="22"/>
          <w:lang w:val="es-ES"/>
        </w:rPr>
        <w:t>R</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s</w:t>
      </w:r>
      <w:r>
        <w:rPr>
          <w:rFonts w:ascii="Century Gothic" w:hAnsi="Century Gothic" w:cs="Calibri"/>
          <w:color w:val="000000"/>
          <w:sz w:val="22"/>
          <w:szCs w:val="22"/>
          <w:lang w:val="es-ES"/>
        </w:rPr>
        <w:t>)=1/</w:t>
      </w:r>
      <w:r>
        <w:rPr>
          <w:rFonts w:ascii="Century Gothic" w:hAnsi="Century Gothic" w:cs="Calibri"/>
          <w:i/>
          <w:color w:val="000000"/>
          <w:sz w:val="22"/>
          <w:szCs w:val="22"/>
          <w:lang w:val="es-ES"/>
        </w:rPr>
        <w:t xml:space="preserve">s </w:t>
      </w:r>
      <w:r>
        <w:rPr>
          <w:rFonts w:ascii="Century Gothic" w:hAnsi="Century Gothic" w:cs="Calibri"/>
          <w:color w:val="000000"/>
          <w:sz w:val="22"/>
          <w:szCs w:val="22"/>
          <w:lang w:val="es-ES"/>
        </w:rPr>
        <w:t xml:space="preserve">y </w:t>
      </w:r>
      <w:r>
        <w:rPr>
          <w:rFonts w:ascii="Century Gothic" w:hAnsi="Century Gothic" w:cs="Calibri"/>
          <w:i/>
          <w:color w:val="000000"/>
          <w:sz w:val="22"/>
          <w:szCs w:val="22"/>
          <w:lang w:val="es-ES"/>
        </w:rPr>
        <w:t>C</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s</w:t>
      </w:r>
      <w:r>
        <w:rPr>
          <w:rFonts w:ascii="Century Gothic" w:hAnsi="Century Gothic" w:cs="Calibri"/>
          <w:color w:val="000000"/>
          <w:sz w:val="22"/>
          <w:szCs w:val="22"/>
          <w:lang w:val="es-ES"/>
        </w:rPr>
        <w:t>) se escribe como</w:t>
      </w:r>
    </w:p>
    <w:p w:rsidR="004D4B60" w:rsidRDefault="00E0374B">
      <w:pPr>
        <w:spacing w:after="240" w:line="360" w:lineRule="atLeast"/>
        <w:rPr>
          <w:rFonts w:ascii="Century Gothic" w:hAnsi="Century Gothic" w:cs="Times"/>
          <w:color w:val="000000"/>
          <w:sz w:val="22"/>
          <w:szCs w:val="22"/>
          <w:lang w:val="es-ES"/>
        </w:rPr>
      </w:pPr>
      <w:r>
        <w:rPr>
          <w:rFonts w:ascii="Century Gothic" w:hAnsi="Century Gothic" w:cs="Calibri"/>
          <w:color w:val="000000"/>
          <w:sz w:val="22"/>
          <w:szCs w:val="22"/>
          <w:lang w:val="es-ES"/>
        </w:rPr>
        <w:t xml:space="preserve"> </w:t>
      </w:r>
      <w:r>
        <w:rPr>
          <w:rFonts w:ascii="Century Gothic" w:hAnsi="Century Gothic" w:cs="Times"/>
          <w:noProof/>
          <w:color w:val="000000"/>
          <w:sz w:val="22"/>
          <w:szCs w:val="22"/>
          <w:lang w:val="es-ES"/>
        </w:rPr>
        <w:drawing>
          <wp:inline distT="0" distB="0" distL="0" distR="0">
            <wp:extent cx="1282065" cy="55499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blip>
                    <a:srcRect/>
                    <a:stretch>
                      <a:fillRect/>
                    </a:stretch>
                  </pic:blipFill>
                  <pic:spPr bwMode="auto">
                    <a:xfrm>
                      <a:off x="0" y="0"/>
                      <a:ext cx="1282065" cy="554990"/>
                    </a:xfrm>
                    <a:prstGeom prst="rect">
                      <a:avLst/>
                    </a:prstGeom>
                    <a:noFill/>
                    <a:ln>
                      <a:noFill/>
                    </a:ln>
                  </pic:spPr>
                </pic:pic>
              </a:graphicData>
            </a:graphic>
          </wp:inline>
        </w:drawing>
      </w:r>
    </w:p>
    <w:p w:rsidR="004D4B60" w:rsidRDefault="00E0374B">
      <w:pPr>
        <w:spacing w:after="240" w:line="360" w:lineRule="atLeast"/>
        <w:rPr>
          <w:rFonts w:ascii="Century Gothic" w:hAnsi="Century Gothic" w:cs="Calibri"/>
          <w:color w:val="000000"/>
          <w:sz w:val="22"/>
          <w:szCs w:val="22"/>
          <w:lang w:val="es-ES"/>
        </w:rPr>
      </w:pPr>
      <w:r>
        <w:rPr>
          <w:rFonts w:ascii="Century Gothic" w:hAnsi="Century Gothic" w:cs="Calibri"/>
          <w:color w:val="000000"/>
          <w:sz w:val="22"/>
          <w:szCs w:val="22"/>
          <w:lang w:val="es-ES"/>
        </w:rPr>
        <w:t>La transformada inversa de Laplace de la Ecuación se encuentra como </w:t>
      </w:r>
      <w:r>
        <w:rPr>
          <w:rFonts w:ascii="Century Gothic" w:hAnsi="Century Gothic" w:cs="Times"/>
          <w:noProof/>
          <w:color w:val="000000"/>
          <w:sz w:val="22"/>
          <w:szCs w:val="22"/>
          <w:lang w:val="es-ES"/>
        </w:rPr>
        <w:drawing>
          <wp:inline distT="0" distB="0" distL="0" distR="0">
            <wp:extent cx="3723005" cy="359410"/>
            <wp:effectExtent l="0" t="0" r="1079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blip>
                    <a:srcRect/>
                    <a:stretch>
                      <a:fillRect/>
                    </a:stretch>
                  </pic:blipFill>
                  <pic:spPr bwMode="auto">
                    <a:xfrm>
                      <a:off x="0" y="0"/>
                      <a:ext cx="3723005" cy="359410"/>
                    </a:xfrm>
                    <a:prstGeom prst="rect">
                      <a:avLst/>
                    </a:prstGeom>
                    <a:noFill/>
                    <a:ln>
                      <a:noFill/>
                    </a:ln>
                  </pic:spPr>
                </pic:pic>
              </a:graphicData>
            </a:graphic>
          </wp:inline>
        </w:drawing>
      </w:r>
    </w:p>
    <w:p w:rsidR="004D4B60" w:rsidRDefault="00E0374B">
      <w:pPr>
        <w:spacing w:after="240" w:line="360" w:lineRule="atLeast"/>
        <w:rPr>
          <w:rFonts w:ascii="Century Gothic" w:hAnsi="Century Gothic" w:cs="Calibri"/>
          <w:color w:val="000000"/>
          <w:sz w:val="22"/>
          <w:szCs w:val="22"/>
          <w:lang w:val="es-ES"/>
        </w:rPr>
      </w:pPr>
      <w:r>
        <w:rPr>
          <w:rFonts w:ascii="Century Gothic" w:hAnsi="Century Gothic" w:cs="Calibri"/>
          <w:color w:val="000000"/>
          <w:sz w:val="22"/>
          <w:szCs w:val="22"/>
          <w:u w:val="single"/>
          <w:lang w:val="es-ES"/>
        </w:rPr>
        <w:t xml:space="preserve">3) </w:t>
      </w:r>
      <w:r>
        <w:rPr>
          <w:rFonts w:ascii="Century Gothic" w:hAnsi="Century Gothic" w:cs="Calibri"/>
          <w:i/>
          <w:color w:val="000000"/>
          <w:sz w:val="22"/>
          <w:szCs w:val="22"/>
          <w:u w:val="single"/>
          <w:lang w:val="es-ES"/>
        </w:rPr>
        <w:t xml:space="preserve">Caso sobreamortiguado </w:t>
      </w:r>
      <w:r>
        <w:rPr>
          <w:rFonts w:ascii="Century Gothic" w:hAnsi="Century Gothic" w:cs="Calibri"/>
          <w:color w:val="000000"/>
          <w:sz w:val="22"/>
          <w:szCs w:val="22"/>
          <w:u w:val="single"/>
          <w:lang w:val="es-ES"/>
        </w:rPr>
        <w:t>(</w:t>
      </w:r>
      <w:r>
        <w:rPr>
          <w:rFonts w:ascii="MS Reference Sans Serif" w:hAnsi="MS Reference Sans Serif" w:cs="MS Reference Sans Serif"/>
          <w:color w:val="000000"/>
          <w:sz w:val="22"/>
          <w:szCs w:val="22"/>
          <w:u w:val="single"/>
          <w:lang w:val="es-ES"/>
        </w:rPr>
        <w:t>ξ</w:t>
      </w:r>
      <w:r>
        <w:rPr>
          <w:rFonts w:ascii="Century Gothic" w:hAnsi="Century Gothic" w:cs="Calibri"/>
          <w:color w:val="000000"/>
          <w:sz w:val="22"/>
          <w:szCs w:val="22"/>
          <w:u w:val="single"/>
          <w:lang w:val="es-ES"/>
        </w:rPr>
        <w:t xml:space="preserve"> &gt; 1):</w:t>
      </w:r>
      <w:r>
        <w:rPr>
          <w:rFonts w:ascii="Century Gothic" w:hAnsi="Century Gothic" w:cs="Calibri"/>
          <w:color w:val="000000"/>
          <w:sz w:val="22"/>
          <w:szCs w:val="22"/>
          <w:lang w:val="es-ES"/>
        </w:rPr>
        <w:t xml:space="preserve"> en este caso, los dos polos de </w:t>
      </w:r>
      <w:r>
        <w:rPr>
          <w:rFonts w:ascii="Century Gothic" w:hAnsi="Century Gothic" w:cs="Calibri"/>
          <w:i/>
          <w:color w:val="000000"/>
          <w:sz w:val="22"/>
          <w:szCs w:val="22"/>
          <w:lang w:val="es-ES"/>
        </w:rPr>
        <w:t>C</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s</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R</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s</w:t>
      </w:r>
      <w:r>
        <w:rPr>
          <w:rFonts w:ascii="Century Gothic" w:hAnsi="Century Gothic" w:cs="Calibri"/>
          <w:color w:val="000000"/>
          <w:sz w:val="22"/>
          <w:szCs w:val="22"/>
          <w:lang w:val="es-ES"/>
        </w:rPr>
        <w:t xml:space="preserve">) son reales negativos y diferentes. Para una entrada escalón unitario, </w:t>
      </w:r>
      <w:r>
        <w:rPr>
          <w:rFonts w:ascii="Century Gothic" w:hAnsi="Century Gothic" w:cs="Calibri"/>
          <w:i/>
          <w:color w:val="000000"/>
          <w:sz w:val="22"/>
          <w:szCs w:val="22"/>
          <w:lang w:val="es-ES"/>
        </w:rPr>
        <w:t>R</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s</w:t>
      </w:r>
      <w:r>
        <w:rPr>
          <w:rFonts w:ascii="Century Gothic" w:hAnsi="Century Gothic" w:cs="Calibri"/>
          <w:color w:val="000000"/>
          <w:sz w:val="22"/>
          <w:szCs w:val="22"/>
          <w:lang w:val="es-ES"/>
        </w:rPr>
        <w:t>)=1/</w:t>
      </w:r>
      <w:r>
        <w:rPr>
          <w:rFonts w:ascii="Century Gothic" w:hAnsi="Century Gothic" w:cs="Calibri"/>
          <w:i/>
          <w:color w:val="000000"/>
          <w:sz w:val="22"/>
          <w:szCs w:val="22"/>
          <w:lang w:val="es-ES"/>
        </w:rPr>
        <w:t xml:space="preserve">s </w:t>
      </w:r>
      <w:r>
        <w:rPr>
          <w:rFonts w:ascii="Century Gothic" w:hAnsi="Century Gothic" w:cs="Calibri"/>
          <w:color w:val="000000"/>
          <w:sz w:val="22"/>
          <w:szCs w:val="22"/>
          <w:lang w:val="es-ES"/>
        </w:rPr>
        <w:t xml:space="preserve">y </w:t>
      </w:r>
      <w:r>
        <w:rPr>
          <w:rFonts w:ascii="Century Gothic" w:hAnsi="Century Gothic" w:cs="Calibri"/>
          <w:i/>
          <w:color w:val="000000"/>
          <w:sz w:val="22"/>
          <w:szCs w:val="22"/>
          <w:lang w:val="es-ES"/>
        </w:rPr>
        <w:t>C</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s</w:t>
      </w:r>
      <w:r>
        <w:rPr>
          <w:rFonts w:ascii="Century Gothic" w:hAnsi="Century Gothic" w:cs="Calibri"/>
          <w:color w:val="000000"/>
          <w:sz w:val="22"/>
          <w:szCs w:val="22"/>
          <w:lang w:val="es-ES"/>
        </w:rPr>
        <w:t>) se escriben como</w:t>
      </w:r>
    </w:p>
    <w:p w:rsidR="004D4B60" w:rsidRDefault="00E0374B">
      <w:pPr>
        <w:spacing w:after="240" w:line="360" w:lineRule="atLeast"/>
        <w:rPr>
          <w:rFonts w:ascii="Century Gothic" w:hAnsi="Century Gothic" w:cs="Calibri"/>
          <w:color w:val="000000"/>
          <w:sz w:val="22"/>
          <w:szCs w:val="22"/>
          <w:lang w:val="es-ES"/>
        </w:rPr>
      </w:pPr>
      <w:r>
        <w:rPr>
          <w:rFonts w:ascii="Century Gothic" w:hAnsi="Century Gothic" w:cs="Calibri"/>
          <w:color w:val="000000"/>
          <w:sz w:val="22"/>
          <w:szCs w:val="22"/>
          <w:lang w:val="es-ES"/>
        </w:rPr>
        <w:t xml:space="preserve"> </w:t>
      </w:r>
      <w:r>
        <w:rPr>
          <w:rFonts w:ascii="Century Gothic" w:hAnsi="Century Gothic" w:cs="Times"/>
          <w:noProof/>
          <w:color w:val="000000"/>
          <w:sz w:val="22"/>
          <w:szCs w:val="22"/>
          <w:lang w:val="es-ES"/>
        </w:rPr>
        <w:drawing>
          <wp:inline distT="0" distB="0" distL="0" distR="0">
            <wp:extent cx="4359910" cy="636905"/>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blip>
                    <a:srcRect/>
                    <a:stretch>
                      <a:fillRect/>
                    </a:stretch>
                  </pic:blipFill>
                  <pic:spPr bwMode="auto">
                    <a:xfrm>
                      <a:off x="0" y="0"/>
                      <a:ext cx="4359910" cy="636905"/>
                    </a:xfrm>
                    <a:prstGeom prst="rect">
                      <a:avLst/>
                    </a:prstGeom>
                    <a:noFill/>
                    <a:ln>
                      <a:noFill/>
                    </a:ln>
                  </pic:spPr>
                </pic:pic>
              </a:graphicData>
            </a:graphic>
          </wp:inline>
        </w:drawing>
      </w:r>
    </w:p>
    <w:p w:rsidR="004D4B60" w:rsidRDefault="00E0374B">
      <w:pPr>
        <w:spacing w:after="240" w:line="360" w:lineRule="atLeast"/>
        <w:rPr>
          <w:rFonts w:ascii="Century Gothic" w:hAnsi="Century Gothic" w:cs="Times"/>
          <w:color w:val="000000"/>
          <w:sz w:val="22"/>
          <w:szCs w:val="22"/>
          <w:lang w:val="es-ES"/>
        </w:rPr>
      </w:pPr>
      <w:r>
        <w:rPr>
          <w:rFonts w:ascii="Century Gothic" w:hAnsi="Century Gothic" w:cs="Calibri"/>
          <w:color w:val="000000"/>
          <w:sz w:val="22"/>
          <w:szCs w:val="22"/>
          <w:lang w:val="es-ES"/>
        </w:rPr>
        <w:t xml:space="preserve">La respuesta del tiempo </w:t>
      </w:r>
      <w:r>
        <w:rPr>
          <w:rFonts w:ascii="Century Gothic" w:hAnsi="Century Gothic" w:cs="Calibri"/>
          <w:i/>
          <w:color w:val="000000"/>
          <w:sz w:val="22"/>
          <w:szCs w:val="22"/>
          <w:lang w:val="es-ES"/>
        </w:rPr>
        <w:t>c</w:t>
      </w:r>
      <w:r>
        <w:rPr>
          <w:rFonts w:ascii="Century Gothic" w:hAnsi="Century Gothic" w:cs="Calibri"/>
          <w:color w:val="000000"/>
          <w:sz w:val="22"/>
          <w:szCs w:val="22"/>
          <w:lang w:val="es-ES"/>
        </w:rPr>
        <w:t>(</w:t>
      </w:r>
      <w:r>
        <w:rPr>
          <w:rFonts w:ascii="Century Gothic" w:hAnsi="Century Gothic" w:cs="Calibri"/>
          <w:i/>
          <w:color w:val="000000"/>
          <w:sz w:val="22"/>
          <w:szCs w:val="22"/>
          <w:lang w:val="es-ES"/>
        </w:rPr>
        <w:t>t</w:t>
      </w:r>
      <w:r>
        <w:rPr>
          <w:rFonts w:ascii="Century Gothic" w:hAnsi="Century Gothic" w:cs="Calibri"/>
          <w:color w:val="000000"/>
          <w:sz w:val="22"/>
          <w:szCs w:val="22"/>
          <w:lang w:val="es-ES"/>
        </w:rPr>
        <w:t xml:space="preserve">) es, entonces </w:t>
      </w:r>
      <w:r>
        <w:rPr>
          <w:rFonts w:ascii="Century Gothic" w:hAnsi="Century Gothic" w:cs="Times"/>
          <w:noProof/>
          <w:color w:val="000000"/>
          <w:sz w:val="22"/>
          <w:szCs w:val="22"/>
          <w:lang w:val="es-ES"/>
        </w:rPr>
        <w:drawing>
          <wp:inline distT="0" distB="0" distL="0" distR="0">
            <wp:extent cx="3763645" cy="546735"/>
            <wp:effectExtent l="0" t="0" r="0" b="1206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blip>
                    <a:srcRect/>
                    <a:stretch>
                      <a:fillRect/>
                    </a:stretch>
                  </pic:blipFill>
                  <pic:spPr bwMode="auto">
                    <a:xfrm>
                      <a:off x="0" y="0"/>
                      <a:ext cx="3763645" cy="546735"/>
                    </a:xfrm>
                    <a:prstGeom prst="rect">
                      <a:avLst/>
                    </a:prstGeom>
                    <a:noFill/>
                    <a:ln>
                      <a:noFill/>
                    </a:ln>
                  </pic:spPr>
                </pic:pic>
              </a:graphicData>
            </a:graphic>
          </wp:inline>
        </w:drawing>
      </w:r>
    </w:p>
    <w:p w:rsidR="004D4B60" w:rsidRDefault="004D4B60">
      <w:pPr>
        <w:spacing w:after="240" w:line="360" w:lineRule="atLeast"/>
        <w:rPr>
          <w:rFonts w:ascii="Century Gothic" w:hAnsi="Century Gothic" w:cs="Calibri"/>
          <w:color w:val="000000"/>
          <w:sz w:val="22"/>
          <w:szCs w:val="22"/>
          <w:lang w:val="es-ES"/>
        </w:rPr>
      </w:pPr>
    </w:p>
    <w:p w:rsidR="004D4B60" w:rsidRDefault="004D4B60">
      <w:pPr>
        <w:spacing w:after="240" w:line="360" w:lineRule="atLeast"/>
        <w:rPr>
          <w:rFonts w:ascii="Century Gothic" w:hAnsi="Century Gothic" w:cs="Calibri"/>
          <w:color w:val="000000"/>
          <w:sz w:val="22"/>
          <w:szCs w:val="22"/>
          <w:lang w:val="es-ES"/>
        </w:rPr>
      </w:pPr>
    </w:p>
    <w:p w:rsidR="004D4B60" w:rsidRDefault="004D4B60">
      <w:pPr>
        <w:spacing w:after="240" w:line="360" w:lineRule="atLeast"/>
        <w:rPr>
          <w:rFonts w:ascii="Century Gothic" w:hAnsi="Century Gothic" w:cs="Calibri"/>
          <w:color w:val="000000"/>
          <w:sz w:val="22"/>
          <w:szCs w:val="22"/>
          <w:lang w:val="es-ES"/>
        </w:rPr>
      </w:pPr>
    </w:p>
    <w:p w:rsidR="004D4B60" w:rsidRDefault="00E0374B">
      <w:pPr>
        <w:spacing w:after="240" w:line="360" w:lineRule="atLeast"/>
        <w:rPr>
          <w:rFonts w:ascii="Century Gothic" w:hAnsi="Century Gothic" w:cs="Times"/>
          <w:color w:val="000000"/>
          <w:sz w:val="22"/>
          <w:szCs w:val="22"/>
          <w:lang w:val="es-ES"/>
        </w:rPr>
      </w:pPr>
      <w:r>
        <w:rPr>
          <w:rFonts w:ascii="Century Gothic" w:hAnsi="Century Gothic" w:cs="Calibri"/>
          <w:color w:val="000000"/>
          <w:sz w:val="22"/>
          <w:szCs w:val="22"/>
          <w:lang w:val="es-ES"/>
        </w:rPr>
        <w:t xml:space="preserve">La siguiente figura contiene una familia de curvas c(t) con diversos valores de </w:t>
      </w:r>
      <w:r>
        <w:rPr>
          <w:rFonts w:ascii="MS Reference Sans Serif" w:hAnsi="MS Reference Sans Serif" w:cs="MS Reference Sans Serif"/>
          <w:color w:val="000000"/>
          <w:sz w:val="22"/>
          <w:szCs w:val="22"/>
          <w:lang w:val="es-ES"/>
        </w:rPr>
        <w:t>ξ</w:t>
      </w:r>
      <w:r>
        <w:rPr>
          <w:rFonts w:ascii="Century Gothic" w:hAnsi="Century Gothic" w:cs="Calibri"/>
          <w:color w:val="000000"/>
          <w:sz w:val="22"/>
          <w:szCs w:val="22"/>
          <w:lang w:val="es-ES"/>
        </w:rPr>
        <w:t xml:space="preserve">, en donde la abscisa es la variable adimensional </w:t>
      </w:r>
      <w:r>
        <w:rPr>
          <w:rFonts w:ascii="MS Reference Sans Serif" w:hAnsi="MS Reference Sans Serif" w:cs="MS Reference Sans Serif"/>
          <w:color w:val="000000"/>
          <w:sz w:val="22"/>
          <w:szCs w:val="22"/>
          <w:lang w:val="es-ES"/>
        </w:rPr>
        <w:t>ω</w:t>
      </w:r>
      <w:r>
        <w:rPr>
          <w:rFonts w:ascii="Century Gothic" w:hAnsi="Century Gothic" w:cs="Calibri"/>
          <w:i/>
          <w:color w:val="000000"/>
          <w:position w:val="-3"/>
          <w:sz w:val="22"/>
          <w:szCs w:val="22"/>
          <w:lang w:val="es-ES"/>
        </w:rPr>
        <w:t>n</w:t>
      </w:r>
      <w:r>
        <w:rPr>
          <w:rFonts w:ascii="Century Gothic" w:hAnsi="Century Gothic" w:cs="Calibri"/>
          <w:color w:val="000000"/>
          <w:position w:val="-3"/>
          <w:sz w:val="22"/>
          <w:szCs w:val="22"/>
          <w:lang w:val="es-ES"/>
        </w:rPr>
        <w:t>,</w:t>
      </w:r>
      <w:r>
        <w:rPr>
          <w:rFonts w:ascii="Century Gothic" w:hAnsi="Century Gothic" w:cs="Calibri"/>
          <w:color w:val="000000"/>
          <w:sz w:val="22"/>
          <w:szCs w:val="22"/>
          <w:lang w:val="es-ES"/>
        </w:rPr>
        <w:t xml:space="preserve">. Las curvas solo son funciones de </w:t>
      </w:r>
      <w:r>
        <w:rPr>
          <w:rFonts w:ascii="MS Reference Sans Serif" w:hAnsi="MS Reference Sans Serif" w:cs="MS Reference Sans Serif"/>
          <w:color w:val="000000"/>
          <w:sz w:val="22"/>
          <w:szCs w:val="22"/>
          <w:lang w:val="es-ES"/>
        </w:rPr>
        <w:t>ξ</w:t>
      </w:r>
      <w:r>
        <w:rPr>
          <w:rFonts w:ascii="Century Gothic" w:hAnsi="Century Gothic" w:cs="Calibri"/>
          <w:color w:val="000000"/>
          <w:sz w:val="22"/>
          <w:szCs w:val="22"/>
          <w:lang w:val="es-ES"/>
        </w:rPr>
        <w:t xml:space="preserve"> </w:t>
      </w:r>
    </w:p>
    <w:p w:rsidR="004D4B60" w:rsidRDefault="00E0374B">
      <w:pPr>
        <w:spacing w:line="280" w:lineRule="atLeast"/>
        <w:rPr>
          <w:rFonts w:ascii="Century Gothic" w:hAnsi="Century Gothic" w:cs="Times"/>
          <w:color w:val="000000"/>
          <w:sz w:val="22"/>
          <w:szCs w:val="22"/>
          <w:lang w:val="es-ES"/>
        </w:rPr>
      </w:pPr>
      <w:r>
        <w:rPr>
          <w:rFonts w:ascii="Century Gothic" w:hAnsi="Century Gothic" w:cs="Times"/>
          <w:color w:val="000000"/>
          <w:sz w:val="22"/>
          <w:szCs w:val="22"/>
          <w:lang w:val="es-ES"/>
        </w:rPr>
        <w:lastRenderedPageBreak/>
        <w:t xml:space="preserve">    </w:t>
      </w:r>
      <w:r>
        <w:rPr>
          <w:rFonts w:ascii="Century Gothic" w:hAnsi="Century Gothic" w:cs="Times"/>
          <w:noProof/>
          <w:color w:val="000000"/>
          <w:sz w:val="22"/>
          <w:szCs w:val="22"/>
          <w:lang w:val="es-ES"/>
        </w:rPr>
        <w:drawing>
          <wp:inline distT="0" distB="0" distL="0" distR="0">
            <wp:extent cx="4498340" cy="340423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blip>
                    <a:srcRect/>
                    <a:stretch>
                      <a:fillRect/>
                    </a:stretch>
                  </pic:blipFill>
                  <pic:spPr bwMode="auto">
                    <a:xfrm>
                      <a:off x="0" y="0"/>
                      <a:ext cx="4498340" cy="3404235"/>
                    </a:xfrm>
                    <a:prstGeom prst="rect">
                      <a:avLst/>
                    </a:prstGeom>
                    <a:noFill/>
                    <a:ln>
                      <a:noFill/>
                    </a:ln>
                  </pic:spPr>
                </pic:pic>
              </a:graphicData>
            </a:graphic>
          </wp:inline>
        </w:drawing>
      </w:r>
      <w:r>
        <w:rPr>
          <w:rFonts w:ascii="Century Gothic" w:hAnsi="Century Gothic" w:cs="Times"/>
          <w:color w:val="000000"/>
          <w:sz w:val="22"/>
          <w:szCs w:val="22"/>
          <w:lang w:val="es-ES"/>
        </w:rPr>
        <w:t xml:space="preserve"> </w:t>
      </w:r>
    </w:p>
    <w:p w:rsidR="004D4B60" w:rsidRDefault="00E0374B">
      <w:pPr>
        <w:spacing w:after="240" w:line="340" w:lineRule="atLeast"/>
        <w:rPr>
          <w:rFonts w:ascii="Century Gothic" w:hAnsi="Century Gothic" w:cs="Times"/>
          <w:b/>
          <w:color w:val="000000"/>
          <w:sz w:val="22"/>
          <w:szCs w:val="22"/>
          <w:lang w:val="es-ES"/>
        </w:rPr>
      </w:pPr>
      <w:r>
        <w:rPr>
          <w:rFonts w:ascii="Century Gothic" w:hAnsi="Century Gothic" w:cs="Times"/>
          <w:b/>
          <w:color w:val="000000"/>
          <w:sz w:val="22"/>
          <w:szCs w:val="22"/>
          <w:lang w:val="es-ES"/>
        </w:rPr>
        <w:t xml:space="preserve">7- Error en Estado Permanente/Estable. </w:t>
      </w:r>
    </w:p>
    <w:p w:rsidR="00AC59A6" w:rsidRDefault="00A87D67">
      <w:pPr>
        <w:spacing w:after="240" w:line="340" w:lineRule="atLeast"/>
      </w:pPr>
      <w:r>
        <w:t>El error en estado estacionario es una medida de la exactitud de un sistema de control para seguir una entrada dada, despu</w:t>
      </w:r>
      <w:r>
        <w:t>é</w:t>
      </w:r>
      <w:r>
        <w:t>s de desaparecer la respuesta transitoria.</w:t>
      </w:r>
    </w:p>
    <w:p w:rsidR="00A87D67" w:rsidRDefault="00A87D67">
      <w:pPr>
        <w:spacing w:after="240" w:line="340" w:lineRule="atLeast"/>
        <w:rPr>
          <w:rFonts w:ascii="Century Gothic" w:hAnsi="Century Gothic" w:cs="Times"/>
          <w:b/>
          <w:color w:val="000000"/>
          <w:sz w:val="22"/>
          <w:szCs w:val="22"/>
          <w:lang w:val="es-ES"/>
        </w:rPr>
      </w:pPr>
    </w:p>
    <w:p w:rsidR="004D4B60" w:rsidRDefault="00D40516">
      <w:pPr>
        <w:spacing w:after="240" w:line="360" w:lineRule="atLeast"/>
        <w:rPr>
          <w:rFonts w:ascii="Century Gothic" w:hAnsi="Century Gothic" w:cs="Times"/>
          <w:b/>
          <w:color w:val="000000"/>
          <w:sz w:val="22"/>
          <w:szCs w:val="22"/>
          <w:lang w:val="es-ES"/>
        </w:rPr>
      </w:pPr>
      <w:r w:rsidRPr="00D40516">
        <w:rPr>
          <w:rFonts w:ascii="Century Gothic" w:hAnsi="Century Gothic" w:cs="Times"/>
          <w:b/>
          <w:color w:val="000000"/>
          <w:sz w:val="22"/>
          <w:szCs w:val="22"/>
          <w:lang w:val="es-ES"/>
        </w:rPr>
        <w:t>8</w:t>
      </w:r>
      <w:r>
        <w:rPr>
          <w:rFonts w:ascii="Century Gothic" w:hAnsi="Century Gothic" w:cs="Times"/>
          <w:b/>
          <w:color w:val="000000"/>
          <w:sz w:val="22"/>
          <w:szCs w:val="22"/>
          <w:lang w:val="es-ES"/>
        </w:rPr>
        <w:t xml:space="preserve"> </w:t>
      </w:r>
      <w:r w:rsidRPr="00D40516">
        <w:rPr>
          <w:rFonts w:ascii="Century Gothic" w:hAnsi="Century Gothic" w:cs="Times"/>
          <w:b/>
          <w:color w:val="000000"/>
          <w:sz w:val="22"/>
          <w:szCs w:val="22"/>
          <w:lang w:val="es-ES"/>
        </w:rPr>
        <w:t>- que es modelar?</w:t>
      </w:r>
    </w:p>
    <w:p w:rsidR="00AC59A6" w:rsidRPr="00AC59A6" w:rsidRDefault="00D5784C" w:rsidP="00AC59A6">
      <w:pPr>
        <w:spacing w:after="240" w:line="360" w:lineRule="atLeast"/>
        <w:rPr>
          <w:rFonts w:ascii="Arial" w:hAnsi="Arial" w:cs="Arial"/>
          <w:color w:val="263238"/>
          <w:sz w:val="20"/>
          <w:szCs w:val="20"/>
          <w:lang w:val="es-ES"/>
        </w:rPr>
      </w:pPr>
      <w:r>
        <w:rPr>
          <w:rFonts w:ascii="Arial" w:hAnsi="Arial" w:cs="Arial"/>
          <w:color w:val="263238"/>
          <w:sz w:val="20"/>
          <w:szCs w:val="20"/>
        </w:rPr>
        <w:t xml:space="preserve">Un modelo matemático de un sistema es una “replica” de la relación entre la(s) entrada(s) y salida(s). </w:t>
      </w:r>
      <w:r w:rsidR="00AC59A6">
        <w:rPr>
          <w:rFonts w:ascii="Arial" w:hAnsi="Arial" w:cs="Arial"/>
          <w:color w:val="263238"/>
          <w:sz w:val="20"/>
          <w:szCs w:val="20"/>
        </w:rPr>
        <w:t xml:space="preserve">Modelar significa obtener </w:t>
      </w:r>
      <w:r w:rsidR="00AC59A6" w:rsidRPr="00AC59A6">
        <w:rPr>
          <w:rFonts w:ascii="Arial" w:hAnsi="Arial" w:cs="Arial"/>
          <w:color w:val="263238"/>
          <w:sz w:val="20"/>
          <w:szCs w:val="20"/>
          <w:lang w:val="es-ES"/>
        </w:rPr>
        <w:t>una expresión que permite representar el comportamiento de un proceso físico en función de las variables que intervienen en dicho proceso.</w:t>
      </w:r>
    </w:p>
    <w:p w:rsidR="00AC59A6" w:rsidRPr="00AC59A6" w:rsidRDefault="00AC59A6" w:rsidP="00AC59A6">
      <w:pPr>
        <w:spacing w:after="240" w:line="360" w:lineRule="atLeast"/>
        <w:rPr>
          <w:rFonts w:ascii="Arial" w:hAnsi="Arial" w:cs="Arial"/>
          <w:color w:val="263238"/>
          <w:sz w:val="20"/>
          <w:szCs w:val="20"/>
          <w:lang w:val="es-ES"/>
        </w:rPr>
      </w:pPr>
      <w:r w:rsidRPr="00AC59A6">
        <w:rPr>
          <w:rFonts w:ascii="Arial" w:hAnsi="Arial" w:cs="Arial"/>
          <w:color w:val="263238"/>
          <w:sz w:val="20"/>
          <w:szCs w:val="20"/>
          <w:lang w:val="es-ES"/>
        </w:rPr>
        <w:t>La aplicación de las Leyes que rigen los procesos</w:t>
      </w:r>
      <w:r>
        <w:rPr>
          <w:rFonts w:ascii="Arial" w:hAnsi="Arial" w:cs="Arial"/>
          <w:color w:val="263238"/>
          <w:sz w:val="20"/>
          <w:szCs w:val="20"/>
          <w:lang w:val="es-ES"/>
        </w:rPr>
        <w:t xml:space="preserve"> (ej. Leyes de Newton)</w:t>
      </w:r>
      <w:r w:rsidRPr="00AC59A6">
        <w:rPr>
          <w:rFonts w:ascii="Arial" w:hAnsi="Arial" w:cs="Arial"/>
          <w:color w:val="263238"/>
          <w:sz w:val="20"/>
          <w:szCs w:val="20"/>
          <w:lang w:val="es-ES"/>
        </w:rPr>
        <w:t xml:space="preserve"> generan modelos matemáticos basados en Ecuaciones Diferenciales (E.D)</w:t>
      </w:r>
      <w:r>
        <w:rPr>
          <w:rFonts w:ascii="Arial" w:hAnsi="Arial" w:cs="Arial"/>
          <w:color w:val="263238"/>
          <w:sz w:val="20"/>
          <w:szCs w:val="20"/>
          <w:lang w:val="es-ES"/>
        </w:rPr>
        <w:t xml:space="preserve"> </w:t>
      </w:r>
    </w:p>
    <w:p w:rsidR="00D40516" w:rsidRDefault="00AC59A6">
      <w:pPr>
        <w:spacing w:after="240" w:line="360" w:lineRule="atLeast"/>
        <w:rPr>
          <w:rFonts w:ascii="Arial" w:hAnsi="Arial" w:cs="Arial"/>
          <w:color w:val="263238"/>
          <w:sz w:val="20"/>
          <w:szCs w:val="20"/>
        </w:rPr>
      </w:pPr>
      <w:r>
        <w:rPr>
          <w:rFonts w:ascii="Arial" w:hAnsi="Arial" w:cs="Arial"/>
          <w:color w:val="263238"/>
          <w:sz w:val="20"/>
          <w:szCs w:val="20"/>
        </w:rPr>
        <w:t>L</w:t>
      </w:r>
      <w:r w:rsidR="00D40516">
        <w:rPr>
          <w:rFonts w:ascii="Arial" w:hAnsi="Arial" w:cs="Arial"/>
          <w:color w:val="263238"/>
          <w:sz w:val="20"/>
          <w:szCs w:val="20"/>
        </w:rPr>
        <w:t>os modelos matemáticos se emplean cuando se requieren relaciones detalladas. Cada sistema de control se puede caracterizar teóricamente por ecuaciones matemáticas. La solución de estas representa el comportamiento del sistema.</w:t>
      </w:r>
    </w:p>
    <w:p w:rsidR="00AC59A6" w:rsidRDefault="00AC59A6" w:rsidP="00AC59A6">
      <w:pPr>
        <w:spacing w:after="240" w:line="360" w:lineRule="atLeast"/>
        <w:rPr>
          <w:rFonts w:ascii="Arial" w:hAnsi="Arial" w:cs="Arial"/>
          <w:color w:val="263238"/>
          <w:sz w:val="20"/>
          <w:szCs w:val="20"/>
          <w:lang w:val="es-AR"/>
        </w:rPr>
      </w:pPr>
      <w:r w:rsidRPr="00AC59A6">
        <w:rPr>
          <w:rFonts w:ascii="Arial" w:hAnsi="Arial" w:cs="Arial"/>
          <w:color w:val="263238"/>
          <w:sz w:val="20"/>
          <w:szCs w:val="20"/>
          <w:lang w:val="es-AR"/>
        </w:rPr>
        <w:t>Ecuación Diferencial lineal – Invariante en el tiempo</w:t>
      </w:r>
    </w:p>
    <w:p w:rsidR="00AC59A6" w:rsidRPr="00AC59A6" w:rsidRDefault="00AC59A6" w:rsidP="00AC59A6">
      <w:pPr>
        <w:spacing w:after="240" w:line="360" w:lineRule="atLeast"/>
        <w:rPr>
          <w:rFonts w:ascii="Arial" w:hAnsi="Arial" w:cs="Arial"/>
          <w:color w:val="263238"/>
          <w:sz w:val="20"/>
          <w:szCs w:val="20"/>
          <w:lang w:val="es-ES"/>
        </w:rPr>
      </w:pPr>
      <w:r w:rsidRPr="00AC59A6">
        <w:rPr>
          <w:rFonts w:ascii="Arial" w:hAnsi="Arial" w:cs="Arial"/>
          <w:noProof/>
          <w:color w:val="263238"/>
          <w:sz w:val="20"/>
          <w:szCs w:val="20"/>
          <w:lang w:val="es-ES"/>
        </w:rPr>
        <w:lastRenderedPageBreak/>
        <w:drawing>
          <wp:inline distT="0" distB="0" distL="0" distR="0">
            <wp:extent cx="5248275" cy="628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628650"/>
                    </a:xfrm>
                    <a:prstGeom prst="rect">
                      <a:avLst/>
                    </a:prstGeom>
                    <a:noFill/>
                    <a:ln>
                      <a:noFill/>
                    </a:ln>
                  </pic:spPr>
                </pic:pic>
              </a:graphicData>
            </a:graphic>
          </wp:inline>
        </w:drawing>
      </w:r>
    </w:p>
    <w:p w:rsidR="00AC59A6" w:rsidRDefault="00AC59A6" w:rsidP="00AC59A6">
      <w:pPr>
        <w:spacing w:after="240" w:line="360" w:lineRule="atLeast"/>
        <w:rPr>
          <w:rFonts w:ascii="Arial" w:hAnsi="Arial" w:cs="Arial"/>
          <w:color w:val="263238"/>
          <w:sz w:val="20"/>
          <w:szCs w:val="20"/>
          <w:lang w:val="es-AR"/>
        </w:rPr>
      </w:pPr>
      <w:r w:rsidRPr="00AC59A6">
        <w:rPr>
          <w:rFonts w:ascii="Arial" w:hAnsi="Arial" w:cs="Arial"/>
          <w:color w:val="263238"/>
          <w:sz w:val="20"/>
          <w:szCs w:val="20"/>
          <w:lang w:val="es-AR"/>
        </w:rPr>
        <w:t xml:space="preserve">- Modelado de Sistemas Mecánicos de Traslación </w:t>
      </w:r>
    </w:p>
    <w:p w:rsidR="00AC59A6" w:rsidRDefault="00AC59A6" w:rsidP="00AC59A6">
      <w:pPr>
        <w:spacing w:after="240" w:line="360" w:lineRule="atLeast"/>
        <w:rPr>
          <w:rFonts w:ascii="Arial" w:hAnsi="Arial" w:cs="Arial"/>
          <w:color w:val="263238"/>
          <w:sz w:val="20"/>
          <w:szCs w:val="20"/>
          <w:lang w:val="es-ES"/>
        </w:rPr>
      </w:pPr>
      <w:r w:rsidRPr="00AC59A6">
        <w:rPr>
          <w:rFonts w:ascii="Arial" w:hAnsi="Arial" w:cs="Arial"/>
          <w:noProof/>
          <w:color w:val="263238"/>
          <w:sz w:val="20"/>
          <w:szCs w:val="20"/>
          <w:lang w:val="es-ES"/>
        </w:rPr>
        <w:drawing>
          <wp:inline distT="0" distB="0" distL="0" distR="0">
            <wp:extent cx="857250" cy="323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0" cy="323850"/>
                    </a:xfrm>
                    <a:prstGeom prst="rect">
                      <a:avLst/>
                    </a:prstGeom>
                    <a:noFill/>
                    <a:ln>
                      <a:noFill/>
                    </a:ln>
                  </pic:spPr>
                </pic:pic>
              </a:graphicData>
            </a:graphic>
          </wp:inline>
        </w:drawing>
      </w:r>
    </w:p>
    <w:p w:rsidR="00AC59A6" w:rsidRPr="00AC59A6" w:rsidRDefault="00AC59A6" w:rsidP="00AC59A6">
      <w:pPr>
        <w:spacing w:after="240" w:line="360" w:lineRule="atLeast"/>
        <w:rPr>
          <w:rFonts w:ascii="Arial" w:hAnsi="Arial" w:cs="Arial"/>
          <w:color w:val="263238"/>
          <w:sz w:val="20"/>
          <w:szCs w:val="20"/>
          <w:lang w:val="es-ES"/>
        </w:rPr>
      </w:pPr>
      <w:r w:rsidRPr="00AC59A6">
        <w:rPr>
          <w:rFonts w:ascii="Arial" w:hAnsi="Arial" w:cs="Arial"/>
          <w:color w:val="263238"/>
          <w:sz w:val="20"/>
          <w:szCs w:val="20"/>
          <w:lang w:val="es-AR"/>
        </w:rPr>
        <w:t>- Modelado de Sistemas Mecánicos de Rotación</w:t>
      </w:r>
    </w:p>
    <w:p w:rsidR="00AC59A6" w:rsidRDefault="00AC59A6" w:rsidP="00AC59A6">
      <w:pPr>
        <w:spacing w:after="240" w:line="360" w:lineRule="atLeast"/>
        <w:rPr>
          <w:rFonts w:ascii="Arial" w:hAnsi="Arial" w:cs="Arial"/>
          <w:color w:val="263238"/>
          <w:sz w:val="20"/>
          <w:szCs w:val="20"/>
          <w:lang w:val="es-ES"/>
        </w:rPr>
      </w:pPr>
      <w:r w:rsidRPr="00AC59A6">
        <w:rPr>
          <w:rFonts w:ascii="Arial" w:hAnsi="Arial" w:cs="Arial"/>
          <w:color w:val="263238"/>
          <w:sz w:val="20"/>
          <w:szCs w:val="20"/>
          <w:lang w:val="es-AR"/>
        </w:rPr>
        <w:t xml:space="preserve"> </w:t>
      </w:r>
      <w:r w:rsidRPr="00AC59A6">
        <w:rPr>
          <w:rFonts w:ascii="Arial" w:hAnsi="Arial" w:cs="Arial"/>
          <w:noProof/>
          <w:color w:val="263238"/>
          <w:sz w:val="20"/>
          <w:szCs w:val="20"/>
          <w:lang w:val="es-ES"/>
        </w:rPr>
        <w:drawing>
          <wp:inline distT="0" distB="0" distL="0" distR="0">
            <wp:extent cx="819150" cy="323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rsidR="00AC59A6" w:rsidRDefault="00AC59A6" w:rsidP="00AC59A6">
      <w:pPr>
        <w:spacing w:after="240" w:line="360" w:lineRule="atLeast"/>
        <w:rPr>
          <w:rFonts w:ascii="Arial" w:hAnsi="Arial" w:cs="Arial"/>
          <w:color w:val="263238"/>
          <w:sz w:val="20"/>
          <w:szCs w:val="20"/>
          <w:lang w:val="es-AR"/>
        </w:rPr>
      </w:pPr>
      <w:r w:rsidRPr="00AC59A6">
        <w:rPr>
          <w:rFonts w:ascii="Arial" w:hAnsi="Arial" w:cs="Arial"/>
          <w:color w:val="263238"/>
          <w:sz w:val="20"/>
          <w:szCs w:val="20"/>
          <w:lang w:val="es-AR"/>
        </w:rPr>
        <w:t>- Modelado de Sistemas eléctricos</w:t>
      </w:r>
    </w:p>
    <w:p w:rsidR="00AC59A6" w:rsidRDefault="00AC59A6" w:rsidP="00AC59A6">
      <w:pPr>
        <w:spacing w:after="240" w:line="360" w:lineRule="atLeast"/>
        <w:rPr>
          <w:rFonts w:ascii="Arial" w:hAnsi="Arial" w:cs="Arial"/>
          <w:color w:val="263238"/>
          <w:sz w:val="20"/>
          <w:szCs w:val="20"/>
          <w:lang w:val="es-ES"/>
        </w:rPr>
      </w:pPr>
      <w:r w:rsidRPr="00AC59A6">
        <w:rPr>
          <w:rFonts w:ascii="Arial" w:hAnsi="Arial" w:cs="Arial"/>
          <w:noProof/>
          <w:color w:val="263238"/>
          <w:sz w:val="20"/>
          <w:szCs w:val="20"/>
          <w:lang w:val="es-ES"/>
        </w:rPr>
        <w:drawing>
          <wp:inline distT="0" distB="0" distL="0" distR="0">
            <wp:extent cx="819150" cy="323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rsidR="00AC59A6" w:rsidRDefault="00AC59A6">
      <w:pPr>
        <w:spacing w:after="240" w:line="360" w:lineRule="atLeast"/>
        <w:rPr>
          <w:rFonts w:ascii="Arial" w:hAnsi="Arial" w:cs="Arial"/>
          <w:color w:val="263238"/>
          <w:sz w:val="20"/>
          <w:szCs w:val="20"/>
        </w:rPr>
      </w:pPr>
    </w:p>
    <w:p w:rsidR="00D5784C" w:rsidRDefault="00DD5314">
      <w:pPr>
        <w:spacing w:after="240" w:line="360" w:lineRule="atLeast"/>
        <w:rPr>
          <w:rFonts w:ascii="Century Gothic" w:hAnsi="Century Gothic" w:cs="Times"/>
          <w:b/>
          <w:color w:val="000000"/>
          <w:sz w:val="22"/>
          <w:szCs w:val="22"/>
          <w:lang w:val="es-ES"/>
        </w:rPr>
      </w:pPr>
      <w:r>
        <w:rPr>
          <w:rFonts w:ascii="Century Gothic" w:hAnsi="Century Gothic" w:cs="Times"/>
          <w:b/>
          <w:color w:val="000000"/>
          <w:sz w:val="22"/>
          <w:szCs w:val="22"/>
          <w:lang w:val="es-ES"/>
        </w:rPr>
        <w:t>9) Que representa la constante de tiempo en un sistema físico cualquiera?</w:t>
      </w:r>
    </w:p>
    <w:p w:rsidR="00DD5314" w:rsidRDefault="00F72F6E">
      <w:pPr>
        <w:spacing w:after="240" w:line="360" w:lineRule="atLeast"/>
        <w:rPr>
          <w:rFonts w:ascii="Century Gothic" w:hAnsi="Century Gothic" w:cs="Times"/>
          <w:color w:val="000000"/>
          <w:sz w:val="22"/>
          <w:szCs w:val="22"/>
          <w:lang w:val="es-ES"/>
        </w:rPr>
      </w:pPr>
      <w:r>
        <w:rPr>
          <w:rFonts w:ascii="Century Gothic" w:hAnsi="Century Gothic" w:cs="Times"/>
          <w:color w:val="000000"/>
          <w:sz w:val="22"/>
          <w:szCs w:val="22"/>
          <w:lang w:val="es-ES"/>
        </w:rPr>
        <w:t>La constante de tiempo en el sistema representa con qué velocidad (cuán rápido) va a pasar de valores transitivos a valores permanentes. Nos da una idea del tiempo de establecimiento de la señal, es decir, cuanto tarda el sistema en alcanzar su estado estacionario.</w:t>
      </w:r>
    </w:p>
    <w:p w:rsidR="00557DAE" w:rsidRDefault="00F72F6E">
      <w:pPr>
        <w:spacing w:after="240" w:line="360" w:lineRule="atLeast"/>
        <w:rPr>
          <w:noProof/>
        </w:rPr>
      </w:pPr>
      <w:r>
        <w:rPr>
          <w:rFonts w:ascii="Arial" w:hAnsi="Arial" w:cs="Arial"/>
          <w:color w:val="222222"/>
          <w:sz w:val="21"/>
          <w:szCs w:val="21"/>
          <w:shd w:val="clear" w:color="auto" w:fill="FFFFFF"/>
        </w:rPr>
        <w:t> </w:t>
      </w:r>
      <w:r w:rsidR="00557DAE">
        <w:rPr>
          <w:rFonts w:ascii="Arial" w:hAnsi="Arial" w:cs="Arial"/>
          <w:color w:val="222222"/>
          <w:sz w:val="21"/>
          <w:szCs w:val="21"/>
          <w:shd w:val="clear" w:color="auto" w:fill="FFFFFF"/>
        </w:rPr>
        <w:t>10)</w:t>
      </w:r>
      <w:r w:rsidR="00557DAE" w:rsidRPr="00557DAE">
        <w:rPr>
          <w:noProof/>
        </w:rPr>
        <w:t xml:space="preserve"> </w:t>
      </w:r>
    </w:p>
    <w:p w:rsidR="00557DAE" w:rsidRDefault="00557DAE">
      <w:pPr>
        <w:spacing w:after="240" w:line="360" w:lineRule="atLeast"/>
        <w:rPr>
          <w:rFonts w:ascii="Arial" w:hAnsi="Arial" w:cs="Arial"/>
          <w:color w:val="222222"/>
          <w:sz w:val="21"/>
          <w:szCs w:val="21"/>
          <w:shd w:val="clear" w:color="auto" w:fill="FFFFFF"/>
        </w:rPr>
      </w:pPr>
      <w:r>
        <w:rPr>
          <w:noProof/>
        </w:rPr>
        <w:drawing>
          <wp:inline distT="0" distB="0" distL="0" distR="0" wp14:anchorId="72737994" wp14:editId="530C0AA7">
            <wp:extent cx="4810125" cy="1962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0125" cy="1962150"/>
                    </a:xfrm>
                    <a:prstGeom prst="rect">
                      <a:avLst/>
                    </a:prstGeom>
                  </pic:spPr>
                </pic:pic>
              </a:graphicData>
            </a:graphic>
          </wp:inline>
        </w:drawing>
      </w:r>
    </w:p>
    <w:p w:rsidR="00557DAE" w:rsidRPr="00557DAE" w:rsidRDefault="00557DAE">
      <w:pPr>
        <w:spacing w:after="240" w:line="360" w:lineRule="atLeast"/>
        <w:rPr>
          <w:rFonts w:ascii="Arial" w:hAnsi="Arial" w:cs="Arial"/>
          <w:color w:val="222222"/>
          <w:sz w:val="21"/>
          <w:szCs w:val="21"/>
          <w:shd w:val="clear" w:color="auto" w:fill="FFFFFF"/>
        </w:rPr>
      </w:pPr>
      <w:r>
        <w:rPr>
          <w:noProof/>
        </w:rPr>
        <w:lastRenderedPageBreak/>
        <w:drawing>
          <wp:inline distT="0" distB="0" distL="0" distR="0" wp14:anchorId="48601C3B" wp14:editId="6FFA026E">
            <wp:extent cx="4600575" cy="2619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0575" cy="2619375"/>
                    </a:xfrm>
                    <a:prstGeom prst="rect">
                      <a:avLst/>
                    </a:prstGeom>
                  </pic:spPr>
                </pic:pic>
              </a:graphicData>
            </a:graphic>
          </wp:inline>
        </w:drawing>
      </w:r>
      <w:bookmarkStart w:id="0" w:name="_GoBack"/>
      <w:bookmarkEnd w:id="0"/>
    </w:p>
    <w:sectPr w:rsidR="00557DAE" w:rsidRPr="00557DAE">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0000000000000000000"/>
    <w:charset w:val="00"/>
    <w:family w:val="auto"/>
    <w:notTrueType/>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Reference Sans Serif">
    <w:altName w:val="Tahom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0653"/>
    <w:multiLevelType w:val="hybridMultilevel"/>
    <w:tmpl w:val="A4A4B538"/>
    <w:lvl w:ilvl="0" w:tplc="A7AC0724">
      <w:start w:val="1"/>
      <w:numFmt w:val="decimal"/>
      <w:lvlText w:val="%1."/>
      <w:lvlJc w:val="left"/>
      <w:pPr>
        <w:ind w:left="720" w:hanging="360"/>
      </w:pPr>
    </w:lvl>
    <w:lvl w:ilvl="1" w:tplc="33C2F882">
      <w:start w:val="1"/>
      <w:numFmt w:val="lowerLetter"/>
      <w:lvlText w:val="%2."/>
      <w:lvlJc w:val="left"/>
      <w:pPr>
        <w:ind w:left="1440" w:hanging="360"/>
      </w:pPr>
    </w:lvl>
    <w:lvl w:ilvl="2" w:tplc="5C06AAAC">
      <w:start w:val="1"/>
      <w:numFmt w:val="lowerRoman"/>
      <w:lvlText w:val="%3."/>
      <w:lvlJc w:val="right"/>
      <w:pPr>
        <w:ind w:left="2160" w:hanging="180"/>
      </w:pPr>
    </w:lvl>
    <w:lvl w:ilvl="3" w:tplc="37725E80">
      <w:start w:val="1"/>
      <w:numFmt w:val="decimal"/>
      <w:lvlText w:val="%4."/>
      <w:lvlJc w:val="left"/>
      <w:pPr>
        <w:ind w:left="2880" w:hanging="360"/>
      </w:pPr>
    </w:lvl>
    <w:lvl w:ilvl="4" w:tplc="C80631A2">
      <w:start w:val="1"/>
      <w:numFmt w:val="lowerLetter"/>
      <w:lvlText w:val="%5."/>
      <w:lvlJc w:val="left"/>
      <w:pPr>
        <w:ind w:left="3600" w:hanging="360"/>
      </w:pPr>
    </w:lvl>
    <w:lvl w:ilvl="5" w:tplc="96E088AC">
      <w:start w:val="1"/>
      <w:numFmt w:val="lowerRoman"/>
      <w:lvlText w:val="%6."/>
      <w:lvlJc w:val="right"/>
      <w:pPr>
        <w:ind w:left="4320" w:hanging="180"/>
      </w:pPr>
    </w:lvl>
    <w:lvl w:ilvl="6" w:tplc="CA54A4A0">
      <w:start w:val="1"/>
      <w:numFmt w:val="decimal"/>
      <w:lvlText w:val="%7."/>
      <w:lvlJc w:val="left"/>
      <w:pPr>
        <w:ind w:left="5040" w:hanging="360"/>
      </w:pPr>
    </w:lvl>
    <w:lvl w:ilvl="7" w:tplc="332C6506">
      <w:start w:val="1"/>
      <w:numFmt w:val="lowerLetter"/>
      <w:lvlText w:val="%8."/>
      <w:lvlJc w:val="left"/>
      <w:pPr>
        <w:ind w:left="5760" w:hanging="360"/>
      </w:pPr>
    </w:lvl>
    <w:lvl w:ilvl="8" w:tplc="2EB2B6C2">
      <w:start w:val="1"/>
      <w:numFmt w:val="lowerRoman"/>
      <w:lvlText w:val="%9."/>
      <w:lvlJc w:val="right"/>
      <w:pPr>
        <w:ind w:left="6480" w:hanging="180"/>
      </w:pPr>
    </w:lvl>
  </w:abstractNum>
  <w:abstractNum w:abstractNumId="1" w15:restartNumberingAfterBreak="0">
    <w:nsid w:val="24212D52"/>
    <w:multiLevelType w:val="hybridMultilevel"/>
    <w:tmpl w:val="9D78B366"/>
    <w:lvl w:ilvl="0" w:tplc="C6CE7860">
      <w:start w:val="1"/>
      <w:numFmt w:val="decimal"/>
      <w:lvlText w:val="%1-"/>
      <w:lvlJc w:val="left"/>
      <w:pPr>
        <w:ind w:left="720" w:hanging="360"/>
      </w:pPr>
      <w:rPr>
        <w:rFonts w:hint="default"/>
      </w:rPr>
    </w:lvl>
    <w:lvl w:ilvl="1" w:tplc="7C867D46">
      <w:start w:val="1"/>
      <w:numFmt w:val="decimal"/>
      <w:lvlText w:val="%2."/>
      <w:lvlJc w:val="left"/>
      <w:pPr>
        <w:ind w:left="1440" w:hanging="360"/>
      </w:pPr>
      <w:rPr>
        <w:rFonts w:hint="default"/>
        <w:b/>
      </w:rPr>
    </w:lvl>
    <w:lvl w:ilvl="2" w:tplc="55DA0314">
      <w:start w:val="1"/>
      <w:numFmt w:val="lowerRoman"/>
      <w:lvlText w:val="%3."/>
      <w:lvlJc w:val="right"/>
      <w:pPr>
        <w:ind w:left="2160" w:hanging="180"/>
      </w:pPr>
    </w:lvl>
    <w:lvl w:ilvl="3" w:tplc="7E749A4E">
      <w:start w:val="1"/>
      <w:numFmt w:val="decimal"/>
      <w:lvlText w:val="%4."/>
      <w:lvlJc w:val="left"/>
      <w:pPr>
        <w:ind w:left="2880" w:hanging="360"/>
      </w:pPr>
    </w:lvl>
    <w:lvl w:ilvl="4" w:tplc="14545276">
      <w:start w:val="1"/>
      <w:numFmt w:val="lowerLetter"/>
      <w:lvlText w:val="%5."/>
      <w:lvlJc w:val="left"/>
      <w:pPr>
        <w:ind w:left="3600" w:hanging="360"/>
      </w:pPr>
    </w:lvl>
    <w:lvl w:ilvl="5" w:tplc="0750C2EA">
      <w:start w:val="1"/>
      <w:numFmt w:val="lowerRoman"/>
      <w:lvlText w:val="%6."/>
      <w:lvlJc w:val="right"/>
      <w:pPr>
        <w:ind w:left="4320" w:hanging="180"/>
      </w:pPr>
    </w:lvl>
    <w:lvl w:ilvl="6" w:tplc="1D3C0A66">
      <w:start w:val="1"/>
      <w:numFmt w:val="decimal"/>
      <w:lvlText w:val="%7."/>
      <w:lvlJc w:val="left"/>
      <w:pPr>
        <w:ind w:left="5040" w:hanging="360"/>
      </w:pPr>
    </w:lvl>
    <w:lvl w:ilvl="7" w:tplc="68B43166">
      <w:start w:val="1"/>
      <w:numFmt w:val="lowerLetter"/>
      <w:lvlText w:val="%8."/>
      <w:lvlJc w:val="left"/>
      <w:pPr>
        <w:ind w:left="5760" w:hanging="360"/>
      </w:pPr>
    </w:lvl>
    <w:lvl w:ilvl="8" w:tplc="6A76C53C">
      <w:start w:val="1"/>
      <w:numFmt w:val="lowerRoman"/>
      <w:lvlText w:val="%9."/>
      <w:lvlJc w:val="right"/>
      <w:pPr>
        <w:ind w:left="6480" w:hanging="180"/>
      </w:pPr>
    </w:lvl>
  </w:abstractNum>
  <w:abstractNum w:abstractNumId="2" w15:restartNumberingAfterBreak="0">
    <w:nsid w:val="3426494B"/>
    <w:multiLevelType w:val="hybridMultilevel"/>
    <w:tmpl w:val="274C1864"/>
    <w:lvl w:ilvl="0" w:tplc="18F612D6">
      <w:start w:val="1"/>
      <w:numFmt w:val="decimal"/>
      <w:lvlText w:val="%1."/>
      <w:lvlJc w:val="left"/>
      <w:pPr>
        <w:ind w:left="720" w:hanging="360"/>
      </w:pPr>
      <w:rPr>
        <w:rFonts w:hint="default"/>
        <w:b/>
      </w:rPr>
    </w:lvl>
    <w:lvl w:ilvl="1" w:tplc="D9D6A078">
      <w:start w:val="1"/>
      <w:numFmt w:val="lowerLetter"/>
      <w:lvlText w:val="%2."/>
      <w:lvlJc w:val="left"/>
      <w:pPr>
        <w:ind w:left="1440" w:hanging="360"/>
      </w:pPr>
    </w:lvl>
    <w:lvl w:ilvl="2" w:tplc="91A6F1D8">
      <w:start w:val="1"/>
      <w:numFmt w:val="lowerRoman"/>
      <w:lvlText w:val="%3."/>
      <w:lvlJc w:val="right"/>
      <w:pPr>
        <w:ind w:left="2160" w:hanging="180"/>
      </w:pPr>
    </w:lvl>
    <w:lvl w:ilvl="3" w:tplc="73B2D5D0">
      <w:start w:val="1"/>
      <w:numFmt w:val="decimal"/>
      <w:lvlText w:val="%4."/>
      <w:lvlJc w:val="left"/>
      <w:pPr>
        <w:ind w:left="2880" w:hanging="360"/>
      </w:pPr>
    </w:lvl>
    <w:lvl w:ilvl="4" w:tplc="1F72E3FA">
      <w:start w:val="1"/>
      <w:numFmt w:val="lowerLetter"/>
      <w:lvlText w:val="%5."/>
      <w:lvlJc w:val="left"/>
      <w:pPr>
        <w:ind w:left="3600" w:hanging="360"/>
      </w:pPr>
    </w:lvl>
    <w:lvl w:ilvl="5" w:tplc="7BC01BF4">
      <w:start w:val="1"/>
      <w:numFmt w:val="lowerRoman"/>
      <w:lvlText w:val="%6."/>
      <w:lvlJc w:val="right"/>
      <w:pPr>
        <w:ind w:left="4320" w:hanging="180"/>
      </w:pPr>
    </w:lvl>
    <w:lvl w:ilvl="6" w:tplc="C04CC6BE">
      <w:start w:val="1"/>
      <w:numFmt w:val="decimal"/>
      <w:lvlText w:val="%7."/>
      <w:lvlJc w:val="left"/>
      <w:pPr>
        <w:ind w:left="5040" w:hanging="360"/>
      </w:pPr>
    </w:lvl>
    <w:lvl w:ilvl="7" w:tplc="FFFAA806">
      <w:start w:val="1"/>
      <w:numFmt w:val="lowerLetter"/>
      <w:lvlText w:val="%8."/>
      <w:lvlJc w:val="left"/>
      <w:pPr>
        <w:ind w:left="5760" w:hanging="360"/>
      </w:pPr>
    </w:lvl>
    <w:lvl w:ilvl="8" w:tplc="70029B30">
      <w:start w:val="1"/>
      <w:numFmt w:val="lowerRoman"/>
      <w:lvlText w:val="%9."/>
      <w:lvlJc w:val="right"/>
      <w:pPr>
        <w:ind w:left="6480" w:hanging="180"/>
      </w:pPr>
    </w:lvl>
  </w:abstractNum>
  <w:abstractNum w:abstractNumId="3" w15:restartNumberingAfterBreak="0">
    <w:nsid w:val="3F6241E7"/>
    <w:multiLevelType w:val="hybridMultilevel"/>
    <w:tmpl w:val="F60CB79A"/>
    <w:lvl w:ilvl="0" w:tplc="23DE4344">
      <w:start w:val="1"/>
      <w:numFmt w:val="decimal"/>
      <w:lvlText w:val="%1-"/>
      <w:lvlJc w:val="left"/>
      <w:pPr>
        <w:ind w:left="720" w:hanging="360"/>
      </w:pPr>
      <w:rPr>
        <w:rFonts w:hint="default"/>
      </w:rPr>
    </w:lvl>
    <w:lvl w:ilvl="1" w:tplc="FC387ED6">
      <w:start w:val="1"/>
      <w:numFmt w:val="decimal"/>
      <w:lvlText w:val="%2."/>
      <w:lvlJc w:val="left"/>
      <w:pPr>
        <w:ind w:left="1440" w:hanging="360"/>
      </w:pPr>
      <w:rPr>
        <w:rFonts w:hint="default"/>
        <w:b/>
      </w:rPr>
    </w:lvl>
    <w:lvl w:ilvl="2" w:tplc="79145D58">
      <w:start w:val="1"/>
      <w:numFmt w:val="lowerRoman"/>
      <w:lvlText w:val="%3."/>
      <w:lvlJc w:val="right"/>
      <w:pPr>
        <w:ind w:left="2160" w:hanging="180"/>
      </w:pPr>
    </w:lvl>
    <w:lvl w:ilvl="3" w:tplc="7848E2C6">
      <w:start w:val="1"/>
      <w:numFmt w:val="decimal"/>
      <w:lvlText w:val="%4."/>
      <w:lvlJc w:val="left"/>
      <w:pPr>
        <w:ind w:left="2880" w:hanging="360"/>
      </w:pPr>
    </w:lvl>
    <w:lvl w:ilvl="4" w:tplc="8C980E72">
      <w:start w:val="1"/>
      <w:numFmt w:val="lowerLetter"/>
      <w:lvlText w:val="%5."/>
      <w:lvlJc w:val="left"/>
      <w:pPr>
        <w:ind w:left="3600" w:hanging="360"/>
      </w:pPr>
    </w:lvl>
    <w:lvl w:ilvl="5" w:tplc="8F9854AC">
      <w:start w:val="1"/>
      <w:numFmt w:val="lowerRoman"/>
      <w:lvlText w:val="%6."/>
      <w:lvlJc w:val="right"/>
      <w:pPr>
        <w:ind w:left="4320" w:hanging="180"/>
      </w:pPr>
    </w:lvl>
    <w:lvl w:ilvl="6" w:tplc="AB8A7548">
      <w:start w:val="1"/>
      <w:numFmt w:val="decimal"/>
      <w:lvlText w:val="%7."/>
      <w:lvlJc w:val="left"/>
      <w:pPr>
        <w:ind w:left="5040" w:hanging="360"/>
      </w:pPr>
    </w:lvl>
    <w:lvl w:ilvl="7" w:tplc="ECA874D6">
      <w:start w:val="1"/>
      <w:numFmt w:val="lowerLetter"/>
      <w:lvlText w:val="%8."/>
      <w:lvlJc w:val="left"/>
      <w:pPr>
        <w:ind w:left="5760" w:hanging="360"/>
      </w:pPr>
    </w:lvl>
    <w:lvl w:ilvl="8" w:tplc="BC90802C">
      <w:start w:val="1"/>
      <w:numFmt w:val="lowerRoman"/>
      <w:lvlText w:val="%9."/>
      <w:lvlJc w:val="right"/>
      <w:pPr>
        <w:ind w:left="6480" w:hanging="180"/>
      </w:pPr>
    </w:lvl>
  </w:abstractNum>
  <w:abstractNum w:abstractNumId="4" w15:restartNumberingAfterBreak="0">
    <w:nsid w:val="43CC319F"/>
    <w:multiLevelType w:val="hybridMultilevel"/>
    <w:tmpl w:val="CE807FA4"/>
    <w:lvl w:ilvl="0" w:tplc="5F20AE5C">
      <w:start w:val="1"/>
      <w:numFmt w:val="decimal"/>
      <w:lvlText w:val="%1."/>
      <w:lvlJc w:val="left"/>
      <w:pPr>
        <w:ind w:left="720" w:hanging="360"/>
      </w:pPr>
      <w:rPr>
        <w:rFonts w:hint="default"/>
        <w:b/>
      </w:rPr>
    </w:lvl>
    <w:lvl w:ilvl="1" w:tplc="747E9B2C">
      <w:start w:val="1"/>
      <w:numFmt w:val="lowerLetter"/>
      <w:lvlText w:val="%2."/>
      <w:lvlJc w:val="left"/>
      <w:pPr>
        <w:ind w:left="1440" w:hanging="360"/>
      </w:pPr>
    </w:lvl>
    <w:lvl w:ilvl="2" w:tplc="65B8BFFC">
      <w:start w:val="1"/>
      <w:numFmt w:val="lowerRoman"/>
      <w:lvlText w:val="%3."/>
      <w:lvlJc w:val="right"/>
      <w:pPr>
        <w:ind w:left="2160" w:hanging="180"/>
      </w:pPr>
    </w:lvl>
    <w:lvl w:ilvl="3" w:tplc="B96035D6">
      <w:start w:val="1"/>
      <w:numFmt w:val="decimal"/>
      <w:lvlText w:val="%4."/>
      <w:lvlJc w:val="left"/>
      <w:pPr>
        <w:ind w:left="2880" w:hanging="360"/>
      </w:pPr>
    </w:lvl>
    <w:lvl w:ilvl="4" w:tplc="D0CCDD7E">
      <w:start w:val="1"/>
      <w:numFmt w:val="lowerLetter"/>
      <w:lvlText w:val="%5."/>
      <w:lvlJc w:val="left"/>
      <w:pPr>
        <w:ind w:left="3600" w:hanging="360"/>
      </w:pPr>
    </w:lvl>
    <w:lvl w:ilvl="5" w:tplc="CFEE875C">
      <w:start w:val="1"/>
      <w:numFmt w:val="lowerRoman"/>
      <w:lvlText w:val="%6."/>
      <w:lvlJc w:val="right"/>
      <w:pPr>
        <w:ind w:left="4320" w:hanging="180"/>
      </w:pPr>
    </w:lvl>
    <w:lvl w:ilvl="6" w:tplc="56125D2A">
      <w:start w:val="1"/>
      <w:numFmt w:val="decimal"/>
      <w:lvlText w:val="%7."/>
      <w:lvlJc w:val="left"/>
      <w:pPr>
        <w:ind w:left="5040" w:hanging="360"/>
      </w:pPr>
    </w:lvl>
    <w:lvl w:ilvl="7" w:tplc="A18C0880">
      <w:start w:val="1"/>
      <w:numFmt w:val="lowerLetter"/>
      <w:lvlText w:val="%8."/>
      <w:lvlJc w:val="left"/>
      <w:pPr>
        <w:ind w:left="5760" w:hanging="360"/>
      </w:pPr>
    </w:lvl>
    <w:lvl w:ilvl="8" w:tplc="66F2AB56">
      <w:start w:val="1"/>
      <w:numFmt w:val="lowerRoman"/>
      <w:lvlText w:val="%9."/>
      <w:lvlJc w:val="right"/>
      <w:pPr>
        <w:ind w:left="6480" w:hanging="180"/>
      </w:pPr>
    </w:lvl>
  </w:abstractNum>
  <w:abstractNum w:abstractNumId="5" w15:restartNumberingAfterBreak="0">
    <w:nsid w:val="5160077A"/>
    <w:multiLevelType w:val="hybridMultilevel"/>
    <w:tmpl w:val="0E623120"/>
    <w:lvl w:ilvl="0" w:tplc="F9D29954">
      <w:start w:val="1"/>
      <w:numFmt w:val="decimal"/>
      <w:lvlText w:val="%1-"/>
      <w:lvlJc w:val="left"/>
      <w:pPr>
        <w:ind w:left="720" w:hanging="360"/>
      </w:pPr>
      <w:rPr>
        <w:rFonts w:hint="default"/>
      </w:rPr>
    </w:lvl>
    <w:lvl w:ilvl="1" w:tplc="C1182C44">
      <w:start w:val="1"/>
      <w:numFmt w:val="lowerLetter"/>
      <w:lvlText w:val="%2."/>
      <w:lvlJc w:val="left"/>
      <w:pPr>
        <w:ind w:left="1440" w:hanging="360"/>
      </w:pPr>
    </w:lvl>
    <w:lvl w:ilvl="2" w:tplc="77DA44E0">
      <w:start w:val="1"/>
      <w:numFmt w:val="lowerRoman"/>
      <w:lvlText w:val="%3."/>
      <w:lvlJc w:val="right"/>
      <w:pPr>
        <w:ind w:left="2160" w:hanging="180"/>
      </w:pPr>
    </w:lvl>
    <w:lvl w:ilvl="3" w:tplc="D1487294">
      <w:start w:val="1"/>
      <w:numFmt w:val="decimal"/>
      <w:lvlText w:val="%4."/>
      <w:lvlJc w:val="left"/>
      <w:pPr>
        <w:ind w:left="2880" w:hanging="360"/>
      </w:pPr>
    </w:lvl>
    <w:lvl w:ilvl="4" w:tplc="1B223B58">
      <w:start w:val="1"/>
      <w:numFmt w:val="lowerLetter"/>
      <w:lvlText w:val="%5."/>
      <w:lvlJc w:val="left"/>
      <w:pPr>
        <w:ind w:left="3600" w:hanging="360"/>
      </w:pPr>
    </w:lvl>
    <w:lvl w:ilvl="5" w:tplc="02DAB24C">
      <w:start w:val="1"/>
      <w:numFmt w:val="lowerRoman"/>
      <w:lvlText w:val="%6."/>
      <w:lvlJc w:val="right"/>
      <w:pPr>
        <w:ind w:left="4320" w:hanging="180"/>
      </w:pPr>
    </w:lvl>
    <w:lvl w:ilvl="6" w:tplc="A496A2D2">
      <w:start w:val="1"/>
      <w:numFmt w:val="decimal"/>
      <w:lvlText w:val="%7."/>
      <w:lvlJc w:val="left"/>
      <w:pPr>
        <w:ind w:left="5040" w:hanging="360"/>
      </w:pPr>
    </w:lvl>
    <w:lvl w:ilvl="7" w:tplc="F7506BD4">
      <w:start w:val="1"/>
      <w:numFmt w:val="lowerLetter"/>
      <w:lvlText w:val="%8."/>
      <w:lvlJc w:val="left"/>
      <w:pPr>
        <w:ind w:left="5760" w:hanging="360"/>
      </w:pPr>
    </w:lvl>
    <w:lvl w:ilvl="8" w:tplc="FEE4259A">
      <w:start w:val="1"/>
      <w:numFmt w:val="lowerRoman"/>
      <w:lvlText w:val="%9."/>
      <w:lvlJc w:val="right"/>
      <w:pPr>
        <w:ind w:left="6480" w:hanging="180"/>
      </w:pPr>
    </w:lvl>
  </w:abstractNum>
  <w:abstractNum w:abstractNumId="6" w15:restartNumberingAfterBreak="0">
    <w:nsid w:val="5E897B7E"/>
    <w:multiLevelType w:val="hybridMultilevel"/>
    <w:tmpl w:val="B4C4653A"/>
    <w:lvl w:ilvl="0" w:tplc="F21CD3F0">
      <w:start w:val="1"/>
      <w:numFmt w:val="decimal"/>
      <w:lvlText w:val="%1-"/>
      <w:lvlJc w:val="left"/>
      <w:pPr>
        <w:ind w:left="720" w:hanging="360"/>
      </w:pPr>
      <w:rPr>
        <w:rFonts w:hint="default"/>
      </w:rPr>
    </w:lvl>
    <w:lvl w:ilvl="1" w:tplc="53DA6076">
      <w:start w:val="1"/>
      <w:numFmt w:val="lowerLetter"/>
      <w:lvlText w:val="%2."/>
      <w:lvlJc w:val="left"/>
      <w:pPr>
        <w:ind w:left="1440" w:hanging="360"/>
      </w:pPr>
    </w:lvl>
    <w:lvl w:ilvl="2" w:tplc="047E9B58">
      <w:start w:val="1"/>
      <w:numFmt w:val="lowerRoman"/>
      <w:lvlText w:val="%3."/>
      <w:lvlJc w:val="right"/>
      <w:pPr>
        <w:ind w:left="2160" w:hanging="180"/>
      </w:pPr>
    </w:lvl>
    <w:lvl w:ilvl="3" w:tplc="10E466C0">
      <w:start w:val="1"/>
      <w:numFmt w:val="decimal"/>
      <w:lvlText w:val="%4."/>
      <w:lvlJc w:val="left"/>
      <w:pPr>
        <w:ind w:left="2880" w:hanging="360"/>
      </w:pPr>
    </w:lvl>
    <w:lvl w:ilvl="4" w:tplc="3956278E">
      <w:start w:val="1"/>
      <w:numFmt w:val="lowerLetter"/>
      <w:lvlText w:val="%5."/>
      <w:lvlJc w:val="left"/>
      <w:pPr>
        <w:ind w:left="3600" w:hanging="360"/>
      </w:pPr>
    </w:lvl>
    <w:lvl w:ilvl="5" w:tplc="D9202D9E">
      <w:start w:val="1"/>
      <w:numFmt w:val="lowerRoman"/>
      <w:lvlText w:val="%6."/>
      <w:lvlJc w:val="right"/>
      <w:pPr>
        <w:ind w:left="4320" w:hanging="180"/>
      </w:pPr>
    </w:lvl>
    <w:lvl w:ilvl="6" w:tplc="7EA4E478">
      <w:start w:val="1"/>
      <w:numFmt w:val="decimal"/>
      <w:lvlText w:val="%7."/>
      <w:lvlJc w:val="left"/>
      <w:pPr>
        <w:ind w:left="5040" w:hanging="360"/>
      </w:pPr>
    </w:lvl>
    <w:lvl w:ilvl="7" w:tplc="7354BD60">
      <w:start w:val="1"/>
      <w:numFmt w:val="lowerLetter"/>
      <w:lvlText w:val="%8."/>
      <w:lvlJc w:val="left"/>
      <w:pPr>
        <w:ind w:left="5760" w:hanging="360"/>
      </w:pPr>
    </w:lvl>
    <w:lvl w:ilvl="8" w:tplc="B7769B6C">
      <w:start w:val="1"/>
      <w:numFmt w:val="lowerRoman"/>
      <w:lvlText w:val="%9."/>
      <w:lvlJc w:val="right"/>
      <w:pPr>
        <w:ind w:left="6480" w:hanging="180"/>
      </w:pPr>
    </w:lvl>
  </w:abstractNum>
  <w:abstractNum w:abstractNumId="7" w15:restartNumberingAfterBreak="0">
    <w:nsid w:val="60957963"/>
    <w:multiLevelType w:val="hybridMultilevel"/>
    <w:tmpl w:val="565690AA"/>
    <w:lvl w:ilvl="0" w:tplc="3B9663FE">
      <w:start w:val="1"/>
      <w:numFmt w:val="decimal"/>
      <w:lvlText w:val="%1-"/>
      <w:lvlJc w:val="left"/>
      <w:pPr>
        <w:ind w:left="720" w:hanging="360"/>
      </w:pPr>
      <w:rPr>
        <w:rFonts w:ascii="Cambria" w:hint="default"/>
        <w:b w:val="0"/>
        <w:color w:val="auto"/>
        <w:sz w:val="24"/>
      </w:rPr>
    </w:lvl>
    <w:lvl w:ilvl="1" w:tplc="7438216A">
      <w:start w:val="1"/>
      <w:numFmt w:val="lowerLetter"/>
      <w:lvlText w:val="%2."/>
      <w:lvlJc w:val="left"/>
      <w:pPr>
        <w:ind w:left="1440" w:hanging="360"/>
      </w:pPr>
    </w:lvl>
    <w:lvl w:ilvl="2" w:tplc="3DD69AFA">
      <w:start w:val="1"/>
      <w:numFmt w:val="lowerRoman"/>
      <w:lvlText w:val="%3."/>
      <w:lvlJc w:val="right"/>
      <w:pPr>
        <w:ind w:left="2160" w:hanging="180"/>
      </w:pPr>
    </w:lvl>
    <w:lvl w:ilvl="3" w:tplc="E334DA7E">
      <w:start w:val="1"/>
      <w:numFmt w:val="decimal"/>
      <w:lvlText w:val="%4."/>
      <w:lvlJc w:val="left"/>
      <w:pPr>
        <w:ind w:left="2880" w:hanging="360"/>
      </w:pPr>
    </w:lvl>
    <w:lvl w:ilvl="4" w:tplc="AF5CF0F8">
      <w:start w:val="1"/>
      <w:numFmt w:val="lowerLetter"/>
      <w:lvlText w:val="%5."/>
      <w:lvlJc w:val="left"/>
      <w:pPr>
        <w:ind w:left="3600" w:hanging="360"/>
      </w:pPr>
    </w:lvl>
    <w:lvl w:ilvl="5" w:tplc="07D26886">
      <w:start w:val="1"/>
      <w:numFmt w:val="lowerRoman"/>
      <w:lvlText w:val="%6."/>
      <w:lvlJc w:val="right"/>
      <w:pPr>
        <w:ind w:left="4320" w:hanging="180"/>
      </w:pPr>
    </w:lvl>
    <w:lvl w:ilvl="6" w:tplc="5E846F30">
      <w:start w:val="1"/>
      <w:numFmt w:val="decimal"/>
      <w:lvlText w:val="%7."/>
      <w:lvlJc w:val="left"/>
      <w:pPr>
        <w:ind w:left="5040" w:hanging="360"/>
      </w:pPr>
    </w:lvl>
    <w:lvl w:ilvl="7" w:tplc="F400341C">
      <w:start w:val="1"/>
      <w:numFmt w:val="lowerLetter"/>
      <w:lvlText w:val="%8."/>
      <w:lvlJc w:val="left"/>
      <w:pPr>
        <w:ind w:left="5760" w:hanging="360"/>
      </w:pPr>
    </w:lvl>
    <w:lvl w:ilvl="8" w:tplc="60CCCB72">
      <w:start w:val="1"/>
      <w:numFmt w:val="lowerRoman"/>
      <w:lvlText w:val="%9."/>
      <w:lvlJc w:val="right"/>
      <w:pPr>
        <w:ind w:left="6480" w:hanging="180"/>
      </w:pPr>
    </w:lvl>
  </w:abstractNum>
  <w:abstractNum w:abstractNumId="8" w15:restartNumberingAfterBreak="0">
    <w:nsid w:val="70D4398F"/>
    <w:multiLevelType w:val="hybridMultilevel"/>
    <w:tmpl w:val="E5A487CE"/>
    <w:lvl w:ilvl="0" w:tplc="9544E55E">
      <w:start w:val="1"/>
      <w:numFmt w:val="decimal"/>
      <w:lvlText w:val="%1-"/>
      <w:lvlJc w:val="left"/>
      <w:pPr>
        <w:ind w:left="720" w:hanging="360"/>
      </w:pPr>
      <w:rPr>
        <w:rFonts w:hint="default"/>
      </w:rPr>
    </w:lvl>
    <w:lvl w:ilvl="1" w:tplc="CAC21BAE">
      <w:start w:val="1"/>
      <w:numFmt w:val="lowerLetter"/>
      <w:lvlText w:val="%2."/>
      <w:lvlJc w:val="left"/>
      <w:pPr>
        <w:ind w:left="1440" w:hanging="360"/>
      </w:pPr>
    </w:lvl>
    <w:lvl w:ilvl="2" w:tplc="4F7E0EF2">
      <w:start w:val="1"/>
      <w:numFmt w:val="lowerRoman"/>
      <w:lvlText w:val="%3."/>
      <w:lvlJc w:val="right"/>
      <w:pPr>
        <w:ind w:left="2160" w:hanging="180"/>
      </w:pPr>
    </w:lvl>
    <w:lvl w:ilvl="3" w:tplc="C9AC5F12">
      <w:start w:val="1"/>
      <w:numFmt w:val="decimal"/>
      <w:lvlText w:val="%4."/>
      <w:lvlJc w:val="left"/>
      <w:pPr>
        <w:ind w:left="2880" w:hanging="360"/>
      </w:pPr>
    </w:lvl>
    <w:lvl w:ilvl="4" w:tplc="A8321B72">
      <w:start w:val="1"/>
      <w:numFmt w:val="lowerLetter"/>
      <w:lvlText w:val="%5."/>
      <w:lvlJc w:val="left"/>
      <w:pPr>
        <w:ind w:left="3600" w:hanging="360"/>
      </w:pPr>
    </w:lvl>
    <w:lvl w:ilvl="5" w:tplc="2690C1E8">
      <w:start w:val="1"/>
      <w:numFmt w:val="lowerRoman"/>
      <w:lvlText w:val="%6."/>
      <w:lvlJc w:val="right"/>
      <w:pPr>
        <w:ind w:left="4320" w:hanging="180"/>
      </w:pPr>
    </w:lvl>
    <w:lvl w:ilvl="6" w:tplc="5642B328">
      <w:start w:val="1"/>
      <w:numFmt w:val="decimal"/>
      <w:lvlText w:val="%7."/>
      <w:lvlJc w:val="left"/>
      <w:pPr>
        <w:ind w:left="5040" w:hanging="360"/>
      </w:pPr>
    </w:lvl>
    <w:lvl w:ilvl="7" w:tplc="9236CBB0">
      <w:start w:val="1"/>
      <w:numFmt w:val="lowerLetter"/>
      <w:lvlText w:val="%8."/>
      <w:lvlJc w:val="left"/>
      <w:pPr>
        <w:ind w:left="5760" w:hanging="360"/>
      </w:pPr>
    </w:lvl>
    <w:lvl w:ilvl="8" w:tplc="D388A584">
      <w:start w:val="1"/>
      <w:numFmt w:val="lowerRoman"/>
      <w:lvlText w:val="%9."/>
      <w:lvlJc w:val="right"/>
      <w:pPr>
        <w:ind w:left="6480" w:hanging="180"/>
      </w:pPr>
    </w:lvl>
  </w:abstractNum>
  <w:abstractNum w:abstractNumId="9" w15:restartNumberingAfterBreak="0">
    <w:nsid w:val="72700ED0"/>
    <w:multiLevelType w:val="hybridMultilevel"/>
    <w:tmpl w:val="EF02DFB4"/>
    <w:lvl w:ilvl="0" w:tplc="7FEE6D76">
      <w:start w:val="1"/>
      <w:numFmt w:val="decimal"/>
      <w:lvlText w:val="%1."/>
      <w:lvlJc w:val="left"/>
      <w:pPr>
        <w:ind w:left="720" w:hanging="360"/>
      </w:pPr>
      <w:rPr>
        <w:rFonts w:cs="Calibri" w:hint="default"/>
        <w:b/>
      </w:rPr>
    </w:lvl>
    <w:lvl w:ilvl="1" w:tplc="D75C794C">
      <w:start w:val="1"/>
      <w:numFmt w:val="lowerLetter"/>
      <w:lvlText w:val="%2."/>
      <w:lvlJc w:val="left"/>
      <w:pPr>
        <w:ind w:left="1440" w:hanging="360"/>
      </w:pPr>
    </w:lvl>
    <w:lvl w:ilvl="2" w:tplc="C994DB24">
      <w:start w:val="1"/>
      <w:numFmt w:val="lowerRoman"/>
      <w:lvlText w:val="%3."/>
      <w:lvlJc w:val="right"/>
      <w:pPr>
        <w:ind w:left="2160" w:hanging="180"/>
      </w:pPr>
    </w:lvl>
    <w:lvl w:ilvl="3" w:tplc="96EA3126">
      <w:start w:val="1"/>
      <w:numFmt w:val="decimal"/>
      <w:lvlText w:val="%4."/>
      <w:lvlJc w:val="left"/>
      <w:pPr>
        <w:ind w:left="2880" w:hanging="360"/>
      </w:pPr>
    </w:lvl>
    <w:lvl w:ilvl="4" w:tplc="CA6061D2">
      <w:start w:val="1"/>
      <w:numFmt w:val="lowerLetter"/>
      <w:lvlText w:val="%5."/>
      <w:lvlJc w:val="left"/>
      <w:pPr>
        <w:ind w:left="3600" w:hanging="360"/>
      </w:pPr>
    </w:lvl>
    <w:lvl w:ilvl="5" w:tplc="2F9A9C6A">
      <w:start w:val="1"/>
      <w:numFmt w:val="lowerRoman"/>
      <w:lvlText w:val="%6."/>
      <w:lvlJc w:val="right"/>
      <w:pPr>
        <w:ind w:left="4320" w:hanging="180"/>
      </w:pPr>
    </w:lvl>
    <w:lvl w:ilvl="6" w:tplc="097091C4">
      <w:start w:val="1"/>
      <w:numFmt w:val="decimal"/>
      <w:lvlText w:val="%7."/>
      <w:lvlJc w:val="left"/>
      <w:pPr>
        <w:ind w:left="5040" w:hanging="360"/>
      </w:pPr>
    </w:lvl>
    <w:lvl w:ilvl="7" w:tplc="8C54F844">
      <w:start w:val="1"/>
      <w:numFmt w:val="lowerLetter"/>
      <w:lvlText w:val="%8."/>
      <w:lvlJc w:val="left"/>
      <w:pPr>
        <w:ind w:left="5760" w:hanging="360"/>
      </w:pPr>
    </w:lvl>
    <w:lvl w:ilvl="8" w:tplc="0FD4ADA6">
      <w:start w:val="1"/>
      <w:numFmt w:val="lowerRoman"/>
      <w:lvlText w:val="%9."/>
      <w:lvlJc w:val="right"/>
      <w:pPr>
        <w:ind w:left="6480" w:hanging="180"/>
      </w:pPr>
    </w:lvl>
  </w:abstractNum>
  <w:num w:numId="1">
    <w:abstractNumId w:val="3"/>
  </w:num>
  <w:num w:numId="2">
    <w:abstractNumId w:val="7"/>
  </w:num>
  <w:num w:numId="3">
    <w:abstractNumId w:val="4"/>
  </w:num>
  <w:num w:numId="4">
    <w:abstractNumId w:val="5"/>
  </w:num>
  <w:num w:numId="5">
    <w:abstractNumId w:val="8"/>
  </w:num>
  <w:num w:numId="6">
    <w:abstractNumId w:val="2"/>
  </w:num>
  <w:num w:numId="7">
    <w:abstractNumId w:val="0"/>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1B7"/>
    <w:rsid w:val="002A44D1"/>
    <w:rsid w:val="004471B7"/>
    <w:rsid w:val="004D4B60"/>
    <w:rsid w:val="00557DAE"/>
    <w:rsid w:val="006F149F"/>
    <w:rsid w:val="007059FE"/>
    <w:rsid w:val="00946B84"/>
    <w:rsid w:val="00A87D67"/>
    <w:rsid w:val="00AC59A6"/>
    <w:rsid w:val="00B6631B"/>
    <w:rsid w:val="00BB2D1F"/>
    <w:rsid w:val="00BD16D8"/>
    <w:rsid w:val="00D40516"/>
    <w:rsid w:val="00D5784C"/>
    <w:rsid w:val="00DD5314"/>
    <w:rsid w:val="00E0374B"/>
    <w:rsid w:val="00E815C9"/>
    <w:rsid w:val="00F72F6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BB4E7"/>
  <w14:defaultImageDpi w14:val="300"/>
  <w15:docId w15:val="{27B7B09D-2C3C-4E94-B315-23D28B42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Times New Roman"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rPr>
      <w:rFonts w:ascii="Lucida Grande" w:hAnsi="Lucida Grande" w:cs="Lucida Grande"/>
      <w:sz w:val="18"/>
      <w:szCs w:val="18"/>
    </w:rPr>
  </w:style>
  <w:style w:type="character" w:customStyle="1" w:styleId="TextodegloboCar">
    <w:name w:val="Texto de globo Car"/>
    <w:basedOn w:val="Fuentedeprrafopredeter"/>
    <w:link w:val="Textodeglobo"/>
    <w:uiPriority w:val="99"/>
    <w:rPr>
      <w:rFonts w:ascii="Lucida Grande" w:hAnsi="Lucida Grande" w:cs="Lucida Grande"/>
      <w:sz w:val="18"/>
      <w:szCs w:val="18"/>
    </w:rPr>
  </w:style>
  <w:style w:type="paragraph" w:styleId="Prrafodelista">
    <w:name w:val="List Paragraph"/>
    <w:basedOn w:val="Normal"/>
    <w:uiPriority w:val="34"/>
    <w:qFormat/>
    <w:pPr>
      <w:ind w:left="720"/>
      <w:contextualSpacing/>
    </w:pPr>
  </w:style>
  <w:style w:type="character" w:styleId="Textodelmarcadordeposicin">
    <w:name w:val="Placeholder Text"/>
    <w:basedOn w:val="Fuentedeprrafopredeter"/>
    <w:uiPriority w:val="99"/>
    <w:rPr>
      <w:color w:val="808080"/>
    </w:rPr>
  </w:style>
  <w:style w:type="paragraph" w:styleId="NormalWeb">
    <w:name w:val="Normal (Web)"/>
    <w:basedOn w:val="Normal"/>
    <w:uiPriority w:val="99"/>
    <w:semiHidden/>
    <w:unhideWhenUsed/>
    <w:rsid w:val="00AC59A6"/>
    <w:pPr>
      <w:spacing w:before="100" w:beforeAutospacing="1" w:after="100" w:afterAutospacing="1"/>
    </w:pPr>
    <w:rPr>
      <w:rFonts w:ascii="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113015">
      <w:bodyDiv w:val="1"/>
      <w:marLeft w:val="0"/>
      <w:marRight w:val="0"/>
      <w:marTop w:val="0"/>
      <w:marBottom w:val="0"/>
      <w:divBdr>
        <w:top w:val="none" w:sz="0" w:space="0" w:color="auto"/>
        <w:left w:val="none" w:sz="0" w:space="0" w:color="auto"/>
        <w:bottom w:val="none" w:sz="0" w:space="0" w:color="auto"/>
        <w:right w:val="none" w:sz="0" w:space="0" w:color="auto"/>
      </w:divBdr>
    </w:div>
    <w:div w:id="12346622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9961E-D289-4CF7-8381-7144D9BB8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7</Pages>
  <Words>841</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 Vignolo</dc:creator>
  <cp:keywords/>
  <dc:description/>
  <cp:lastModifiedBy>Gonzalo Pedrotti</cp:lastModifiedBy>
  <cp:revision>4</cp:revision>
  <dcterms:created xsi:type="dcterms:W3CDTF">2016-10-11T13:50:00Z</dcterms:created>
  <dcterms:modified xsi:type="dcterms:W3CDTF">2018-09-23T18:21:00Z</dcterms:modified>
</cp:coreProperties>
</file>