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CONFIAN EN CEMEC:</w:t>
      </w:r>
    </w:p>
    <w:p w:rsidR="00E95950" w:rsidRPr="00E95950" w:rsidRDefault="00E95950" w:rsidP="00E95950">
      <w:pPr>
        <w:rPr>
          <w:lang w:val="es-ES_tradnl"/>
        </w:rPr>
      </w:pP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EMPRESA PROVINCIAL DE LA ENERGIA SANTA FE (EPE)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EMPRESA DISTRIBUIDORA DE ENERGIA NORTE S.A. (EDEN)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EMPRESA DISTRIBUIDORA DE ENERGIA TUCUMAN (EDET)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EMPRESA DISTRIBUIDORA DE ENERGIA SANTIAGO DEL ESTERO (EDESE)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EMPRESA DISTRIBUIDORA DE ENERGIA ENTRE RIOS (ENERSA)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EMPRESA JUJEÑA DE ENERGIA S.A. (EJESA)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COOP. ELECTRICA Y SERVICIOS PUBLICOS DE ZARATE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COOP. ELECTRICA DE RAMALLO.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COOP. INTEGRAL DE VILLA GOBERNADOR GALVEZ.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COOP. ELECTRICA DE PERGAMINO LTDA.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COOP. DE ELECTRICIDAD  Y CONSUMO LTDA. DE VENADO TUERTO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COOP. ELECTRICA DE CHACABUCO.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JUAN F. SECCO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FERROSIDER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CURTIEMBRE ARLEI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IVANAR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lastRenderedPageBreak/>
        <w:t>» JOHN DEERE ARGENTINA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MOLINOS RIO DE LA PLATA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CARTONERA PUERTO S.A.</w:t>
      </w:r>
    </w:p>
    <w:p w:rsidR="00E95950" w:rsidRDefault="00E95950" w:rsidP="00E95950">
      <w:r w:rsidRPr="00E95950">
        <w:rPr>
          <w:lang w:val="es-ES_tradnl"/>
        </w:rPr>
        <w:t xml:space="preserve">» SOC. COOP. </w:t>
      </w:r>
      <w:r>
        <w:t>TAMBEROS LTDA.</w:t>
      </w:r>
    </w:p>
    <w:p w:rsidR="00E95950" w:rsidRDefault="00E95950" w:rsidP="00E95950">
      <w:r>
        <w:t>» TOEPFER INTERNACIONAL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PETROBRAS ENERGÍA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ULTRAPETROL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MOLINOS IDELMA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FCA. MILITAR FRAY LUIS BELTRÁN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VERÓNICA / PARANÁ METAL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ACA SAN LORENZO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SUPERMERCADOS MAKRO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LA MONTEVIDEANA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SERVICIOS PORTUARIOS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PLÁSTICOS SUDAMERICANOS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BUNGE ARGENTINA S.A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ACINDAR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RAFAELA ALIMENTOS S.A.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lastRenderedPageBreak/>
        <w:t>» FRIGORÍFICO PALADINI</w:t>
      </w:r>
    </w:p>
    <w:p w:rsidR="00E95950" w:rsidRPr="00E95950" w:rsidRDefault="00E95950" w:rsidP="00E95950">
      <w:pPr>
        <w:rPr>
          <w:lang w:val="es-ES_tradnl"/>
        </w:rPr>
      </w:pPr>
      <w:r w:rsidRPr="00E95950">
        <w:rPr>
          <w:lang w:val="es-ES_tradnl"/>
        </w:rPr>
        <w:t>» AUSTIN POWER ARGENTINA</w:t>
      </w:r>
    </w:p>
    <w:p w:rsidR="001A5405" w:rsidRPr="00E95950" w:rsidRDefault="00E95950">
      <w:pPr>
        <w:rPr>
          <w:lang w:val="es-ES_tradnl"/>
        </w:rPr>
      </w:pPr>
      <w:r w:rsidRPr="00E95950">
        <w:rPr>
          <w:lang w:val="es-ES_tradnl"/>
        </w:rPr>
        <w:t>––</w:t>
      </w:r>
    </w:p>
    <w:sectPr w:rsidR="001A5405" w:rsidRPr="00E95950" w:rsidSect="00E95950">
      <w:pgSz w:w="16834" w:h="11909" w:orient="landscape" w:code="9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5950"/>
    <w:rsid w:val="000B0561"/>
    <w:rsid w:val="001A5405"/>
    <w:rsid w:val="006D2322"/>
    <w:rsid w:val="00714548"/>
    <w:rsid w:val="00DF4684"/>
    <w:rsid w:val="00E9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969</Characters>
  <Application>Microsoft Office Word</Application>
  <DocSecurity>0</DocSecurity>
  <Lines>8</Lines>
  <Paragraphs>2</Paragraphs>
  <ScaleCrop>false</ScaleCrop>
  <Company>Hewlett-Packard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rosarioalcosto</dc:creator>
  <cp:lastModifiedBy>rosarioalcosto</cp:lastModifiedBy>
  <cp:revision>1</cp:revision>
  <dcterms:created xsi:type="dcterms:W3CDTF">2020-10-01T14:42:00Z</dcterms:created>
  <dcterms:modified xsi:type="dcterms:W3CDTF">2020-10-01T14:44:00Z</dcterms:modified>
</cp:coreProperties>
</file>