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6E6F14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2F1480">
        <w:t>0</w:t>
      </w:r>
      <w:r w:rsidR="00AE3C35">
        <w:t>5</w:t>
      </w:r>
    </w:p>
    <w:p w:rsidR="007822E9" w:rsidRDefault="002F1480" w:rsidP="007822E9">
      <w:pPr>
        <w:pStyle w:val="Subttulo"/>
      </w:pPr>
      <w:r>
        <w:t>26/06</w:t>
      </w:r>
      <w:r w:rsidR="00AE3C35">
        <w:t>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="002F1480">
        <w:rPr>
          <w:sz w:val="32"/>
        </w:rPr>
        <w:t>PROCEDIMIENTO GENERAL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816A9F">
        <w:rPr>
          <w:sz w:val="32"/>
        </w:rPr>
        <w:t xml:space="preserve">            </w:t>
      </w:r>
      <w:r w:rsidR="00495B9E">
        <w:rPr>
          <w:sz w:val="32"/>
        </w:rPr>
        <w:t xml:space="preserve">                   </w:t>
      </w:r>
      <w:r w:rsidR="009817BA">
        <w:rPr>
          <w:sz w:val="32"/>
        </w:rPr>
        <w:t xml:space="preserve">   </w:t>
      </w:r>
      <w:r w:rsidR="00042782">
        <w:rPr>
          <w:sz w:val="32"/>
        </w:rPr>
        <w:t xml:space="preserve">                   </w:t>
      </w:r>
      <w:r w:rsidR="002F1480">
        <w:rPr>
          <w:sz w:val="28"/>
          <w:u w:val="single"/>
        </w:rPr>
        <w:t>GESTION AMBIENTAL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042782" w:rsidRPr="00FC5150" w:rsidRDefault="002F1480" w:rsidP="00042782">
            <w:pPr>
              <w:jc w:val="center"/>
            </w:pPr>
            <w:r>
              <w:t>Isabel Fuentes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2F1480" w:rsidP="00511929">
            <w:pPr>
              <w:jc w:val="center"/>
            </w:pPr>
            <w:r>
              <w:t>Victor Bonfils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2F1480" w:rsidP="00511929">
            <w:pPr>
              <w:jc w:val="center"/>
            </w:pPr>
            <w:r>
              <w:t>Ref. Ambiente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2F1480" w:rsidP="00511929">
            <w:pPr>
              <w:jc w:val="center"/>
            </w:pPr>
            <w:r>
              <w:t>Gerente de operaciones y comercial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495952" w:rsidRPr="006200FA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>
        <w:rPr>
          <w:noProof/>
        </w:rPr>
        <w:t xml:space="preserve">Establecer </w:t>
      </w:r>
      <w:r w:rsidR="00DD7EA0">
        <w:rPr>
          <w:noProof/>
        </w:rPr>
        <w:t>la metodología para identificar aspecto</w:t>
      </w:r>
      <w:r w:rsidR="00FC2F9E">
        <w:rPr>
          <w:noProof/>
        </w:rPr>
        <w:t>s</w:t>
      </w:r>
      <w:r w:rsidR="00DD7EA0">
        <w:rPr>
          <w:noProof/>
        </w:rPr>
        <w:t xml:space="preserve"> y evaluar impactos ambientales de las tareas que puedan g</w:t>
      </w:r>
      <w:r w:rsidR="00FC2F9E">
        <w:rPr>
          <w:noProof/>
        </w:rPr>
        <w:t>enerar un impacto significativo.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</w:p>
    <w:p w:rsidR="00E25E8A" w:rsidRPr="00E25E8A" w:rsidRDefault="00DD7EA0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>
        <w:rPr>
          <w:noProof/>
        </w:rPr>
        <w:t>Todos los aspectos ambientales de las operaciones de NASER SRL.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Default="00E25E8A" w:rsidP="00F54707">
      <w:pPr>
        <w:pStyle w:val="Bullet1"/>
      </w:pPr>
      <w:r>
        <w:t>ISO 9001: 2015</w:t>
      </w:r>
    </w:p>
    <w:p w:rsidR="00F54707" w:rsidRDefault="00F54707" w:rsidP="00F54707">
      <w:pPr>
        <w:pStyle w:val="Bullet1"/>
      </w:pPr>
      <w:r>
        <w:t>ISO 14001:2015</w:t>
      </w:r>
    </w:p>
    <w:p w:rsidR="00F54707" w:rsidRPr="004E5503" w:rsidRDefault="00F54707" w:rsidP="00F54707">
      <w:pPr>
        <w:pStyle w:val="Bullet1"/>
      </w:pPr>
      <w:r>
        <w:t>ISO 45001:2018</w:t>
      </w:r>
    </w:p>
    <w:p w:rsidR="00281FA4" w:rsidRPr="009817BA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BF4412" w:rsidRPr="00BC2074" w:rsidRDefault="00BF4412" w:rsidP="00BC2074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ES_tradnl"/>
        </w:rPr>
      </w:pPr>
      <w:r w:rsidRPr="00EB267D">
        <w:t>Identifi</w:t>
      </w:r>
      <w:r>
        <w:t>cación de Actividades y S</w:t>
      </w:r>
      <w:r w:rsidRPr="00EB267D">
        <w:t xml:space="preserve">ervicios: </w:t>
      </w:r>
    </w:p>
    <w:p w:rsidR="00BF4412" w:rsidRPr="00BD116F" w:rsidRDefault="00FC2F9E" w:rsidP="00BF4412">
      <w:pPr>
        <w:autoSpaceDE w:val="0"/>
        <w:autoSpaceDN w:val="0"/>
        <w:adjustRightInd w:val="0"/>
        <w:jc w:val="both"/>
        <w:rPr>
          <w:rFonts w:cs="Arial"/>
          <w:sz w:val="18"/>
          <w:szCs w:val="18"/>
        </w:rPr>
      </w:pPr>
      <w:r>
        <w:t>Se realiza de forma conjunta entre las áreas de operaciones y HSEQ</w:t>
      </w:r>
      <w:r w:rsidR="00BF4412">
        <w:t xml:space="preserve"> una lista de actividades </w:t>
      </w:r>
      <w:r w:rsidR="00BF4412" w:rsidRPr="00EB267D">
        <w:t xml:space="preserve">y servicios desarrollados por la empresa. </w:t>
      </w:r>
      <w:r w:rsidR="00E3268B">
        <w:t>Contemplando</w:t>
      </w:r>
      <w:r w:rsidR="00BF4412" w:rsidRPr="00BD116F">
        <w:t xml:space="preserve"> las condiciones de operación normal, anormal y de emergencia según sigue a continuación:</w:t>
      </w:r>
    </w:p>
    <w:p w:rsidR="00BF4412" w:rsidRPr="00FC2F9E" w:rsidRDefault="00BF4412" w:rsidP="00BF4412">
      <w:pPr>
        <w:pStyle w:val="Textoindependiente"/>
        <w:numPr>
          <w:ilvl w:val="0"/>
          <w:numId w:val="16"/>
        </w:numPr>
        <w:tabs>
          <w:tab w:val="num" w:pos="360"/>
        </w:tabs>
        <w:autoSpaceDE w:val="0"/>
        <w:autoSpaceDN w:val="0"/>
        <w:adjustRightInd w:val="0"/>
        <w:spacing w:before="0" w:after="0" w:line="240" w:lineRule="auto"/>
        <w:ind w:left="360"/>
        <w:rPr>
          <w:rFonts w:cs="Arial"/>
          <w:szCs w:val="18"/>
        </w:rPr>
      </w:pPr>
      <w:r w:rsidRPr="00FC2F9E">
        <w:rPr>
          <w:rFonts w:cs="Arial"/>
          <w:b/>
          <w:bCs/>
          <w:szCs w:val="18"/>
        </w:rPr>
        <w:t>Normal:</w:t>
      </w:r>
      <w:r w:rsidRPr="00FC2F9E">
        <w:rPr>
          <w:rFonts w:cs="Arial"/>
          <w:szCs w:val="18"/>
        </w:rPr>
        <w:t xml:space="preserve"> la situación tiene lugar como operación acorde a los estándares aceptados por la industria.</w:t>
      </w:r>
    </w:p>
    <w:p w:rsidR="00BF4412" w:rsidRPr="00FC2F9E" w:rsidRDefault="00BF4412" w:rsidP="00BF4412">
      <w:pPr>
        <w:numPr>
          <w:ilvl w:val="0"/>
          <w:numId w:val="16"/>
        </w:numPr>
        <w:tabs>
          <w:tab w:val="num" w:pos="36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szCs w:val="18"/>
        </w:rPr>
      </w:pPr>
      <w:r w:rsidRPr="00FC2F9E">
        <w:rPr>
          <w:rFonts w:cs="Arial"/>
          <w:b/>
          <w:bCs/>
          <w:szCs w:val="18"/>
        </w:rPr>
        <w:t>Anormal:</w:t>
      </w:r>
      <w:r w:rsidRPr="00FC2F9E">
        <w:rPr>
          <w:rFonts w:cs="Arial"/>
          <w:szCs w:val="18"/>
        </w:rPr>
        <w:t xml:space="preserve"> la situación no es habitual y se da bajo condiciones diferentes a las definidas por los criterios operativos para un determinado proceso. </w:t>
      </w:r>
    </w:p>
    <w:p w:rsidR="00BF4412" w:rsidRPr="00BD116F" w:rsidRDefault="00BF4412" w:rsidP="00BF4412">
      <w:pPr>
        <w:numPr>
          <w:ilvl w:val="0"/>
          <w:numId w:val="16"/>
        </w:numPr>
        <w:tabs>
          <w:tab w:val="num" w:pos="36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cs="Arial"/>
          <w:sz w:val="18"/>
          <w:szCs w:val="18"/>
        </w:rPr>
      </w:pPr>
      <w:r w:rsidRPr="00FC2F9E">
        <w:rPr>
          <w:rFonts w:cs="Arial"/>
          <w:b/>
          <w:bCs/>
          <w:szCs w:val="18"/>
        </w:rPr>
        <w:t>Emergencia:</w:t>
      </w:r>
      <w:r w:rsidRPr="00FC2F9E">
        <w:rPr>
          <w:rFonts w:cs="Arial"/>
          <w:szCs w:val="18"/>
        </w:rPr>
        <w:t xml:space="preserve"> Se da frente a situaciones no planificadas, que se definan como inc</w:t>
      </w:r>
      <w:r w:rsidR="00FC2F9E">
        <w:rPr>
          <w:rFonts w:cs="Arial"/>
          <w:szCs w:val="18"/>
        </w:rPr>
        <w:t>identes.</w:t>
      </w:r>
    </w:p>
    <w:p w:rsidR="00BF4412" w:rsidRPr="00BD116F" w:rsidRDefault="0096406C" w:rsidP="00BF4412">
      <w:r>
        <w:t>Considerar el ciclo de vida de productos y servicios, en los que NASER SRL tenga influencia, considerando la adquisición de productos, diseño, producción, transporte/entrega, uso, tratamiento al finalizar la vida y disposición final.</w:t>
      </w:r>
    </w:p>
    <w:p w:rsidR="00BF4412" w:rsidRPr="00BC2074" w:rsidRDefault="00BC2074" w:rsidP="00BF4412">
      <w:pPr>
        <w:pStyle w:val="Ttulo2"/>
        <w:keepLines w:val="0"/>
        <w:numPr>
          <w:ilvl w:val="1"/>
          <w:numId w:val="0"/>
        </w:numPr>
        <w:spacing w:before="0" w:after="120" w:line="240" w:lineRule="auto"/>
        <w:ind w:left="576" w:hanging="576"/>
        <w:rPr>
          <w:rFonts w:asciiTheme="minorHAnsi" w:hAnsiTheme="minorHAnsi" w:cstheme="minorHAnsi"/>
          <w:color w:val="000000" w:themeColor="text1"/>
          <w:sz w:val="22"/>
        </w:rPr>
      </w:pPr>
      <w:r w:rsidRPr="00BC2074">
        <w:rPr>
          <w:rFonts w:asciiTheme="minorHAnsi" w:hAnsiTheme="minorHAnsi" w:cstheme="minorHAnsi"/>
          <w:color w:val="000000" w:themeColor="text1"/>
          <w:sz w:val="22"/>
        </w:rPr>
        <w:t xml:space="preserve">4.1 </w:t>
      </w:r>
      <w:r w:rsidR="00BF4412" w:rsidRPr="00BC2074">
        <w:rPr>
          <w:rFonts w:asciiTheme="minorHAnsi" w:hAnsiTheme="minorHAnsi" w:cstheme="minorHAnsi"/>
          <w:color w:val="000000" w:themeColor="text1"/>
          <w:sz w:val="22"/>
        </w:rPr>
        <w:t>Identificación de Aspectos Ambientales:</w:t>
      </w:r>
    </w:p>
    <w:p w:rsidR="00BF4412" w:rsidRPr="00BC2074" w:rsidRDefault="00BF4412" w:rsidP="00BF4412">
      <w:pPr>
        <w:pStyle w:val="Ttulo3"/>
        <w:keepLines w:val="0"/>
        <w:numPr>
          <w:ilvl w:val="2"/>
          <w:numId w:val="0"/>
        </w:numPr>
        <w:spacing w:before="0" w:after="120" w:line="240" w:lineRule="auto"/>
        <w:ind w:left="720" w:hanging="720"/>
        <w:rPr>
          <w:rFonts w:asciiTheme="minorHAnsi" w:hAnsiTheme="minorHAnsi" w:cstheme="minorHAnsi"/>
          <w:color w:val="000000" w:themeColor="text1"/>
          <w:sz w:val="22"/>
        </w:rPr>
      </w:pPr>
      <w:r w:rsidRPr="00BC2074">
        <w:rPr>
          <w:rFonts w:asciiTheme="minorHAnsi" w:hAnsiTheme="minorHAnsi" w:cstheme="minorHAnsi"/>
          <w:color w:val="000000" w:themeColor="text1"/>
          <w:sz w:val="22"/>
        </w:rPr>
        <w:t xml:space="preserve">Se realiza una identificación de todos los aspectos ambientales originados por las actividades y servicios de la empresa, los mismos se registran en el formulario </w:t>
      </w:r>
      <w:hyperlink r:id="rId9" w:history="1">
        <w:r w:rsidRPr="00BC2074">
          <w:rPr>
            <w:rStyle w:val="Hipervnculo"/>
            <w:rFonts w:asciiTheme="minorHAnsi" w:hAnsiTheme="minorHAnsi" w:cstheme="minorHAnsi"/>
            <w:color w:val="000000" w:themeColor="text1"/>
            <w:sz w:val="22"/>
          </w:rPr>
          <w:t>PGSN06-F1</w:t>
        </w:r>
      </w:hyperlink>
      <w:r w:rsidRPr="00BC2074">
        <w:rPr>
          <w:rFonts w:asciiTheme="minorHAnsi" w:hAnsiTheme="minorHAnsi" w:cstheme="minorHAnsi"/>
          <w:color w:val="000000" w:themeColor="text1"/>
          <w:sz w:val="22"/>
        </w:rPr>
        <w:t xml:space="preserve">, Identificación de aspectos </w:t>
      </w:r>
      <w:r w:rsidR="00FC2F9E">
        <w:rPr>
          <w:rFonts w:asciiTheme="minorHAnsi" w:hAnsiTheme="minorHAnsi" w:cstheme="minorHAnsi"/>
          <w:color w:val="000000" w:themeColor="text1"/>
          <w:sz w:val="22"/>
        </w:rPr>
        <w:t xml:space="preserve">y evaluación de impactos </w:t>
      </w:r>
      <w:r w:rsidRPr="00BC2074">
        <w:rPr>
          <w:rFonts w:asciiTheme="minorHAnsi" w:hAnsiTheme="minorHAnsi" w:cstheme="minorHAnsi"/>
          <w:color w:val="000000" w:themeColor="text1"/>
          <w:sz w:val="22"/>
        </w:rPr>
        <w:t>ambientales, donde se indica:</w:t>
      </w:r>
    </w:p>
    <w:p w:rsidR="00BF4412" w:rsidRPr="00EB267D" w:rsidRDefault="00BF4412" w:rsidP="00BF4412">
      <w:pPr>
        <w:numPr>
          <w:ilvl w:val="0"/>
          <w:numId w:val="17"/>
        </w:numPr>
        <w:spacing w:after="120" w:line="240" w:lineRule="auto"/>
      </w:pPr>
      <w:r w:rsidRPr="00EB267D">
        <w:t>Si ocurre en condiciones de operación Normal, Anormal o de Emergencia</w:t>
      </w:r>
      <w:r>
        <w:t>.</w:t>
      </w:r>
    </w:p>
    <w:p w:rsidR="00BF4412" w:rsidRDefault="00BF4412" w:rsidP="00BF4412">
      <w:pPr>
        <w:numPr>
          <w:ilvl w:val="0"/>
          <w:numId w:val="17"/>
        </w:numPr>
        <w:spacing w:after="120" w:line="240" w:lineRule="auto"/>
      </w:pPr>
      <w:r w:rsidRPr="00EB267D">
        <w:t>Luego se evalúan sus impactos sobre el ambiente</w:t>
      </w:r>
      <w:r>
        <w:t>.</w:t>
      </w:r>
      <w:r w:rsidRPr="00EB267D">
        <w:t xml:space="preserve"> </w:t>
      </w:r>
    </w:p>
    <w:p w:rsidR="00BF4412" w:rsidRDefault="00BF4412" w:rsidP="00BF4412">
      <w:pPr>
        <w:ind w:left="720"/>
      </w:pPr>
    </w:p>
    <w:p w:rsidR="00BF4412" w:rsidRPr="00BC2074" w:rsidRDefault="00BC2074" w:rsidP="00BF4412">
      <w:pPr>
        <w:pStyle w:val="Ttulo4"/>
        <w:keepLines w:val="0"/>
        <w:numPr>
          <w:ilvl w:val="3"/>
          <w:numId w:val="0"/>
        </w:numPr>
        <w:tabs>
          <w:tab w:val="left" w:pos="900"/>
        </w:tabs>
        <w:spacing w:before="0" w:after="120"/>
        <w:ind w:left="900" w:right="0" w:hanging="900"/>
        <w:rPr>
          <w:rFonts w:asciiTheme="minorHAnsi" w:hAnsiTheme="minorHAnsi" w:cstheme="minorHAnsi"/>
          <w:color w:val="000000" w:themeColor="text1"/>
          <w:sz w:val="22"/>
        </w:rPr>
      </w:pPr>
      <w:r w:rsidRPr="00BC2074">
        <w:rPr>
          <w:rFonts w:asciiTheme="minorHAnsi" w:hAnsiTheme="minorHAnsi" w:cstheme="minorHAnsi"/>
          <w:color w:val="000000" w:themeColor="text1"/>
          <w:sz w:val="22"/>
        </w:rPr>
        <w:t xml:space="preserve">4.2 </w:t>
      </w:r>
      <w:r w:rsidR="00BF4412" w:rsidRPr="00BC2074">
        <w:rPr>
          <w:rFonts w:asciiTheme="minorHAnsi" w:hAnsiTheme="minorHAnsi" w:cstheme="minorHAnsi"/>
          <w:color w:val="000000" w:themeColor="text1"/>
          <w:sz w:val="22"/>
        </w:rPr>
        <w:t>E</w:t>
      </w:r>
      <w:r w:rsidRPr="00BC2074">
        <w:rPr>
          <w:rFonts w:asciiTheme="minorHAnsi" w:hAnsiTheme="minorHAnsi" w:cstheme="minorHAnsi"/>
          <w:caps w:val="0"/>
          <w:color w:val="000000" w:themeColor="text1"/>
          <w:sz w:val="22"/>
        </w:rPr>
        <w:t>valuación de impactos</w:t>
      </w:r>
    </w:p>
    <w:p w:rsidR="00BF4412" w:rsidRPr="00C328AC" w:rsidRDefault="00BF4412" w:rsidP="00BF4412">
      <w:pPr>
        <w:numPr>
          <w:ilvl w:val="0"/>
          <w:numId w:val="18"/>
        </w:numPr>
        <w:spacing w:after="120" w:line="240" w:lineRule="auto"/>
      </w:pPr>
      <w:r w:rsidRPr="00C328AC">
        <w:t xml:space="preserve">El método de evaluación de aspectos ambientales está diseñado para garantizar que cuando la </w:t>
      </w:r>
      <w:r w:rsidR="00A91100">
        <w:t>afectación un elemento del</w:t>
      </w:r>
      <w:r w:rsidRPr="00C328AC">
        <w:t xml:space="preserve"> ambiente sea de tal magnitud que se comience a comprometer la normalidad del mismo o de los seres vivos, el impacto ambiental relacionado resulte significativo, haciendo significativo al aspecto ambiental asociado. </w:t>
      </w:r>
    </w:p>
    <w:p w:rsidR="00BF4412" w:rsidRDefault="00BF4412" w:rsidP="00BF4412">
      <w:pPr>
        <w:numPr>
          <w:ilvl w:val="0"/>
          <w:numId w:val="18"/>
        </w:numPr>
        <w:spacing w:after="120" w:line="240" w:lineRule="auto"/>
      </w:pPr>
      <w:r w:rsidRPr="00C328AC">
        <w:t>Para cada aspecto ambiental se analizan sus impactos sobre el aire, el agua, el suelo, flora y fauna, la comunidad, el aprovechamiento de recursos naturales y la energía. También se analiza si están alcanzados por requerimientos legales o de otro tipo, identificados en la Matriz Legal</w:t>
      </w:r>
      <w:r>
        <w:t xml:space="preserve"> </w:t>
      </w:r>
      <w:r w:rsidRPr="006863C1">
        <w:t>y si están alcanzados por la atención de partes interesadas.</w:t>
      </w:r>
    </w:p>
    <w:p w:rsidR="00C668AE" w:rsidRDefault="00C668AE" w:rsidP="00C668AE">
      <w:pPr>
        <w:spacing w:after="120" w:line="240" w:lineRule="auto"/>
        <w:ind w:left="720"/>
      </w:pPr>
    </w:p>
    <w:p w:rsidR="00C668AE" w:rsidRDefault="00C668AE" w:rsidP="00C668AE">
      <w:pPr>
        <w:spacing w:after="120" w:line="240" w:lineRule="auto"/>
        <w:ind w:left="720"/>
      </w:pPr>
    </w:p>
    <w:p w:rsidR="00C668AE" w:rsidRDefault="00C668AE" w:rsidP="00C668AE">
      <w:pPr>
        <w:spacing w:after="120" w:line="240" w:lineRule="auto"/>
        <w:ind w:left="720"/>
      </w:pPr>
    </w:p>
    <w:p w:rsidR="00C668AE" w:rsidRDefault="00C668AE" w:rsidP="00C668AE">
      <w:pPr>
        <w:spacing w:after="120" w:line="240" w:lineRule="auto"/>
        <w:ind w:left="720"/>
      </w:pPr>
    </w:p>
    <w:p w:rsidR="00C668AE" w:rsidRPr="00C328AC" w:rsidRDefault="00C668AE" w:rsidP="00C668AE">
      <w:pPr>
        <w:spacing w:after="120" w:line="240" w:lineRule="auto"/>
        <w:ind w:left="720"/>
      </w:pPr>
    </w:p>
    <w:p w:rsidR="00BF4412" w:rsidRPr="00C328AC" w:rsidRDefault="00BF4412" w:rsidP="00BF4412">
      <w:r w:rsidRPr="00C328AC">
        <w:t xml:space="preserve">Para </w:t>
      </w:r>
      <w:smartTag w:uri="urn:schemas-microsoft-com:office:smarttags" w:element="PersonName">
        <w:smartTagPr>
          <w:attr w:name="ProductID" w:val="la Evaluaci￳n"/>
        </w:smartTagPr>
        <w:r w:rsidRPr="00C328AC">
          <w:t>la Evaluación</w:t>
        </w:r>
      </w:smartTag>
      <w:r w:rsidRPr="00C328AC">
        <w:t xml:space="preserve"> de los Aspectos Ambientales, se utilizará la siguiente matriz:</w:t>
      </w:r>
    </w:p>
    <w:tbl>
      <w:tblPr>
        <w:tblW w:w="915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0"/>
        <w:gridCol w:w="1369"/>
        <w:gridCol w:w="1408"/>
        <w:gridCol w:w="1440"/>
        <w:gridCol w:w="1446"/>
      </w:tblGrid>
      <w:tr w:rsidR="00BF4412" w:rsidRPr="00CB7B46" w:rsidTr="000559F3">
        <w:trPr>
          <w:trHeight w:val="546"/>
        </w:trPr>
        <w:tc>
          <w:tcPr>
            <w:tcW w:w="349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  <w:tl2br w:val="single" w:sz="12" w:space="0" w:color="auto"/>
            </w:tcBorders>
          </w:tcPr>
          <w:p w:rsidR="00BF4412" w:rsidRDefault="00BF4412" w:rsidP="000559F3">
            <w:pPr>
              <w:spacing w:after="0"/>
            </w:pPr>
            <w:r w:rsidRPr="00CB7B46">
              <w:t xml:space="preserve">                    </w:t>
            </w:r>
            <w:r>
              <w:t xml:space="preserve">           </w:t>
            </w:r>
            <w:r w:rsidRPr="0026447A">
              <w:t xml:space="preserve">  </w:t>
            </w:r>
            <w:r w:rsidR="00A91100">
              <w:rPr>
                <w:b/>
              </w:rPr>
              <w:t>MAGNITUD</w:t>
            </w:r>
          </w:p>
          <w:p w:rsidR="00BF4412" w:rsidRPr="00D439A0" w:rsidRDefault="00BF4412" w:rsidP="000559F3">
            <w:pPr>
              <w:spacing w:after="0"/>
            </w:pPr>
          </w:p>
          <w:p w:rsidR="00BF4412" w:rsidRPr="00D439A0" w:rsidRDefault="00BF4412" w:rsidP="000559F3">
            <w:pPr>
              <w:spacing w:after="0"/>
            </w:pPr>
            <w:r w:rsidRPr="00D439A0">
              <w:rPr>
                <w:b/>
              </w:rPr>
              <w:t>FRECUENCIA</w:t>
            </w:r>
          </w:p>
        </w:tc>
        <w:tc>
          <w:tcPr>
            <w:tcW w:w="13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4412" w:rsidRDefault="00BF4412" w:rsidP="000559F3">
            <w:pPr>
              <w:spacing w:after="0"/>
              <w:jc w:val="center"/>
              <w:rPr>
                <w:b/>
                <w:bCs/>
              </w:rPr>
            </w:pPr>
            <w:r w:rsidRPr="00D439A0">
              <w:rPr>
                <w:b/>
                <w:bCs/>
              </w:rPr>
              <w:t>Leve</w:t>
            </w:r>
          </w:p>
          <w:p w:rsidR="00BF4412" w:rsidRPr="00300E83" w:rsidRDefault="00BF4412" w:rsidP="000559F3">
            <w:pPr>
              <w:spacing w:after="0"/>
              <w:jc w:val="center"/>
              <w:rPr>
                <w:b/>
                <w:bCs/>
                <w:sz w:val="12"/>
              </w:rPr>
            </w:pPr>
          </w:p>
          <w:p w:rsidR="00BF4412" w:rsidRPr="0026447A" w:rsidRDefault="00C668AE" w:rsidP="000559F3">
            <w:pPr>
              <w:spacing w:after="0"/>
              <w:jc w:val="center"/>
            </w:pPr>
            <w:r>
              <w:rPr>
                <w:b/>
                <w:bCs/>
              </w:rPr>
              <w:t>(1</w:t>
            </w:r>
            <w:r w:rsidR="00BF4412" w:rsidRPr="00D439A0">
              <w:rPr>
                <w:b/>
                <w:bCs/>
              </w:rPr>
              <w:t>)</w:t>
            </w:r>
          </w:p>
        </w:tc>
        <w:tc>
          <w:tcPr>
            <w:tcW w:w="1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F4412" w:rsidRDefault="00BF4412" w:rsidP="000559F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Moderada</w:t>
            </w:r>
          </w:p>
          <w:p w:rsidR="00BF4412" w:rsidRPr="00300E83" w:rsidRDefault="00BF4412" w:rsidP="000559F3">
            <w:pPr>
              <w:spacing w:after="0"/>
              <w:jc w:val="center"/>
              <w:rPr>
                <w:b/>
                <w:bCs/>
                <w:sz w:val="12"/>
              </w:rPr>
            </w:pPr>
          </w:p>
          <w:p w:rsidR="00BF4412" w:rsidRPr="0026447A" w:rsidRDefault="00C668AE" w:rsidP="000559F3">
            <w:pPr>
              <w:spacing w:after="0"/>
              <w:jc w:val="center"/>
            </w:pPr>
            <w:r>
              <w:rPr>
                <w:b/>
                <w:bCs/>
              </w:rPr>
              <w:t>(3</w:t>
            </w:r>
            <w:r w:rsidR="00BF4412" w:rsidRPr="00D439A0">
              <w:rPr>
                <w:b/>
                <w:bCs/>
              </w:rPr>
              <w:t>)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F4412" w:rsidRPr="00D439A0" w:rsidRDefault="00BF4412" w:rsidP="000559F3">
            <w:pPr>
              <w:spacing w:after="0"/>
              <w:jc w:val="center"/>
              <w:rPr>
                <w:b/>
                <w:bCs/>
              </w:rPr>
            </w:pPr>
            <w:r w:rsidRPr="00D439A0">
              <w:rPr>
                <w:b/>
                <w:bCs/>
              </w:rPr>
              <w:t>Grave</w:t>
            </w:r>
          </w:p>
          <w:p w:rsidR="00BF4412" w:rsidRPr="00300E83" w:rsidRDefault="00BF4412" w:rsidP="000559F3">
            <w:pPr>
              <w:spacing w:after="0"/>
              <w:jc w:val="center"/>
              <w:rPr>
                <w:b/>
                <w:bCs/>
                <w:sz w:val="12"/>
              </w:rPr>
            </w:pPr>
          </w:p>
          <w:p w:rsidR="00BF4412" w:rsidRPr="0026447A" w:rsidRDefault="00C668AE" w:rsidP="000559F3">
            <w:pPr>
              <w:spacing w:after="0"/>
              <w:jc w:val="center"/>
            </w:pPr>
            <w:r>
              <w:rPr>
                <w:b/>
                <w:bCs/>
              </w:rPr>
              <w:t>(5</w:t>
            </w:r>
            <w:r w:rsidR="00BF4412" w:rsidRPr="00D439A0">
              <w:rPr>
                <w:b/>
                <w:bCs/>
              </w:rPr>
              <w:t>)</w:t>
            </w:r>
          </w:p>
        </w:tc>
        <w:tc>
          <w:tcPr>
            <w:tcW w:w="1446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:rsidR="00BF4412" w:rsidRPr="00D439A0" w:rsidRDefault="00BF4412" w:rsidP="000559F3">
            <w:pPr>
              <w:spacing w:after="0"/>
              <w:jc w:val="center"/>
              <w:rPr>
                <w:b/>
                <w:bCs/>
              </w:rPr>
            </w:pPr>
            <w:r w:rsidRPr="00D439A0">
              <w:rPr>
                <w:b/>
                <w:bCs/>
              </w:rPr>
              <w:t>Muy Grave</w:t>
            </w:r>
          </w:p>
          <w:p w:rsidR="00BF4412" w:rsidRPr="00300E83" w:rsidRDefault="00BF4412" w:rsidP="000559F3">
            <w:pPr>
              <w:spacing w:after="0"/>
              <w:jc w:val="center"/>
              <w:rPr>
                <w:b/>
                <w:bCs/>
                <w:sz w:val="12"/>
              </w:rPr>
            </w:pPr>
          </w:p>
          <w:p w:rsidR="00BF4412" w:rsidRPr="0026447A" w:rsidRDefault="00C668AE" w:rsidP="000559F3">
            <w:pPr>
              <w:spacing w:after="0"/>
              <w:jc w:val="center"/>
            </w:pPr>
            <w:r>
              <w:rPr>
                <w:b/>
                <w:bCs/>
              </w:rPr>
              <w:t>(7</w:t>
            </w:r>
            <w:r w:rsidR="00BF4412" w:rsidRPr="00D439A0">
              <w:rPr>
                <w:b/>
                <w:bCs/>
              </w:rPr>
              <w:t>)</w:t>
            </w:r>
          </w:p>
        </w:tc>
      </w:tr>
      <w:tr w:rsidR="00BF4412" w:rsidRPr="00CB7B46" w:rsidTr="000559F3">
        <w:trPr>
          <w:trHeight w:val="288"/>
        </w:trPr>
        <w:tc>
          <w:tcPr>
            <w:tcW w:w="349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4412" w:rsidRPr="00D439A0" w:rsidRDefault="00BF4412" w:rsidP="000559F3">
            <w:pPr>
              <w:spacing w:after="0"/>
            </w:pPr>
            <w:r w:rsidRPr="00D439A0">
              <w:t>Despreciable (</w:t>
            </w:r>
            <w:r w:rsidR="00C668AE">
              <w:rPr>
                <w:b/>
              </w:rPr>
              <w:t>1</w:t>
            </w:r>
            <w:r w:rsidRPr="00D439A0">
              <w:t>)</w:t>
            </w:r>
          </w:p>
        </w:tc>
        <w:tc>
          <w:tcPr>
            <w:tcW w:w="136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BF4412" w:rsidRPr="00D439A0" w:rsidRDefault="00BF4412" w:rsidP="000559F3">
            <w:pPr>
              <w:spacing w:after="0"/>
              <w:jc w:val="center"/>
              <w:rPr>
                <w:sz w:val="16"/>
                <w:highlight w:val="yellow"/>
              </w:rPr>
            </w:pPr>
            <w:r w:rsidRPr="00D439A0">
              <w:rPr>
                <w:sz w:val="16"/>
                <w:highlight w:val="yellow"/>
              </w:rPr>
              <w:t>Tolerable (T)</w:t>
            </w:r>
          </w:p>
        </w:tc>
        <w:tc>
          <w:tcPr>
            <w:tcW w:w="14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BF4412" w:rsidRPr="00300E83" w:rsidRDefault="00BF4412" w:rsidP="000559F3">
            <w:pPr>
              <w:spacing w:after="0"/>
              <w:jc w:val="center"/>
              <w:rPr>
                <w:sz w:val="16"/>
                <w:highlight w:val="yellow"/>
              </w:rPr>
            </w:pPr>
            <w:r w:rsidRPr="00300E83">
              <w:rPr>
                <w:sz w:val="16"/>
                <w:highlight w:val="yellow"/>
              </w:rPr>
              <w:t>Tolerable (T)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BF4412" w:rsidRPr="00CB7B46" w:rsidRDefault="00BF4412" w:rsidP="000559F3">
            <w:pPr>
              <w:spacing w:after="0"/>
              <w:jc w:val="center"/>
              <w:rPr>
                <w:rFonts w:cs="Arial"/>
                <w:sz w:val="16"/>
                <w:szCs w:val="16"/>
              </w:rPr>
            </w:pPr>
            <w:r w:rsidRPr="00CB7B46">
              <w:rPr>
                <w:rFonts w:cs="Arial"/>
                <w:sz w:val="16"/>
                <w:szCs w:val="16"/>
              </w:rPr>
              <w:t>Tolerable (T)</w:t>
            </w:r>
          </w:p>
        </w:tc>
        <w:tc>
          <w:tcPr>
            <w:tcW w:w="14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FF9900"/>
            <w:vAlign w:val="center"/>
          </w:tcPr>
          <w:p w:rsidR="00BF4412" w:rsidRPr="00CB7B46" w:rsidRDefault="00BF4412" w:rsidP="000559F3">
            <w:pPr>
              <w:spacing w:after="0"/>
              <w:jc w:val="center"/>
              <w:rPr>
                <w:rFonts w:cs="Arial"/>
                <w:sz w:val="16"/>
                <w:szCs w:val="16"/>
              </w:rPr>
            </w:pPr>
            <w:r w:rsidRPr="00CB7B46">
              <w:rPr>
                <w:rFonts w:cs="Arial"/>
                <w:sz w:val="16"/>
                <w:szCs w:val="16"/>
              </w:rPr>
              <w:t>Moderado (MO)</w:t>
            </w:r>
          </w:p>
        </w:tc>
      </w:tr>
      <w:tr w:rsidR="00BF4412" w:rsidRPr="00CB7B46" w:rsidTr="000559F3">
        <w:trPr>
          <w:trHeight w:val="288"/>
        </w:trPr>
        <w:tc>
          <w:tcPr>
            <w:tcW w:w="349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4412" w:rsidRPr="00D439A0" w:rsidRDefault="00BF4412" w:rsidP="000559F3">
            <w:pPr>
              <w:spacing w:after="0"/>
            </w:pPr>
            <w:r w:rsidRPr="00D439A0">
              <w:t>Baja (</w:t>
            </w:r>
            <w:r w:rsidR="00C668AE">
              <w:rPr>
                <w:b/>
                <w:bCs/>
              </w:rPr>
              <w:t>2</w:t>
            </w:r>
            <w:r w:rsidRPr="00D439A0">
              <w:t>)</w:t>
            </w:r>
          </w:p>
        </w:tc>
        <w:tc>
          <w:tcPr>
            <w:tcW w:w="13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BF4412" w:rsidRPr="00D439A0" w:rsidRDefault="00BF4412" w:rsidP="000559F3">
            <w:pPr>
              <w:spacing w:after="0"/>
              <w:jc w:val="center"/>
              <w:rPr>
                <w:sz w:val="16"/>
                <w:highlight w:val="yellow"/>
              </w:rPr>
            </w:pPr>
            <w:r w:rsidRPr="00D439A0">
              <w:rPr>
                <w:sz w:val="16"/>
                <w:highlight w:val="yellow"/>
              </w:rPr>
              <w:t>Tolerable (T)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</w:tcPr>
          <w:p w:rsidR="00BF4412" w:rsidRPr="00300E83" w:rsidRDefault="00BF4412" w:rsidP="000559F3">
            <w:pPr>
              <w:spacing w:after="0"/>
              <w:jc w:val="center"/>
              <w:rPr>
                <w:sz w:val="16"/>
              </w:rPr>
            </w:pPr>
            <w:r w:rsidRPr="00300E83">
              <w:rPr>
                <w:sz w:val="16"/>
              </w:rPr>
              <w:t>Moderado (MO)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</w:tcPr>
          <w:p w:rsidR="00BF4412" w:rsidRPr="00CB7B46" w:rsidRDefault="00BF4412" w:rsidP="000559F3">
            <w:pPr>
              <w:spacing w:after="0"/>
              <w:jc w:val="center"/>
              <w:rPr>
                <w:rFonts w:cs="Arial"/>
                <w:sz w:val="16"/>
                <w:szCs w:val="16"/>
              </w:rPr>
            </w:pPr>
            <w:r w:rsidRPr="00CB7B46">
              <w:rPr>
                <w:rFonts w:cs="Arial"/>
                <w:sz w:val="16"/>
                <w:szCs w:val="16"/>
              </w:rPr>
              <w:t>Moderado (MO)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vAlign w:val="center"/>
          </w:tcPr>
          <w:p w:rsidR="00BF4412" w:rsidRPr="00CB7B46" w:rsidRDefault="00BF4412" w:rsidP="000559F3">
            <w:pPr>
              <w:spacing w:after="0"/>
              <w:jc w:val="center"/>
              <w:rPr>
                <w:rFonts w:cs="Arial"/>
                <w:sz w:val="16"/>
                <w:szCs w:val="16"/>
              </w:rPr>
            </w:pPr>
            <w:r w:rsidRPr="00CB7B46">
              <w:rPr>
                <w:rFonts w:cs="Arial"/>
                <w:sz w:val="16"/>
                <w:szCs w:val="16"/>
                <w:highlight w:val="red"/>
              </w:rPr>
              <w:t>Importante (I)</w:t>
            </w:r>
          </w:p>
        </w:tc>
      </w:tr>
      <w:tr w:rsidR="00BF4412" w:rsidRPr="00CB7B46" w:rsidTr="000559F3">
        <w:trPr>
          <w:trHeight w:val="288"/>
        </w:trPr>
        <w:tc>
          <w:tcPr>
            <w:tcW w:w="349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4412" w:rsidRPr="00D439A0" w:rsidRDefault="00BF4412" w:rsidP="000559F3">
            <w:pPr>
              <w:spacing w:after="0"/>
            </w:pPr>
            <w:r w:rsidRPr="00D439A0">
              <w:t>Media (</w:t>
            </w:r>
            <w:r w:rsidR="00C668AE">
              <w:rPr>
                <w:b/>
                <w:bCs/>
              </w:rPr>
              <w:t>3</w:t>
            </w:r>
            <w:r w:rsidRPr="00D439A0">
              <w:t>)</w:t>
            </w:r>
          </w:p>
        </w:tc>
        <w:tc>
          <w:tcPr>
            <w:tcW w:w="13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BF4412" w:rsidRPr="00D439A0" w:rsidRDefault="00BF4412" w:rsidP="000559F3">
            <w:pPr>
              <w:spacing w:after="0"/>
              <w:jc w:val="center"/>
              <w:rPr>
                <w:sz w:val="16"/>
                <w:highlight w:val="yellow"/>
              </w:rPr>
            </w:pPr>
            <w:r w:rsidRPr="00D439A0">
              <w:rPr>
                <w:sz w:val="16"/>
                <w:highlight w:val="yellow"/>
              </w:rPr>
              <w:t>Tolerable (T)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00"/>
            <w:vAlign w:val="center"/>
          </w:tcPr>
          <w:p w:rsidR="00BF4412" w:rsidRPr="00CB7B46" w:rsidRDefault="00BF4412" w:rsidP="000559F3">
            <w:pPr>
              <w:spacing w:after="0"/>
              <w:jc w:val="center"/>
              <w:rPr>
                <w:rFonts w:cs="Arial"/>
                <w:sz w:val="16"/>
                <w:szCs w:val="16"/>
              </w:rPr>
            </w:pPr>
            <w:r w:rsidRPr="00CB7B46">
              <w:rPr>
                <w:rFonts w:cs="Arial"/>
                <w:sz w:val="16"/>
                <w:szCs w:val="16"/>
              </w:rPr>
              <w:t>Moderado (MO)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:rsidR="00BF4412" w:rsidRPr="00300E83" w:rsidRDefault="00BF4412" w:rsidP="000559F3">
            <w:pPr>
              <w:spacing w:after="0"/>
              <w:jc w:val="center"/>
              <w:rPr>
                <w:sz w:val="16"/>
                <w:highlight w:val="red"/>
              </w:rPr>
            </w:pPr>
            <w:r w:rsidRPr="00300E83">
              <w:rPr>
                <w:sz w:val="16"/>
                <w:highlight w:val="red"/>
              </w:rPr>
              <w:t>Importante (I)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vAlign w:val="center"/>
          </w:tcPr>
          <w:p w:rsidR="00BF4412" w:rsidRPr="00300E83" w:rsidRDefault="00BF4412" w:rsidP="000559F3">
            <w:pPr>
              <w:spacing w:after="0"/>
              <w:jc w:val="center"/>
              <w:rPr>
                <w:sz w:val="16"/>
                <w:highlight w:val="red"/>
              </w:rPr>
            </w:pPr>
            <w:r w:rsidRPr="00300E83">
              <w:rPr>
                <w:sz w:val="16"/>
                <w:highlight w:val="red"/>
              </w:rPr>
              <w:t>Importante (I)</w:t>
            </w:r>
          </w:p>
        </w:tc>
      </w:tr>
      <w:tr w:rsidR="00BF4412" w:rsidRPr="00CB7B46" w:rsidTr="000559F3">
        <w:trPr>
          <w:trHeight w:val="288"/>
        </w:trPr>
        <w:tc>
          <w:tcPr>
            <w:tcW w:w="349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F4412" w:rsidRPr="00D439A0" w:rsidRDefault="00BF4412" w:rsidP="000559F3">
            <w:pPr>
              <w:spacing w:after="0"/>
            </w:pPr>
            <w:r w:rsidRPr="00D439A0">
              <w:t>Alta (</w:t>
            </w:r>
            <w:r w:rsidR="00C668AE">
              <w:rPr>
                <w:b/>
                <w:bCs/>
              </w:rPr>
              <w:t>4</w:t>
            </w:r>
            <w:r w:rsidRPr="00D439A0">
              <w:t>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9900"/>
            <w:vAlign w:val="center"/>
          </w:tcPr>
          <w:p w:rsidR="00BF4412" w:rsidRPr="00D439A0" w:rsidRDefault="00BF4412" w:rsidP="000559F3">
            <w:pPr>
              <w:spacing w:after="0"/>
              <w:jc w:val="center"/>
              <w:rPr>
                <w:sz w:val="16"/>
              </w:rPr>
            </w:pPr>
            <w:r w:rsidRPr="00D439A0">
              <w:rPr>
                <w:sz w:val="16"/>
              </w:rPr>
              <w:t>Moderado (MO)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0000"/>
            <w:vAlign w:val="center"/>
          </w:tcPr>
          <w:p w:rsidR="00BF4412" w:rsidRPr="00CB7B46" w:rsidRDefault="00BF4412" w:rsidP="000559F3">
            <w:pPr>
              <w:spacing w:after="0"/>
              <w:jc w:val="center"/>
              <w:rPr>
                <w:rFonts w:cs="Arial"/>
                <w:sz w:val="16"/>
                <w:szCs w:val="16"/>
              </w:rPr>
            </w:pPr>
            <w:r w:rsidRPr="00CB7B46">
              <w:rPr>
                <w:rFonts w:cs="Arial"/>
                <w:sz w:val="16"/>
                <w:szCs w:val="16"/>
                <w:highlight w:val="red"/>
              </w:rPr>
              <w:t>Importante (I)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0000"/>
            <w:vAlign w:val="center"/>
          </w:tcPr>
          <w:p w:rsidR="00BF4412" w:rsidRPr="00300E83" w:rsidRDefault="00BF4412" w:rsidP="000559F3">
            <w:pPr>
              <w:spacing w:after="0"/>
              <w:jc w:val="center"/>
              <w:rPr>
                <w:sz w:val="16"/>
                <w:highlight w:val="red"/>
              </w:rPr>
            </w:pPr>
            <w:r w:rsidRPr="00300E83">
              <w:rPr>
                <w:sz w:val="16"/>
                <w:highlight w:val="red"/>
              </w:rPr>
              <w:t>Importante (I)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800000"/>
            <w:vAlign w:val="center"/>
          </w:tcPr>
          <w:p w:rsidR="00BF4412" w:rsidRPr="00300E83" w:rsidRDefault="00BF4412" w:rsidP="000559F3">
            <w:pPr>
              <w:spacing w:after="0"/>
              <w:jc w:val="center"/>
              <w:rPr>
                <w:sz w:val="16"/>
                <w:highlight w:val="red"/>
              </w:rPr>
            </w:pPr>
            <w:r w:rsidRPr="00300E83">
              <w:rPr>
                <w:sz w:val="16"/>
              </w:rPr>
              <w:t>Intolerable (IN)</w:t>
            </w:r>
          </w:p>
        </w:tc>
      </w:tr>
    </w:tbl>
    <w:p w:rsidR="00BF4412" w:rsidRPr="00300E83" w:rsidRDefault="00BF4412" w:rsidP="00BF4412"/>
    <w:tbl>
      <w:tblPr>
        <w:tblW w:w="92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45"/>
        <w:gridCol w:w="7662"/>
      </w:tblGrid>
      <w:tr w:rsidR="00BF4412" w:rsidRPr="00CB7B46" w:rsidTr="00BF4412">
        <w:trPr>
          <w:trHeight w:val="432"/>
        </w:trPr>
        <w:tc>
          <w:tcPr>
            <w:tcW w:w="9207" w:type="dxa"/>
            <w:gridSpan w:val="2"/>
            <w:vAlign w:val="center"/>
          </w:tcPr>
          <w:p w:rsidR="00BF4412" w:rsidRPr="00D439A0" w:rsidRDefault="00A91100" w:rsidP="000559F3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MAGNITUD</w:t>
            </w:r>
          </w:p>
        </w:tc>
      </w:tr>
      <w:tr w:rsidR="00BF4412" w:rsidRPr="00D439A0" w:rsidTr="00BF4412">
        <w:tc>
          <w:tcPr>
            <w:tcW w:w="1545" w:type="dxa"/>
            <w:vAlign w:val="center"/>
          </w:tcPr>
          <w:p w:rsidR="00BF4412" w:rsidRPr="00D439A0" w:rsidRDefault="00BF4412" w:rsidP="000559F3">
            <w:pPr>
              <w:spacing w:after="0"/>
              <w:jc w:val="center"/>
            </w:pPr>
            <w:r w:rsidRPr="00D439A0">
              <w:t xml:space="preserve">Leve </w:t>
            </w:r>
            <w:r w:rsidR="00A91100">
              <w:t>(1)</w:t>
            </w:r>
          </w:p>
        </w:tc>
        <w:tc>
          <w:tcPr>
            <w:tcW w:w="7662" w:type="dxa"/>
            <w:vAlign w:val="center"/>
          </w:tcPr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aire: No afectan o existen pérdidas de rápida detección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agua: No afecta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suelo: No afecta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flora, fauna y comunidad: No afecta</w:t>
            </w:r>
          </w:p>
          <w:p w:rsidR="00BF4412" w:rsidRPr="00D439A0" w:rsidRDefault="00BF4412" w:rsidP="000559F3">
            <w:pPr>
              <w:spacing w:after="0"/>
            </w:pPr>
            <w:r w:rsidRPr="00D439A0">
              <w:rPr>
                <w:sz w:val="16"/>
              </w:rPr>
              <w:t>Sobre recursos naturales y energía: El uso es racional</w:t>
            </w:r>
          </w:p>
        </w:tc>
      </w:tr>
      <w:tr w:rsidR="00BF4412" w:rsidRPr="00D439A0" w:rsidTr="00BF4412">
        <w:tc>
          <w:tcPr>
            <w:tcW w:w="1545" w:type="dxa"/>
            <w:vAlign w:val="center"/>
          </w:tcPr>
          <w:p w:rsidR="00BF4412" w:rsidRPr="00D439A0" w:rsidRDefault="00BF4412" w:rsidP="000559F3">
            <w:pPr>
              <w:spacing w:after="0"/>
              <w:jc w:val="center"/>
            </w:pPr>
            <w:r w:rsidRPr="00D439A0">
              <w:t xml:space="preserve">Moderado </w:t>
            </w:r>
            <w:r w:rsidR="00A91100">
              <w:t>(3)</w:t>
            </w:r>
          </w:p>
        </w:tc>
        <w:tc>
          <w:tcPr>
            <w:tcW w:w="7662" w:type="dxa"/>
            <w:vAlign w:val="center"/>
          </w:tcPr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aire: Emisión de gases de combustión en funcionamiento normal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agua: Puede afectar y se puede revertir por la acción de la naturaleza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suelo: Puede causar impactos de sencilla remoción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flora, fauna y comunidad: Impactos perceptibles que no afectan la flora y fauna. Impactos perceptibles afectan a la comunidad (visual)</w:t>
            </w:r>
          </w:p>
          <w:p w:rsidR="00BF4412" w:rsidRPr="00D439A0" w:rsidRDefault="00BF4412" w:rsidP="000559F3">
            <w:pPr>
              <w:spacing w:after="0"/>
            </w:pPr>
            <w:r w:rsidRPr="00D439A0">
              <w:rPr>
                <w:sz w:val="16"/>
              </w:rPr>
              <w:t>Sobre recursos naturales y energía: Hay un desaprovechamiento fácil de revertir</w:t>
            </w:r>
          </w:p>
        </w:tc>
      </w:tr>
      <w:tr w:rsidR="00BF4412" w:rsidRPr="00D439A0" w:rsidTr="00BF4412">
        <w:tc>
          <w:tcPr>
            <w:tcW w:w="1545" w:type="dxa"/>
            <w:vAlign w:val="center"/>
          </w:tcPr>
          <w:p w:rsidR="00BF4412" w:rsidRPr="00D439A0" w:rsidRDefault="00BF4412" w:rsidP="000559F3">
            <w:pPr>
              <w:spacing w:after="0"/>
              <w:jc w:val="center"/>
            </w:pPr>
            <w:r w:rsidRPr="00D439A0">
              <w:t xml:space="preserve">Grave </w:t>
            </w:r>
            <w:r w:rsidR="00A91100">
              <w:t>(5)</w:t>
            </w:r>
          </w:p>
        </w:tc>
        <w:tc>
          <w:tcPr>
            <w:tcW w:w="7662" w:type="dxa"/>
            <w:vAlign w:val="center"/>
          </w:tcPr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 xml:space="preserve">Sobre aire: Emisión de gases sin quemar por lapso no </w:t>
            </w:r>
            <w:r w:rsidR="00C668AE" w:rsidRPr="00D439A0">
              <w:rPr>
                <w:sz w:val="16"/>
              </w:rPr>
              <w:t>superior a</w:t>
            </w:r>
            <w:r w:rsidRPr="00D439A0">
              <w:rPr>
                <w:sz w:val="16"/>
              </w:rPr>
              <w:t xml:space="preserve"> las 24 horas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agua: Puede afectar la calidad y se puede remediar con tecnología disponible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suelo: Puede causar impactos reversibles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flora, fauna y comunidad: Impactos que afectan de manera transitoria (olores, ruidos).</w:t>
            </w:r>
          </w:p>
          <w:p w:rsidR="00BF4412" w:rsidRPr="00D439A0" w:rsidRDefault="00BF4412" w:rsidP="000559F3">
            <w:pPr>
              <w:spacing w:after="0"/>
            </w:pPr>
            <w:r w:rsidRPr="00D439A0">
              <w:rPr>
                <w:sz w:val="16"/>
              </w:rPr>
              <w:t>Sobre recursos naturales y energía: Existe un desaprovechamiento pero es difícil de revertir ya que al menos requiere un estudio  de factibilidad para  optimizarlo</w:t>
            </w:r>
          </w:p>
        </w:tc>
      </w:tr>
      <w:tr w:rsidR="00BF4412" w:rsidRPr="00D439A0" w:rsidTr="00BF4412">
        <w:tc>
          <w:tcPr>
            <w:tcW w:w="1545" w:type="dxa"/>
            <w:vAlign w:val="center"/>
          </w:tcPr>
          <w:p w:rsidR="00BF4412" w:rsidRPr="00D439A0" w:rsidRDefault="00BF4412" w:rsidP="000559F3">
            <w:pPr>
              <w:spacing w:after="0"/>
              <w:jc w:val="center"/>
            </w:pPr>
            <w:r w:rsidRPr="00D439A0">
              <w:t>Muy grave</w:t>
            </w:r>
            <w:r w:rsidR="00A91100">
              <w:t xml:space="preserve"> (7)</w:t>
            </w:r>
          </w:p>
        </w:tc>
        <w:tc>
          <w:tcPr>
            <w:tcW w:w="7662" w:type="dxa"/>
            <w:vAlign w:val="center"/>
          </w:tcPr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</w:t>
            </w:r>
            <w:r w:rsidR="006E6F14">
              <w:rPr>
                <w:sz w:val="16"/>
              </w:rPr>
              <w:t>bre aire: Emisión de gases sin quemar</w:t>
            </w:r>
            <w:r w:rsidRPr="00D439A0">
              <w:rPr>
                <w:sz w:val="16"/>
              </w:rPr>
              <w:t xml:space="preserve"> durante un lapso igual o mayor a las 24 HS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 xml:space="preserve">Sobre agua: No se puede remediar con tecnología disponible o se puede remediar en un lapso mayor a 10 años. 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suelo: No se puede remediar con tecnología disponible o puede causar un impacto remediable en un lapso mayor a 10 años.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flora, fauna y comunidad: Impactos que afectan de manera permanente y/o ponen en riesgo a la flora y fauna y a la salud de la comunidad.</w:t>
            </w:r>
          </w:p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Sobre recursos naturales y energía: Existe un desaprovechamiento que con la tecnología disponible es imposible de revertir o se encuentra ante una situación de depredación o uso indiscriminado</w:t>
            </w:r>
          </w:p>
        </w:tc>
      </w:tr>
    </w:tbl>
    <w:p w:rsidR="00BF4412" w:rsidRPr="00300E83" w:rsidRDefault="00BF4412" w:rsidP="00BF4412">
      <w:pPr>
        <w:spacing w:after="0"/>
        <w:rPr>
          <w:highlight w:val="green"/>
        </w:rPr>
      </w:pPr>
      <w:bookmarkStart w:id="0" w:name="_GoBack"/>
      <w:bookmarkEnd w:id="0"/>
    </w:p>
    <w:tbl>
      <w:tblPr>
        <w:tblW w:w="92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1"/>
        <w:gridCol w:w="7430"/>
      </w:tblGrid>
      <w:tr w:rsidR="00BF4412" w:rsidRPr="00CB7B46" w:rsidTr="00BF4412">
        <w:trPr>
          <w:trHeight w:val="432"/>
        </w:trPr>
        <w:tc>
          <w:tcPr>
            <w:tcW w:w="9251" w:type="dxa"/>
            <w:gridSpan w:val="2"/>
            <w:vAlign w:val="center"/>
          </w:tcPr>
          <w:p w:rsidR="00BF4412" w:rsidRPr="00D439A0" w:rsidRDefault="00BF4412" w:rsidP="000559F3">
            <w:pPr>
              <w:spacing w:after="0"/>
              <w:jc w:val="center"/>
              <w:rPr>
                <w:b/>
                <w:bCs/>
              </w:rPr>
            </w:pPr>
            <w:r w:rsidRPr="00D439A0">
              <w:rPr>
                <w:b/>
                <w:bCs/>
              </w:rPr>
              <w:t>FRECUENCIA</w:t>
            </w:r>
          </w:p>
        </w:tc>
      </w:tr>
      <w:tr w:rsidR="00BF4412" w:rsidRPr="00CB7B46" w:rsidTr="00BF4412">
        <w:trPr>
          <w:trHeight w:val="288"/>
        </w:trPr>
        <w:tc>
          <w:tcPr>
            <w:tcW w:w="1821" w:type="dxa"/>
            <w:vAlign w:val="center"/>
          </w:tcPr>
          <w:p w:rsidR="00BF4412" w:rsidRPr="00CB7B46" w:rsidRDefault="00BF4412" w:rsidP="000559F3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CB7B46">
              <w:rPr>
                <w:rFonts w:cs="Arial"/>
                <w:b/>
                <w:sz w:val="16"/>
                <w:szCs w:val="16"/>
              </w:rPr>
              <w:t xml:space="preserve">Despreciable </w:t>
            </w:r>
          </w:p>
        </w:tc>
        <w:tc>
          <w:tcPr>
            <w:tcW w:w="7430" w:type="dxa"/>
            <w:vAlign w:val="center"/>
          </w:tcPr>
          <w:p w:rsidR="00BF4412" w:rsidRPr="00CB7B46" w:rsidRDefault="00BF4412" w:rsidP="000559F3">
            <w:pPr>
              <w:spacing w:after="0"/>
              <w:rPr>
                <w:rFonts w:cs="Arial"/>
                <w:sz w:val="16"/>
                <w:szCs w:val="16"/>
              </w:rPr>
            </w:pPr>
            <w:r w:rsidRPr="00CB7B46">
              <w:rPr>
                <w:rFonts w:cs="Arial"/>
                <w:sz w:val="16"/>
                <w:szCs w:val="16"/>
              </w:rPr>
              <w:t xml:space="preserve">No ha sucedido en la empresa. </w:t>
            </w:r>
          </w:p>
        </w:tc>
      </w:tr>
      <w:tr w:rsidR="00BF4412" w:rsidRPr="00CB7B46" w:rsidTr="00BF4412">
        <w:trPr>
          <w:trHeight w:val="288"/>
        </w:trPr>
        <w:tc>
          <w:tcPr>
            <w:tcW w:w="1821" w:type="dxa"/>
            <w:vAlign w:val="center"/>
          </w:tcPr>
          <w:p w:rsidR="00BF4412" w:rsidRPr="00CB7B46" w:rsidRDefault="00BF4412" w:rsidP="000559F3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CB7B46">
              <w:rPr>
                <w:rFonts w:cs="Arial"/>
                <w:b/>
                <w:sz w:val="16"/>
                <w:szCs w:val="16"/>
              </w:rPr>
              <w:t>Baja</w:t>
            </w:r>
          </w:p>
        </w:tc>
        <w:tc>
          <w:tcPr>
            <w:tcW w:w="7430" w:type="dxa"/>
            <w:vAlign w:val="center"/>
          </w:tcPr>
          <w:p w:rsidR="00BF4412" w:rsidRPr="00CB7B46" w:rsidRDefault="00BF4412" w:rsidP="000559F3">
            <w:pPr>
              <w:spacing w:after="0"/>
              <w:rPr>
                <w:rFonts w:cs="Arial"/>
                <w:sz w:val="16"/>
                <w:szCs w:val="16"/>
              </w:rPr>
            </w:pPr>
            <w:r w:rsidRPr="00CB7B46">
              <w:rPr>
                <w:rFonts w:cs="Arial"/>
                <w:sz w:val="16"/>
                <w:szCs w:val="16"/>
              </w:rPr>
              <w:t xml:space="preserve">Ha  sucedido en los últimos 5 </w:t>
            </w:r>
            <w:r w:rsidRPr="00CB7B46">
              <w:rPr>
                <w:rFonts w:cs="Arial"/>
                <w:sz w:val="16"/>
                <w:szCs w:val="16"/>
                <w:lang w:val="es-MX"/>
              </w:rPr>
              <w:t xml:space="preserve">(cinco) </w:t>
            </w:r>
            <w:r w:rsidRPr="00CB7B46">
              <w:rPr>
                <w:rFonts w:cs="Arial"/>
                <w:sz w:val="16"/>
                <w:szCs w:val="16"/>
              </w:rPr>
              <w:t>años.</w:t>
            </w:r>
          </w:p>
        </w:tc>
      </w:tr>
      <w:tr w:rsidR="00BF4412" w:rsidRPr="00CB7B46" w:rsidTr="00BF4412">
        <w:trPr>
          <w:trHeight w:val="288"/>
        </w:trPr>
        <w:tc>
          <w:tcPr>
            <w:tcW w:w="1821" w:type="dxa"/>
            <w:vAlign w:val="center"/>
          </w:tcPr>
          <w:p w:rsidR="00BF4412" w:rsidRPr="00CB7B46" w:rsidRDefault="00BF4412" w:rsidP="000559F3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CB7B46">
              <w:rPr>
                <w:rFonts w:cs="Arial"/>
                <w:b/>
                <w:sz w:val="16"/>
                <w:szCs w:val="16"/>
              </w:rPr>
              <w:t>Media</w:t>
            </w:r>
          </w:p>
        </w:tc>
        <w:tc>
          <w:tcPr>
            <w:tcW w:w="7430" w:type="dxa"/>
            <w:vAlign w:val="center"/>
          </w:tcPr>
          <w:p w:rsidR="00BF4412" w:rsidRPr="00CB7B46" w:rsidRDefault="00BF4412" w:rsidP="000559F3">
            <w:pPr>
              <w:spacing w:after="0"/>
              <w:rPr>
                <w:rFonts w:cs="Arial"/>
                <w:sz w:val="16"/>
                <w:szCs w:val="16"/>
              </w:rPr>
            </w:pPr>
            <w:r w:rsidRPr="00CB7B46">
              <w:rPr>
                <w:rFonts w:cs="Arial"/>
                <w:sz w:val="16"/>
                <w:szCs w:val="16"/>
              </w:rPr>
              <w:t>Ocurrencia periódica, mensual.</w:t>
            </w:r>
          </w:p>
        </w:tc>
      </w:tr>
      <w:tr w:rsidR="00BF4412" w:rsidRPr="00CB7B46" w:rsidTr="00BF4412">
        <w:trPr>
          <w:trHeight w:val="288"/>
        </w:trPr>
        <w:tc>
          <w:tcPr>
            <w:tcW w:w="1821" w:type="dxa"/>
            <w:vAlign w:val="center"/>
          </w:tcPr>
          <w:p w:rsidR="00BF4412" w:rsidRPr="00CB7B46" w:rsidRDefault="00BF4412" w:rsidP="000559F3">
            <w:pPr>
              <w:spacing w:after="0"/>
              <w:jc w:val="center"/>
              <w:rPr>
                <w:rFonts w:cs="Arial"/>
                <w:b/>
                <w:sz w:val="16"/>
                <w:szCs w:val="16"/>
              </w:rPr>
            </w:pPr>
            <w:r w:rsidRPr="00CB7B46">
              <w:rPr>
                <w:rFonts w:cs="Arial"/>
                <w:b/>
                <w:sz w:val="16"/>
                <w:szCs w:val="16"/>
              </w:rPr>
              <w:t>Alta</w:t>
            </w:r>
          </w:p>
        </w:tc>
        <w:tc>
          <w:tcPr>
            <w:tcW w:w="7430" w:type="dxa"/>
            <w:vAlign w:val="center"/>
          </w:tcPr>
          <w:p w:rsidR="00BF4412" w:rsidRPr="00CB7B46" w:rsidRDefault="00BF4412" w:rsidP="000559F3">
            <w:pPr>
              <w:spacing w:after="0"/>
              <w:rPr>
                <w:rFonts w:cs="Arial"/>
                <w:sz w:val="16"/>
                <w:szCs w:val="16"/>
              </w:rPr>
            </w:pPr>
            <w:r w:rsidRPr="00CB7B46">
              <w:rPr>
                <w:rFonts w:cs="Arial"/>
                <w:sz w:val="16"/>
                <w:szCs w:val="16"/>
              </w:rPr>
              <w:t>Permanente, ocurrencia semanal o diaria.</w:t>
            </w:r>
          </w:p>
        </w:tc>
      </w:tr>
    </w:tbl>
    <w:p w:rsidR="00BF4412" w:rsidRDefault="00BF4412" w:rsidP="00BF4412">
      <w:pPr>
        <w:ind w:left="540"/>
        <w:jc w:val="both"/>
        <w:rPr>
          <w:rFonts w:cs="Arial"/>
          <w:sz w:val="16"/>
          <w:szCs w:val="16"/>
          <w:lang w:val="es-MX"/>
        </w:rPr>
      </w:pPr>
      <w:r w:rsidRPr="00CB7B46">
        <w:rPr>
          <w:rFonts w:cs="Arial"/>
          <w:sz w:val="16"/>
          <w:szCs w:val="16"/>
          <w:lang w:val="es-MX"/>
        </w:rPr>
        <w:tab/>
      </w:r>
      <w:r w:rsidRPr="00CB7B46">
        <w:rPr>
          <w:rFonts w:cs="Arial"/>
          <w:sz w:val="16"/>
          <w:szCs w:val="16"/>
          <w:lang w:val="es-MX"/>
        </w:rPr>
        <w:tab/>
      </w:r>
    </w:p>
    <w:p w:rsidR="00BC2074" w:rsidRDefault="00BC2074" w:rsidP="00BF4412">
      <w:pPr>
        <w:ind w:left="540"/>
        <w:jc w:val="both"/>
        <w:rPr>
          <w:rFonts w:cs="Arial"/>
          <w:sz w:val="16"/>
          <w:szCs w:val="16"/>
          <w:lang w:val="es-MX"/>
        </w:rPr>
      </w:pPr>
    </w:p>
    <w:p w:rsidR="00BC2074" w:rsidRDefault="00BC2074" w:rsidP="00BF4412">
      <w:pPr>
        <w:ind w:left="540"/>
        <w:jc w:val="both"/>
        <w:rPr>
          <w:rFonts w:cs="Arial"/>
          <w:sz w:val="16"/>
          <w:szCs w:val="16"/>
          <w:lang w:val="es-MX"/>
        </w:rPr>
      </w:pPr>
    </w:p>
    <w:p w:rsidR="00BC2074" w:rsidRDefault="00BC2074" w:rsidP="00BF4412">
      <w:pPr>
        <w:ind w:left="540"/>
        <w:jc w:val="both"/>
        <w:rPr>
          <w:rFonts w:cs="Arial"/>
          <w:sz w:val="16"/>
          <w:szCs w:val="16"/>
          <w:lang w:val="es-MX"/>
        </w:rPr>
      </w:pPr>
    </w:p>
    <w:p w:rsidR="00BC2074" w:rsidRDefault="00BC2074" w:rsidP="00BF4412">
      <w:pPr>
        <w:ind w:left="540"/>
        <w:jc w:val="both"/>
        <w:rPr>
          <w:rFonts w:cs="Arial"/>
          <w:sz w:val="16"/>
          <w:szCs w:val="16"/>
          <w:lang w:val="es-MX"/>
        </w:rPr>
      </w:pPr>
    </w:p>
    <w:p w:rsidR="00BC2074" w:rsidRDefault="00BC2074" w:rsidP="00BF4412">
      <w:pPr>
        <w:ind w:left="540"/>
        <w:jc w:val="both"/>
        <w:rPr>
          <w:rFonts w:cs="Arial"/>
          <w:sz w:val="16"/>
          <w:szCs w:val="16"/>
          <w:lang w:val="es-MX"/>
        </w:rPr>
      </w:pPr>
    </w:p>
    <w:p w:rsidR="00BC2074" w:rsidRDefault="00BC2074" w:rsidP="00BF4412">
      <w:pPr>
        <w:ind w:left="540"/>
        <w:jc w:val="both"/>
        <w:rPr>
          <w:rFonts w:cs="Arial"/>
          <w:sz w:val="16"/>
          <w:szCs w:val="16"/>
          <w:lang w:val="es-MX"/>
        </w:rPr>
      </w:pPr>
    </w:p>
    <w:p w:rsidR="00BC2074" w:rsidRPr="00CB7B46" w:rsidRDefault="00BC2074" w:rsidP="00BF4412">
      <w:pPr>
        <w:ind w:left="540"/>
        <w:jc w:val="both"/>
        <w:rPr>
          <w:rFonts w:cs="Arial"/>
          <w:sz w:val="16"/>
          <w:szCs w:val="16"/>
          <w:lang w:val="es-MX"/>
        </w:rPr>
      </w:pPr>
    </w:p>
    <w:p w:rsidR="00BF4412" w:rsidRPr="00BC2074" w:rsidRDefault="00BC2074" w:rsidP="00BF4412">
      <w:pPr>
        <w:pStyle w:val="Ttulo2"/>
        <w:keepLines w:val="0"/>
        <w:numPr>
          <w:ilvl w:val="1"/>
          <w:numId w:val="0"/>
        </w:numPr>
        <w:spacing w:before="0" w:after="120" w:line="240" w:lineRule="auto"/>
        <w:ind w:left="576" w:hanging="576"/>
        <w:rPr>
          <w:rFonts w:asciiTheme="minorHAnsi" w:hAnsiTheme="minorHAnsi" w:cstheme="minorHAnsi"/>
          <w:color w:val="000000" w:themeColor="text1"/>
          <w:sz w:val="22"/>
        </w:rPr>
      </w:pPr>
      <w:r w:rsidRPr="00BC2074">
        <w:rPr>
          <w:rFonts w:asciiTheme="minorHAnsi" w:hAnsiTheme="minorHAnsi" w:cstheme="minorHAnsi"/>
          <w:color w:val="000000" w:themeColor="text1"/>
          <w:sz w:val="22"/>
        </w:rPr>
        <w:t xml:space="preserve">4.3 </w:t>
      </w:r>
      <w:r w:rsidR="00BF4412" w:rsidRPr="00BC2074">
        <w:rPr>
          <w:rFonts w:asciiTheme="minorHAnsi" w:hAnsiTheme="minorHAnsi" w:cstheme="minorHAnsi"/>
          <w:color w:val="000000" w:themeColor="text1"/>
          <w:sz w:val="22"/>
        </w:rPr>
        <w:t>Clasificación:</w:t>
      </w:r>
    </w:p>
    <w:p w:rsidR="00BF4412" w:rsidRPr="00C328AC" w:rsidRDefault="00BF4412" w:rsidP="00BF4412">
      <w:r w:rsidRPr="00C328AC">
        <w:t>Los riesgos ambientales se obtienen de la combinación entre la F</w:t>
      </w:r>
      <w:r w:rsidR="00C668AE">
        <w:t xml:space="preserve"> (Frecuencia) y la M (Magnitud</w:t>
      </w:r>
      <w:r w:rsidRPr="00C328AC">
        <w:t>) de cada aspecto.</w:t>
      </w:r>
    </w:p>
    <w:p w:rsidR="00BF4412" w:rsidRPr="00C328AC" w:rsidRDefault="00BF4412" w:rsidP="00BF4412">
      <w:r w:rsidRPr="00C328AC">
        <w:t>Los aspectos se clasifican en significativos y no significativos realizando un análisis de significancia mediante los criterios que siguen a continuación:</w:t>
      </w:r>
    </w:p>
    <w:p w:rsidR="00BF4412" w:rsidRPr="00C328AC" w:rsidRDefault="00BF4412" w:rsidP="00BF4412"/>
    <w:tbl>
      <w:tblPr>
        <w:tblW w:w="8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153"/>
      </w:tblGrid>
      <w:tr w:rsidR="00BF4412" w:rsidRPr="00CB7B46" w:rsidTr="000559F3">
        <w:trPr>
          <w:trHeight w:val="361"/>
          <w:jc w:val="center"/>
        </w:trPr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:rsidR="00BF4412" w:rsidRPr="00D439A0" w:rsidRDefault="00BF4412" w:rsidP="000559F3">
            <w:pPr>
              <w:spacing w:after="0"/>
              <w:jc w:val="center"/>
            </w:pPr>
            <w:r w:rsidRPr="00D439A0">
              <w:t>SIGNIFICATIVOS</w:t>
            </w:r>
          </w:p>
        </w:tc>
        <w:tc>
          <w:tcPr>
            <w:tcW w:w="6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BF4412" w:rsidRPr="00D439A0" w:rsidRDefault="00BF4412" w:rsidP="000559F3">
            <w:pPr>
              <w:spacing w:after="0"/>
              <w:jc w:val="center"/>
            </w:pPr>
            <w:r w:rsidRPr="00D439A0">
              <w:t>NO SIGNIFICATIVOS</w:t>
            </w:r>
          </w:p>
        </w:tc>
      </w:tr>
      <w:tr w:rsidR="00BF4412" w:rsidRPr="00CB7B46" w:rsidTr="000559F3">
        <w:trPr>
          <w:trHeight w:val="435"/>
          <w:jc w:val="center"/>
        </w:trPr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Importante e Intolerable</w:t>
            </w:r>
          </w:p>
        </w:tc>
        <w:tc>
          <w:tcPr>
            <w:tcW w:w="6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412" w:rsidRPr="00D439A0" w:rsidRDefault="00BF4412" w:rsidP="000559F3">
            <w:pPr>
              <w:spacing w:after="0"/>
              <w:rPr>
                <w:rFonts w:cs="Arial"/>
                <w:sz w:val="16"/>
                <w:szCs w:val="14"/>
              </w:rPr>
            </w:pPr>
            <w:r w:rsidRPr="00D439A0">
              <w:rPr>
                <w:rFonts w:cs="Arial"/>
                <w:bCs/>
                <w:sz w:val="16"/>
                <w:szCs w:val="14"/>
              </w:rPr>
              <w:t>Tolerable , Moderado</w:t>
            </w:r>
          </w:p>
        </w:tc>
      </w:tr>
      <w:tr w:rsidR="00BF4412" w:rsidRPr="00CB7B46" w:rsidTr="000559F3">
        <w:trPr>
          <w:trHeight w:val="435"/>
          <w:jc w:val="center"/>
        </w:trPr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Requerimiento Legal</w:t>
            </w:r>
          </w:p>
        </w:tc>
        <w:tc>
          <w:tcPr>
            <w:tcW w:w="6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412" w:rsidRPr="00D439A0" w:rsidRDefault="00BF4412" w:rsidP="000559F3">
            <w:pPr>
              <w:spacing w:after="0"/>
              <w:rPr>
                <w:rFonts w:cs="Arial"/>
                <w:sz w:val="16"/>
                <w:szCs w:val="14"/>
              </w:rPr>
            </w:pPr>
            <w:r w:rsidRPr="00D439A0">
              <w:rPr>
                <w:rFonts w:cs="Arial"/>
                <w:sz w:val="16"/>
                <w:szCs w:val="14"/>
              </w:rPr>
              <w:t>Donde la organización no tiene influencia</w:t>
            </w:r>
          </w:p>
        </w:tc>
      </w:tr>
      <w:tr w:rsidR="00BF4412" w:rsidRPr="00CB7B46" w:rsidTr="000559F3">
        <w:trPr>
          <w:trHeight w:val="435"/>
          <w:jc w:val="center"/>
        </w:trPr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412" w:rsidRPr="00D439A0" w:rsidRDefault="00BF4412" w:rsidP="000559F3">
            <w:pPr>
              <w:spacing w:after="0"/>
              <w:rPr>
                <w:sz w:val="16"/>
              </w:rPr>
            </w:pPr>
            <w:r w:rsidRPr="00D439A0">
              <w:rPr>
                <w:sz w:val="16"/>
              </w:rPr>
              <w:t>Atención de Partes Interesadas</w:t>
            </w:r>
          </w:p>
        </w:tc>
        <w:tc>
          <w:tcPr>
            <w:tcW w:w="6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4412" w:rsidRPr="00D439A0" w:rsidRDefault="00BF4412" w:rsidP="000559F3">
            <w:pPr>
              <w:spacing w:after="0"/>
              <w:rPr>
                <w:rFonts w:cs="Arial"/>
                <w:sz w:val="16"/>
                <w:szCs w:val="14"/>
              </w:rPr>
            </w:pPr>
            <w:r w:rsidRPr="00D439A0">
              <w:rPr>
                <w:rFonts w:cs="Arial"/>
                <w:sz w:val="16"/>
                <w:szCs w:val="14"/>
              </w:rPr>
              <w:t>Donde la organización tiene un control parcial o limitado (procedimientos, barreras o acciones de prevención)</w:t>
            </w:r>
          </w:p>
        </w:tc>
      </w:tr>
    </w:tbl>
    <w:p w:rsidR="00BF4412" w:rsidRPr="00300E83" w:rsidRDefault="00BF4412" w:rsidP="00BF4412"/>
    <w:p w:rsidR="00BF4412" w:rsidRPr="00DB4336" w:rsidRDefault="00BC2074" w:rsidP="00BF4412">
      <w:pPr>
        <w:autoSpaceDE w:val="0"/>
        <w:autoSpaceDN w:val="0"/>
        <w:adjustRightInd w:val="0"/>
        <w:jc w:val="both"/>
      </w:pPr>
      <w:r>
        <w:t xml:space="preserve">4.4 </w:t>
      </w:r>
      <w:r w:rsidR="00BF4412" w:rsidRPr="00DB4336">
        <w:t xml:space="preserve">Acciones </w:t>
      </w:r>
      <w:r w:rsidR="00BF4412">
        <w:t>de Control de Impactos Significativos</w:t>
      </w:r>
    </w:p>
    <w:p w:rsidR="00BF4412" w:rsidRDefault="00BF4412" w:rsidP="00BF4412">
      <w:r w:rsidRPr="00C328AC">
        <w:t xml:space="preserve">Aquellos aspectos ambientales identificados como significativos serán tratados, ya sea: investigando </w:t>
      </w:r>
      <w:r w:rsidR="00BC2074" w:rsidRPr="00C328AC">
        <w:t>más</w:t>
      </w:r>
      <w:r w:rsidRPr="00C328AC">
        <w:t xml:space="preserve"> profundamente acerca de los impactos, controlando a través de Procedimientos o Capacitación y/ o planteando acciones de mejoras.</w:t>
      </w:r>
    </w:p>
    <w:p w:rsidR="00BF4412" w:rsidRDefault="00BF4412" w:rsidP="00BC2074">
      <w:pPr>
        <w:autoSpaceDE w:val="0"/>
        <w:autoSpaceDN w:val="0"/>
        <w:adjustRightInd w:val="0"/>
        <w:jc w:val="both"/>
      </w:pPr>
      <w:r w:rsidRPr="00DB4336">
        <w:t>Dichas acciones que</w:t>
      </w:r>
      <w:r>
        <w:t xml:space="preserve">dan establecidas en el Programa de Seguridad y Medio Ambiente </w:t>
      </w:r>
      <w:r w:rsidRPr="00DB4336">
        <w:t>para su posterior aplicación y seguimiento.</w:t>
      </w:r>
    </w:p>
    <w:p w:rsidR="00231B00" w:rsidRDefault="00231B00" w:rsidP="00BC2074">
      <w:pPr>
        <w:autoSpaceDE w:val="0"/>
        <w:autoSpaceDN w:val="0"/>
        <w:adjustRightInd w:val="0"/>
        <w:jc w:val="both"/>
      </w:pPr>
      <w:r>
        <w:t>Anualmente se emite el Plan de gestión ambiental, PGSN06-A1.</w:t>
      </w:r>
    </w:p>
    <w:p w:rsidR="00BF4412" w:rsidRDefault="00BC2074" w:rsidP="00BF4412">
      <w:pPr>
        <w:pStyle w:val="Ttulo2"/>
        <w:ind w:left="576" w:hanging="576"/>
        <w:rPr>
          <w:rFonts w:asciiTheme="minorHAnsi" w:hAnsiTheme="minorHAnsi" w:cstheme="minorHAnsi"/>
          <w:color w:val="000000" w:themeColor="text1"/>
          <w:sz w:val="22"/>
        </w:rPr>
      </w:pPr>
      <w:r w:rsidRPr="00BC2074">
        <w:rPr>
          <w:rFonts w:asciiTheme="minorHAnsi" w:hAnsiTheme="minorHAnsi" w:cstheme="minorHAnsi"/>
          <w:color w:val="000000" w:themeColor="text1"/>
          <w:sz w:val="22"/>
        </w:rPr>
        <w:t xml:space="preserve">4.5 </w:t>
      </w:r>
      <w:r w:rsidR="00BF4412" w:rsidRPr="00BC2074">
        <w:rPr>
          <w:rFonts w:asciiTheme="minorHAnsi" w:hAnsiTheme="minorHAnsi" w:cstheme="minorHAnsi"/>
          <w:color w:val="000000" w:themeColor="text1"/>
          <w:sz w:val="22"/>
        </w:rPr>
        <w:t>Para Nuevas Instalaciones/ procesos o modificaciones en los existentes</w:t>
      </w:r>
    </w:p>
    <w:p w:rsidR="00BC2074" w:rsidRPr="00BC2074" w:rsidRDefault="00BC2074" w:rsidP="00BC2074"/>
    <w:p w:rsidR="00DD7EA0" w:rsidRPr="00C668AE" w:rsidRDefault="00BF4412" w:rsidP="00C668AE">
      <w:r>
        <w:t>E</w:t>
      </w:r>
      <w:r w:rsidRPr="00BD116F">
        <w:t>n la etapa de proyecto y previo al inicio de los trabajos</w:t>
      </w:r>
      <w:r>
        <w:t>, se realiza la identificación de aspectos y la evaluación de los impactos. L</w:t>
      </w:r>
      <w:r w:rsidRPr="00BD116F">
        <w:t>a detección de un nuevo aspecto originará la revisión del contenido del formulario de Identificación de Aspectos</w:t>
      </w:r>
      <w:r>
        <w:t xml:space="preserve">, </w:t>
      </w:r>
      <w:r w:rsidRPr="00BD116F">
        <w:t>de la Evaluación de Impactos Ambientales</w:t>
      </w:r>
      <w:r>
        <w:t xml:space="preserve"> y la inclusión de las acciones surgidas en el Programa de gestión ambiental</w:t>
      </w:r>
      <w:r w:rsidRPr="00BD116F">
        <w:t>.</w:t>
      </w:r>
    </w:p>
    <w:p w:rsidR="00FC5150" w:rsidRPr="00FC5150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  <w:noProof/>
        </w:rPr>
      </w:pPr>
      <w:r>
        <w:rPr>
          <w:rFonts w:eastAsia="Calibri" w:cs="Times New Roman"/>
          <w:noProof/>
        </w:rPr>
        <w:t xml:space="preserve">5.0 </w:t>
      </w:r>
      <w:r w:rsidR="00FC5150" w:rsidRPr="00FC5150">
        <w:rPr>
          <w:rFonts w:eastAsia="Calibri" w:cs="Times New Roman"/>
          <w:noProof/>
        </w:rPr>
        <w:t>Responsabilidades</w:t>
      </w:r>
    </w:p>
    <w:p w:rsidR="00FC5150" w:rsidRPr="00FC5150" w:rsidRDefault="00C668AE" w:rsidP="00FC5150">
      <w:pPr>
        <w:rPr>
          <w:noProof/>
        </w:rPr>
      </w:pPr>
      <w:r>
        <w:rPr>
          <w:noProof/>
        </w:rPr>
        <w:t>Gerente de operaciones y comercial</w:t>
      </w:r>
      <w:r w:rsidR="00231B00">
        <w:rPr>
          <w:noProof/>
        </w:rPr>
        <w:t>, Referente de ambiente</w:t>
      </w:r>
      <w:r>
        <w:rPr>
          <w:noProof/>
        </w:rPr>
        <w:t xml:space="preserve"> y Responsables de área.</w:t>
      </w:r>
    </w:p>
    <w:p w:rsidR="00875C19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:rsidR="00FC2F9E" w:rsidRDefault="00FC2F9E" w:rsidP="00FC2F9E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</w:p>
    <w:p w:rsidR="00FC2F9E" w:rsidRDefault="00FC2F9E" w:rsidP="00FC2F9E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PGSN06-F1 Identificación de aspectos y evaluación de impactos ambientales.</w:t>
      </w:r>
    </w:p>
    <w:p w:rsidR="00231B00" w:rsidRPr="00EA4161" w:rsidRDefault="00231B00" w:rsidP="00FC2F9E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PGSN06-A1 Plan de gestión ambiental.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BF4412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PG-SN-06 Gestión Ambiental</w:t>
            </w:r>
          </w:p>
        </w:tc>
        <w:tc>
          <w:tcPr>
            <w:tcW w:w="5132" w:type="dxa"/>
          </w:tcPr>
          <w:p w:rsidR="00E25E8A" w:rsidRPr="00E46C6C" w:rsidRDefault="00BF4412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formato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:rsidTr="00AF3EA4">
        <w:tc>
          <w:tcPr>
            <w:tcW w:w="280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:rsidR="00926559" w:rsidRDefault="00926559" w:rsidP="00C668AE">
      <w:pPr>
        <w:rPr>
          <w:sz w:val="32"/>
        </w:rPr>
      </w:pPr>
    </w:p>
    <w:sectPr w:rsidR="00926559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1D5" w:rsidRDefault="005C01D5" w:rsidP="00A543B7">
      <w:pPr>
        <w:spacing w:after="0" w:line="240" w:lineRule="auto"/>
      </w:pPr>
      <w:r>
        <w:separator/>
      </w:r>
    </w:p>
  </w:endnote>
  <w:end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2F1480">
      <w:t>25/06</w:t>
    </w:r>
    <w:r w:rsidR="004C2F5E">
      <w:t>/2025</w:t>
    </w:r>
    <w:r>
      <w:ptab w:relativeTo="margin" w:alignment="center" w:leader="none"/>
    </w:r>
    <w:r w:rsidR="002F1480">
      <w:t>PG-SN-06 Gestión Ambiental</w:t>
    </w:r>
    <w:r>
      <w:ptab w:relativeTo="margin" w:alignment="right" w:leader="none"/>
    </w:r>
    <w:r w:rsidR="002F1480">
      <w:t>Rev.0</w:t>
    </w:r>
    <w:r w:rsidR="004C2F5E"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2F1480">
      <w:t>25/06</w:t>
    </w:r>
    <w:r w:rsidR="004C2F5E">
      <w:t>/2025</w:t>
    </w:r>
    <w:r>
      <w:ptab w:relativeTo="margin" w:alignment="center" w:leader="none"/>
    </w:r>
    <w:r w:rsidR="002F1480">
      <w:t>PG-SN-06 Gestión Ambiental</w:t>
    </w:r>
    <w:r>
      <w:ptab w:relativeTo="margin" w:alignment="right" w:leader="none"/>
    </w:r>
    <w:r w:rsidR="002F1480">
      <w:t>Rev.0</w:t>
    </w:r>
    <w:r w:rsidR="004C2F5E">
      <w:t>5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1D5" w:rsidRDefault="005C01D5" w:rsidP="00A543B7">
      <w:pPr>
        <w:spacing w:after="0" w:line="240" w:lineRule="auto"/>
      </w:pPr>
      <w:r>
        <w:separator/>
      </w:r>
    </w:p>
  </w:footnote>
  <w:footnote w:type="continuationSeparator" w:id="0">
    <w:p w:rsidR="005C01D5" w:rsidRDefault="005C01D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3B08731F"/>
    <w:multiLevelType w:val="hybridMultilevel"/>
    <w:tmpl w:val="28349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354970"/>
    <w:multiLevelType w:val="hybridMultilevel"/>
    <w:tmpl w:val="3806940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5EED70A4"/>
    <w:multiLevelType w:val="hybridMultilevel"/>
    <w:tmpl w:val="DB7EE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5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6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1"/>
  </w:num>
  <w:num w:numId="4">
    <w:abstractNumId w:val="10"/>
  </w:num>
  <w:num w:numId="5">
    <w:abstractNumId w:val="15"/>
  </w:num>
  <w:num w:numId="6">
    <w:abstractNumId w:val="11"/>
  </w:num>
  <w:num w:numId="7">
    <w:abstractNumId w:val="4"/>
  </w:num>
  <w:num w:numId="8">
    <w:abstractNumId w:val="3"/>
  </w:num>
  <w:num w:numId="9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13"/>
  </w:num>
  <w:num w:numId="11">
    <w:abstractNumId w:val="14"/>
  </w:num>
  <w:num w:numId="12">
    <w:abstractNumId w:val="0"/>
  </w:num>
  <w:num w:numId="13">
    <w:abstractNumId w:val="2"/>
  </w:num>
  <w:num w:numId="14">
    <w:abstractNumId w:val="6"/>
  </w:num>
  <w:num w:numId="15">
    <w:abstractNumId w:val="5"/>
  </w:num>
  <w:num w:numId="1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42782"/>
    <w:rsid w:val="00064DC0"/>
    <w:rsid w:val="000F1034"/>
    <w:rsid w:val="0011020A"/>
    <w:rsid w:val="001302FE"/>
    <w:rsid w:val="001372D9"/>
    <w:rsid w:val="0019621D"/>
    <w:rsid w:val="001C16C9"/>
    <w:rsid w:val="001C3173"/>
    <w:rsid w:val="00231B00"/>
    <w:rsid w:val="00256F48"/>
    <w:rsid w:val="00272214"/>
    <w:rsid w:val="00281FA4"/>
    <w:rsid w:val="002866B7"/>
    <w:rsid w:val="002969F3"/>
    <w:rsid w:val="002B29D8"/>
    <w:rsid w:val="002B55E4"/>
    <w:rsid w:val="002E6A25"/>
    <w:rsid w:val="002F1480"/>
    <w:rsid w:val="002F3575"/>
    <w:rsid w:val="002F540B"/>
    <w:rsid w:val="00335258"/>
    <w:rsid w:val="003A5CD6"/>
    <w:rsid w:val="003D0C69"/>
    <w:rsid w:val="00424B68"/>
    <w:rsid w:val="00425AED"/>
    <w:rsid w:val="00440AD7"/>
    <w:rsid w:val="004827B6"/>
    <w:rsid w:val="00495952"/>
    <w:rsid w:val="00495B9E"/>
    <w:rsid w:val="004C2F5E"/>
    <w:rsid w:val="004D0729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6742A"/>
    <w:rsid w:val="00691BE2"/>
    <w:rsid w:val="006A564F"/>
    <w:rsid w:val="006C7E62"/>
    <w:rsid w:val="006E6F14"/>
    <w:rsid w:val="006F07E9"/>
    <w:rsid w:val="00701CD8"/>
    <w:rsid w:val="007038A5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32F0D"/>
    <w:rsid w:val="008466C8"/>
    <w:rsid w:val="00875C19"/>
    <w:rsid w:val="008845CC"/>
    <w:rsid w:val="008B63A7"/>
    <w:rsid w:val="008E3DD2"/>
    <w:rsid w:val="008E4D2D"/>
    <w:rsid w:val="00906F91"/>
    <w:rsid w:val="00926559"/>
    <w:rsid w:val="00933A1E"/>
    <w:rsid w:val="00950CEF"/>
    <w:rsid w:val="0096406C"/>
    <w:rsid w:val="00980A74"/>
    <w:rsid w:val="009817BA"/>
    <w:rsid w:val="00991B0D"/>
    <w:rsid w:val="009A679F"/>
    <w:rsid w:val="009E236D"/>
    <w:rsid w:val="00A0083F"/>
    <w:rsid w:val="00A1132B"/>
    <w:rsid w:val="00A543B7"/>
    <w:rsid w:val="00A75577"/>
    <w:rsid w:val="00A8166D"/>
    <w:rsid w:val="00A91100"/>
    <w:rsid w:val="00A934A4"/>
    <w:rsid w:val="00AA56C3"/>
    <w:rsid w:val="00AE360C"/>
    <w:rsid w:val="00AE3C35"/>
    <w:rsid w:val="00AF3EA4"/>
    <w:rsid w:val="00AF47E7"/>
    <w:rsid w:val="00AF4DE1"/>
    <w:rsid w:val="00B678AA"/>
    <w:rsid w:val="00B72AA1"/>
    <w:rsid w:val="00B81D9C"/>
    <w:rsid w:val="00B920DE"/>
    <w:rsid w:val="00BB3C20"/>
    <w:rsid w:val="00BC2074"/>
    <w:rsid w:val="00BD58A1"/>
    <w:rsid w:val="00BE2CB1"/>
    <w:rsid w:val="00BF4412"/>
    <w:rsid w:val="00C32879"/>
    <w:rsid w:val="00C668AE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D7EA0"/>
    <w:rsid w:val="00DE13B1"/>
    <w:rsid w:val="00DF4175"/>
    <w:rsid w:val="00E25E8A"/>
    <w:rsid w:val="00E3268B"/>
    <w:rsid w:val="00E34D46"/>
    <w:rsid w:val="00E359C3"/>
    <w:rsid w:val="00E51102"/>
    <w:rsid w:val="00E74EF3"/>
    <w:rsid w:val="00E7603B"/>
    <w:rsid w:val="00E849FF"/>
    <w:rsid w:val="00EA4161"/>
    <w:rsid w:val="00EC3E2E"/>
    <w:rsid w:val="00F54707"/>
    <w:rsid w:val="00F75B20"/>
    <w:rsid w:val="00FA00C1"/>
    <w:rsid w:val="00FA271A"/>
    <w:rsid w:val="00FA7556"/>
    <w:rsid w:val="00FC2F9E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7D680E3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4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4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rsid w:val="00BF44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\\SERVERNASER\CD%20Sistema%20de%20Gesti&#243;n%20NASER%202009\PG-SN-06\PGSN06-F1%20Identificaci&#243;n%20de%20aspectos%20ambientales%20(Rev%2001).doc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9F407-F529-499C-AA39-DAC9EFA93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2514</TotalTime>
  <Pages>4</Pages>
  <Words>1104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59</cp:revision>
  <cp:lastPrinted>2025-05-12T14:50:00Z</cp:lastPrinted>
  <dcterms:created xsi:type="dcterms:W3CDTF">2024-10-07T19:16:00Z</dcterms:created>
  <dcterms:modified xsi:type="dcterms:W3CDTF">2025-06-30T19:56:00Z</dcterms:modified>
</cp:coreProperties>
</file>