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C29F" w14:textId="77777777" w:rsidR="006200FA" w:rsidRDefault="007822E9" w:rsidP="001372D9">
      <w:pPr>
        <w:pStyle w:val="Subttulo"/>
        <w:ind w:left="0"/>
        <w:jc w:val="left"/>
      </w:pPr>
      <w:r>
        <w:rPr>
          <w:noProof/>
          <w:lang w:val="es-AR" w:eastAsia="es-AR"/>
          <w14:ligatures w14:val="none"/>
        </w:rPr>
        <mc:AlternateContent>
          <mc:Choice Requires="wps">
            <w:drawing>
              <wp:anchor distT="0" distB="0" distL="114300" distR="114300" simplePos="0" relativeHeight="251659264" behindDoc="0" locked="0" layoutInCell="1" allowOverlap="1" wp14:anchorId="42BF573B" wp14:editId="41825065">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14:paraId="07AB1A6B" w14:textId="77777777" w:rsidR="007822E9" w:rsidRDefault="00BC0157" w:rsidP="007822E9">
      <w:pPr>
        <w:pStyle w:val="Subttulo"/>
      </w:pPr>
      <w:sdt>
        <w:sdtPr>
          <w:alias w:val="Versión:"/>
          <w:tag w:val="Versión:"/>
          <w:id w:val="-907991857"/>
          <w:placeholder>
            <w:docPart w:val="D4A40105091D429EBAF5079AB13CEA92"/>
          </w:placeholder>
          <w:temporary/>
          <w:showingPlcHdr/>
          <w15:appearance w15:val="hidden"/>
        </w:sdtPr>
        <w:sdtEndPr/>
        <w:sdtContent>
          <w:r w:rsidR="007822E9">
            <w:rPr>
              <w:lang w:bidi="es-ES"/>
            </w:rPr>
            <w:t>Versión</w:t>
          </w:r>
        </w:sdtContent>
      </w:sdt>
      <w:r w:rsidR="007822E9">
        <w:rPr>
          <w:lang w:bidi="es-ES"/>
        </w:rPr>
        <w:t xml:space="preserve"> </w:t>
      </w:r>
      <w:r w:rsidR="002A4B63">
        <w:t>0</w:t>
      </w:r>
      <w:r w:rsidR="00AE3C35">
        <w:t>5</w:t>
      </w:r>
    </w:p>
    <w:p w14:paraId="4A212761" w14:textId="77777777" w:rsidR="007822E9" w:rsidRDefault="002A4B63" w:rsidP="007822E9">
      <w:pPr>
        <w:pStyle w:val="Subttulo"/>
      </w:pPr>
      <w:r>
        <w:t>04/06</w:t>
      </w:r>
      <w:r w:rsidR="00AE3C35">
        <w:t>/2025</w:t>
      </w:r>
    </w:p>
    <w:p w14:paraId="74F08A07" w14:textId="77777777" w:rsidR="00BC0157"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3F5303FD" wp14:editId="6ECCDDD2">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4AEC2DEC" w14:textId="77777777" w:rsidR="007822E9" w:rsidRDefault="007822E9"/>
    <w:p w14:paraId="61AA887B" w14:textId="77777777" w:rsidR="007822E9" w:rsidRDefault="007822E9"/>
    <w:p w14:paraId="6642B70A" w14:textId="77777777" w:rsidR="007822E9" w:rsidRDefault="007822E9"/>
    <w:p w14:paraId="2874EB1A" w14:textId="77777777" w:rsidR="007822E9" w:rsidRDefault="007822E9"/>
    <w:p w14:paraId="286C1093" w14:textId="77777777" w:rsidR="007822E9" w:rsidRDefault="007822E9"/>
    <w:p w14:paraId="54C49FDB" w14:textId="77777777" w:rsidR="007822E9" w:rsidRDefault="007822E9"/>
    <w:p w14:paraId="16358734" w14:textId="77777777" w:rsidR="007822E9" w:rsidRDefault="00505675" w:rsidP="00505675">
      <w:pPr>
        <w:tabs>
          <w:tab w:val="left" w:pos="7749"/>
        </w:tabs>
      </w:pPr>
      <w:r>
        <w:tab/>
      </w:r>
    </w:p>
    <w:p w14:paraId="1E9085EC" w14:textId="77777777" w:rsidR="007822E9" w:rsidRPr="007822E9" w:rsidRDefault="007822E9">
      <w:pPr>
        <w:rPr>
          <w:sz w:val="32"/>
        </w:rPr>
      </w:pPr>
    </w:p>
    <w:p w14:paraId="296E72C5" w14:textId="77777777"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002A4B63">
        <w:rPr>
          <w:sz w:val="32"/>
        </w:rPr>
        <w:t xml:space="preserve">       PROCEDIMIENTO GENERAL</w:t>
      </w:r>
    </w:p>
    <w:p w14:paraId="0D35C6B6" w14:textId="77777777" w:rsidR="007822E9" w:rsidRDefault="00FC5150">
      <w:pPr>
        <w:rPr>
          <w:sz w:val="28"/>
        </w:rPr>
      </w:pPr>
      <w:r>
        <w:rPr>
          <w:sz w:val="32"/>
        </w:rPr>
        <w:tab/>
        <w:t xml:space="preserve"> </w:t>
      </w:r>
      <w:r>
        <w:rPr>
          <w:sz w:val="32"/>
        </w:rPr>
        <w:tab/>
        <w:t xml:space="preserve">    </w:t>
      </w:r>
      <w:r w:rsidR="00816A9F">
        <w:rPr>
          <w:sz w:val="32"/>
        </w:rPr>
        <w:t xml:space="preserve">            </w:t>
      </w:r>
      <w:r w:rsidR="002A4B63">
        <w:rPr>
          <w:sz w:val="32"/>
        </w:rPr>
        <w:t xml:space="preserve">          </w:t>
      </w:r>
      <w:r w:rsidR="002A4B63">
        <w:rPr>
          <w:sz w:val="28"/>
          <w:u w:val="single"/>
        </w:rPr>
        <w:t>CONTROL DE INFORMACION DOCUMENTADA</w:t>
      </w:r>
    </w:p>
    <w:p w14:paraId="6314F11B" w14:textId="77777777" w:rsidR="007822E9" w:rsidRPr="007822E9" w:rsidRDefault="007822E9">
      <w:pPr>
        <w:rPr>
          <w:sz w:val="32"/>
        </w:rPr>
      </w:pPr>
      <w:r>
        <w:rPr>
          <w:sz w:val="28"/>
        </w:rPr>
        <w:tab/>
        <w:t xml:space="preserve">      </w:t>
      </w:r>
      <w:r w:rsidRPr="007822E9">
        <w:t>SERVICIOS NASER SRL – SAN MARTIN 8500 NEUQUEN (8300) +54 9 2994 57-6619</w:t>
      </w:r>
    </w:p>
    <w:p w14:paraId="35729378" w14:textId="77777777" w:rsidR="007822E9" w:rsidRDefault="007822E9">
      <w:pPr>
        <w:rPr>
          <w:sz w:val="32"/>
        </w:rPr>
      </w:pPr>
    </w:p>
    <w:p w14:paraId="07902356" w14:textId="77777777" w:rsidR="007822E9" w:rsidRDefault="007822E9">
      <w:pPr>
        <w:rPr>
          <w:sz w:val="32"/>
        </w:rPr>
      </w:pPr>
    </w:p>
    <w:p w14:paraId="3FA84B52" w14:textId="77777777" w:rsidR="007822E9" w:rsidRDefault="007822E9">
      <w:pPr>
        <w:rPr>
          <w:sz w:val="32"/>
        </w:rPr>
      </w:pPr>
    </w:p>
    <w:p w14:paraId="365E61A8" w14:textId="77777777" w:rsidR="007822E9" w:rsidRDefault="007822E9">
      <w:pPr>
        <w:rPr>
          <w:sz w:val="32"/>
        </w:rPr>
      </w:pPr>
    </w:p>
    <w:p w14:paraId="5DD52DD7" w14:textId="77777777"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14:paraId="40681A46" w14:textId="77777777" w:rsidTr="007822E9">
        <w:tc>
          <w:tcPr>
            <w:tcW w:w="2551" w:type="dxa"/>
          </w:tcPr>
          <w:p w14:paraId="564C79B4" w14:textId="77777777" w:rsidR="007822E9" w:rsidRPr="007822E9" w:rsidRDefault="007822E9" w:rsidP="00511929">
            <w:pPr>
              <w:jc w:val="center"/>
              <w:rPr>
                <w:sz w:val="24"/>
              </w:rPr>
            </w:pPr>
            <w:r w:rsidRPr="007822E9">
              <w:rPr>
                <w:sz w:val="24"/>
              </w:rPr>
              <w:t>Realizado por :</w:t>
            </w:r>
          </w:p>
        </w:tc>
        <w:tc>
          <w:tcPr>
            <w:tcW w:w="2551" w:type="dxa"/>
          </w:tcPr>
          <w:p w14:paraId="4EE5DE1C" w14:textId="77777777" w:rsidR="007822E9" w:rsidRPr="007822E9" w:rsidRDefault="007822E9" w:rsidP="00511929">
            <w:pPr>
              <w:jc w:val="center"/>
              <w:rPr>
                <w:sz w:val="24"/>
              </w:rPr>
            </w:pPr>
            <w:r w:rsidRPr="007822E9">
              <w:rPr>
                <w:sz w:val="24"/>
              </w:rPr>
              <w:t>Verificado por :</w:t>
            </w:r>
          </w:p>
        </w:tc>
        <w:tc>
          <w:tcPr>
            <w:tcW w:w="2551" w:type="dxa"/>
          </w:tcPr>
          <w:p w14:paraId="6386AB57" w14:textId="77777777" w:rsidR="007822E9" w:rsidRPr="007822E9" w:rsidRDefault="007822E9" w:rsidP="00511929">
            <w:pPr>
              <w:jc w:val="center"/>
              <w:rPr>
                <w:sz w:val="24"/>
              </w:rPr>
            </w:pPr>
            <w:r w:rsidRPr="007822E9">
              <w:rPr>
                <w:sz w:val="24"/>
              </w:rPr>
              <w:t>Aprobado por :</w:t>
            </w:r>
          </w:p>
        </w:tc>
      </w:tr>
      <w:tr w:rsidR="002A4B63" w14:paraId="014892FC" w14:textId="77777777" w:rsidTr="007822E9">
        <w:trPr>
          <w:trHeight w:val="510"/>
        </w:trPr>
        <w:tc>
          <w:tcPr>
            <w:tcW w:w="2551" w:type="dxa"/>
          </w:tcPr>
          <w:p w14:paraId="74C4B7F5" w14:textId="77777777" w:rsidR="002A4B63" w:rsidRPr="00FC5150" w:rsidRDefault="002A4B63" w:rsidP="002A4B63">
            <w:pPr>
              <w:jc w:val="center"/>
            </w:pPr>
            <w:r w:rsidRPr="00FC5150">
              <w:t>Ariel Costallat</w:t>
            </w:r>
          </w:p>
        </w:tc>
        <w:tc>
          <w:tcPr>
            <w:tcW w:w="2551" w:type="dxa"/>
          </w:tcPr>
          <w:p w14:paraId="39D22B9D" w14:textId="77777777" w:rsidR="002A4B63" w:rsidRPr="00FC5150" w:rsidRDefault="002A4B63" w:rsidP="002A4B63">
            <w:pPr>
              <w:jc w:val="center"/>
            </w:pPr>
            <w:r>
              <w:t>Vanesa Marcon</w:t>
            </w:r>
          </w:p>
        </w:tc>
        <w:tc>
          <w:tcPr>
            <w:tcW w:w="2551" w:type="dxa"/>
          </w:tcPr>
          <w:p w14:paraId="4EDFF861" w14:textId="77777777" w:rsidR="002A4B63" w:rsidRPr="00FC5150" w:rsidRDefault="002A4B63" w:rsidP="002A4B63">
            <w:pPr>
              <w:jc w:val="center"/>
            </w:pPr>
            <w:r>
              <w:t>Victor Bonfils</w:t>
            </w:r>
          </w:p>
        </w:tc>
      </w:tr>
      <w:tr w:rsidR="002A4B63" w14:paraId="66AA00F2" w14:textId="77777777" w:rsidTr="007822E9">
        <w:trPr>
          <w:trHeight w:val="510"/>
        </w:trPr>
        <w:tc>
          <w:tcPr>
            <w:tcW w:w="2551" w:type="dxa"/>
          </w:tcPr>
          <w:p w14:paraId="583B76AE" w14:textId="77777777" w:rsidR="002A4B63" w:rsidRPr="00FC5150" w:rsidRDefault="002A4B63" w:rsidP="002A4B63">
            <w:pPr>
              <w:jc w:val="center"/>
            </w:pPr>
            <w:r w:rsidRPr="00FC5150">
              <w:t>Ref. SGC</w:t>
            </w:r>
          </w:p>
        </w:tc>
        <w:tc>
          <w:tcPr>
            <w:tcW w:w="2551" w:type="dxa"/>
          </w:tcPr>
          <w:p w14:paraId="7C44E6B2" w14:textId="77777777" w:rsidR="002A4B63" w:rsidRPr="00FC5150" w:rsidRDefault="002A4B63" w:rsidP="002A4B63">
            <w:pPr>
              <w:jc w:val="center"/>
            </w:pPr>
            <w:r>
              <w:t>Resp. Administración</w:t>
            </w:r>
          </w:p>
        </w:tc>
        <w:tc>
          <w:tcPr>
            <w:tcW w:w="2551" w:type="dxa"/>
          </w:tcPr>
          <w:p w14:paraId="7A533F22" w14:textId="77777777" w:rsidR="002A4B63" w:rsidRPr="00FC5150" w:rsidRDefault="002A4B63" w:rsidP="002A4B63">
            <w:pPr>
              <w:jc w:val="center"/>
            </w:pPr>
            <w:r>
              <w:t>Gerente Operativo y Comecial</w:t>
            </w:r>
          </w:p>
        </w:tc>
      </w:tr>
    </w:tbl>
    <w:p w14:paraId="22F33F06" w14:textId="77777777" w:rsidR="007822E9" w:rsidRDefault="007822E9">
      <w:pPr>
        <w:rPr>
          <w:sz w:val="32"/>
        </w:rPr>
      </w:pPr>
      <w:r>
        <w:rPr>
          <w:sz w:val="32"/>
        </w:rPr>
        <w:tab/>
      </w:r>
    </w:p>
    <w:p w14:paraId="68C58D5D" w14:textId="77777777" w:rsidR="007822E9" w:rsidRDefault="007822E9">
      <w:pPr>
        <w:rPr>
          <w:sz w:val="32"/>
        </w:rPr>
      </w:pPr>
    </w:p>
    <w:p w14:paraId="7DCD0DDC" w14:textId="77777777" w:rsidR="007822E9" w:rsidRDefault="007822E9">
      <w:pPr>
        <w:rPr>
          <w:sz w:val="32"/>
        </w:rPr>
      </w:pPr>
    </w:p>
    <w:p w14:paraId="3E99B266" w14:textId="77777777" w:rsidR="007822E9" w:rsidRDefault="007822E9">
      <w:pPr>
        <w:rPr>
          <w:sz w:val="32"/>
        </w:rPr>
      </w:pPr>
    </w:p>
    <w:p w14:paraId="295DC81A" w14:textId="77777777"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14:paraId="0DD24725" w14:textId="77777777" w:rsidR="00495952" w:rsidRPr="002A4B63" w:rsidRDefault="002A4B63" w:rsidP="002A4B63">
      <w:pPr>
        <w:rPr>
          <w:color w:val="000000" w:themeColor="text1"/>
        </w:rPr>
      </w:pPr>
      <w:r w:rsidRPr="0078491D">
        <w:rPr>
          <w:color w:val="000000" w:themeColor="text1"/>
        </w:rPr>
        <w:t>Establ</w:t>
      </w:r>
      <w:r>
        <w:rPr>
          <w:color w:val="000000" w:themeColor="text1"/>
        </w:rPr>
        <w:t>ecer</w:t>
      </w:r>
      <w:r w:rsidRPr="0078491D">
        <w:rPr>
          <w:color w:val="000000" w:themeColor="text1"/>
        </w:rPr>
        <w:t xml:space="preserve"> los criterios de elaboración, codificació</w:t>
      </w:r>
      <w:r w:rsidR="005448DB">
        <w:rPr>
          <w:color w:val="000000" w:themeColor="text1"/>
        </w:rPr>
        <w:t>n, aprobación, distribución, preservación</w:t>
      </w:r>
      <w:r>
        <w:rPr>
          <w:color w:val="000000" w:themeColor="text1"/>
        </w:rPr>
        <w:t xml:space="preserve"> y control de información documentada</w:t>
      </w:r>
      <w:r w:rsidRPr="0078491D">
        <w:rPr>
          <w:color w:val="000000" w:themeColor="text1"/>
        </w:rPr>
        <w:t xml:space="preserve"> que componen el Sistema Integrado de Gestión de Servicios NASER S.R.L.</w:t>
      </w:r>
    </w:p>
    <w:p w14:paraId="570004AC" w14:textId="77777777"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14:paraId="36C01719" w14:textId="77777777" w:rsidR="00E25E8A" w:rsidRPr="00E25E8A" w:rsidRDefault="002A4B63" w:rsidP="00E25E8A">
      <w:pPr>
        <w:pStyle w:val="Prrafodelista"/>
        <w:spacing w:before="120" w:after="120" w:line="240" w:lineRule="auto"/>
        <w:ind w:left="390"/>
        <w:jc w:val="both"/>
        <w:rPr>
          <w:rFonts w:eastAsia="Calibri" w:cs="Arial"/>
        </w:rPr>
      </w:pPr>
      <w:r>
        <w:rPr>
          <w:noProof/>
        </w:rPr>
        <w:t>Control de información documentada propia y externa.</w:t>
      </w:r>
    </w:p>
    <w:p w14:paraId="0242E10B" w14:textId="77777777"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14:paraId="5AC016FF" w14:textId="77777777" w:rsidR="00E25E8A" w:rsidRDefault="00E25E8A" w:rsidP="00F54707">
      <w:pPr>
        <w:pStyle w:val="Bullet1"/>
      </w:pPr>
      <w:r>
        <w:t>ISO 9001: 2015</w:t>
      </w:r>
    </w:p>
    <w:p w14:paraId="163F10BB" w14:textId="77777777" w:rsidR="00F54707" w:rsidRDefault="00F54707" w:rsidP="00F54707">
      <w:pPr>
        <w:pStyle w:val="Bullet1"/>
      </w:pPr>
      <w:r>
        <w:t>ISO 14001:2015</w:t>
      </w:r>
    </w:p>
    <w:p w14:paraId="0C71831E" w14:textId="77777777" w:rsidR="00F54707" w:rsidRPr="004E5503" w:rsidRDefault="00F54707" w:rsidP="00F54707">
      <w:pPr>
        <w:pStyle w:val="Bullet1"/>
      </w:pPr>
      <w:r>
        <w:t>ISO 45001:2018</w:t>
      </w:r>
    </w:p>
    <w:p w14:paraId="79BFDDAD" w14:textId="77777777" w:rsidR="00281FA4" w:rsidRPr="009817BA" w:rsidRDefault="00E25E8A" w:rsidP="009817BA">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14:paraId="50A83680" w14:textId="77777777" w:rsidR="009C6255" w:rsidRPr="009C6255" w:rsidRDefault="009D6BC4" w:rsidP="002A4B63">
      <w:pPr>
        <w:pStyle w:val="Prrafodelista"/>
        <w:numPr>
          <w:ilvl w:val="1"/>
          <w:numId w:val="14"/>
        </w:numPr>
        <w:tabs>
          <w:tab w:val="num" w:pos="816"/>
        </w:tabs>
        <w:spacing w:before="120" w:after="120" w:line="240" w:lineRule="auto"/>
        <w:jc w:val="both"/>
        <w:rPr>
          <w:rFonts w:eastAsia="Calibri" w:cs="Times New Roman"/>
          <w:noProof/>
        </w:rPr>
      </w:pPr>
      <w:r w:rsidRPr="009C6255">
        <w:rPr>
          <w:noProof/>
        </w:rPr>
        <w:t>Elaboración</w:t>
      </w:r>
    </w:p>
    <w:p w14:paraId="603FA1B1" w14:textId="77777777" w:rsidR="00D80BB3" w:rsidRPr="00D80BB3" w:rsidRDefault="00D80BB3" w:rsidP="009C6255">
      <w:pPr>
        <w:pStyle w:val="Prrafodelista"/>
        <w:spacing w:before="120" w:after="120" w:line="240" w:lineRule="auto"/>
        <w:ind w:left="1068"/>
        <w:jc w:val="both"/>
        <w:rPr>
          <w:rFonts w:eastAsia="Calibri" w:cs="Times New Roman"/>
          <w:noProof/>
        </w:rPr>
      </w:pPr>
      <w:r>
        <w:rPr>
          <w:noProof/>
        </w:rPr>
        <w:t>La información documentada se elabora siguiendo los siguientes criterios :</w:t>
      </w:r>
    </w:p>
    <w:p w14:paraId="042AF14D" w14:textId="77777777" w:rsidR="002A4B63" w:rsidRDefault="00D80BB3" w:rsidP="00D80BB3">
      <w:pPr>
        <w:pStyle w:val="Prrafodelista"/>
        <w:numPr>
          <w:ilvl w:val="0"/>
          <w:numId w:val="16"/>
        </w:numPr>
        <w:spacing w:before="120" w:after="120" w:line="240" w:lineRule="auto"/>
        <w:jc w:val="both"/>
        <w:rPr>
          <w:rFonts w:eastAsia="Calibri" w:cs="Times New Roman"/>
          <w:noProof/>
        </w:rPr>
      </w:pPr>
      <w:r>
        <w:rPr>
          <w:noProof/>
        </w:rPr>
        <w:t>Cumplir los requisitos normativ</w:t>
      </w:r>
      <w:r w:rsidR="00810E19">
        <w:rPr>
          <w:noProof/>
        </w:rPr>
        <w:t>os</w:t>
      </w:r>
      <w:r>
        <w:rPr>
          <w:noProof/>
        </w:rPr>
        <w:t xml:space="preserve"> de ISO 9001 :</w:t>
      </w:r>
      <w:r>
        <w:rPr>
          <w:rFonts w:eastAsia="Calibri" w:cs="Times New Roman"/>
          <w:noProof/>
        </w:rPr>
        <w:t>2015, ISO 14001 :2015 e ISO 45001 : 2018.</w:t>
      </w:r>
    </w:p>
    <w:p w14:paraId="7E77BCF5" w14:textId="77777777" w:rsidR="00D80BB3" w:rsidRDefault="00D80BB3" w:rsidP="00D80BB3">
      <w:pPr>
        <w:pStyle w:val="Prrafodelista"/>
        <w:numPr>
          <w:ilvl w:val="0"/>
          <w:numId w:val="16"/>
        </w:numPr>
        <w:spacing w:before="120" w:after="120" w:line="240" w:lineRule="auto"/>
        <w:jc w:val="both"/>
        <w:rPr>
          <w:rFonts w:eastAsia="Calibri" w:cs="Times New Roman"/>
          <w:noProof/>
        </w:rPr>
      </w:pPr>
      <w:r>
        <w:rPr>
          <w:rFonts w:eastAsia="Calibri" w:cs="Times New Roman"/>
          <w:noProof/>
        </w:rPr>
        <w:t>Brindar eficacia al sistema de gestión integrado.</w:t>
      </w:r>
    </w:p>
    <w:p w14:paraId="529906BA" w14:textId="77777777" w:rsidR="00B46746" w:rsidRDefault="00B46746" w:rsidP="00B46746">
      <w:pPr>
        <w:pStyle w:val="Prrafodelista"/>
        <w:spacing w:before="120" w:after="120" w:line="240" w:lineRule="auto"/>
        <w:ind w:left="1788"/>
        <w:jc w:val="both"/>
        <w:rPr>
          <w:rFonts w:eastAsia="Calibri" w:cs="Times New Roman"/>
          <w:noProof/>
        </w:rPr>
      </w:pPr>
    </w:p>
    <w:p w14:paraId="53A3F3FF" w14:textId="77777777" w:rsidR="00B46746" w:rsidRPr="004D6B15" w:rsidRDefault="00B46746" w:rsidP="004D6B15">
      <w:pPr>
        <w:pStyle w:val="Prrafodelista"/>
        <w:numPr>
          <w:ilvl w:val="1"/>
          <w:numId w:val="14"/>
        </w:numPr>
        <w:spacing w:before="120" w:after="120" w:line="240" w:lineRule="auto"/>
        <w:jc w:val="both"/>
        <w:rPr>
          <w:rFonts w:eastAsia="Calibri" w:cs="Times New Roman"/>
          <w:noProof/>
        </w:rPr>
      </w:pPr>
      <w:r w:rsidRPr="004D6B15">
        <w:rPr>
          <w:rFonts w:eastAsia="Calibri" w:cs="Times New Roman"/>
          <w:noProof/>
        </w:rPr>
        <w:t>En caso de procedimientos contendrá la siguiente información :</w:t>
      </w:r>
    </w:p>
    <w:p w14:paraId="53D46317" w14:textId="77777777" w:rsidR="00B46746" w:rsidRPr="0078491D" w:rsidRDefault="00B46746" w:rsidP="00B46746">
      <w:pPr>
        <w:rPr>
          <w:color w:val="000000" w:themeColor="text1"/>
        </w:rPr>
      </w:pPr>
      <w:r w:rsidRPr="0078491D">
        <w:rPr>
          <w:color w:val="000000" w:themeColor="text1"/>
        </w:rPr>
        <w:t>Rótulos: en la carátula de los documentos del Sistema Integrado de Gestión se incluye:</w:t>
      </w:r>
    </w:p>
    <w:p w14:paraId="15EA40F3" w14:textId="77777777" w:rsidR="00B46746" w:rsidRPr="0078491D" w:rsidRDefault="00B46746" w:rsidP="00B46746">
      <w:pPr>
        <w:numPr>
          <w:ilvl w:val="0"/>
          <w:numId w:val="18"/>
        </w:numPr>
        <w:spacing w:after="120" w:line="240" w:lineRule="auto"/>
        <w:rPr>
          <w:color w:val="000000" w:themeColor="text1"/>
        </w:rPr>
      </w:pPr>
      <w:r w:rsidRPr="0078491D">
        <w:rPr>
          <w:color w:val="000000" w:themeColor="text1"/>
        </w:rPr>
        <w:t xml:space="preserve">Isologo de </w:t>
      </w:r>
      <w:smartTag w:uri="urn:schemas-microsoft-com:office:smarttags" w:element="PersonName">
        <w:smartTagPr>
          <w:attr w:name="ProductID" w:val="la Empresa"/>
        </w:smartTagPr>
        <w:r w:rsidRPr="0078491D">
          <w:rPr>
            <w:color w:val="000000" w:themeColor="text1"/>
          </w:rPr>
          <w:t>la Empresa</w:t>
        </w:r>
      </w:smartTag>
    </w:p>
    <w:p w14:paraId="56CA6AB7" w14:textId="77777777" w:rsidR="00B46746" w:rsidRPr="0078491D" w:rsidRDefault="00B46746" w:rsidP="00B46746">
      <w:pPr>
        <w:numPr>
          <w:ilvl w:val="0"/>
          <w:numId w:val="18"/>
        </w:numPr>
        <w:spacing w:after="120" w:line="240" w:lineRule="auto"/>
        <w:rPr>
          <w:color w:val="000000" w:themeColor="text1"/>
        </w:rPr>
      </w:pPr>
      <w:r w:rsidRPr="0078491D">
        <w:rPr>
          <w:color w:val="000000" w:themeColor="text1"/>
        </w:rPr>
        <w:t>Título del documento</w:t>
      </w:r>
    </w:p>
    <w:p w14:paraId="2E6CD06A" w14:textId="77777777" w:rsidR="00B46746" w:rsidRPr="0078491D" w:rsidRDefault="00B46746" w:rsidP="00B46746">
      <w:pPr>
        <w:numPr>
          <w:ilvl w:val="0"/>
          <w:numId w:val="18"/>
        </w:numPr>
        <w:spacing w:after="120" w:line="240" w:lineRule="auto"/>
        <w:rPr>
          <w:color w:val="000000" w:themeColor="text1"/>
        </w:rPr>
      </w:pPr>
      <w:r w:rsidRPr="0078491D">
        <w:rPr>
          <w:color w:val="000000" w:themeColor="text1"/>
        </w:rPr>
        <w:t>Código</w:t>
      </w:r>
    </w:p>
    <w:p w14:paraId="1F84357F" w14:textId="77777777" w:rsidR="00B46746" w:rsidRPr="0078491D" w:rsidRDefault="00B46746" w:rsidP="00B46746">
      <w:pPr>
        <w:numPr>
          <w:ilvl w:val="0"/>
          <w:numId w:val="18"/>
        </w:numPr>
        <w:spacing w:after="120" w:line="240" w:lineRule="auto"/>
        <w:rPr>
          <w:color w:val="000000" w:themeColor="text1"/>
        </w:rPr>
      </w:pPr>
      <w:r w:rsidRPr="0078491D">
        <w:rPr>
          <w:color w:val="000000" w:themeColor="text1"/>
        </w:rPr>
        <w:t>Revisión</w:t>
      </w:r>
    </w:p>
    <w:p w14:paraId="2E050B73" w14:textId="77777777" w:rsidR="00B46746" w:rsidRPr="0078491D" w:rsidRDefault="00B46746" w:rsidP="00B46746">
      <w:pPr>
        <w:numPr>
          <w:ilvl w:val="0"/>
          <w:numId w:val="18"/>
        </w:numPr>
        <w:spacing w:after="120" w:line="240" w:lineRule="auto"/>
        <w:rPr>
          <w:color w:val="000000" w:themeColor="text1"/>
        </w:rPr>
      </w:pPr>
      <w:r w:rsidRPr="0078491D">
        <w:rPr>
          <w:color w:val="000000" w:themeColor="text1"/>
        </w:rPr>
        <w:t>Descripción</w:t>
      </w:r>
    </w:p>
    <w:p w14:paraId="12950B1B" w14:textId="77777777" w:rsidR="00B46746" w:rsidRPr="0078491D" w:rsidRDefault="00B46746" w:rsidP="00B46746">
      <w:pPr>
        <w:numPr>
          <w:ilvl w:val="0"/>
          <w:numId w:val="18"/>
        </w:numPr>
        <w:spacing w:after="120" w:line="240" w:lineRule="auto"/>
        <w:rPr>
          <w:color w:val="000000" w:themeColor="text1"/>
        </w:rPr>
      </w:pPr>
      <w:r>
        <w:rPr>
          <w:color w:val="000000" w:themeColor="text1"/>
        </w:rPr>
        <w:t>Nombre</w:t>
      </w:r>
      <w:r w:rsidRPr="0078491D">
        <w:rPr>
          <w:color w:val="000000" w:themeColor="text1"/>
        </w:rPr>
        <w:t xml:space="preserve"> de los responsables de emisión, revisión y aprobación</w:t>
      </w:r>
    </w:p>
    <w:p w14:paraId="7AD7B37E" w14:textId="77777777" w:rsidR="00B46746" w:rsidRPr="0078491D" w:rsidRDefault="00B46746" w:rsidP="00B46746">
      <w:pPr>
        <w:numPr>
          <w:ilvl w:val="0"/>
          <w:numId w:val="18"/>
        </w:numPr>
        <w:spacing w:after="120" w:line="240" w:lineRule="auto"/>
        <w:rPr>
          <w:color w:val="000000" w:themeColor="text1"/>
        </w:rPr>
      </w:pPr>
      <w:r>
        <w:rPr>
          <w:color w:val="000000" w:themeColor="text1"/>
        </w:rPr>
        <w:t>Fecha</w:t>
      </w:r>
      <w:r w:rsidRPr="0078491D">
        <w:rPr>
          <w:color w:val="000000" w:themeColor="text1"/>
        </w:rPr>
        <w:t xml:space="preserve"> de aprobación </w:t>
      </w:r>
    </w:p>
    <w:p w14:paraId="400DDAD1" w14:textId="77777777" w:rsidR="00B46746" w:rsidRPr="0078491D" w:rsidRDefault="00B46746" w:rsidP="00B46746">
      <w:pPr>
        <w:rPr>
          <w:color w:val="000000" w:themeColor="text1"/>
        </w:rPr>
      </w:pPr>
      <w:r w:rsidRPr="0078491D">
        <w:rPr>
          <w:color w:val="000000" w:themeColor="text1"/>
        </w:rPr>
        <w:t>En el resto de las hojas del documento se indicará:</w:t>
      </w:r>
    </w:p>
    <w:p w14:paraId="6E904915" w14:textId="77777777" w:rsidR="00B46746" w:rsidRPr="0078491D" w:rsidRDefault="00B46746" w:rsidP="00B46746">
      <w:pPr>
        <w:numPr>
          <w:ilvl w:val="0"/>
          <w:numId w:val="19"/>
        </w:numPr>
        <w:spacing w:after="120" w:line="240" w:lineRule="auto"/>
        <w:rPr>
          <w:color w:val="000000" w:themeColor="text1"/>
        </w:rPr>
      </w:pPr>
      <w:r w:rsidRPr="0078491D">
        <w:rPr>
          <w:color w:val="000000" w:themeColor="text1"/>
        </w:rPr>
        <w:t>Isologo de la empresa</w:t>
      </w:r>
    </w:p>
    <w:p w14:paraId="30509D92" w14:textId="77777777" w:rsidR="00B46746" w:rsidRPr="0078491D" w:rsidRDefault="00B46746" w:rsidP="00B46746">
      <w:pPr>
        <w:numPr>
          <w:ilvl w:val="0"/>
          <w:numId w:val="19"/>
        </w:numPr>
        <w:spacing w:after="120" w:line="240" w:lineRule="auto"/>
        <w:rPr>
          <w:color w:val="000000" w:themeColor="text1"/>
        </w:rPr>
      </w:pPr>
      <w:r w:rsidRPr="0078491D">
        <w:rPr>
          <w:color w:val="000000" w:themeColor="text1"/>
        </w:rPr>
        <w:t>Título del documento</w:t>
      </w:r>
    </w:p>
    <w:p w14:paraId="1FB9B618" w14:textId="77777777" w:rsidR="00B46746" w:rsidRPr="0078491D" w:rsidRDefault="00B46746" w:rsidP="00B46746">
      <w:pPr>
        <w:numPr>
          <w:ilvl w:val="0"/>
          <w:numId w:val="19"/>
        </w:numPr>
        <w:spacing w:after="120" w:line="240" w:lineRule="auto"/>
        <w:rPr>
          <w:color w:val="000000" w:themeColor="text1"/>
        </w:rPr>
      </w:pPr>
      <w:r w:rsidRPr="0078491D">
        <w:rPr>
          <w:color w:val="000000" w:themeColor="text1"/>
        </w:rPr>
        <w:t>Código</w:t>
      </w:r>
    </w:p>
    <w:p w14:paraId="328B7835" w14:textId="77777777" w:rsidR="00B46746" w:rsidRPr="0078491D" w:rsidRDefault="00B46746" w:rsidP="00B46746">
      <w:pPr>
        <w:numPr>
          <w:ilvl w:val="0"/>
          <w:numId w:val="19"/>
        </w:numPr>
        <w:spacing w:after="120" w:line="240" w:lineRule="auto"/>
        <w:rPr>
          <w:color w:val="000000" w:themeColor="text1"/>
        </w:rPr>
      </w:pPr>
      <w:r w:rsidRPr="0078491D">
        <w:rPr>
          <w:color w:val="000000" w:themeColor="text1"/>
        </w:rPr>
        <w:t>Número de Revisión y Fecha.</w:t>
      </w:r>
    </w:p>
    <w:p w14:paraId="2B8F59A7" w14:textId="77777777" w:rsidR="00B46746" w:rsidRPr="0078491D" w:rsidRDefault="00B46746" w:rsidP="00B46746">
      <w:pPr>
        <w:rPr>
          <w:color w:val="000000" w:themeColor="text1"/>
        </w:rPr>
      </w:pPr>
      <w:r w:rsidRPr="0078491D">
        <w:rPr>
          <w:color w:val="000000" w:themeColor="text1"/>
        </w:rPr>
        <w:t xml:space="preserve">Los procedimientos son redactados de manera clara y precisa, en letra tipo </w:t>
      </w:r>
      <w:r>
        <w:rPr>
          <w:color w:val="000000" w:themeColor="text1"/>
        </w:rPr>
        <w:t>Calibri N°11</w:t>
      </w:r>
      <w:r w:rsidRPr="0078491D">
        <w:rPr>
          <w:color w:val="000000" w:themeColor="text1"/>
        </w:rPr>
        <w:t xml:space="preserve">. </w:t>
      </w:r>
    </w:p>
    <w:p w14:paraId="356F31B0" w14:textId="77777777" w:rsidR="00B46746" w:rsidRPr="0078491D" w:rsidRDefault="00B46746" w:rsidP="00B46746">
      <w:pPr>
        <w:rPr>
          <w:color w:val="000000" w:themeColor="text1"/>
        </w:rPr>
      </w:pPr>
      <w:r w:rsidRPr="0078491D">
        <w:rPr>
          <w:color w:val="000000" w:themeColor="text1"/>
        </w:rPr>
        <w:t>La amplitud y grado de detalles de los mismos depende de la complejidad de la actividad descripta.</w:t>
      </w:r>
    </w:p>
    <w:p w14:paraId="05D1F47F" w14:textId="77777777" w:rsidR="00B46746" w:rsidRPr="004D6B15" w:rsidRDefault="00E81D3E" w:rsidP="004D6B15">
      <w:pPr>
        <w:pStyle w:val="Prrafodelista"/>
        <w:numPr>
          <w:ilvl w:val="1"/>
          <w:numId w:val="14"/>
        </w:numPr>
        <w:spacing w:before="120" w:after="120" w:line="240" w:lineRule="auto"/>
        <w:jc w:val="both"/>
        <w:rPr>
          <w:rFonts w:eastAsia="Calibri" w:cs="Times New Roman"/>
          <w:noProof/>
        </w:rPr>
      </w:pPr>
      <w:r w:rsidRPr="004D6B15">
        <w:rPr>
          <w:rFonts w:eastAsia="Calibri" w:cs="Times New Roman"/>
          <w:noProof/>
        </w:rPr>
        <w:t>Contienen la siguiente información :</w:t>
      </w:r>
    </w:p>
    <w:p w14:paraId="629D7185" w14:textId="77777777" w:rsidR="00E81D3E" w:rsidRPr="00AC169D" w:rsidRDefault="00E81D3E" w:rsidP="00E81D3E">
      <w:pPr>
        <w:pStyle w:val="Bullet1"/>
        <w:numPr>
          <w:ilvl w:val="0"/>
          <w:numId w:val="20"/>
        </w:numPr>
        <w:rPr>
          <w:lang w:val="es-AR"/>
        </w:rPr>
      </w:pPr>
      <w:r w:rsidRPr="00AC169D">
        <w:rPr>
          <w:lang w:val="es-AR"/>
        </w:rPr>
        <w:t>Objeto: en él se detalla de forma clara la finalidad que persigue el documento.</w:t>
      </w:r>
    </w:p>
    <w:p w14:paraId="4D18DCCC" w14:textId="77777777" w:rsidR="00E81D3E" w:rsidRPr="00AC169D" w:rsidRDefault="00E81D3E" w:rsidP="00E81D3E">
      <w:pPr>
        <w:pStyle w:val="Bullet1"/>
        <w:numPr>
          <w:ilvl w:val="0"/>
          <w:numId w:val="20"/>
        </w:numPr>
        <w:rPr>
          <w:lang w:val="es-AR"/>
        </w:rPr>
      </w:pPr>
      <w:r w:rsidRPr="00AC169D">
        <w:rPr>
          <w:lang w:val="es-AR"/>
        </w:rPr>
        <w:t>Alcance: se define el ámbito de aplicación del documento, dónde y en qué casos corresponde su uso.</w:t>
      </w:r>
    </w:p>
    <w:p w14:paraId="4DDB6403" w14:textId="77777777" w:rsidR="00E81D3E" w:rsidRPr="00AC169D" w:rsidRDefault="00E81D3E" w:rsidP="00E81D3E">
      <w:pPr>
        <w:pStyle w:val="Bullet1"/>
        <w:numPr>
          <w:ilvl w:val="0"/>
          <w:numId w:val="20"/>
        </w:numPr>
        <w:rPr>
          <w:lang w:val="es-AR"/>
        </w:rPr>
      </w:pPr>
      <w:r w:rsidRPr="00AC169D">
        <w:rPr>
          <w:lang w:val="es-AR"/>
        </w:rPr>
        <w:t xml:space="preserve">Referencias: se listan los documentos a los que se hace mención en el documento en cuestión, para ser tenidos en cuenta en caso de necesidad, </w:t>
      </w:r>
      <w:proofErr w:type="spellStart"/>
      <w:r w:rsidRPr="00AC169D">
        <w:rPr>
          <w:lang w:val="es-AR"/>
        </w:rPr>
        <w:t>ej</w:t>
      </w:r>
      <w:proofErr w:type="spellEnd"/>
      <w:r w:rsidRPr="00AC169D">
        <w:rPr>
          <w:lang w:val="es-AR"/>
        </w:rPr>
        <w:t>: Normas de referencia.</w:t>
      </w:r>
    </w:p>
    <w:p w14:paraId="7498A220" w14:textId="77777777" w:rsidR="00E81D3E" w:rsidRPr="00AC169D" w:rsidRDefault="00E81D3E" w:rsidP="00D63126">
      <w:pPr>
        <w:pStyle w:val="Bullet1"/>
        <w:numPr>
          <w:ilvl w:val="0"/>
          <w:numId w:val="20"/>
        </w:numPr>
        <w:rPr>
          <w:lang w:val="es-AR"/>
        </w:rPr>
      </w:pPr>
      <w:r w:rsidRPr="00AC169D">
        <w:rPr>
          <w:lang w:val="es-AR"/>
        </w:rPr>
        <w:lastRenderedPageBreak/>
        <w:t>Descripción: se define Quién, Cómo, Dónde y Cuándo se realizan las tareas descriptas en el Procedimiento. Cuando se menciona una actividad tratada en otro Procedimiento, se coloca como referencia código y título del mismo.</w:t>
      </w:r>
    </w:p>
    <w:p w14:paraId="1E909A11" w14:textId="77777777" w:rsidR="00AE2536" w:rsidRPr="00AC169D" w:rsidRDefault="00AC169D" w:rsidP="00AE2536">
      <w:pPr>
        <w:pStyle w:val="Bullet1"/>
        <w:numPr>
          <w:ilvl w:val="0"/>
          <w:numId w:val="20"/>
        </w:numPr>
        <w:rPr>
          <w:lang w:val="es-AR"/>
        </w:rPr>
      </w:pPr>
      <w:r>
        <w:rPr>
          <w:lang w:val="es-AR"/>
        </w:rPr>
        <w:t>R</w:t>
      </w:r>
      <w:r w:rsidR="00AE2536" w:rsidRPr="00AC169D">
        <w:rPr>
          <w:lang w:val="es-AR"/>
        </w:rPr>
        <w:t>esponsabilidades: se establecen cuáles son las funciones que tienen relación directa con la tarea descripta.</w:t>
      </w:r>
    </w:p>
    <w:p w14:paraId="2C733C25" w14:textId="77777777" w:rsidR="00AE2536" w:rsidRPr="00EA1935" w:rsidRDefault="00EA1935" w:rsidP="00EA1935">
      <w:pPr>
        <w:pStyle w:val="Bullet1"/>
        <w:numPr>
          <w:ilvl w:val="0"/>
          <w:numId w:val="20"/>
        </w:numPr>
        <w:rPr>
          <w:lang w:val="es-AR"/>
        </w:rPr>
      </w:pPr>
      <w:r>
        <w:rPr>
          <w:lang w:val="es-AR"/>
        </w:rPr>
        <w:t>NOTAS: Se incluirán dentro de la descripción, indicando definiciones y recomendaciones.</w:t>
      </w:r>
    </w:p>
    <w:p w14:paraId="5BD7133C" w14:textId="77777777" w:rsidR="00E81D3E" w:rsidRPr="00EA1935" w:rsidRDefault="00EA1935" w:rsidP="00EA1935">
      <w:pPr>
        <w:pStyle w:val="Bullet1"/>
        <w:numPr>
          <w:ilvl w:val="0"/>
          <w:numId w:val="20"/>
        </w:numPr>
        <w:rPr>
          <w:lang w:val="es-AR"/>
        </w:rPr>
      </w:pPr>
      <w:r>
        <w:rPr>
          <w:lang w:val="es-AR"/>
        </w:rPr>
        <w:t>Anexo/Registro</w:t>
      </w:r>
      <w:r w:rsidR="00E81D3E" w:rsidRPr="00AC169D">
        <w:rPr>
          <w:lang w:val="es-AR"/>
        </w:rPr>
        <w:t xml:space="preserve">: </w:t>
      </w:r>
      <w:r w:rsidRPr="00AC169D">
        <w:rPr>
          <w:lang w:val="es-AR"/>
        </w:rPr>
        <w:t>son los documentos surgidos del procedimiento.</w:t>
      </w:r>
    </w:p>
    <w:p w14:paraId="6509BCB0" w14:textId="77777777" w:rsidR="00E81D3E" w:rsidRPr="00AC169D" w:rsidRDefault="00EA1935" w:rsidP="00E81D3E">
      <w:pPr>
        <w:pStyle w:val="Bullet1"/>
        <w:numPr>
          <w:ilvl w:val="0"/>
          <w:numId w:val="20"/>
        </w:numPr>
        <w:rPr>
          <w:lang w:val="es-AR"/>
        </w:rPr>
      </w:pPr>
      <w:r>
        <w:rPr>
          <w:lang w:val="es-AR"/>
        </w:rPr>
        <w:t>Seguimiento de la revisión de documentos</w:t>
      </w:r>
      <w:r w:rsidR="00E81D3E" w:rsidRPr="00AC169D">
        <w:rPr>
          <w:lang w:val="es-AR"/>
        </w:rPr>
        <w:t xml:space="preserve">: se detalla un resumen de las </w:t>
      </w:r>
      <w:r>
        <w:rPr>
          <w:lang w:val="es-AR"/>
        </w:rPr>
        <w:t xml:space="preserve">últimas </w:t>
      </w:r>
      <w:r w:rsidR="00E81D3E" w:rsidRPr="00AC169D">
        <w:rPr>
          <w:lang w:val="es-AR"/>
        </w:rPr>
        <w:t xml:space="preserve">modificaciones realizadas en el </w:t>
      </w:r>
      <w:r>
        <w:rPr>
          <w:lang w:val="es-AR"/>
        </w:rPr>
        <w:t>documento.</w:t>
      </w:r>
    </w:p>
    <w:p w14:paraId="41988840" w14:textId="77777777" w:rsidR="00E81D3E" w:rsidRDefault="0007667A" w:rsidP="00B46746">
      <w:pPr>
        <w:pStyle w:val="Prrafodelista"/>
        <w:numPr>
          <w:ilvl w:val="2"/>
          <w:numId w:val="14"/>
        </w:numPr>
        <w:spacing w:before="120" w:after="120" w:line="240" w:lineRule="auto"/>
        <w:jc w:val="both"/>
        <w:rPr>
          <w:rFonts w:eastAsia="Calibri" w:cs="Times New Roman"/>
          <w:noProof/>
        </w:rPr>
      </w:pPr>
      <w:r>
        <w:rPr>
          <w:rFonts w:eastAsia="Calibri" w:cs="Times New Roman"/>
          <w:noProof/>
        </w:rPr>
        <w:t>Los registros tienen las siguientes características :</w:t>
      </w:r>
    </w:p>
    <w:p w14:paraId="13AFD0B3" w14:textId="77777777" w:rsidR="0007667A" w:rsidRPr="0007667A" w:rsidRDefault="0007667A" w:rsidP="0007667A">
      <w:pPr>
        <w:pStyle w:val="Prrafodelista"/>
        <w:numPr>
          <w:ilvl w:val="2"/>
          <w:numId w:val="14"/>
        </w:numPr>
        <w:spacing w:after="120" w:line="240" w:lineRule="auto"/>
        <w:jc w:val="both"/>
        <w:rPr>
          <w:color w:val="000000" w:themeColor="text1"/>
        </w:rPr>
      </w:pPr>
      <w:r w:rsidRPr="0007667A">
        <w:rPr>
          <w:color w:val="000000" w:themeColor="text1"/>
        </w:rPr>
        <w:t>Son confeccionados en forma clara y legible, conteniendo nombre, isologo de la empresa, código, fecha y firma del responsable de completarlos.</w:t>
      </w:r>
    </w:p>
    <w:p w14:paraId="5AE62783" w14:textId="77777777" w:rsidR="0007667A" w:rsidRPr="0007667A" w:rsidRDefault="0007667A" w:rsidP="0007667A">
      <w:pPr>
        <w:pStyle w:val="Prrafodelista"/>
        <w:numPr>
          <w:ilvl w:val="2"/>
          <w:numId w:val="14"/>
        </w:numPr>
        <w:spacing w:after="120" w:line="240" w:lineRule="auto"/>
        <w:jc w:val="both"/>
        <w:rPr>
          <w:color w:val="000000" w:themeColor="text1"/>
        </w:rPr>
      </w:pPr>
      <w:r w:rsidRPr="0007667A">
        <w:rPr>
          <w:color w:val="000000" w:themeColor="text1"/>
        </w:rPr>
        <w:t>Son archivados en las áreas designadas a tal fin por el responsab</w:t>
      </w:r>
      <w:r>
        <w:rPr>
          <w:color w:val="000000" w:themeColor="text1"/>
        </w:rPr>
        <w:t>le de su empleo, considerando una guarda mínima de 1 año para registros de controles operativos, 5 años para registros administrativos y 10 años para documentación de recursos humanos.</w:t>
      </w:r>
    </w:p>
    <w:p w14:paraId="4A86A72E" w14:textId="77777777" w:rsidR="00D80BB3" w:rsidRDefault="0007667A" w:rsidP="00FB7943">
      <w:pPr>
        <w:pStyle w:val="Prrafodelista"/>
        <w:numPr>
          <w:ilvl w:val="2"/>
          <w:numId w:val="14"/>
        </w:numPr>
        <w:spacing w:after="120" w:line="240" w:lineRule="auto"/>
        <w:jc w:val="both"/>
        <w:rPr>
          <w:color w:val="000000" w:themeColor="text1"/>
        </w:rPr>
      </w:pPr>
      <w:r w:rsidRPr="0007667A">
        <w:rPr>
          <w:color w:val="000000" w:themeColor="text1"/>
        </w:rPr>
        <w:t>El ordenamiento de los mismos es por tipo de documento, si por alguna causa se ordenan de manera distinta la misma se especifica en cada procedimiento.</w:t>
      </w:r>
    </w:p>
    <w:p w14:paraId="2AC85A57" w14:textId="77777777" w:rsidR="00FB7943" w:rsidRPr="00FB7943" w:rsidRDefault="00FB7943" w:rsidP="00FB7943">
      <w:pPr>
        <w:pStyle w:val="Prrafodelista"/>
        <w:spacing w:after="120" w:line="240" w:lineRule="auto"/>
        <w:ind w:left="2136"/>
        <w:jc w:val="both"/>
        <w:rPr>
          <w:color w:val="000000" w:themeColor="text1"/>
        </w:rPr>
      </w:pPr>
    </w:p>
    <w:p w14:paraId="633E9225" w14:textId="77777777" w:rsidR="009C6255" w:rsidRPr="009C6255" w:rsidRDefault="00810E19" w:rsidP="00FA3D83">
      <w:pPr>
        <w:pStyle w:val="Prrafodelista"/>
        <w:numPr>
          <w:ilvl w:val="1"/>
          <w:numId w:val="14"/>
        </w:numPr>
        <w:tabs>
          <w:tab w:val="num" w:pos="816"/>
        </w:tabs>
        <w:spacing w:before="120" w:after="120" w:line="240" w:lineRule="auto"/>
        <w:jc w:val="both"/>
        <w:rPr>
          <w:rFonts w:eastAsia="Calibri" w:cs="Times New Roman"/>
          <w:noProof/>
          <w:u w:val="single"/>
        </w:rPr>
      </w:pPr>
      <w:r w:rsidRPr="009C6255">
        <w:rPr>
          <w:rFonts w:eastAsia="Calibri" w:cs="Times New Roman"/>
          <w:noProof/>
        </w:rPr>
        <w:t>C</w:t>
      </w:r>
      <w:r w:rsidR="009C6255">
        <w:rPr>
          <w:rFonts w:eastAsia="Calibri" w:cs="Times New Roman"/>
          <w:noProof/>
        </w:rPr>
        <w:t>odificación </w:t>
      </w:r>
    </w:p>
    <w:p w14:paraId="72798DC6" w14:textId="77777777" w:rsidR="00FA3D83" w:rsidRPr="00FA3D83" w:rsidRDefault="009944C9" w:rsidP="009C6255">
      <w:pPr>
        <w:pStyle w:val="Prrafodelista"/>
        <w:spacing w:before="120" w:after="120" w:line="240" w:lineRule="auto"/>
        <w:ind w:left="1068"/>
        <w:jc w:val="both"/>
        <w:rPr>
          <w:rFonts w:eastAsia="Calibri" w:cs="Times New Roman"/>
          <w:noProof/>
          <w:u w:val="single"/>
        </w:rPr>
      </w:pPr>
      <w:r>
        <w:rPr>
          <w:rFonts w:eastAsia="Calibri" w:cs="Times New Roman"/>
          <w:noProof/>
        </w:rPr>
        <w:t>Se realiza con el</w:t>
      </w:r>
      <w:r w:rsidR="00FA3D83">
        <w:rPr>
          <w:rFonts w:eastAsia="Calibri" w:cs="Times New Roman"/>
          <w:noProof/>
        </w:rPr>
        <w:t xml:space="preserve"> siguiente código alfanumérico :</w:t>
      </w:r>
    </w:p>
    <w:p w14:paraId="3C40DA31" w14:textId="77777777" w:rsidR="00FA3D83" w:rsidRDefault="00FA3D83" w:rsidP="00FA3D83">
      <w:pPr>
        <w:pStyle w:val="Prrafodelista"/>
        <w:spacing w:before="120" w:after="120" w:line="240" w:lineRule="auto"/>
        <w:ind w:left="1068"/>
        <w:jc w:val="both"/>
        <w:rPr>
          <w:rFonts w:eastAsia="Calibri" w:cs="Times New Roman"/>
          <w:noProof/>
          <w:u w:val="single"/>
        </w:rPr>
      </w:pPr>
    </w:p>
    <w:p w14:paraId="1EFF6DFB"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XX-SN-NN</w:t>
      </w:r>
    </w:p>
    <w:p w14:paraId="482B0A67"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Represntando las siguientes definiciones :</w:t>
      </w:r>
    </w:p>
    <w:p w14:paraId="363AF18D"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XX : Identifica el tipo de información documentada, pudiendo ser :</w:t>
      </w:r>
    </w:p>
    <w:p w14:paraId="0E5189CA"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PE : Política de empresa</w:t>
      </w:r>
    </w:p>
    <w:p w14:paraId="691FBC82"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MG : Manual de gestión</w:t>
      </w:r>
    </w:p>
    <w:p w14:paraId="018FB4ED"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MS : Manual de seguridad</w:t>
      </w:r>
    </w:p>
    <w:p w14:paraId="5CFAA67D" w14:textId="6384D343" w:rsidR="00BC0157" w:rsidRDefault="00BC0157" w:rsidP="00FA3D83">
      <w:pPr>
        <w:pStyle w:val="Prrafodelista"/>
        <w:spacing w:before="120" w:after="120" w:line="240" w:lineRule="auto"/>
        <w:ind w:left="1068"/>
        <w:rPr>
          <w:rFonts w:eastAsia="Calibri" w:cs="Times New Roman"/>
          <w:noProof/>
        </w:rPr>
      </w:pPr>
      <w:r>
        <w:rPr>
          <w:rFonts w:eastAsia="Calibri" w:cs="Times New Roman"/>
          <w:noProof/>
        </w:rPr>
        <w:t xml:space="preserve">MO : Manual operativo </w:t>
      </w:r>
    </w:p>
    <w:p w14:paraId="011C9895"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PG : Procedimiento General</w:t>
      </w:r>
    </w:p>
    <w:p w14:paraId="41162D40"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PO : Procedimiento operativo</w:t>
      </w:r>
    </w:p>
    <w:p w14:paraId="0AD2BA2B"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DE : Documento Externo</w:t>
      </w:r>
    </w:p>
    <w:p w14:paraId="513CBA8B" w14:textId="77777777" w:rsidR="00FA3D83" w:rsidRDefault="00FA3D83" w:rsidP="00FA3D83">
      <w:pPr>
        <w:pStyle w:val="Prrafodelista"/>
        <w:spacing w:before="120" w:after="120" w:line="240" w:lineRule="auto"/>
        <w:ind w:left="1068"/>
        <w:rPr>
          <w:rFonts w:eastAsia="Calibri" w:cs="Times New Roman"/>
          <w:noProof/>
        </w:rPr>
      </w:pPr>
    </w:p>
    <w:p w14:paraId="21CD45CF"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SN : Servicios NASER SRL</w:t>
      </w:r>
    </w:p>
    <w:p w14:paraId="5AFBCB79" w14:textId="77777777" w:rsidR="00FA3D83" w:rsidRDefault="00FA3D83" w:rsidP="00FA3D83">
      <w:pPr>
        <w:pStyle w:val="Prrafodelista"/>
        <w:spacing w:before="120" w:after="120" w:line="240" w:lineRule="auto"/>
        <w:ind w:left="1068"/>
        <w:rPr>
          <w:rFonts w:eastAsia="Calibri" w:cs="Times New Roman"/>
          <w:noProof/>
        </w:rPr>
      </w:pPr>
    </w:p>
    <w:p w14:paraId="08B9C06B"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NN : Numero correlativo según el tipo de documento</w:t>
      </w:r>
    </w:p>
    <w:p w14:paraId="59178C15"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 xml:space="preserve">Por ejemplo : PG-SN-07 </w:t>
      </w:r>
      <w:r>
        <w:rPr>
          <w:rFonts w:eastAsia="Calibri" w:cs="Times New Roman"/>
          <w:noProof/>
          <w:lang w:val="es-ES"/>
        </w:rPr>
        <w:t>”</w:t>
      </w:r>
      <w:r>
        <w:rPr>
          <w:rFonts w:eastAsia="Calibri" w:cs="Times New Roman"/>
          <w:noProof/>
        </w:rPr>
        <w:t>Gestión del riesgo</w:t>
      </w:r>
      <w:r>
        <w:rPr>
          <w:rFonts w:eastAsia="Calibri" w:cs="Times New Roman"/>
          <w:noProof/>
          <w:lang w:val="es-ES"/>
        </w:rPr>
        <w:t>”</w:t>
      </w:r>
    </w:p>
    <w:p w14:paraId="7765D8D8" w14:textId="77777777" w:rsidR="00FA3D83" w:rsidRDefault="00FA3D83" w:rsidP="00FA3D83">
      <w:pPr>
        <w:pStyle w:val="Prrafodelista"/>
        <w:spacing w:before="120" w:after="120" w:line="240" w:lineRule="auto"/>
        <w:ind w:left="1068"/>
        <w:rPr>
          <w:rFonts w:eastAsia="Calibri" w:cs="Times New Roman"/>
          <w:noProof/>
        </w:rPr>
      </w:pPr>
    </w:p>
    <w:p w14:paraId="193CC0CB"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En caso de tratarse de formularios, instructivos y anexos, se codifican del siguiente modo :</w:t>
      </w:r>
    </w:p>
    <w:p w14:paraId="4ABCFBFE"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XX-SN-F/I/ANN</w:t>
      </w:r>
    </w:p>
    <w:p w14:paraId="4F1C2DB8"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XX : PG, PO, MG ó MS</w:t>
      </w:r>
    </w:p>
    <w:p w14:paraId="0712BBA5" w14:textId="77777777" w:rsidR="00FA3D83" w:rsidRDefault="00FA3D83" w:rsidP="00FA3D83">
      <w:pPr>
        <w:pStyle w:val="Prrafodelista"/>
        <w:spacing w:before="120" w:after="120" w:line="240" w:lineRule="auto"/>
        <w:ind w:left="1068"/>
        <w:rPr>
          <w:rFonts w:eastAsia="Calibri" w:cs="Times New Roman"/>
          <w:noProof/>
        </w:rPr>
      </w:pPr>
      <w:r>
        <w:rPr>
          <w:rFonts w:eastAsia="Calibri" w:cs="Times New Roman"/>
          <w:noProof/>
        </w:rPr>
        <w:t xml:space="preserve">Por ejemplo : </w:t>
      </w:r>
    </w:p>
    <w:p w14:paraId="74B56D93" w14:textId="77777777" w:rsidR="00FA3D83" w:rsidRDefault="00FA3D83" w:rsidP="00FA3D83">
      <w:pPr>
        <w:pStyle w:val="Prrafodelista"/>
        <w:spacing w:before="120" w:after="120" w:line="480" w:lineRule="auto"/>
        <w:ind w:left="1068"/>
        <w:rPr>
          <w:rFonts w:eastAsia="Calibri" w:cs="Times New Roman"/>
          <w:noProof/>
          <w:lang w:val="es-ES"/>
        </w:rPr>
      </w:pPr>
      <w:r>
        <w:rPr>
          <w:rFonts w:eastAsia="Calibri" w:cs="Times New Roman"/>
          <w:noProof/>
        </w:rPr>
        <w:t xml:space="preserve">PGSN07-F1 </w:t>
      </w:r>
      <w:r>
        <w:rPr>
          <w:rFonts w:eastAsia="Calibri" w:cs="Times New Roman"/>
          <w:noProof/>
          <w:lang w:val="es-ES"/>
        </w:rPr>
        <w:t>”</w:t>
      </w:r>
      <w:r>
        <w:rPr>
          <w:rFonts w:eastAsia="Calibri" w:cs="Times New Roman"/>
          <w:noProof/>
        </w:rPr>
        <w:t>Identificación de peligros y control de riesgos</w:t>
      </w:r>
      <w:r>
        <w:rPr>
          <w:rFonts w:eastAsia="Calibri" w:cs="Times New Roman"/>
          <w:noProof/>
          <w:lang w:val="es-ES"/>
        </w:rPr>
        <w:t>”</w:t>
      </w:r>
    </w:p>
    <w:p w14:paraId="6F3988ED" w14:textId="77777777" w:rsidR="00FA3D83" w:rsidRPr="00B46746" w:rsidRDefault="00FA3D83" w:rsidP="00B46746">
      <w:pPr>
        <w:pStyle w:val="Prrafodelista"/>
        <w:spacing w:before="120" w:after="120" w:line="480" w:lineRule="auto"/>
        <w:ind w:left="1068"/>
        <w:rPr>
          <w:rFonts w:eastAsia="Calibri" w:cs="Times New Roman"/>
          <w:noProof/>
          <w:lang w:val="es-ES"/>
        </w:rPr>
      </w:pPr>
      <w:r>
        <w:rPr>
          <w:rFonts w:eastAsia="Calibri" w:cs="Times New Roman"/>
          <w:noProof/>
          <w:lang w:val="es-ES"/>
        </w:rPr>
        <w:t>Donde PGSN07 es el documento de referencia y F1 es el formulario N°1.</w:t>
      </w:r>
    </w:p>
    <w:p w14:paraId="0D46D4ED" w14:textId="77777777" w:rsidR="00B250EE" w:rsidRDefault="00B250EE" w:rsidP="00B250EE">
      <w:pPr>
        <w:pStyle w:val="Prrafodelista"/>
        <w:numPr>
          <w:ilvl w:val="1"/>
          <w:numId w:val="14"/>
        </w:numPr>
        <w:tabs>
          <w:tab w:val="num" w:pos="816"/>
        </w:tabs>
        <w:spacing w:before="120" w:after="120" w:line="240" w:lineRule="auto"/>
        <w:jc w:val="both"/>
        <w:rPr>
          <w:rFonts w:eastAsia="Calibri" w:cs="Times New Roman"/>
          <w:noProof/>
        </w:rPr>
      </w:pPr>
      <w:r w:rsidRPr="00B250EE">
        <w:rPr>
          <w:rFonts w:eastAsia="Calibri" w:cs="Times New Roman"/>
          <w:noProof/>
        </w:rPr>
        <w:t>Control de información documentada</w:t>
      </w:r>
    </w:p>
    <w:p w14:paraId="71634011" w14:textId="77777777" w:rsidR="00B250EE" w:rsidRPr="00A226D5" w:rsidRDefault="00B250EE" w:rsidP="00B250EE">
      <w:pPr>
        <w:pStyle w:val="Prrafodelista"/>
        <w:spacing w:before="120" w:after="120" w:line="240" w:lineRule="auto"/>
        <w:ind w:left="1068"/>
        <w:jc w:val="both"/>
        <w:rPr>
          <w:rFonts w:eastAsia="Calibri" w:cs="Times New Roman"/>
          <w:noProof/>
          <w:lang w:val="es-AR"/>
        </w:rPr>
      </w:pPr>
      <w:r w:rsidRPr="00A226D5">
        <w:rPr>
          <w:color w:val="000000" w:themeColor="text1"/>
          <w:lang w:val="es-AR"/>
        </w:rPr>
        <w:lastRenderedPageBreak/>
        <w:t>Los documentos del Sistema Integrado de Gestión son elaborados por el interesado y su contenido es consensuado con el Responsable del área. Posteriormente son revisados por el Responsable de Sistema de gestión y aprobado por Gerencia.</w:t>
      </w:r>
    </w:p>
    <w:p w14:paraId="079DC052" w14:textId="77777777" w:rsidR="00B250EE" w:rsidRPr="00A226D5" w:rsidRDefault="00B250EE" w:rsidP="00B250EE">
      <w:pPr>
        <w:pStyle w:val="Prrafodelista"/>
        <w:spacing w:before="120" w:after="120" w:line="240" w:lineRule="auto"/>
        <w:ind w:left="1068"/>
        <w:jc w:val="both"/>
        <w:rPr>
          <w:rFonts w:eastAsia="Calibri" w:cs="Times New Roman"/>
          <w:noProof/>
          <w:lang w:val="es-AR"/>
        </w:rPr>
      </w:pPr>
    </w:p>
    <w:p w14:paraId="49E7ABE2" w14:textId="77777777" w:rsidR="00FA3D83" w:rsidRPr="00A226D5" w:rsidRDefault="007E215A" w:rsidP="00FA3D83">
      <w:pPr>
        <w:pStyle w:val="Prrafodelista"/>
        <w:numPr>
          <w:ilvl w:val="1"/>
          <w:numId w:val="14"/>
        </w:numPr>
        <w:tabs>
          <w:tab w:val="num" w:pos="816"/>
        </w:tabs>
        <w:spacing w:before="120" w:after="120" w:line="240" w:lineRule="auto"/>
        <w:jc w:val="both"/>
        <w:rPr>
          <w:rFonts w:eastAsia="Calibri" w:cs="Times New Roman"/>
          <w:noProof/>
          <w:u w:val="single"/>
          <w:lang w:val="es-AR"/>
        </w:rPr>
      </w:pPr>
      <w:r w:rsidRPr="00A226D5">
        <w:rPr>
          <w:rFonts w:eastAsia="Calibri" w:cs="Times New Roman"/>
          <w:noProof/>
          <w:lang w:val="es-AR"/>
        </w:rPr>
        <w:t>Actualizaciones</w:t>
      </w:r>
    </w:p>
    <w:p w14:paraId="57B9C961" w14:textId="77777777" w:rsidR="007E215A" w:rsidRPr="00A226D5" w:rsidRDefault="007E215A" w:rsidP="007E215A">
      <w:pPr>
        <w:pStyle w:val="Prrafodelista"/>
        <w:spacing w:after="120" w:line="240" w:lineRule="auto"/>
        <w:ind w:left="708"/>
        <w:jc w:val="both"/>
        <w:rPr>
          <w:color w:val="000000" w:themeColor="text1"/>
          <w:lang w:val="es-AR"/>
        </w:rPr>
      </w:pPr>
      <w:r w:rsidRPr="00A226D5">
        <w:rPr>
          <w:color w:val="000000" w:themeColor="text1"/>
          <w:lang w:val="es-AR"/>
        </w:rPr>
        <w:t xml:space="preserve">Las modificaciones introducidas en un documento, son mencionadas en la </w:t>
      </w:r>
      <w:proofErr w:type="spellStart"/>
      <w:r w:rsidRPr="00A226D5">
        <w:rPr>
          <w:color w:val="000000" w:themeColor="text1"/>
          <w:lang w:val="es-AR"/>
        </w:rPr>
        <w:t>ultima</w:t>
      </w:r>
      <w:proofErr w:type="spellEnd"/>
      <w:r w:rsidRPr="00A226D5">
        <w:rPr>
          <w:color w:val="000000" w:themeColor="text1"/>
          <w:lang w:val="es-AR"/>
        </w:rPr>
        <w:t xml:space="preserve"> hoja del mismo con la finalidad de conocer su historia y son desarrolladas en el punto de </w:t>
      </w:r>
      <w:r w:rsidRPr="00A226D5">
        <w:rPr>
          <w:rFonts w:cstheme="minorHAnsi"/>
          <w:color w:val="000000" w:themeColor="text1"/>
          <w:lang w:val="es-AR"/>
        </w:rPr>
        <w:t>"</w:t>
      </w:r>
      <w:r w:rsidRPr="00A226D5">
        <w:rPr>
          <w:color w:val="000000" w:themeColor="text1"/>
          <w:lang w:val="es-AR"/>
        </w:rPr>
        <w:t>Seguimiento de la revisión de documentos</w:t>
      </w:r>
      <w:r w:rsidRPr="00A226D5">
        <w:rPr>
          <w:rFonts w:cstheme="minorHAnsi"/>
          <w:color w:val="000000" w:themeColor="text1"/>
          <w:lang w:val="es-AR"/>
        </w:rPr>
        <w:t>"</w:t>
      </w:r>
      <w:r w:rsidRPr="00A226D5">
        <w:rPr>
          <w:color w:val="000000" w:themeColor="text1"/>
          <w:lang w:val="es-AR"/>
        </w:rPr>
        <w:t>.</w:t>
      </w:r>
    </w:p>
    <w:p w14:paraId="0D6F64A2" w14:textId="77777777" w:rsidR="007E215A" w:rsidRPr="00A226D5" w:rsidRDefault="007E215A" w:rsidP="007E215A">
      <w:pPr>
        <w:pStyle w:val="Prrafodelista"/>
        <w:spacing w:before="120" w:after="120" w:line="240" w:lineRule="auto"/>
        <w:ind w:left="1068"/>
        <w:jc w:val="both"/>
        <w:rPr>
          <w:rFonts w:eastAsia="Calibri" w:cs="Times New Roman"/>
          <w:noProof/>
          <w:u w:val="single"/>
          <w:lang w:val="es-AR"/>
        </w:rPr>
      </w:pPr>
    </w:p>
    <w:p w14:paraId="05745EE4" w14:textId="77777777" w:rsidR="007E215A" w:rsidRPr="00A226D5" w:rsidRDefault="004D6B15" w:rsidP="007E215A">
      <w:pPr>
        <w:pStyle w:val="Prrafodelista"/>
        <w:numPr>
          <w:ilvl w:val="1"/>
          <w:numId w:val="14"/>
        </w:numPr>
        <w:tabs>
          <w:tab w:val="num" w:pos="816"/>
        </w:tabs>
        <w:spacing w:before="120" w:after="120" w:line="240" w:lineRule="auto"/>
        <w:jc w:val="both"/>
        <w:rPr>
          <w:rFonts w:eastAsia="Calibri" w:cs="Times New Roman"/>
          <w:noProof/>
          <w:u w:val="single"/>
          <w:lang w:val="es-AR"/>
        </w:rPr>
      </w:pPr>
      <w:r w:rsidRPr="00A226D5">
        <w:rPr>
          <w:rFonts w:eastAsia="Calibri" w:cs="Times New Roman"/>
          <w:noProof/>
          <w:lang w:val="es-AR"/>
        </w:rPr>
        <w:t>Distribución de información documentada</w:t>
      </w:r>
    </w:p>
    <w:p w14:paraId="5C69019B" w14:textId="77777777" w:rsidR="004D6B15" w:rsidRPr="00A226D5" w:rsidRDefault="004D6B15" w:rsidP="004D6B15">
      <w:pPr>
        <w:pStyle w:val="Bullet1"/>
        <w:rPr>
          <w:lang w:val="es-AR"/>
        </w:rPr>
      </w:pPr>
      <w:r w:rsidRPr="00A226D5">
        <w:rPr>
          <w:lang w:val="es-AR"/>
        </w:rPr>
        <w:t>La documentación interna, Manual y Procedimientos del Sistema Integrado de Gestión, es administrada por el Responsable del Sistema Integrado de Gestión, quien conserva los documentos originales y dispone de un Listado Maestro de Documentos actualizado donde se muestra la versión vigente.  Ante cada nueva revisión, se entrega una copia vigente del documento a los involucrados, (previa recepción de la copia obsoleta), dejando constancia de dicha entrega en el registro de Control de Distribución de Documentos (PGSN01-F2).</w:t>
      </w:r>
    </w:p>
    <w:p w14:paraId="436F7AAA" w14:textId="77777777" w:rsidR="004D6B15" w:rsidRPr="00A226D5" w:rsidRDefault="004D6B15" w:rsidP="004D6B15">
      <w:pPr>
        <w:pStyle w:val="Bullet1"/>
        <w:rPr>
          <w:lang w:val="es-AR"/>
        </w:rPr>
      </w:pPr>
      <w:r w:rsidRPr="00A226D5">
        <w:rPr>
          <w:lang w:val="es-AR"/>
        </w:rPr>
        <w:t>La documentación externa, se identifica en el Listado Maestro de Documentos y de ser necesario, se entrega una copia no controlada de la misma para su uso.</w:t>
      </w:r>
    </w:p>
    <w:p w14:paraId="26C1A00E" w14:textId="77777777" w:rsidR="00A226D5" w:rsidRPr="00A226D5" w:rsidRDefault="00A226D5" w:rsidP="004D6B15">
      <w:pPr>
        <w:pStyle w:val="Bullet1"/>
        <w:rPr>
          <w:lang w:val="es-AR"/>
        </w:rPr>
      </w:pPr>
      <w:r w:rsidRPr="00A226D5">
        <w:rPr>
          <w:lang w:val="es-AR"/>
        </w:rPr>
        <w:t xml:space="preserve">En caso de información </w:t>
      </w:r>
      <w:r>
        <w:rPr>
          <w:lang w:val="es-AR"/>
        </w:rPr>
        <w:t>digital, la misma se distribuye a través de las plataformas y servidores utilizada por la empresa.</w:t>
      </w:r>
    </w:p>
    <w:p w14:paraId="6D25F9D2" w14:textId="77777777" w:rsidR="004D6B15" w:rsidRPr="00A226D5" w:rsidRDefault="004D6B15" w:rsidP="004D6B15">
      <w:pPr>
        <w:pStyle w:val="Prrafodelista"/>
        <w:spacing w:before="120" w:after="120" w:line="240" w:lineRule="auto"/>
        <w:ind w:left="1068"/>
        <w:jc w:val="both"/>
        <w:rPr>
          <w:rFonts w:eastAsia="Calibri" w:cs="Times New Roman"/>
          <w:noProof/>
          <w:u w:val="single"/>
          <w:lang w:val="es-AR"/>
        </w:rPr>
      </w:pPr>
    </w:p>
    <w:p w14:paraId="64EDEB17" w14:textId="77777777" w:rsidR="007E215A" w:rsidRPr="00A226D5" w:rsidRDefault="004D6B15" w:rsidP="007E215A">
      <w:pPr>
        <w:pStyle w:val="Prrafodelista"/>
        <w:numPr>
          <w:ilvl w:val="1"/>
          <w:numId w:val="14"/>
        </w:numPr>
        <w:tabs>
          <w:tab w:val="num" w:pos="816"/>
        </w:tabs>
        <w:spacing w:before="120" w:after="120" w:line="240" w:lineRule="auto"/>
        <w:jc w:val="both"/>
        <w:rPr>
          <w:rFonts w:eastAsia="Calibri" w:cs="Times New Roman"/>
          <w:noProof/>
          <w:u w:val="single"/>
          <w:lang w:val="es-AR"/>
        </w:rPr>
      </w:pPr>
      <w:r w:rsidRPr="00A226D5">
        <w:rPr>
          <w:rFonts w:eastAsia="Calibri" w:cs="Times New Roman"/>
          <w:noProof/>
          <w:lang w:val="es-AR"/>
        </w:rPr>
        <w:t>Entrada en vigencia</w:t>
      </w:r>
    </w:p>
    <w:p w14:paraId="1660D0A9" w14:textId="77777777" w:rsidR="00FB7943" w:rsidRPr="00A226D5" w:rsidRDefault="00FB7943" w:rsidP="00FB7943">
      <w:pPr>
        <w:pStyle w:val="Prrafodelista"/>
        <w:spacing w:before="120" w:after="120" w:line="240" w:lineRule="auto"/>
        <w:ind w:left="1068"/>
        <w:jc w:val="both"/>
        <w:rPr>
          <w:rFonts w:eastAsia="Calibri" w:cs="Times New Roman"/>
          <w:noProof/>
          <w:u w:val="single"/>
          <w:lang w:val="es-AR"/>
        </w:rPr>
      </w:pPr>
    </w:p>
    <w:p w14:paraId="1B31AE2D" w14:textId="77777777" w:rsidR="004D6B15" w:rsidRPr="00A226D5" w:rsidRDefault="004D6B15" w:rsidP="009817C6">
      <w:pPr>
        <w:pStyle w:val="Prrafodelista"/>
        <w:spacing w:after="120" w:line="240" w:lineRule="auto"/>
        <w:ind w:left="708"/>
        <w:jc w:val="both"/>
        <w:rPr>
          <w:color w:val="000000" w:themeColor="text1"/>
          <w:lang w:val="es-AR"/>
        </w:rPr>
      </w:pPr>
      <w:r w:rsidRPr="00A226D5">
        <w:rPr>
          <w:color w:val="000000" w:themeColor="text1"/>
          <w:lang w:val="es-AR"/>
        </w:rPr>
        <w:t>La entrada en vigencia de un documento del Sistema Integrado de Gestión</w:t>
      </w:r>
      <w:r w:rsidR="009817C6" w:rsidRPr="00A226D5">
        <w:rPr>
          <w:color w:val="000000" w:themeColor="text1"/>
          <w:lang w:val="es-AR"/>
        </w:rPr>
        <w:t xml:space="preserve"> </w:t>
      </w:r>
      <w:r w:rsidRPr="00A226D5">
        <w:rPr>
          <w:color w:val="000000" w:themeColor="text1"/>
          <w:lang w:val="es-AR"/>
        </w:rPr>
        <w:t>para un usuario determinado</w:t>
      </w:r>
      <w:r w:rsidR="009817C6" w:rsidRPr="00A226D5">
        <w:rPr>
          <w:color w:val="000000" w:themeColor="text1"/>
          <w:lang w:val="es-AR"/>
        </w:rPr>
        <w:t>,</w:t>
      </w:r>
      <w:r w:rsidRPr="00A226D5">
        <w:rPr>
          <w:color w:val="000000" w:themeColor="text1"/>
          <w:lang w:val="es-AR"/>
        </w:rPr>
        <w:t xml:space="preserve"> es a partir de la recepción de dicho </w:t>
      </w:r>
      <w:r w:rsidR="009817C6" w:rsidRPr="00A226D5">
        <w:rPr>
          <w:color w:val="000000" w:themeColor="text1"/>
          <w:lang w:val="es-AR"/>
        </w:rPr>
        <w:t>documento.</w:t>
      </w:r>
    </w:p>
    <w:p w14:paraId="5BF3B276" w14:textId="77777777" w:rsidR="004D6B15" w:rsidRPr="007E215A" w:rsidRDefault="004D6B15" w:rsidP="004D6B15">
      <w:pPr>
        <w:pStyle w:val="Prrafodelista"/>
        <w:spacing w:before="120" w:after="120" w:line="240" w:lineRule="auto"/>
        <w:ind w:left="1068"/>
        <w:jc w:val="both"/>
        <w:rPr>
          <w:rFonts w:eastAsia="Calibri" w:cs="Times New Roman"/>
          <w:noProof/>
          <w:u w:val="single"/>
        </w:rPr>
      </w:pPr>
    </w:p>
    <w:p w14:paraId="2F1248F6" w14:textId="77777777" w:rsidR="007E215A" w:rsidRPr="005448DB" w:rsidRDefault="005448DB" w:rsidP="007E215A">
      <w:pPr>
        <w:pStyle w:val="Prrafodelista"/>
        <w:numPr>
          <w:ilvl w:val="1"/>
          <w:numId w:val="14"/>
        </w:numPr>
        <w:tabs>
          <w:tab w:val="num" w:pos="816"/>
        </w:tabs>
        <w:spacing w:before="120" w:after="120" w:line="240" w:lineRule="auto"/>
        <w:jc w:val="both"/>
        <w:rPr>
          <w:rFonts w:eastAsia="Calibri" w:cs="Times New Roman"/>
          <w:noProof/>
          <w:u w:val="single"/>
        </w:rPr>
      </w:pPr>
      <w:r>
        <w:rPr>
          <w:rFonts w:eastAsia="Calibri" w:cs="Times New Roman"/>
          <w:noProof/>
        </w:rPr>
        <w:t>Preservación de documentos</w:t>
      </w:r>
    </w:p>
    <w:p w14:paraId="6B85D503" w14:textId="77777777" w:rsidR="005448DB" w:rsidRPr="005448DB" w:rsidRDefault="005448DB" w:rsidP="005448DB">
      <w:pPr>
        <w:spacing w:after="120" w:line="240" w:lineRule="auto"/>
        <w:ind w:left="708"/>
        <w:jc w:val="both"/>
        <w:rPr>
          <w:color w:val="000000" w:themeColor="text1"/>
        </w:rPr>
      </w:pPr>
      <w:r w:rsidRPr="0078491D">
        <w:rPr>
          <w:color w:val="000000" w:themeColor="text1"/>
        </w:rPr>
        <w:t>Los responsables de conservación de los registros toman las medidas necesarias para preservarlos de condiciones ambientales adversas, con el objeto de que se conserven en perfecto estado bajo cualquier circunstancia. Cuando los registros son elect</w:t>
      </w:r>
      <w:r>
        <w:rPr>
          <w:color w:val="000000" w:themeColor="text1"/>
        </w:rPr>
        <w:t xml:space="preserve">rónicos se protegen por back up en el servidor </w:t>
      </w:r>
      <w:r w:rsidR="00A226D5">
        <w:rPr>
          <w:color w:val="000000" w:themeColor="text1"/>
        </w:rPr>
        <w:t>interno y en plataformas digitales.</w:t>
      </w:r>
    </w:p>
    <w:p w14:paraId="0849D785" w14:textId="77777777" w:rsidR="00FA3D83" w:rsidRPr="00FA3D83" w:rsidRDefault="00FA3D83" w:rsidP="00B46746">
      <w:pPr>
        <w:rPr>
          <w:noProof/>
        </w:rPr>
      </w:pPr>
    </w:p>
    <w:p w14:paraId="13DDAD83" w14:textId="77777777" w:rsidR="00FC5150" w:rsidRPr="00FC5150" w:rsidRDefault="001372D9" w:rsidP="00B46746">
      <w:pPr>
        <w:rPr>
          <w:noProof/>
        </w:rPr>
      </w:pPr>
      <w:r>
        <w:rPr>
          <w:noProof/>
        </w:rPr>
        <w:t xml:space="preserve">5.0 </w:t>
      </w:r>
      <w:r w:rsidR="00FC5150" w:rsidRPr="00FC5150">
        <w:rPr>
          <w:noProof/>
        </w:rPr>
        <w:t>Responsabilidades</w:t>
      </w:r>
    </w:p>
    <w:p w14:paraId="3A5623CD" w14:textId="77777777" w:rsidR="00FC5150" w:rsidRPr="00FC5150" w:rsidRDefault="00FB7943" w:rsidP="00FC5150">
      <w:pPr>
        <w:rPr>
          <w:noProof/>
        </w:rPr>
      </w:pPr>
      <w:r>
        <w:rPr>
          <w:noProof/>
        </w:rPr>
        <w:t>Responsable de sistema de gestión/Gerencia/Responsables de área.</w:t>
      </w:r>
    </w:p>
    <w:p w14:paraId="15A84591" w14:textId="77777777" w:rsidR="00875C19" w:rsidRDefault="00E25E8A" w:rsidP="00EA4161">
      <w:pPr>
        <w:pStyle w:val="Prrafodelista"/>
        <w:numPr>
          <w:ilvl w:val="0"/>
          <w:numId w:val="13"/>
        </w:numPr>
        <w:spacing w:before="120" w:after="0" w:line="240" w:lineRule="auto"/>
        <w:rPr>
          <w:rFonts w:eastAsia="Calibri" w:cs="Arial"/>
          <w:bCs/>
          <w:color w:val="000000" w:themeColor="text1"/>
        </w:rPr>
      </w:pPr>
      <w:r w:rsidRPr="001372D9">
        <w:rPr>
          <w:rFonts w:eastAsia="Calibri" w:cs="Arial"/>
          <w:bCs/>
          <w:color w:val="000000" w:themeColor="text1"/>
        </w:rPr>
        <w:t>Anexo / Registro</w:t>
      </w:r>
    </w:p>
    <w:p w14:paraId="73819A33" w14:textId="77777777" w:rsidR="007A23E9" w:rsidRDefault="007A23E9" w:rsidP="007A23E9">
      <w:pPr>
        <w:pStyle w:val="Prrafodelista"/>
        <w:spacing w:before="120" w:after="0" w:line="240" w:lineRule="auto"/>
        <w:ind w:left="360"/>
        <w:rPr>
          <w:rFonts w:eastAsia="Calibri" w:cs="Arial"/>
          <w:bCs/>
          <w:color w:val="000000" w:themeColor="text1"/>
        </w:rPr>
      </w:pPr>
      <w:r>
        <w:rPr>
          <w:rFonts w:eastAsia="Calibri" w:cs="Arial"/>
          <w:bCs/>
          <w:color w:val="000000" w:themeColor="text1"/>
        </w:rPr>
        <w:t>PGSN01-F1 Listado maestro de documentos.</w:t>
      </w:r>
    </w:p>
    <w:p w14:paraId="4E057E27" w14:textId="77777777" w:rsidR="007A23E9" w:rsidRPr="00EA4161" w:rsidRDefault="007A23E9" w:rsidP="007A23E9">
      <w:pPr>
        <w:pStyle w:val="Prrafodelista"/>
        <w:spacing w:before="120" w:after="0" w:line="240" w:lineRule="auto"/>
        <w:ind w:left="360"/>
        <w:rPr>
          <w:rFonts w:eastAsia="Calibri" w:cs="Arial"/>
          <w:bCs/>
          <w:color w:val="000000" w:themeColor="text1"/>
        </w:rPr>
      </w:pPr>
      <w:r>
        <w:rPr>
          <w:rFonts w:eastAsia="Calibri" w:cs="Arial"/>
          <w:bCs/>
          <w:color w:val="000000" w:themeColor="text1"/>
        </w:rPr>
        <w:t>PGSN01-F2 Control de distribución de documentos.</w:t>
      </w:r>
    </w:p>
    <w:p w14:paraId="43C58019" w14:textId="77777777"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14:paraId="54A1F989" w14:textId="77777777" w:rsidTr="00AF3EA4">
        <w:tc>
          <w:tcPr>
            <w:tcW w:w="2802" w:type="dxa"/>
            <w:shd w:val="clear" w:color="auto" w:fill="C5E0B3" w:themeFill="accent6" w:themeFillTint="66"/>
          </w:tcPr>
          <w:p w14:paraId="0AD0286F"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14:paraId="6EABECA2" w14:textId="77777777"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14:paraId="19687120" w14:textId="77777777" w:rsidTr="006200FA">
        <w:trPr>
          <w:trHeight w:val="390"/>
        </w:trPr>
        <w:tc>
          <w:tcPr>
            <w:tcW w:w="2802" w:type="dxa"/>
          </w:tcPr>
          <w:p w14:paraId="64EEF22E" w14:textId="77777777" w:rsidR="00E25E8A" w:rsidRPr="00401E95" w:rsidRDefault="00D80BB3" w:rsidP="00F75B20">
            <w:pPr>
              <w:pStyle w:val="Prrafodelista"/>
              <w:tabs>
                <w:tab w:val="left" w:pos="2835"/>
              </w:tabs>
              <w:spacing w:line="240" w:lineRule="atLeast"/>
              <w:ind w:left="0"/>
              <w:rPr>
                <w:i/>
                <w:lang w:val="es-AR"/>
              </w:rPr>
            </w:pPr>
            <w:r>
              <w:rPr>
                <w:i/>
                <w:lang w:val="es-AR"/>
              </w:rPr>
              <w:t>PG-SN-01 Control de información documentada.</w:t>
            </w:r>
          </w:p>
        </w:tc>
        <w:tc>
          <w:tcPr>
            <w:tcW w:w="5132" w:type="dxa"/>
          </w:tcPr>
          <w:p w14:paraId="3DCDC0C1" w14:textId="77777777" w:rsidR="00E25E8A" w:rsidRPr="00E46C6C" w:rsidRDefault="00D80BB3" w:rsidP="00DA24E4">
            <w:pPr>
              <w:pStyle w:val="Prrafodelista"/>
              <w:tabs>
                <w:tab w:val="left" w:pos="2835"/>
              </w:tabs>
              <w:spacing w:line="240" w:lineRule="atLeast"/>
              <w:ind w:left="0"/>
              <w:rPr>
                <w:i/>
                <w:lang w:val="es-AR"/>
              </w:rPr>
            </w:pPr>
            <w:r>
              <w:rPr>
                <w:i/>
                <w:lang w:val="es-AR"/>
              </w:rPr>
              <w:t xml:space="preserve">Cambio de formato. </w:t>
            </w:r>
          </w:p>
        </w:tc>
      </w:tr>
      <w:tr w:rsidR="00E25E8A" w:rsidRPr="00EF6072" w14:paraId="411B60FF" w14:textId="77777777" w:rsidTr="00AF3EA4">
        <w:tc>
          <w:tcPr>
            <w:tcW w:w="2802" w:type="dxa"/>
          </w:tcPr>
          <w:p w14:paraId="56C89744" w14:textId="77777777" w:rsidR="00E25E8A" w:rsidRPr="00401E95" w:rsidRDefault="00E25E8A" w:rsidP="00DA24E4">
            <w:pPr>
              <w:pStyle w:val="Prrafodelista"/>
              <w:tabs>
                <w:tab w:val="left" w:pos="2835"/>
              </w:tabs>
              <w:spacing w:line="240" w:lineRule="atLeast"/>
              <w:ind w:left="0"/>
              <w:rPr>
                <w:i/>
                <w:lang w:val="es-AR"/>
              </w:rPr>
            </w:pPr>
          </w:p>
        </w:tc>
        <w:tc>
          <w:tcPr>
            <w:tcW w:w="5132" w:type="dxa"/>
          </w:tcPr>
          <w:p w14:paraId="685FDFD8" w14:textId="77777777" w:rsidR="00E25E8A" w:rsidRPr="0037067B" w:rsidRDefault="00E25E8A" w:rsidP="00DA24E4">
            <w:pPr>
              <w:pStyle w:val="Prrafodelista"/>
              <w:tabs>
                <w:tab w:val="left" w:pos="2835"/>
              </w:tabs>
              <w:spacing w:line="240" w:lineRule="atLeast"/>
              <w:ind w:left="0"/>
              <w:rPr>
                <w:i/>
                <w:lang w:val="es-AR"/>
              </w:rPr>
            </w:pPr>
          </w:p>
        </w:tc>
      </w:tr>
      <w:tr w:rsidR="00E25E8A" w:rsidRPr="00EF6072" w14:paraId="7319B222" w14:textId="77777777" w:rsidTr="00AF3EA4">
        <w:tc>
          <w:tcPr>
            <w:tcW w:w="2802" w:type="dxa"/>
          </w:tcPr>
          <w:p w14:paraId="5264F652" w14:textId="77777777" w:rsidR="00E25E8A" w:rsidRPr="0037067B" w:rsidRDefault="00E25E8A" w:rsidP="00DA24E4">
            <w:pPr>
              <w:pStyle w:val="Prrafodelista"/>
              <w:tabs>
                <w:tab w:val="left" w:pos="2835"/>
              </w:tabs>
              <w:spacing w:line="240" w:lineRule="atLeast"/>
              <w:ind w:left="0"/>
              <w:rPr>
                <w:lang w:val="es-AR"/>
              </w:rPr>
            </w:pPr>
          </w:p>
        </w:tc>
        <w:tc>
          <w:tcPr>
            <w:tcW w:w="5132" w:type="dxa"/>
          </w:tcPr>
          <w:p w14:paraId="064A7FE9" w14:textId="77777777" w:rsidR="00E25E8A" w:rsidRPr="0037067B" w:rsidRDefault="00E25E8A" w:rsidP="00DA24E4">
            <w:pPr>
              <w:pStyle w:val="Prrafodelista"/>
              <w:tabs>
                <w:tab w:val="left" w:pos="2835"/>
              </w:tabs>
              <w:spacing w:line="240" w:lineRule="atLeast"/>
              <w:ind w:left="0"/>
              <w:rPr>
                <w:lang w:val="es-AR"/>
              </w:rPr>
            </w:pPr>
          </w:p>
        </w:tc>
      </w:tr>
    </w:tbl>
    <w:p w14:paraId="3BD3ADCD" w14:textId="77777777" w:rsidR="00BE2CB1" w:rsidRPr="007822E9" w:rsidRDefault="00BE2CB1" w:rsidP="00EA4161">
      <w:pPr>
        <w:rPr>
          <w:sz w:val="32"/>
        </w:rPr>
      </w:pPr>
    </w:p>
    <w:sectPr w:rsidR="00BE2CB1" w:rsidRPr="007822E9" w:rsidSect="002969F3">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402B2" w14:textId="77777777" w:rsidR="005C01D5" w:rsidRDefault="005C01D5" w:rsidP="00A543B7">
      <w:pPr>
        <w:spacing w:after="0" w:line="240" w:lineRule="auto"/>
      </w:pPr>
      <w:r>
        <w:separator/>
      </w:r>
    </w:p>
  </w:endnote>
  <w:endnote w:type="continuationSeparator" w:id="0">
    <w:p w14:paraId="242AC4EA" w14:textId="77777777" w:rsidR="005C01D5" w:rsidRDefault="005C01D5"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5C1C" w14:textId="77777777"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CDA865C" wp14:editId="26613D55">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2A4B63">
      <w:t>04/06</w:t>
    </w:r>
    <w:r w:rsidR="004C2F5E">
      <w:t>/2025</w:t>
    </w:r>
    <w:r>
      <w:ptab w:relativeTo="margin" w:alignment="center" w:leader="none"/>
    </w:r>
    <w:r w:rsidR="002A4B63">
      <w:t>PG</w:t>
    </w:r>
    <w:r w:rsidR="00042782">
      <w:t>-</w:t>
    </w:r>
    <w:r w:rsidR="00272214">
      <w:t>S</w:t>
    </w:r>
    <w:r w:rsidR="002A4B63">
      <w:t>N-01 Control de información documentada</w:t>
    </w:r>
    <w:r>
      <w:ptab w:relativeTo="margin" w:alignment="right" w:leader="none"/>
    </w:r>
    <w:r w:rsidR="002A4B63">
      <w:t>Rev.0</w:t>
    </w:r>
    <w:r w:rsidR="004C2F5E">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E6FF" w14:textId="77777777" w:rsidR="002969F3" w:rsidRDefault="002969F3" w:rsidP="002969F3"/>
  <w:p w14:paraId="1DFA90FE" w14:textId="77777777"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7B7AAB69" wp14:editId="2C0ECA90">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2A4B63">
      <w:t>04/06</w:t>
    </w:r>
    <w:r w:rsidR="004C2F5E">
      <w:t>/2025</w:t>
    </w:r>
    <w:r>
      <w:ptab w:relativeTo="margin" w:alignment="center" w:leader="none"/>
    </w:r>
    <w:r w:rsidR="002A4B63">
      <w:t>PG-SN-01 Control de información documentada</w:t>
    </w:r>
    <w:r>
      <w:ptab w:relativeTo="margin" w:alignment="right" w:leader="none"/>
    </w:r>
    <w:r w:rsidR="002A4B63">
      <w:t>Rev.0</w:t>
    </w:r>
    <w:r w:rsidR="004C2F5E">
      <w:t>5</w:t>
    </w:r>
  </w:p>
  <w:p w14:paraId="30991746" w14:textId="77777777" w:rsidR="002969F3" w:rsidRDefault="00296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30338" w14:textId="77777777" w:rsidR="005C01D5" w:rsidRDefault="005C01D5" w:rsidP="00A543B7">
      <w:pPr>
        <w:spacing w:after="0" w:line="240" w:lineRule="auto"/>
      </w:pPr>
      <w:r>
        <w:separator/>
      </w:r>
    </w:p>
  </w:footnote>
  <w:footnote w:type="continuationSeparator" w:id="0">
    <w:p w14:paraId="379F0D78" w14:textId="77777777" w:rsidR="005C01D5" w:rsidRDefault="005C01D5"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BAD7" w14:textId="77777777" w:rsidR="00A543B7" w:rsidRDefault="00A543B7">
    <w:pPr>
      <w:pStyle w:val="Encabezado"/>
    </w:pPr>
    <w:r>
      <w:rPr>
        <w:noProof/>
        <w:lang w:eastAsia="es-AR"/>
      </w:rPr>
      <w:drawing>
        <wp:inline distT="0" distB="0" distL="0" distR="0" wp14:anchorId="42DB57E1" wp14:editId="73C738CA">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15F4964"/>
    <w:multiLevelType w:val="hybridMultilevel"/>
    <w:tmpl w:val="B3D80D20"/>
    <w:lvl w:ilvl="0" w:tplc="2C0A0001">
      <w:start w:val="1"/>
      <w:numFmt w:val="bullet"/>
      <w:lvlText w:val=""/>
      <w:lvlJc w:val="left"/>
      <w:pPr>
        <w:ind w:left="1788" w:hanging="360"/>
      </w:pPr>
      <w:rPr>
        <w:rFonts w:ascii="Symbol" w:hAnsi="Symbol" w:hint="default"/>
      </w:rPr>
    </w:lvl>
    <w:lvl w:ilvl="1" w:tplc="2C0A0003" w:tentative="1">
      <w:start w:val="1"/>
      <w:numFmt w:val="bullet"/>
      <w:lvlText w:val="o"/>
      <w:lvlJc w:val="left"/>
      <w:pPr>
        <w:ind w:left="2508" w:hanging="360"/>
      </w:pPr>
      <w:rPr>
        <w:rFonts w:ascii="Courier New" w:hAnsi="Courier New" w:cs="Courier New" w:hint="default"/>
      </w:rPr>
    </w:lvl>
    <w:lvl w:ilvl="2" w:tplc="2C0A0005" w:tentative="1">
      <w:start w:val="1"/>
      <w:numFmt w:val="bullet"/>
      <w:lvlText w:val=""/>
      <w:lvlJc w:val="left"/>
      <w:pPr>
        <w:ind w:left="3228" w:hanging="360"/>
      </w:pPr>
      <w:rPr>
        <w:rFonts w:ascii="Wingdings" w:hAnsi="Wingdings" w:hint="default"/>
      </w:rPr>
    </w:lvl>
    <w:lvl w:ilvl="3" w:tplc="2C0A0001" w:tentative="1">
      <w:start w:val="1"/>
      <w:numFmt w:val="bullet"/>
      <w:lvlText w:val=""/>
      <w:lvlJc w:val="left"/>
      <w:pPr>
        <w:ind w:left="3948" w:hanging="360"/>
      </w:pPr>
      <w:rPr>
        <w:rFonts w:ascii="Symbol" w:hAnsi="Symbol" w:hint="default"/>
      </w:rPr>
    </w:lvl>
    <w:lvl w:ilvl="4" w:tplc="2C0A0003" w:tentative="1">
      <w:start w:val="1"/>
      <w:numFmt w:val="bullet"/>
      <w:lvlText w:val="o"/>
      <w:lvlJc w:val="left"/>
      <w:pPr>
        <w:ind w:left="4668" w:hanging="360"/>
      </w:pPr>
      <w:rPr>
        <w:rFonts w:ascii="Courier New" w:hAnsi="Courier New" w:cs="Courier New" w:hint="default"/>
      </w:rPr>
    </w:lvl>
    <w:lvl w:ilvl="5" w:tplc="2C0A0005" w:tentative="1">
      <w:start w:val="1"/>
      <w:numFmt w:val="bullet"/>
      <w:lvlText w:val=""/>
      <w:lvlJc w:val="left"/>
      <w:pPr>
        <w:ind w:left="5388" w:hanging="360"/>
      </w:pPr>
      <w:rPr>
        <w:rFonts w:ascii="Wingdings" w:hAnsi="Wingdings" w:hint="default"/>
      </w:rPr>
    </w:lvl>
    <w:lvl w:ilvl="6" w:tplc="2C0A0001" w:tentative="1">
      <w:start w:val="1"/>
      <w:numFmt w:val="bullet"/>
      <w:lvlText w:val=""/>
      <w:lvlJc w:val="left"/>
      <w:pPr>
        <w:ind w:left="6108" w:hanging="360"/>
      </w:pPr>
      <w:rPr>
        <w:rFonts w:ascii="Symbol" w:hAnsi="Symbol" w:hint="default"/>
      </w:rPr>
    </w:lvl>
    <w:lvl w:ilvl="7" w:tplc="2C0A0003" w:tentative="1">
      <w:start w:val="1"/>
      <w:numFmt w:val="bullet"/>
      <w:lvlText w:val="o"/>
      <w:lvlJc w:val="left"/>
      <w:pPr>
        <w:ind w:left="6828" w:hanging="360"/>
      </w:pPr>
      <w:rPr>
        <w:rFonts w:ascii="Courier New" w:hAnsi="Courier New" w:cs="Courier New" w:hint="default"/>
      </w:rPr>
    </w:lvl>
    <w:lvl w:ilvl="8" w:tplc="2C0A0005" w:tentative="1">
      <w:start w:val="1"/>
      <w:numFmt w:val="bullet"/>
      <w:lvlText w:val=""/>
      <w:lvlJc w:val="left"/>
      <w:pPr>
        <w:ind w:left="7548" w:hanging="360"/>
      </w:pPr>
      <w:rPr>
        <w:rFonts w:ascii="Wingdings" w:hAnsi="Wingdings" w:hint="default"/>
      </w:rPr>
    </w:lvl>
  </w:abstractNum>
  <w:abstractNum w:abstractNumId="2"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5"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0F601A72"/>
    <w:multiLevelType w:val="multilevel"/>
    <w:tmpl w:val="EC10C90A"/>
    <w:numStyleLink w:val="EstiloConvietas"/>
  </w:abstractNum>
  <w:abstractNum w:abstractNumId="7"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8"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0" w15:restartNumberingAfterBreak="0">
    <w:nsid w:val="26BB1931"/>
    <w:multiLevelType w:val="multilevel"/>
    <w:tmpl w:val="9A3A3F84"/>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1" w15:restartNumberingAfterBreak="0">
    <w:nsid w:val="307248D2"/>
    <w:multiLevelType w:val="multilevel"/>
    <w:tmpl w:val="9A3A3F84"/>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2" w15:restartNumberingAfterBreak="0">
    <w:nsid w:val="38DD35BE"/>
    <w:multiLevelType w:val="multilevel"/>
    <w:tmpl w:val="EC10C90A"/>
    <w:numStyleLink w:val="EstiloConvietas"/>
  </w:abstractNum>
  <w:abstractNum w:abstractNumId="13" w15:restartNumberingAfterBreak="0">
    <w:nsid w:val="3E86608B"/>
    <w:multiLevelType w:val="multilevel"/>
    <w:tmpl w:val="EC10C90A"/>
    <w:numStyleLink w:val="EstiloConvietas"/>
  </w:abstractNum>
  <w:abstractNum w:abstractNumId="14"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5" w15:restartNumberingAfterBreak="0">
    <w:nsid w:val="533A1F45"/>
    <w:multiLevelType w:val="multilevel"/>
    <w:tmpl w:val="9A3A3F84"/>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6" w15:restartNumberingAfterBreak="0">
    <w:nsid w:val="5A345298"/>
    <w:multiLevelType w:val="multilevel"/>
    <w:tmpl w:val="9A3A3F84"/>
    <w:lvl w:ilvl="0">
      <w:start w:val="1"/>
      <w:numFmt w:val="bullet"/>
      <w:lvlText w:val=""/>
      <w:lvlJc w:val="left"/>
      <w:pPr>
        <w:ind w:left="360" w:hanging="360"/>
      </w:pPr>
      <w:rPr>
        <w:rFonts w:ascii="Symbol" w:hAnsi="Symbol"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7"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8"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FA72079"/>
    <w:multiLevelType w:val="multilevel"/>
    <w:tmpl w:val="EC10C90A"/>
    <w:numStyleLink w:val="EstiloConvietas"/>
  </w:abstractNum>
  <w:abstractNum w:abstractNumId="20" w15:restartNumberingAfterBreak="0">
    <w:nsid w:val="722B2EB2"/>
    <w:multiLevelType w:val="multilevel"/>
    <w:tmpl w:val="EC10C90A"/>
    <w:styleLink w:val="EstiloConvietas"/>
    <w:lvl w:ilvl="0">
      <w:start w:val="1"/>
      <w:numFmt w:val="bullet"/>
      <w:lvlText w:val=""/>
      <w:lvlJc w:val="left"/>
      <w:pPr>
        <w:tabs>
          <w:tab w:val="num" w:pos="432"/>
        </w:tabs>
        <w:ind w:left="432" w:hanging="216"/>
      </w:pPr>
      <w:rPr>
        <w:rFonts w:ascii="Symbol" w:hAnsi="Symbol" w:hint="default"/>
      </w:rPr>
    </w:lvl>
    <w:lvl w:ilvl="1">
      <w:start w:val="1"/>
      <w:numFmt w:val="bullet"/>
      <w:lvlText w:val="o"/>
      <w:lvlJc w:val="left"/>
      <w:pPr>
        <w:tabs>
          <w:tab w:val="num" w:pos="648"/>
        </w:tabs>
        <w:ind w:left="648" w:hanging="216"/>
      </w:pPr>
      <w:rPr>
        <w:rFonts w:ascii="Courier New" w:hAnsi="Courier New" w:hint="default"/>
        <w:b w:val="0"/>
        <w:i w:val="0"/>
        <w:color w:val="auto"/>
        <w:sz w:val="20"/>
        <w:szCs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22"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3"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16cid:durableId="1744372155">
    <w:abstractNumId w:val="23"/>
  </w:num>
  <w:num w:numId="2" w16cid:durableId="68427816">
    <w:abstractNumId w:val="9"/>
  </w:num>
  <w:num w:numId="3" w16cid:durableId="2099402955">
    <w:abstractNumId w:val="2"/>
  </w:num>
  <w:num w:numId="4" w16cid:durableId="1599756255">
    <w:abstractNumId w:val="14"/>
  </w:num>
  <w:num w:numId="5" w16cid:durableId="1564946165">
    <w:abstractNumId w:val="22"/>
  </w:num>
  <w:num w:numId="6" w16cid:durableId="1329286666">
    <w:abstractNumId w:val="17"/>
  </w:num>
  <w:num w:numId="7" w16cid:durableId="1936982981">
    <w:abstractNumId w:val="5"/>
  </w:num>
  <w:num w:numId="8" w16cid:durableId="357658406">
    <w:abstractNumId w:val="4"/>
  </w:num>
  <w:num w:numId="9" w16cid:durableId="2081172649">
    <w:abstractNumId w:val="9"/>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16cid:durableId="105466611">
    <w:abstractNumId w:val="18"/>
  </w:num>
  <w:num w:numId="11" w16cid:durableId="740636678">
    <w:abstractNumId w:val="21"/>
  </w:num>
  <w:num w:numId="12" w16cid:durableId="1203009898">
    <w:abstractNumId w:val="0"/>
  </w:num>
  <w:num w:numId="13" w16cid:durableId="1476754226">
    <w:abstractNumId w:val="3"/>
  </w:num>
  <w:num w:numId="14" w16cid:durableId="137651156">
    <w:abstractNumId w:val="8"/>
  </w:num>
  <w:num w:numId="15" w16cid:durableId="2046900620">
    <w:abstractNumId w:val="7"/>
  </w:num>
  <w:num w:numId="16" w16cid:durableId="267586176">
    <w:abstractNumId w:val="1"/>
  </w:num>
  <w:num w:numId="17" w16cid:durableId="1579974188">
    <w:abstractNumId w:val="20"/>
  </w:num>
  <w:num w:numId="18" w16cid:durableId="1596087753">
    <w:abstractNumId w:val="13"/>
  </w:num>
  <w:num w:numId="19" w16cid:durableId="504592768">
    <w:abstractNumId w:val="6"/>
  </w:num>
  <w:num w:numId="20" w16cid:durableId="388190278">
    <w:abstractNumId w:val="15"/>
  </w:num>
  <w:num w:numId="21" w16cid:durableId="1406106149">
    <w:abstractNumId w:val="12"/>
  </w:num>
  <w:num w:numId="22" w16cid:durableId="1079792131">
    <w:abstractNumId w:val="10"/>
  </w:num>
  <w:num w:numId="23" w16cid:durableId="1221790664">
    <w:abstractNumId w:val="19"/>
  </w:num>
  <w:num w:numId="24" w16cid:durableId="733549773">
    <w:abstractNumId w:val="16"/>
  </w:num>
  <w:num w:numId="25" w16cid:durableId="12527359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9"/>
    <w:rsid w:val="000300C2"/>
    <w:rsid w:val="00042782"/>
    <w:rsid w:val="00064DC0"/>
    <w:rsid w:val="0007667A"/>
    <w:rsid w:val="000F1034"/>
    <w:rsid w:val="0011020A"/>
    <w:rsid w:val="00114239"/>
    <w:rsid w:val="001302FE"/>
    <w:rsid w:val="001372D9"/>
    <w:rsid w:val="0019621D"/>
    <w:rsid w:val="001B0D72"/>
    <w:rsid w:val="001C16C9"/>
    <w:rsid w:val="001C3173"/>
    <w:rsid w:val="00256F48"/>
    <w:rsid w:val="00272214"/>
    <w:rsid w:val="00281FA4"/>
    <w:rsid w:val="002866B7"/>
    <w:rsid w:val="002969F3"/>
    <w:rsid w:val="002A4B63"/>
    <w:rsid w:val="002B29D8"/>
    <w:rsid w:val="002B55E4"/>
    <w:rsid w:val="002E6A25"/>
    <w:rsid w:val="002F3575"/>
    <w:rsid w:val="002F540B"/>
    <w:rsid w:val="00316EF1"/>
    <w:rsid w:val="00335258"/>
    <w:rsid w:val="003A5CD6"/>
    <w:rsid w:val="003D0C69"/>
    <w:rsid w:val="00424B68"/>
    <w:rsid w:val="00425AED"/>
    <w:rsid w:val="00440AD7"/>
    <w:rsid w:val="004827B6"/>
    <w:rsid w:val="00495952"/>
    <w:rsid w:val="00495B9E"/>
    <w:rsid w:val="004C2F5E"/>
    <w:rsid w:val="004D0729"/>
    <w:rsid w:val="004D6B15"/>
    <w:rsid w:val="004F776B"/>
    <w:rsid w:val="00505675"/>
    <w:rsid w:val="00511929"/>
    <w:rsid w:val="00520E93"/>
    <w:rsid w:val="00522FEE"/>
    <w:rsid w:val="00527FCD"/>
    <w:rsid w:val="00535F15"/>
    <w:rsid w:val="005446DF"/>
    <w:rsid w:val="005448DB"/>
    <w:rsid w:val="005647C7"/>
    <w:rsid w:val="005800C6"/>
    <w:rsid w:val="00582376"/>
    <w:rsid w:val="00586FA6"/>
    <w:rsid w:val="005A1A93"/>
    <w:rsid w:val="005A3BF4"/>
    <w:rsid w:val="005C01D5"/>
    <w:rsid w:val="006200FA"/>
    <w:rsid w:val="00620763"/>
    <w:rsid w:val="0066742A"/>
    <w:rsid w:val="00691BE2"/>
    <w:rsid w:val="006A564F"/>
    <w:rsid w:val="006C7E62"/>
    <w:rsid w:val="006F07E9"/>
    <w:rsid w:val="00701CD8"/>
    <w:rsid w:val="007038A5"/>
    <w:rsid w:val="00710A7A"/>
    <w:rsid w:val="007822E9"/>
    <w:rsid w:val="007954A2"/>
    <w:rsid w:val="007A215F"/>
    <w:rsid w:val="007A23E9"/>
    <w:rsid w:val="007B65E1"/>
    <w:rsid w:val="007C776F"/>
    <w:rsid w:val="007D42CC"/>
    <w:rsid w:val="007E215A"/>
    <w:rsid w:val="00810E19"/>
    <w:rsid w:val="008137A7"/>
    <w:rsid w:val="00814A14"/>
    <w:rsid w:val="00816A9F"/>
    <w:rsid w:val="00832F0D"/>
    <w:rsid w:val="00875C19"/>
    <w:rsid w:val="008845CC"/>
    <w:rsid w:val="008B63A7"/>
    <w:rsid w:val="008E3DD2"/>
    <w:rsid w:val="008E4D2D"/>
    <w:rsid w:val="00906F91"/>
    <w:rsid w:val="00926559"/>
    <w:rsid w:val="00933A1E"/>
    <w:rsid w:val="00950CEF"/>
    <w:rsid w:val="009817BA"/>
    <w:rsid w:val="009817C6"/>
    <w:rsid w:val="00991B0D"/>
    <w:rsid w:val="009944C9"/>
    <w:rsid w:val="009A679F"/>
    <w:rsid w:val="009C6255"/>
    <w:rsid w:val="009D6BC4"/>
    <w:rsid w:val="009E236D"/>
    <w:rsid w:val="00A0083F"/>
    <w:rsid w:val="00A1132B"/>
    <w:rsid w:val="00A226D5"/>
    <w:rsid w:val="00A543B7"/>
    <w:rsid w:val="00A75577"/>
    <w:rsid w:val="00A8166D"/>
    <w:rsid w:val="00A934A4"/>
    <w:rsid w:val="00AA56C3"/>
    <w:rsid w:val="00AC169D"/>
    <w:rsid w:val="00AE2536"/>
    <w:rsid w:val="00AE360C"/>
    <w:rsid w:val="00AE3C35"/>
    <w:rsid w:val="00AF3EA4"/>
    <w:rsid w:val="00AF47E7"/>
    <w:rsid w:val="00AF4DE1"/>
    <w:rsid w:val="00B250EE"/>
    <w:rsid w:val="00B46746"/>
    <w:rsid w:val="00B678AA"/>
    <w:rsid w:val="00B72AA1"/>
    <w:rsid w:val="00B81D9C"/>
    <w:rsid w:val="00B920DE"/>
    <w:rsid w:val="00BB3C20"/>
    <w:rsid w:val="00BC0157"/>
    <w:rsid w:val="00BD58A1"/>
    <w:rsid w:val="00BE2CB1"/>
    <w:rsid w:val="00C32879"/>
    <w:rsid w:val="00C7044C"/>
    <w:rsid w:val="00C8145D"/>
    <w:rsid w:val="00CA4896"/>
    <w:rsid w:val="00CB3EF9"/>
    <w:rsid w:val="00CD7093"/>
    <w:rsid w:val="00D00E10"/>
    <w:rsid w:val="00D166BF"/>
    <w:rsid w:val="00D21C30"/>
    <w:rsid w:val="00D40C20"/>
    <w:rsid w:val="00D542CA"/>
    <w:rsid w:val="00D80BB3"/>
    <w:rsid w:val="00D914B9"/>
    <w:rsid w:val="00DA7088"/>
    <w:rsid w:val="00DB2BB7"/>
    <w:rsid w:val="00DC4F72"/>
    <w:rsid w:val="00DD3D3F"/>
    <w:rsid w:val="00DD74F3"/>
    <w:rsid w:val="00DE13B1"/>
    <w:rsid w:val="00DF4175"/>
    <w:rsid w:val="00E25E8A"/>
    <w:rsid w:val="00E34D46"/>
    <w:rsid w:val="00E359C3"/>
    <w:rsid w:val="00E51102"/>
    <w:rsid w:val="00E74EF3"/>
    <w:rsid w:val="00E7603B"/>
    <w:rsid w:val="00E81D3E"/>
    <w:rsid w:val="00E82CD6"/>
    <w:rsid w:val="00E849FF"/>
    <w:rsid w:val="00EA1935"/>
    <w:rsid w:val="00EA4161"/>
    <w:rsid w:val="00EC3E2E"/>
    <w:rsid w:val="00F54707"/>
    <w:rsid w:val="00F75B20"/>
    <w:rsid w:val="00FA00C1"/>
    <w:rsid w:val="00FA271A"/>
    <w:rsid w:val="00FA3D83"/>
    <w:rsid w:val="00FA7556"/>
    <w:rsid w:val="00FB3651"/>
    <w:rsid w:val="00FB7943"/>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4C3CB31D"/>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B36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character" w:customStyle="1" w:styleId="Ttulo2Car">
    <w:name w:val="Título 2 Car"/>
    <w:basedOn w:val="Fuentedeprrafopredeter"/>
    <w:link w:val="Ttulo2"/>
    <w:uiPriority w:val="9"/>
    <w:rsid w:val="00FB3651"/>
    <w:rPr>
      <w:rFonts w:asciiTheme="majorHAnsi" w:eastAsiaTheme="majorEastAsia" w:hAnsiTheme="majorHAnsi" w:cstheme="majorBidi"/>
      <w:color w:val="2E74B5" w:themeColor="accent1" w:themeShade="BF"/>
      <w:sz w:val="26"/>
      <w:szCs w:val="26"/>
    </w:rPr>
  </w:style>
  <w:style w:type="numbering" w:customStyle="1" w:styleId="EstiloConvietas">
    <w:name w:val="Estilo Con viñetas"/>
    <w:basedOn w:val="Sinlista"/>
    <w:rsid w:val="00FA3D83"/>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60"/>
    <w:rsid w:val="000808D9"/>
    <w:rsid w:val="00125556"/>
    <w:rsid w:val="0013011B"/>
    <w:rsid w:val="001745C2"/>
    <w:rsid w:val="001B0D72"/>
    <w:rsid w:val="002C5D60"/>
    <w:rsid w:val="0039515F"/>
    <w:rsid w:val="003B61CB"/>
    <w:rsid w:val="00525389"/>
    <w:rsid w:val="005F2155"/>
    <w:rsid w:val="0064538F"/>
    <w:rsid w:val="0067540C"/>
    <w:rsid w:val="006F3A3D"/>
    <w:rsid w:val="00732A46"/>
    <w:rsid w:val="007447D0"/>
    <w:rsid w:val="007C359D"/>
    <w:rsid w:val="007C444E"/>
    <w:rsid w:val="00884263"/>
    <w:rsid w:val="00A52561"/>
    <w:rsid w:val="00C154F9"/>
    <w:rsid w:val="00C91A50"/>
    <w:rsid w:val="00CC1DE7"/>
    <w:rsid w:val="00D56F12"/>
    <w:rsid w:val="00EE3DB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34882-2688-4637-AB70-4EAD3C82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2822</TotalTime>
  <Pages>4</Pages>
  <Words>945</Words>
  <Characters>5202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Ariel Costallat</cp:lastModifiedBy>
  <cp:revision>68</cp:revision>
  <cp:lastPrinted>2025-05-12T14:50:00Z</cp:lastPrinted>
  <dcterms:created xsi:type="dcterms:W3CDTF">2024-10-07T19:16:00Z</dcterms:created>
  <dcterms:modified xsi:type="dcterms:W3CDTF">2025-10-16T12:41:00Z</dcterms:modified>
</cp:coreProperties>
</file>