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560C60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410CED">
        <w:t>07</w:t>
      </w:r>
    </w:p>
    <w:p w:rsidR="007822E9" w:rsidRDefault="00410CED" w:rsidP="007822E9">
      <w:pPr>
        <w:pStyle w:val="Subttulo"/>
      </w:pPr>
      <w:r>
        <w:t>10/06</w:t>
      </w:r>
      <w:r w:rsidR="00AE3C35">
        <w:t>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="001D40A0">
        <w:rPr>
          <w:sz w:val="32"/>
        </w:rPr>
        <w:t xml:space="preserve">     </w:t>
      </w:r>
      <w:r>
        <w:rPr>
          <w:sz w:val="32"/>
        </w:rPr>
        <w:t xml:space="preserve"> </w:t>
      </w:r>
      <w:r w:rsidR="001D40A0">
        <w:rPr>
          <w:sz w:val="32"/>
        </w:rPr>
        <w:t>PROCEDIMIENTO GENERAL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1D40A0">
        <w:rPr>
          <w:sz w:val="32"/>
        </w:rPr>
        <w:t xml:space="preserve">              </w:t>
      </w:r>
      <w:r w:rsidR="001D371B">
        <w:rPr>
          <w:sz w:val="28"/>
          <w:u w:val="single"/>
        </w:rPr>
        <w:t>GESTION DE COMPRAS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042782" w:rsidRPr="00FC5150" w:rsidRDefault="006C6DFF" w:rsidP="00042782">
            <w:pPr>
              <w:jc w:val="center"/>
            </w:pPr>
            <w:r>
              <w:t>Noelia Cuñelao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6C6DFF" w:rsidP="00511929">
            <w:pPr>
              <w:jc w:val="center"/>
            </w:pPr>
            <w:r>
              <w:t>Vanesa Marcon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6C6DFF" w:rsidP="00511929">
            <w:pPr>
              <w:jc w:val="center"/>
            </w:pPr>
            <w:r>
              <w:t>Referente de compras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6C6DFF" w:rsidP="00511929">
            <w:pPr>
              <w:jc w:val="center"/>
            </w:pPr>
            <w:r>
              <w:t>Responsable de Administración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los requisitos para</w:t>
      </w:r>
      <w:r w:rsidRPr="00177FB9">
        <w:rPr>
          <w:rFonts w:eastAsia="Calibri" w:cs="Arial"/>
          <w:bCs/>
        </w:rPr>
        <w:t xml:space="preserve"> </w:t>
      </w:r>
      <w:r w:rsidR="00042782">
        <w:rPr>
          <w:rFonts w:eastAsia="Calibri" w:cs="Times New Roman"/>
          <w:noProof/>
        </w:rPr>
        <w:t xml:space="preserve">la </w:t>
      </w:r>
      <w:r w:rsidR="00E60097">
        <w:rPr>
          <w:rFonts w:eastAsia="Calibri" w:cs="Times New Roman"/>
          <w:noProof/>
        </w:rPr>
        <w:t>gestión de compras y contratación de servicios</w:t>
      </w:r>
      <w:r w:rsidR="00003793">
        <w:rPr>
          <w:rFonts w:eastAsia="Calibri" w:cs="Times New Roman"/>
          <w:noProof/>
        </w:rPr>
        <w:t xml:space="preserve"> de</w:t>
      </w:r>
      <w:r w:rsidR="00E60097">
        <w:rPr>
          <w:rFonts w:eastAsia="Calibri" w:cs="Times New Roman"/>
          <w:noProof/>
        </w:rPr>
        <w:t xml:space="preserve"> NASER SRL.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E60097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>Todas las compr</w:t>
      </w:r>
      <w:r w:rsidR="00003793">
        <w:rPr>
          <w:noProof/>
        </w:rPr>
        <w:t>as y contrataciones de</w:t>
      </w:r>
      <w:r>
        <w:rPr>
          <w:noProof/>
        </w:rPr>
        <w:t xml:space="preserve"> NASER SRL.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Default="00E25E8A" w:rsidP="00F54707">
      <w:pPr>
        <w:pStyle w:val="Bullet1"/>
      </w:pPr>
      <w:r>
        <w:t>ISO 9001: 2015</w:t>
      </w:r>
    </w:p>
    <w:p w:rsidR="00F54707" w:rsidRDefault="00F54707" w:rsidP="00F54707">
      <w:pPr>
        <w:pStyle w:val="Bullet1"/>
      </w:pPr>
      <w:r>
        <w:t>ISO 14001:2015</w:t>
      </w:r>
    </w:p>
    <w:p w:rsidR="00F54707" w:rsidRPr="004E5503" w:rsidRDefault="00F54707" w:rsidP="00F54707">
      <w:pPr>
        <w:pStyle w:val="Bullet1"/>
      </w:pPr>
      <w:r>
        <w:t>ISO 45001:2018</w:t>
      </w:r>
    </w:p>
    <w:p w:rsidR="00281FA4" w:rsidRPr="009817BA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C1192D" w:rsidRDefault="00BD5426" w:rsidP="00BD542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  <w:u w:val="single"/>
        </w:rPr>
        <w:t>Necesidad de compra :</w:t>
      </w:r>
      <w:r>
        <w:rPr>
          <w:noProof/>
        </w:rPr>
        <w:t xml:space="preserve"> El responsable de cada área registra las necesidades de compras en el formulario PGSN03-F1 Pedido de materiales y servicios, incluyendo características técnicas, posibles proveedores, destino y plazo de necesidad.</w:t>
      </w:r>
      <w:r>
        <w:t xml:space="preserve"> Luego lo envía a Gerencia comercial y de operaciones para su aprobación.</w:t>
      </w:r>
      <w:r w:rsidR="00545A7E">
        <w:t xml:space="preserve"> Los pedidos de materiales y servicios deben enviarse</w:t>
      </w:r>
      <w:r w:rsidR="0087274B">
        <w:t xml:space="preserve"> al área de compras</w:t>
      </w:r>
      <w:r w:rsidR="00545A7E">
        <w:t xml:space="preserve"> 2 veces por semana</w:t>
      </w:r>
      <w:r w:rsidR="0087274B">
        <w:t xml:space="preserve"> (Lunes y Jueves)</w:t>
      </w:r>
      <w:r w:rsidR="00545A7E">
        <w:t xml:space="preserve"> para llevar un orden de </w:t>
      </w:r>
      <w:r w:rsidR="0087274B">
        <w:t>prioridades.</w:t>
      </w:r>
    </w:p>
    <w:p w:rsidR="00AA6132" w:rsidRDefault="00AA6132" w:rsidP="00BD542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</w:rPr>
        <w:t>Una vez aprobado el pedido, Gerencia comercial y de operaciones lo envía al área de compras para su ejecución.</w:t>
      </w:r>
    </w:p>
    <w:p w:rsidR="00AA6132" w:rsidRDefault="00AA6132" w:rsidP="00BD542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</w:rPr>
        <w:t>El área de compras solicita al menos dos (2) presupuestos, considerando los proveedore</w:t>
      </w:r>
      <w:r w:rsidR="002E76FF">
        <w:rPr>
          <w:noProof/>
        </w:rPr>
        <w:t>s registrados en PGSN03-F2 Listado de proveedores</w:t>
      </w:r>
      <w:r w:rsidR="003F3D9C">
        <w:rPr>
          <w:noProof/>
        </w:rPr>
        <w:t>, productos y servicios</w:t>
      </w:r>
      <w:r w:rsidR="002E76FF">
        <w:rPr>
          <w:noProof/>
        </w:rPr>
        <w:t xml:space="preserve"> </w:t>
      </w:r>
      <w:r>
        <w:rPr>
          <w:noProof/>
        </w:rPr>
        <w:t>y los sugeridos en el Pedido de materias y servicios.</w:t>
      </w:r>
    </w:p>
    <w:p w:rsidR="002E76FF" w:rsidRDefault="002E76FF" w:rsidP="00BD542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</w:rPr>
        <w:t xml:space="preserve">Cuando el área de compras cuente con los 2 presupuestos, los analizará con </w:t>
      </w:r>
      <w:r w:rsidR="0087274B">
        <w:rPr>
          <w:noProof/>
        </w:rPr>
        <w:t>Gerencia comercial y de operaciones</w:t>
      </w:r>
      <w:r>
        <w:rPr>
          <w:noProof/>
        </w:rPr>
        <w:t xml:space="preserve"> y realizará la compra más conveniente, en términos de costos, tiempo de entrega, calidad del producto y calificación del vendedor.</w:t>
      </w:r>
    </w:p>
    <w:p w:rsidR="00270373" w:rsidRDefault="00270373" w:rsidP="00BD542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</w:rPr>
        <w:t>La compra se realiza generando la orden de compra por sistema Bejerman y luego es enviada al proveedor, según el presupuesto recibido.</w:t>
      </w:r>
      <w:r w:rsidR="00895E89">
        <w:rPr>
          <w:noProof/>
        </w:rPr>
        <w:t xml:space="preserve"> Luego el proveedor entregará los productos o servicios al área solicitante, generando un remito</w:t>
      </w:r>
      <w:r w:rsidR="001A5A3F">
        <w:rPr>
          <w:noProof/>
        </w:rPr>
        <w:t xml:space="preserve"> con fecha y detalle de los productos o servicios brindados,</w:t>
      </w:r>
      <w:r w:rsidR="00895E89">
        <w:rPr>
          <w:noProof/>
        </w:rPr>
        <w:t xml:space="preserve"> que debe ser firmado por perso</w:t>
      </w:r>
      <w:r w:rsidR="00003793">
        <w:rPr>
          <w:noProof/>
        </w:rPr>
        <w:t>nal de</w:t>
      </w:r>
      <w:r w:rsidR="00895E89">
        <w:rPr>
          <w:noProof/>
        </w:rPr>
        <w:t xml:space="preserve"> NASER SRL para su conformidad.</w:t>
      </w:r>
      <w:r w:rsidR="005E4E18">
        <w:rPr>
          <w:noProof/>
        </w:rPr>
        <w:t xml:space="preserve"> Además</w:t>
      </w:r>
      <w:r w:rsidR="001156D8">
        <w:rPr>
          <w:noProof/>
        </w:rPr>
        <w:t>,</w:t>
      </w:r>
      <w:r w:rsidR="005E4E18">
        <w:rPr>
          <w:noProof/>
        </w:rPr>
        <w:t xml:space="preserve"> genera la factura de la venta y la envía al área de compras.</w:t>
      </w:r>
    </w:p>
    <w:p w:rsidR="00895E89" w:rsidRDefault="00895E89" w:rsidP="00BD542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</w:rPr>
        <w:t xml:space="preserve">Luego se realiza la Orden de Pago por sistema Bejerman, </w:t>
      </w:r>
      <w:r w:rsidR="004714B0">
        <w:rPr>
          <w:noProof/>
        </w:rPr>
        <w:t xml:space="preserve">respetando las condiciones de pago (por ejemplo: 30 días, 60 días, etc.) </w:t>
      </w:r>
      <w:r>
        <w:rPr>
          <w:noProof/>
        </w:rPr>
        <w:t xml:space="preserve">haciendo referencia a la Orden de compra generada en punto 4.5. </w:t>
      </w:r>
    </w:p>
    <w:p w:rsidR="001E60E2" w:rsidRDefault="00895E89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</w:rPr>
        <w:t>La documentación de la compra incluye el presupuesto, la orden de compra,</w:t>
      </w:r>
      <w:r w:rsidR="001E60E2">
        <w:rPr>
          <w:noProof/>
        </w:rPr>
        <w:t xml:space="preserve"> el remito firmado</w:t>
      </w:r>
      <w:r w:rsidR="005E4E18">
        <w:rPr>
          <w:noProof/>
        </w:rPr>
        <w:t>, la factura</w:t>
      </w:r>
      <w:r w:rsidR="001E60E2">
        <w:rPr>
          <w:noProof/>
        </w:rPr>
        <w:t xml:space="preserve"> y la orden de pago. Esta información</w:t>
      </w:r>
      <w:r w:rsidR="005E4E18">
        <w:rPr>
          <w:noProof/>
        </w:rPr>
        <w:t xml:space="preserve"> documentada se almacena en archivo físico</w:t>
      </w:r>
      <w:r w:rsidR="0087274B">
        <w:rPr>
          <w:noProof/>
        </w:rPr>
        <w:t xml:space="preserve"> de administración</w:t>
      </w:r>
      <w:r w:rsidR="001E60E2">
        <w:rPr>
          <w:noProof/>
        </w:rPr>
        <w:t>, por 5 años.</w:t>
      </w:r>
    </w:p>
    <w:p w:rsidR="001E60E2" w:rsidRDefault="001E60E2" w:rsidP="001E60E2">
      <w:pPr>
        <w:pStyle w:val="Prrafodelista"/>
        <w:spacing w:before="120" w:after="120" w:line="240" w:lineRule="auto"/>
        <w:ind w:left="360"/>
        <w:jc w:val="both"/>
      </w:pPr>
    </w:p>
    <w:p w:rsidR="00003793" w:rsidRDefault="001E60E2" w:rsidP="003F3D9C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3F3D9C">
        <w:rPr>
          <w:u w:val="single"/>
        </w:rPr>
        <w:t>Productos y servicios críticos :</w:t>
      </w:r>
      <w:r w:rsidR="00003793">
        <w:t xml:space="preserve"> Se definen de la siguiente forma :</w:t>
      </w:r>
    </w:p>
    <w:p w:rsidR="001E60E2" w:rsidRDefault="00003793" w:rsidP="003F3D9C">
      <w:pPr>
        <w:pStyle w:val="Prrafodelista"/>
        <w:numPr>
          <w:ilvl w:val="2"/>
          <w:numId w:val="14"/>
        </w:numPr>
        <w:spacing w:before="120" w:after="120" w:line="240" w:lineRule="auto"/>
        <w:jc w:val="both"/>
      </w:pPr>
      <w:r>
        <w:t>Los que se incorporan dentro de los propios servicios de NASER SRL.</w:t>
      </w:r>
    </w:p>
    <w:p w:rsidR="00003793" w:rsidRDefault="003F3D9C" w:rsidP="003F3D9C">
      <w:pPr>
        <w:pStyle w:val="Prrafodelista"/>
        <w:numPr>
          <w:ilvl w:val="2"/>
          <w:numId w:val="14"/>
        </w:numPr>
        <w:spacing w:before="120" w:after="120" w:line="240" w:lineRule="auto"/>
        <w:jc w:val="both"/>
      </w:pPr>
      <w:r>
        <w:t>Los que se proporcionan</w:t>
      </w:r>
      <w:r w:rsidR="00003793">
        <w:t xml:space="preserve"> </w:t>
      </w:r>
      <w:r>
        <w:t xml:space="preserve">por proveedores externos </w:t>
      </w:r>
      <w:r w:rsidR="00003793">
        <w:t>directamente al cliente en nombre de NASER SRL.</w:t>
      </w:r>
    </w:p>
    <w:p w:rsidR="00003793" w:rsidRDefault="00003793" w:rsidP="003F3D9C">
      <w:pPr>
        <w:pStyle w:val="Prrafodelista"/>
        <w:numPr>
          <w:ilvl w:val="2"/>
          <w:numId w:val="14"/>
        </w:numPr>
        <w:spacing w:before="120" w:after="120" w:line="240" w:lineRule="auto"/>
        <w:jc w:val="both"/>
      </w:pPr>
      <w:r>
        <w:t>Los procesos o parte de procesos</w:t>
      </w:r>
      <w:r w:rsidR="00746C7B">
        <w:t xml:space="preserve"> que proporciona un proveedor externo como resultado de una decisión de NASER SRL.</w:t>
      </w:r>
    </w:p>
    <w:p w:rsidR="00003793" w:rsidRDefault="003F3D9C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Se registran en PGSN03-F2 Listado de proveedores, productos y servicios,</w:t>
      </w:r>
      <w:r w:rsidR="00C20CAF">
        <w:t xml:space="preserve"> luego de que hayan sido evaluados y aprobados por personal de NASER SRL.</w:t>
      </w:r>
    </w:p>
    <w:p w:rsidR="009530E3" w:rsidRDefault="009530E3" w:rsidP="009530E3">
      <w:pPr>
        <w:pStyle w:val="Prrafodelista"/>
        <w:spacing w:before="120" w:after="120" w:line="240" w:lineRule="auto"/>
        <w:ind w:left="1068"/>
        <w:jc w:val="both"/>
      </w:pPr>
    </w:p>
    <w:p w:rsidR="00B35F23" w:rsidRDefault="00B35F23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B35F23">
        <w:rPr>
          <w:u w:val="single"/>
        </w:rPr>
        <w:t>Alta de proveedores :</w:t>
      </w:r>
      <w:r>
        <w:t xml:space="preserve"> Para todo tipo de compras, excepto las realizadas a través de plataformas electrónicas se requiere realizar el alta de proveedor, con el objetivo de conocer y registrar en sistema Bejerman los datos generales, situación </w:t>
      </w:r>
      <w:r>
        <w:lastRenderedPageBreak/>
        <w:t>impositiva, retenciones a aplicar y documentación necesaria que respalde la informació</w:t>
      </w:r>
      <w:r w:rsidR="006569CC">
        <w:t>n suministrada por el proveedor, dejando registro en PGSN03-F3 Alta de proveedores.</w:t>
      </w:r>
    </w:p>
    <w:p w:rsidR="00B35F23" w:rsidRDefault="006569CC" w:rsidP="006053C5">
      <w:pPr>
        <w:pStyle w:val="Prrafodelista"/>
        <w:numPr>
          <w:ilvl w:val="2"/>
          <w:numId w:val="14"/>
        </w:numPr>
        <w:spacing w:before="120" w:after="120" w:line="240" w:lineRule="auto"/>
        <w:jc w:val="both"/>
      </w:pPr>
      <w:r>
        <w:t>Antes de realizar la primer compra a un proveedor, debe encontrarse de alta en el sistema Bejerman y si además, provee productos o servicios críticos debe ser evaluado por NASER SRL.</w:t>
      </w:r>
    </w:p>
    <w:p w:rsidR="006053C5" w:rsidRDefault="006053C5" w:rsidP="006053C5">
      <w:pPr>
        <w:pStyle w:val="Prrafodelista"/>
        <w:numPr>
          <w:ilvl w:val="2"/>
          <w:numId w:val="14"/>
        </w:numPr>
        <w:spacing w:before="120" w:after="120" w:line="240" w:lineRule="auto"/>
        <w:jc w:val="both"/>
      </w:pPr>
      <w:r>
        <w:t>En caso de requerir contrataciones de servicios (a través de contratos), se realizará su evaluación con el servicio legal de NASER SRL</w:t>
      </w:r>
    </w:p>
    <w:p w:rsidR="009530E3" w:rsidRPr="006569CC" w:rsidRDefault="009530E3" w:rsidP="009530E3">
      <w:pPr>
        <w:pStyle w:val="Prrafodelista"/>
        <w:spacing w:before="120" w:after="120" w:line="240" w:lineRule="auto"/>
        <w:ind w:left="2136"/>
        <w:jc w:val="both"/>
      </w:pPr>
    </w:p>
    <w:p w:rsidR="003F3D9C" w:rsidRDefault="003F3D9C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D05A6C">
        <w:rPr>
          <w:u w:val="single"/>
        </w:rPr>
        <w:t>Evaluación de proveedores :</w:t>
      </w:r>
      <w:r>
        <w:t xml:space="preserve"> </w:t>
      </w:r>
      <w:r w:rsidR="007C63E9">
        <w:t>De forma inicial, se realiza la evaluación de proveedores PGSN03-F4</w:t>
      </w:r>
      <w:r w:rsidR="00410CED">
        <w:t xml:space="preserve"> a los vendedores de productos y servicios críticos, con el objetivo de relevar aspectos generales, técnicos y comerciales que puedan impactar en el sistema de gestión de calidad.</w:t>
      </w:r>
    </w:p>
    <w:p w:rsidR="00BB4A3C" w:rsidRDefault="00BB4A3C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La evaluación inicial la realiza el responsale de área que utilizará el producto o servicio</w:t>
      </w:r>
      <w:r w:rsidR="0087274B">
        <w:t>, responsable de compras o adminsitración</w:t>
      </w:r>
      <w:r>
        <w:t xml:space="preserve"> y referente de sistema de gestión, pudiendo también incoporporar a personal de seguridad e higiene. En este proceso se deben utilizar los EPP y ropa de trabajo, como también seguir las recomendaciones de seguridad del proveedor, considerando no afectar sus procesos de trabajo.</w:t>
      </w:r>
    </w:p>
    <w:p w:rsidR="004531D8" w:rsidRDefault="00545A7E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En caso de registrar</w:t>
      </w:r>
      <w:r w:rsidR="00BB4A3C">
        <w:t xml:space="preserve"> observaciones o recomendaciones</w:t>
      </w:r>
      <w:r>
        <w:t xml:space="preserve">, se deben comunicar </w:t>
      </w:r>
      <w:r w:rsidR="004531D8">
        <w:t xml:space="preserve"> para su </w:t>
      </w:r>
      <w:r w:rsidR="00BB4A3C">
        <w:t>mejora.</w:t>
      </w:r>
    </w:p>
    <w:p w:rsidR="006569CC" w:rsidRDefault="006569CC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Cuando el proveedor evaluado no cumpla con los requisitos técnicos, de seguridad, legales y</w:t>
      </w:r>
      <w:r w:rsidR="004D4F89">
        <w:t>/o comerciales, no se realizará</w:t>
      </w:r>
      <w:r>
        <w:t xml:space="preserve"> su alta.</w:t>
      </w:r>
    </w:p>
    <w:p w:rsidR="00BB4E77" w:rsidRDefault="00BB4E77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Para los proveedores de plataformas digitales, como Mercado libre, se deben seleccionar únicamente los vendedores mejores calificados, para ser considerados como proveedor.</w:t>
      </w:r>
    </w:p>
    <w:p w:rsidR="009530E3" w:rsidRDefault="009530E3" w:rsidP="009530E3">
      <w:pPr>
        <w:pStyle w:val="Prrafodelista"/>
        <w:spacing w:before="120" w:after="120" w:line="240" w:lineRule="auto"/>
        <w:ind w:left="1068"/>
        <w:jc w:val="both"/>
      </w:pPr>
    </w:p>
    <w:p w:rsidR="00721113" w:rsidRPr="004D4F89" w:rsidRDefault="00721113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u w:val="single"/>
        </w:rPr>
      </w:pPr>
      <w:r w:rsidRPr="00D05A6C">
        <w:rPr>
          <w:u w:val="single"/>
        </w:rPr>
        <w:t>Seguimiento de proveedores :</w:t>
      </w:r>
      <w:r w:rsidR="00D05A6C">
        <w:rPr>
          <w:u w:val="single"/>
        </w:rPr>
        <w:t xml:space="preserve"> </w:t>
      </w:r>
      <w:r w:rsidR="00D05A6C">
        <w:t>D</w:t>
      </w:r>
      <w:r w:rsidR="003F24A3">
        <w:t>e forma semestral se realiza el seguimiento a los proveedores evaluados</w:t>
      </w:r>
      <w:r w:rsidR="007E0581">
        <w:t>, con el objetivo de mantener actualizada la información  para la gesitón de compras y ava</w:t>
      </w:r>
      <w:r w:rsidR="002B01C8">
        <w:t>nce con respecto a las evaluaciones previas</w:t>
      </w:r>
      <w:r w:rsidR="00801889">
        <w:t>, dejando registro en PGSN03-F5 Seguimiento de proveedores.</w:t>
      </w:r>
    </w:p>
    <w:p w:rsidR="004D4F89" w:rsidRPr="009530E3" w:rsidRDefault="004D4F89" w:rsidP="001E60E2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u w:val="single"/>
        </w:rPr>
      </w:pPr>
      <w:r>
        <w:t>En caso de incumplimiento de requisitos comerciales, legales y/o técnicos, el proveedor se dará de baja en el listado de seguimiento, no realizando compras por un periodo míni</w:t>
      </w:r>
      <w:r w:rsidR="004714B0">
        <w:t>mo de 1 año a partir de su baja, pudiendo ser reevaluado a los 6 meses.</w:t>
      </w:r>
    </w:p>
    <w:p w:rsidR="009530E3" w:rsidRPr="00246FDC" w:rsidRDefault="009530E3" w:rsidP="009530E3">
      <w:pPr>
        <w:pStyle w:val="Prrafodelista"/>
        <w:spacing w:before="120" w:after="120" w:line="240" w:lineRule="auto"/>
        <w:ind w:left="1068"/>
        <w:jc w:val="both"/>
        <w:rPr>
          <w:u w:val="single"/>
        </w:rPr>
      </w:pPr>
    </w:p>
    <w:p w:rsidR="00C1192D" w:rsidRPr="00710D49" w:rsidRDefault="00246FDC" w:rsidP="00710D49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u w:val="single"/>
        </w:rPr>
      </w:pPr>
      <w:r>
        <w:rPr>
          <w:u w:val="single"/>
        </w:rPr>
        <w:t>Entrega de materiales :</w:t>
      </w:r>
      <w:r>
        <w:t xml:space="preserve"> La entrega de productos y materiales las realiza el responsable de cada área, segú</w:t>
      </w:r>
      <w:r w:rsidR="009530E3">
        <w:t>n lo solicitado</w:t>
      </w:r>
      <w:r>
        <w:t>, dejando registro en PGSN03-F6.</w:t>
      </w:r>
    </w:p>
    <w:p w:rsidR="00FC5150" w:rsidRPr="00FC5150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5.0 </w:t>
      </w:r>
      <w:r w:rsidR="00FC5150" w:rsidRPr="00FC5150">
        <w:rPr>
          <w:rFonts w:eastAsia="Calibri" w:cs="Times New Roman"/>
          <w:noProof/>
        </w:rPr>
        <w:t>Responsabilidades</w:t>
      </w:r>
    </w:p>
    <w:p w:rsidR="00FC5150" w:rsidRPr="00FC5150" w:rsidRDefault="009530E3" w:rsidP="00FC5150">
      <w:pPr>
        <w:rPr>
          <w:noProof/>
        </w:rPr>
      </w:pPr>
      <w:r>
        <w:rPr>
          <w:noProof/>
        </w:rPr>
        <w:t xml:space="preserve">Gerente comercial y operativo, Responsable de compras, Responsable de administraión, Auxiliar administrativo, </w:t>
      </w:r>
      <w:r w:rsidR="00D542CA">
        <w:rPr>
          <w:noProof/>
        </w:rPr>
        <w:t>Coordinador de operaci</w:t>
      </w:r>
      <w:r>
        <w:rPr>
          <w:noProof/>
        </w:rPr>
        <w:t>ones, Referente de HSE, Referente de SG.</w:t>
      </w:r>
    </w:p>
    <w:p w:rsidR="00875C19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:rsidR="000B0F7F" w:rsidRDefault="000B0F7F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PGSN03-F1 Pedido de materiales y servicios</w:t>
      </w:r>
    </w:p>
    <w:p w:rsidR="000B0F7F" w:rsidRDefault="000B0F7F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PGSN03-F2 Listado de proveedores, productos y servicios</w:t>
      </w:r>
    </w:p>
    <w:p w:rsidR="000B0F7F" w:rsidRDefault="000B0F7F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PGSN03-F3 Alta de proveedores</w:t>
      </w:r>
    </w:p>
    <w:p w:rsidR="000B0F7F" w:rsidRDefault="000B0F7F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PGSN03-F4 Evaluación de proveedores</w:t>
      </w:r>
    </w:p>
    <w:p w:rsidR="000B0F7F" w:rsidRDefault="000B0F7F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PGSN03-F5 Seguimiento de proveedores</w:t>
      </w:r>
    </w:p>
    <w:p w:rsidR="000B0F7F" w:rsidRPr="00EA4161" w:rsidRDefault="000B0F7F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PGSN03-F6 Entrega de materiales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lastRenderedPageBreak/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6256A0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PG-SN-03 Gestión de compras</w:t>
            </w:r>
          </w:p>
        </w:tc>
        <w:tc>
          <w:tcPr>
            <w:tcW w:w="5132" w:type="dxa"/>
          </w:tcPr>
          <w:p w:rsidR="00E25E8A" w:rsidRPr="00E46C6C" w:rsidRDefault="006256A0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 – Cambio de Nombre (Compras y Proveedores). Eliminación de Formularios F2 (listado de materiales), F7 (pedido de cotización) y F10 (comparación de precios).</w:t>
            </w:r>
            <w:r w:rsidR="00560C60">
              <w:rPr>
                <w:i/>
                <w:lang w:val="es-AR"/>
              </w:rPr>
              <w:t xml:space="preserve"> Creación de F3 (alta de proveedores). Revisión de F1,</w:t>
            </w:r>
            <w:bookmarkStart w:id="0" w:name="_GoBack"/>
            <w:bookmarkEnd w:id="0"/>
            <w:r w:rsidR="00560C60">
              <w:rPr>
                <w:i/>
                <w:lang w:val="es-AR"/>
              </w:rPr>
              <w:t xml:space="preserve"> F2, F3, F4, F5 y F6.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8E4D2D" w:rsidRDefault="008E4D2D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926559" w:rsidRDefault="00926559" w:rsidP="00EA4161">
      <w:pPr>
        <w:rPr>
          <w:sz w:val="32"/>
        </w:rPr>
      </w:pPr>
    </w:p>
    <w:p w:rsidR="00926559" w:rsidRDefault="00926559" w:rsidP="00EA4161">
      <w:pPr>
        <w:rPr>
          <w:sz w:val="32"/>
        </w:rPr>
      </w:pPr>
    </w:p>
    <w:p w:rsidR="00926559" w:rsidRDefault="00926559" w:rsidP="00EA4161">
      <w:pPr>
        <w:rPr>
          <w:sz w:val="32"/>
        </w:rPr>
      </w:pPr>
    </w:p>
    <w:p w:rsidR="00926559" w:rsidRDefault="00926559" w:rsidP="00EA4161">
      <w:pPr>
        <w:rPr>
          <w:sz w:val="32"/>
        </w:rPr>
      </w:pPr>
    </w:p>
    <w:p w:rsidR="00926559" w:rsidRDefault="00926559" w:rsidP="00EA4161">
      <w:pPr>
        <w:rPr>
          <w:sz w:val="32"/>
        </w:rPr>
      </w:pPr>
    </w:p>
    <w:p w:rsidR="00926559" w:rsidRDefault="00926559" w:rsidP="00EA4161">
      <w:pPr>
        <w:rPr>
          <w:sz w:val="32"/>
        </w:rPr>
      </w:pPr>
    </w:p>
    <w:p w:rsidR="00926559" w:rsidRDefault="00926559" w:rsidP="006256A0">
      <w:pPr>
        <w:tabs>
          <w:tab w:val="left" w:pos="1665"/>
        </w:tabs>
      </w:pPr>
    </w:p>
    <w:p w:rsidR="00926559" w:rsidRDefault="00926559" w:rsidP="00BE2CB1">
      <w:pPr>
        <w:tabs>
          <w:tab w:val="left" w:pos="1665"/>
        </w:tabs>
        <w:jc w:val="center"/>
      </w:pPr>
    </w:p>
    <w:p w:rsidR="00926559" w:rsidRDefault="00926559" w:rsidP="00BE2CB1">
      <w:pPr>
        <w:tabs>
          <w:tab w:val="left" w:pos="1665"/>
        </w:tabs>
        <w:jc w:val="center"/>
      </w:pPr>
    </w:p>
    <w:p w:rsidR="00BE2CB1" w:rsidRDefault="00BE2CB1" w:rsidP="00BE2CB1">
      <w:pPr>
        <w:rPr>
          <w:sz w:val="32"/>
        </w:rPr>
      </w:pPr>
    </w:p>
    <w:p w:rsidR="00BE2CB1" w:rsidRDefault="00BE2CB1" w:rsidP="00BE2CB1">
      <w:pPr>
        <w:rPr>
          <w:sz w:val="32"/>
        </w:rPr>
      </w:pPr>
    </w:p>
    <w:p w:rsidR="00BE2CB1" w:rsidRDefault="00BE2CB1" w:rsidP="00BE2CB1">
      <w:pPr>
        <w:rPr>
          <w:sz w:val="32"/>
        </w:rPr>
      </w:pPr>
    </w:p>
    <w:p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6256A0">
      <w:t>10/06</w:t>
    </w:r>
    <w:r w:rsidR="004C2F5E">
      <w:t>/2025</w:t>
    </w:r>
    <w:r>
      <w:ptab w:relativeTo="margin" w:alignment="center" w:leader="none"/>
    </w:r>
    <w:r w:rsidR="006256A0">
      <w:t>PG-SN-03 Gestión de compras</w:t>
    </w:r>
    <w:r>
      <w:ptab w:relativeTo="margin" w:alignment="right" w:leader="none"/>
    </w:r>
    <w:r w:rsidR="006256A0">
      <w:t>Rev.07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6256A0">
      <w:t>10/06</w:t>
    </w:r>
    <w:r w:rsidR="004C2F5E">
      <w:t>/2025</w:t>
    </w:r>
    <w:r>
      <w:ptab w:relativeTo="margin" w:alignment="center" w:leader="none"/>
    </w:r>
    <w:r w:rsidR="006256A0">
      <w:t>PG-SN-03 Gestión de compras</w:t>
    </w:r>
    <w:r>
      <w:ptab w:relativeTo="margin" w:alignment="right" w:leader="none"/>
    </w:r>
    <w:r w:rsidR="006256A0">
      <w:t>Rev.07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034D90"/>
    <w:multiLevelType w:val="hybridMultilevel"/>
    <w:tmpl w:val="BD227262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7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3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1"/>
  </w:num>
  <w:num w:numId="4">
    <w:abstractNumId w:val="9"/>
  </w:num>
  <w:num w:numId="5">
    <w:abstractNumId w:val="13"/>
  </w:num>
  <w:num w:numId="6">
    <w:abstractNumId w:val="10"/>
  </w:num>
  <w:num w:numId="7">
    <w:abstractNumId w:val="5"/>
  </w:num>
  <w:num w:numId="8">
    <w:abstractNumId w:val="4"/>
  </w:num>
  <w:num w:numId="9">
    <w:abstractNumId w:val="8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11"/>
  </w:num>
  <w:num w:numId="11">
    <w:abstractNumId w:val="12"/>
  </w:num>
  <w:num w:numId="12">
    <w:abstractNumId w:val="0"/>
  </w:num>
  <w:num w:numId="13">
    <w:abstractNumId w:val="2"/>
  </w:num>
  <w:num w:numId="14">
    <w:abstractNumId w:val="7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03793"/>
    <w:rsid w:val="00042782"/>
    <w:rsid w:val="00064DC0"/>
    <w:rsid w:val="000B0F7F"/>
    <w:rsid w:val="000F1034"/>
    <w:rsid w:val="0011020A"/>
    <w:rsid w:val="001156D8"/>
    <w:rsid w:val="001302FE"/>
    <w:rsid w:val="001372D9"/>
    <w:rsid w:val="0019621D"/>
    <w:rsid w:val="001A5A3F"/>
    <w:rsid w:val="001C16C9"/>
    <w:rsid w:val="001C3173"/>
    <w:rsid w:val="001D371B"/>
    <w:rsid w:val="001D40A0"/>
    <w:rsid w:val="001E60E2"/>
    <w:rsid w:val="00246FDC"/>
    <w:rsid w:val="00256F48"/>
    <w:rsid w:val="00270373"/>
    <w:rsid w:val="00272214"/>
    <w:rsid w:val="00281FA4"/>
    <w:rsid w:val="002866B7"/>
    <w:rsid w:val="002969F3"/>
    <w:rsid w:val="002B01C8"/>
    <w:rsid w:val="002B29D8"/>
    <w:rsid w:val="002B55E4"/>
    <w:rsid w:val="002E6A25"/>
    <w:rsid w:val="002E76FF"/>
    <w:rsid w:val="002F3575"/>
    <w:rsid w:val="002F540B"/>
    <w:rsid w:val="00335258"/>
    <w:rsid w:val="003A5CD6"/>
    <w:rsid w:val="003D0C69"/>
    <w:rsid w:val="003F24A3"/>
    <w:rsid w:val="003F3D9C"/>
    <w:rsid w:val="00410CED"/>
    <w:rsid w:val="00424B68"/>
    <w:rsid w:val="00425AED"/>
    <w:rsid w:val="00440AD7"/>
    <w:rsid w:val="004531D8"/>
    <w:rsid w:val="004714B0"/>
    <w:rsid w:val="004827B6"/>
    <w:rsid w:val="00495952"/>
    <w:rsid w:val="00495B9E"/>
    <w:rsid w:val="004C2F5E"/>
    <w:rsid w:val="004D0729"/>
    <w:rsid w:val="004D4F89"/>
    <w:rsid w:val="004F776B"/>
    <w:rsid w:val="00505675"/>
    <w:rsid w:val="00511929"/>
    <w:rsid w:val="00520E93"/>
    <w:rsid w:val="00522FEE"/>
    <w:rsid w:val="00527FCD"/>
    <w:rsid w:val="00535F15"/>
    <w:rsid w:val="00545A7E"/>
    <w:rsid w:val="00560C60"/>
    <w:rsid w:val="005647C7"/>
    <w:rsid w:val="005800C6"/>
    <w:rsid w:val="00582376"/>
    <w:rsid w:val="00586FA6"/>
    <w:rsid w:val="005A1A93"/>
    <w:rsid w:val="005A3BF4"/>
    <w:rsid w:val="005C01D5"/>
    <w:rsid w:val="005E4E18"/>
    <w:rsid w:val="006053C5"/>
    <w:rsid w:val="006200FA"/>
    <w:rsid w:val="00620763"/>
    <w:rsid w:val="006256A0"/>
    <w:rsid w:val="006569CC"/>
    <w:rsid w:val="0066742A"/>
    <w:rsid w:val="00691BE2"/>
    <w:rsid w:val="006A564F"/>
    <w:rsid w:val="006C6DFF"/>
    <w:rsid w:val="006C7E62"/>
    <w:rsid w:val="006F07E9"/>
    <w:rsid w:val="00701CD8"/>
    <w:rsid w:val="007038A5"/>
    <w:rsid w:val="00710D49"/>
    <w:rsid w:val="00721113"/>
    <w:rsid w:val="00746C7B"/>
    <w:rsid w:val="007822E9"/>
    <w:rsid w:val="007954A2"/>
    <w:rsid w:val="007A215F"/>
    <w:rsid w:val="007B65E1"/>
    <w:rsid w:val="007C63E9"/>
    <w:rsid w:val="007C776F"/>
    <w:rsid w:val="007D42CC"/>
    <w:rsid w:val="007E0581"/>
    <w:rsid w:val="007E5D30"/>
    <w:rsid w:val="00801889"/>
    <w:rsid w:val="008137A7"/>
    <w:rsid w:val="00814A14"/>
    <w:rsid w:val="00816A9F"/>
    <w:rsid w:val="00832F0D"/>
    <w:rsid w:val="0087274B"/>
    <w:rsid w:val="00875C19"/>
    <w:rsid w:val="008845CC"/>
    <w:rsid w:val="00895E89"/>
    <w:rsid w:val="008B206F"/>
    <w:rsid w:val="008B63A7"/>
    <w:rsid w:val="008E3DD2"/>
    <w:rsid w:val="008E4D2D"/>
    <w:rsid w:val="008F772B"/>
    <w:rsid w:val="00906F91"/>
    <w:rsid w:val="00926559"/>
    <w:rsid w:val="00933A1E"/>
    <w:rsid w:val="00950CEF"/>
    <w:rsid w:val="009530E3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A6132"/>
    <w:rsid w:val="00AE360C"/>
    <w:rsid w:val="00AE3C35"/>
    <w:rsid w:val="00AF3EA4"/>
    <w:rsid w:val="00AF47E7"/>
    <w:rsid w:val="00AF4DE1"/>
    <w:rsid w:val="00B35F23"/>
    <w:rsid w:val="00B678AA"/>
    <w:rsid w:val="00B72AA1"/>
    <w:rsid w:val="00B81D9C"/>
    <w:rsid w:val="00B920DE"/>
    <w:rsid w:val="00BB3C20"/>
    <w:rsid w:val="00BB4A3C"/>
    <w:rsid w:val="00BB4E77"/>
    <w:rsid w:val="00BD5426"/>
    <w:rsid w:val="00BD58A1"/>
    <w:rsid w:val="00BE2CB1"/>
    <w:rsid w:val="00C1192D"/>
    <w:rsid w:val="00C1538B"/>
    <w:rsid w:val="00C20CAF"/>
    <w:rsid w:val="00C32879"/>
    <w:rsid w:val="00C7044C"/>
    <w:rsid w:val="00C8145D"/>
    <w:rsid w:val="00CA4896"/>
    <w:rsid w:val="00CB3EF9"/>
    <w:rsid w:val="00CD7093"/>
    <w:rsid w:val="00D05A6C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4175"/>
    <w:rsid w:val="00E25E8A"/>
    <w:rsid w:val="00E34D46"/>
    <w:rsid w:val="00E359C3"/>
    <w:rsid w:val="00E51102"/>
    <w:rsid w:val="00E60097"/>
    <w:rsid w:val="00E74EF3"/>
    <w:rsid w:val="00E7603B"/>
    <w:rsid w:val="00E849FF"/>
    <w:rsid w:val="00EA4161"/>
    <w:rsid w:val="00EC3E2E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60D61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4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4E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CE429-C5B7-4870-92CC-6808186C2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3088</TotalTime>
  <Pages>4</Pages>
  <Words>972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74</cp:revision>
  <cp:lastPrinted>2025-06-11T17:33:00Z</cp:lastPrinted>
  <dcterms:created xsi:type="dcterms:W3CDTF">2024-10-07T19:16:00Z</dcterms:created>
  <dcterms:modified xsi:type="dcterms:W3CDTF">2025-06-17T13:07:00Z</dcterms:modified>
</cp:coreProperties>
</file>