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2677E3" w14:textId="77777777" w:rsidR="006200FA" w:rsidRPr="006E71E6" w:rsidRDefault="007822E9" w:rsidP="001372D9">
      <w:pPr>
        <w:pStyle w:val="Subttulo"/>
        <w:ind w:left="0"/>
        <w:jc w:val="left"/>
        <w:rPr>
          <w:lang w:val="es-AR"/>
        </w:rPr>
      </w:pPr>
      <w:r w:rsidRPr="006E71E6">
        <w:rPr>
          <w:lang w:val="es-AR" w:eastAsia="es-AR"/>
          <w14:ligatures w14:val="non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35B81C9" wp14:editId="088ECFB8">
                <wp:simplePos x="0" y="0"/>
                <wp:positionH relativeFrom="column">
                  <wp:posOffset>-165735</wp:posOffset>
                </wp:positionH>
                <wp:positionV relativeFrom="paragraph">
                  <wp:posOffset>11430</wp:posOffset>
                </wp:positionV>
                <wp:extent cx="360000" cy="7200000"/>
                <wp:effectExtent l="0" t="0" r="21590" b="20320"/>
                <wp:wrapNone/>
                <wp:docPr id="2" name="Rectá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0000" cy="7200000"/>
                        </a:xfrm>
                        <a:prstGeom prst="rect">
                          <a:avLst/>
                        </a:prstGeom>
                        <a:solidFill>
                          <a:schemeClr val="accent6">
                            <a:lumMod val="60000"/>
                            <a:lumOff val="4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5C2AA10" id="Rectángulo 2" o:spid="_x0000_s1026" style="position:absolute;margin-left:-13.05pt;margin-top:.9pt;width:28.35pt;height:566.9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" fillcolor="#a8d08d [1945]" strokecolor="#1f4d78 [1604]" strokeweight="1pt"/>
            </w:pict>
          </mc:Fallback>
        </mc:AlternateContent>
      </w:r>
    </w:p>
    <w:p w14:paraId="69D1FAF5" w14:textId="77EB0442" w:rsidR="007822E9" w:rsidRPr="006E71E6" w:rsidRDefault="00A5712A" w:rsidP="007822E9">
      <w:pPr>
        <w:pStyle w:val="Subttulo"/>
        <w:rPr>
          <w:lang w:val="es-AR"/>
        </w:rPr>
      </w:pPr>
      <w:sdt>
        <w:sdtPr>
          <w:rPr>
            <w:lang w:val="es-AR"/>
          </w:rPr>
          <w:alias w:val="Versión:"/>
          <w:tag w:val="Versión:"/>
          <w:id w:val="-907991857"/>
          <w:placeholder>
            <w:docPart w:val="D4A40105091D429EBAF5079AB13CEA92"/>
          </w:placeholder>
          <w:temporary/>
          <w:showingPlcHdr/>
          <w15:appearance w15:val="hidden"/>
        </w:sdtPr>
        <w:sdtEndPr/>
        <w:sdtContent>
          <w:r w:rsidR="007822E9" w:rsidRPr="006E71E6">
            <w:rPr>
              <w:lang w:val="es-AR" w:bidi="es-ES"/>
            </w:rPr>
            <w:t>Versión</w:t>
          </w:r>
        </w:sdtContent>
      </w:sdt>
      <w:r w:rsidR="007822E9" w:rsidRPr="006E71E6">
        <w:rPr>
          <w:lang w:val="es-AR" w:bidi="es-ES"/>
        </w:rPr>
        <w:t xml:space="preserve"> </w:t>
      </w:r>
      <w:r w:rsidR="001752FF" w:rsidRPr="006E71E6">
        <w:rPr>
          <w:lang w:val="es-AR"/>
        </w:rPr>
        <w:t>0</w:t>
      </w:r>
      <w:r w:rsidR="006E71E6" w:rsidRPr="006E71E6">
        <w:rPr>
          <w:lang w:val="es-AR"/>
        </w:rPr>
        <w:t>5</w:t>
      </w:r>
    </w:p>
    <w:p w14:paraId="37956B63" w14:textId="7EA543CC" w:rsidR="007822E9" w:rsidRPr="006E71E6" w:rsidRDefault="001752FF" w:rsidP="007822E9">
      <w:pPr>
        <w:pStyle w:val="Subttulo"/>
        <w:rPr>
          <w:lang w:val="es-AR"/>
        </w:rPr>
      </w:pPr>
      <w:r w:rsidRPr="006E71E6">
        <w:rPr>
          <w:lang w:val="es-AR"/>
        </w:rPr>
        <w:t>25/0</w:t>
      </w:r>
      <w:r w:rsidR="006E71E6" w:rsidRPr="006E71E6">
        <w:rPr>
          <w:lang w:val="es-AR"/>
        </w:rPr>
        <w:t>8</w:t>
      </w:r>
      <w:r w:rsidRPr="006E71E6">
        <w:rPr>
          <w:lang w:val="es-AR"/>
        </w:rPr>
        <w:t>/2025</w:t>
      </w:r>
    </w:p>
    <w:p w14:paraId="7A457B65" w14:textId="77777777" w:rsidR="00A5712A" w:rsidRPr="006E71E6" w:rsidRDefault="007822E9" w:rsidP="007822E9">
      <w:pPr>
        <w:pStyle w:val="Subttulo"/>
        <w:rPr>
          <w:lang w:val="es-AR"/>
        </w:rPr>
      </w:pPr>
      <w:r w:rsidRPr="006E71E6">
        <w:rPr>
          <w:sz w:val="24"/>
          <w:lang w:val="es-AR" w:eastAsia="es-AR"/>
        </w:rPr>
        <w:drawing>
          <wp:anchor distT="0" distB="0" distL="114300" distR="114300" simplePos="0" relativeHeight="251660288" behindDoc="0" locked="0" layoutInCell="1" allowOverlap="1" wp14:anchorId="69C37532" wp14:editId="0A73F794">
            <wp:simplePos x="3651250" y="4689475"/>
            <wp:positionH relativeFrom="column">
              <wp:align>right</wp:align>
            </wp:positionH>
            <wp:positionV relativeFrom="paragraph">
              <wp:align>top</wp:align>
            </wp:positionV>
            <wp:extent cx="2777490" cy="1371600"/>
            <wp:effectExtent l="0" t="0" r="3810" b="0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 logo pet.jp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77490" cy="1371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69BC801" w14:textId="77777777" w:rsidR="007822E9" w:rsidRPr="006E71E6" w:rsidRDefault="007822E9"/>
    <w:p w14:paraId="3154A103" w14:textId="77777777" w:rsidR="007822E9" w:rsidRPr="006E71E6" w:rsidRDefault="007822E9"/>
    <w:p w14:paraId="16B1B0FB" w14:textId="77777777" w:rsidR="007822E9" w:rsidRPr="006E71E6" w:rsidRDefault="007822E9"/>
    <w:p w14:paraId="39DF4C33" w14:textId="77777777" w:rsidR="007822E9" w:rsidRPr="006E71E6" w:rsidRDefault="007822E9"/>
    <w:p w14:paraId="467B1126" w14:textId="77777777" w:rsidR="007822E9" w:rsidRPr="006E71E6" w:rsidRDefault="007822E9"/>
    <w:p w14:paraId="7A4DC9B9" w14:textId="77777777" w:rsidR="007822E9" w:rsidRPr="006E71E6" w:rsidRDefault="007822E9"/>
    <w:p w14:paraId="1540C621" w14:textId="77777777" w:rsidR="007822E9" w:rsidRPr="006E71E6" w:rsidRDefault="00505675" w:rsidP="00505675">
      <w:pPr>
        <w:tabs>
          <w:tab w:val="left" w:pos="7749"/>
        </w:tabs>
      </w:pPr>
      <w:r w:rsidRPr="006E71E6">
        <w:tab/>
      </w:r>
    </w:p>
    <w:p w14:paraId="70FDA6A5" w14:textId="77777777" w:rsidR="007822E9" w:rsidRPr="006E71E6" w:rsidRDefault="007822E9">
      <w:pPr>
        <w:rPr>
          <w:sz w:val="32"/>
        </w:rPr>
      </w:pPr>
    </w:p>
    <w:p w14:paraId="4DEEECCB" w14:textId="77777777" w:rsidR="007822E9" w:rsidRPr="006E71E6" w:rsidRDefault="007822E9">
      <w:pPr>
        <w:rPr>
          <w:sz w:val="32"/>
        </w:rPr>
      </w:pPr>
      <w:r w:rsidRPr="006E71E6">
        <w:rPr>
          <w:sz w:val="32"/>
        </w:rPr>
        <w:tab/>
      </w:r>
      <w:r w:rsidRPr="006E71E6">
        <w:rPr>
          <w:sz w:val="32"/>
        </w:rPr>
        <w:tab/>
      </w:r>
      <w:r w:rsidRPr="006E71E6">
        <w:rPr>
          <w:sz w:val="32"/>
        </w:rPr>
        <w:tab/>
      </w:r>
      <w:r w:rsidRPr="006E71E6">
        <w:rPr>
          <w:sz w:val="32"/>
        </w:rPr>
        <w:tab/>
      </w:r>
      <w:r w:rsidRPr="006E71E6">
        <w:rPr>
          <w:sz w:val="32"/>
        </w:rPr>
        <w:tab/>
      </w:r>
      <w:r w:rsidRPr="006E71E6">
        <w:rPr>
          <w:sz w:val="32"/>
        </w:rPr>
        <w:tab/>
        <w:t xml:space="preserve"> PROCEDIMIENTO </w:t>
      </w:r>
      <w:r w:rsidR="00334232" w:rsidRPr="006E71E6">
        <w:rPr>
          <w:sz w:val="32"/>
        </w:rPr>
        <w:t>GENERAL</w:t>
      </w:r>
    </w:p>
    <w:p w14:paraId="61FF1477" w14:textId="77777777" w:rsidR="007822E9" w:rsidRPr="006E71E6" w:rsidRDefault="00FC5150">
      <w:pPr>
        <w:rPr>
          <w:sz w:val="28"/>
        </w:rPr>
      </w:pPr>
      <w:r w:rsidRPr="006E71E6">
        <w:rPr>
          <w:sz w:val="32"/>
        </w:rPr>
        <w:tab/>
        <w:t xml:space="preserve"> </w:t>
      </w:r>
      <w:r w:rsidRPr="006E71E6">
        <w:rPr>
          <w:sz w:val="32"/>
        </w:rPr>
        <w:tab/>
        <w:t xml:space="preserve">    </w:t>
      </w:r>
      <w:r w:rsidR="00816A9F" w:rsidRPr="006E71E6">
        <w:rPr>
          <w:sz w:val="32"/>
        </w:rPr>
        <w:t xml:space="preserve">            </w:t>
      </w:r>
      <w:r w:rsidR="00042782" w:rsidRPr="006E71E6">
        <w:rPr>
          <w:sz w:val="32"/>
        </w:rPr>
        <w:t xml:space="preserve">  </w:t>
      </w:r>
      <w:r w:rsidR="00334232" w:rsidRPr="006E71E6">
        <w:rPr>
          <w:sz w:val="28"/>
          <w:u w:val="single"/>
        </w:rPr>
        <w:t>NO CONFORMIDADES Y ACCIONES CORRECTIVAS</w:t>
      </w:r>
    </w:p>
    <w:p w14:paraId="11C10894" w14:textId="77777777" w:rsidR="007822E9" w:rsidRPr="006E71E6" w:rsidRDefault="007822E9">
      <w:pPr>
        <w:rPr>
          <w:sz w:val="32"/>
        </w:rPr>
      </w:pPr>
      <w:r w:rsidRPr="006E71E6">
        <w:rPr>
          <w:sz w:val="28"/>
        </w:rPr>
        <w:tab/>
        <w:t xml:space="preserve">      </w:t>
      </w:r>
      <w:r w:rsidRPr="006E71E6">
        <w:t>SERVICIOS NASER SRL – SAN MARTIN 8500 NEUQUEN (8300) +54 9 2994 57-6619</w:t>
      </w:r>
    </w:p>
    <w:p w14:paraId="3572C618" w14:textId="77777777" w:rsidR="007822E9" w:rsidRPr="006E71E6" w:rsidRDefault="007822E9">
      <w:pPr>
        <w:rPr>
          <w:sz w:val="32"/>
        </w:rPr>
      </w:pPr>
    </w:p>
    <w:p w14:paraId="0F2666A1" w14:textId="77777777" w:rsidR="007822E9" w:rsidRPr="006E71E6" w:rsidRDefault="007822E9">
      <w:pPr>
        <w:rPr>
          <w:sz w:val="32"/>
        </w:rPr>
      </w:pPr>
    </w:p>
    <w:p w14:paraId="4F3BF525" w14:textId="77777777" w:rsidR="007822E9" w:rsidRPr="006E71E6" w:rsidRDefault="007822E9">
      <w:pPr>
        <w:rPr>
          <w:sz w:val="32"/>
        </w:rPr>
      </w:pPr>
    </w:p>
    <w:p w14:paraId="4A38714B" w14:textId="77777777" w:rsidR="007822E9" w:rsidRPr="006E71E6" w:rsidRDefault="007822E9">
      <w:pPr>
        <w:rPr>
          <w:sz w:val="32"/>
        </w:rPr>
      </w:pPr>
    </w:p>
    <w:p w14:paraId="725F36D0" w14:textId="77777777" w:rsidR="007822E9" w:rsidRPr="006E71E6" w:rsidRDefault="007822E9">
      <w:pPr>
        <w:rPr>
          <w:sz w:val="32"/>
        </w:rPr>
      </w:pPr>
    </w:p>
    <w:tbl>
      <w:tblPr>
        <w:tblStyle w:val="Tablaconcuadrcula"/>
        <w:tblpPr w:leftFromText="141" w:rightFromText="141" w:vertAnchor="text" w:horzAnchor="margin" w:tblpXSpec="center" w:tblpY="441"/>
        <w:tblW w:w="0" w:type="auto"/>
        <w:tblLook w:val="04A0" w:firstRow="1" w:lastRow="0" w:firstColumn="1" w:lastColumn="0" w:noHBand="0" w:noVBand="1"/>
      </w:tblPr>
      <w:tblGrid>
        <w:gridCol w:w="2551"/>
        <w:gridCol w:w="2551"/>
        <w:gridCol w:w="2551"/>
      </w:tblGrid>
      <w:tr w:rsidR="007822E9" w:rsidRPr="006E71E6" w14:paraId="5E57F10E" w14:textId="77777777" w:rsidTr="007822E9">
        <w:tc>
          <w:tcPr>
            <w:tcW w:w="2551" w:type="dxa"/>
          </w:tcPr>
          <w:p w14:paraId="49C6D155" w14:textId="187CEB8A" w:rsidR="007822E9" w:rsidRPr="006E71E6" w:rsidRDefault="007822E9" w:rsidP="00511929">
            <w:pPr>
              <w:jc w:val="center"/>
              <w:rPr>
                <w:sz w:val="24"/>
                <w:lang w:val="es-AR"/>
              </w:rPr>
            </w:pPr>
            <w:r w:rsidRPr="006E71E6">
              <w:rPr>
                <w:sz w:val="24"/>
                <w:lang w:val="es-AR"/>
              </w:rPr>
              <w:t xml:space="preserve">Realizado </w:t>
            </w:r>
            <w:r w:rsidR="006E71E6" w:rsidRPr="006E71E6">
              <w:rPr>
                <w:sz w:val="24"/>
                <w:lang w:val="es-AR"/>
              </w:rPr>
              <w:t>por:</w:t>
            </w:r>
          </w:p>
        </w:tc>
        <w:tc>
          <w:tcPr>
            <w:tcW w:w="2551" w:type="dxa"/>
          </w:tcPr>
          <w:p w14:paraId="6B5988D0" w14:textId="3762A2A0" w:rsidR="007822E9" w:rsidRPr="006E71E6" w:rsidRDefault="007822E9" w:rsidP="00511929">
            <w:pPr>
              <w:jc w:val="center"/>
              <w:rPr>
                <w:sz w:val="24"/>
                <w:lang w:val="es-AR"/>
              </w:rPr>
            </w:pPr>
            <w:r w:rsidRPr="006E71E6">
              <w:rPr>
                <w:sz w:val="24"/>
                <w:lang w:val="es-AR"/>
              </w:rPr>
              <w:t xml:space="preserve">Verificado </w:t>
            </w:r>
            <w:r w:rsidR="006E71E6" w:rsidRPr="006E71E6">
              <w:rPr>
                <w:sz w:val="24"/>
                <w:lang w:val="es-AR"/>
              </w:rPr>
              <w:t>por:</w:t>
            </w:r>
          </w:p>
        </w:tc>
        <w:tc>
          <w:tcPr>
            <w:tcW w:w="2551" w:type="dxa"/>
          </w:tcPr>
          <w:p w14:paraId="64E272B8" w14:textId="17327978" w:rsidR="007822E9" w:rsidRPr="006E71E6" w:rsidRDefault="007822E9" w:rsidP="00511929">
            <w:pPr>
              <w:jc w:val="center"/>
              <w:rPr>
                <w:sz w:val="24"/>
                <w:lang w:val="es-AR"/>
              </w:rPr>
            </w:pPr>
            <w:r w:rsidRPr="006E71E6">
              <w:rPr>
                <w:sz w:val="24"/>
                <w:lang w:val="es-AR"/>
              </w:rPr>
              <w:t xml:space="preserve">Aprobado </w:t>
            </w:r>
            <w:r w:rsidR="006E71E6" w:rsidRPr="006E71E6">
              <w:rPr>
                <w:sz w:val="24"/>
                <w:lang w:val="es-AR"/>
              </w:rPr>
              <w:t>por:</w:t>
            </w:r>
          </w:p>
        </w:tc>
      </w:tr>
      <w:tr w:rsidR="001752FF" w:rsidRPr="006E71E6" w14:paraId="2FF5FE67" w14:textId="77777777" w:rsidTr="007822E9">
        <w:trPr>
          <w:trHeight w:val="510"/>
        </w:trPr>
        <w:tc>
          <w:tcPr>
            <w:tcW w:w="2551" w:type="dxa"/>
          </w:tcPr>
          <w:p w14:paraId="6EC79BB9" w14:textId="77777777" w:rsidR="001752FF" w:rsidRPr="006E71E6" w:rsidRDefault="00B03252" w:rsidP="001752FF">
            <w:pPr>
              <w:jc w:val="center"/>
              <w:rPr>
                <w:lang w:val="es-AR"/>
              </w:rPr>
            </w:pPr>
            <w:r w:rsidRPr="006E71E6">
              <w:rPr>
                <w:lang w:val="es-AR"/>
              </w:rPr>
              <w:t>Carina Jara</w:t>
            </w:r>
          </w:p>
        </w:tc>
        <w:tc>
          <w:tcPr>
            <w:tcW w:w="2551" w:type="dxa"/>
          </w:tcPr>
          <w:p w14:paraId="7AADE8C9" w14:textId="77777777" w:rsidR="001752FF" w:rsidRPr="006E71E6" w:rsidRDefault="001752FF" w:rsidP="001752FF">
            <w:pPr>
              <w:jc w:val="center"/>
              <w:rPr>
                <w:lang w:val="es-AR"/>
              </w:rPr>
            </w:pPr>
            <w:r w:rsidRPr="006E71E6">
              <w:rPr>
                <w:lang w:val="es-AR"/>
              </w:rPr>
              <w:t>Ariel Costallat</w:t>
            </w:r>
          </w:p>
        </w:tc>
        <w:tc>
          <w:tcPr>
            <w:tcW w:w="2551" w:type="dxa"/>
          </w:tcPr>
          <w:p w14:paraId="7CC86C77" w14:textId="1142DC48" w:rsidR="001752FF" w:rsidRPr="006E71E6" w:rsidRDefault="006E71E6" w:rsidP="001752FF">
            <w:pPr>
              <w:jc w:val="center"/>
              <w:rPr>
                <w:lang w:val="es-AR"/>
              </w:rPr>
            </w:pPr>
            <w:r w:rsidRPr="006E71E6">
              <w:rPr>
                <w:lang w:val="es-AR"/>
              </w:rPr>
              <w:t>Victor Bonfils</w:t>
            </w:r>
          </w:p>
        </w:tc>
      </w:tr>
      <w:tr w:rsidR="001752FF" w:rsidRPr="006E71E6" w14:paraId="0652D3E0" w14:textId="77777777" w:rsidTr="007822E9">
        <w:trPr>
          <w:trHeight w:val="510"/>
        </w:trPr>
        <w:tc>
          <w:tcPr>
            <w:tcW w:w="2551" w:type="dxa"/>
          </w:tcPr>
          <w:p w14:paraId="0B2D81EC" w14:textId="77777777" w:rsidR="001752FF" w:rsidRPr="006E71E6" w:rsidRDefault="001752FF" w:rsidP="001752FF">
            <w:pPr>
              <w:jc w:val="center"/>
              <w:rPr>
                <w:lang w:val="es-AR"/>
              </w:rPr>
            </w:pPr>
            <w:r w:rsidRPr="006E71E6">
              <w:rPr>
                <w:lang w:val="es-AR"/>
              </w:rPr>
              <w:t>Re</w:t>
            </w:r>
            <w:r w:rsidR="00B03252" w:rsidRPr="006E71E6">
              <w:rPr>
                <w:lang w:val="es-AR"/>
              </w:rPr>
              <w:t xml:space="preserve">sp. Técnico </w:t>
            </w:r>
          </w:p>
        </w:tc>
        <w:tc>
          <w:tcPr>
            <w:tcW w:w="2551" w:type="dxa"/>
          </w:tcPr>
          <w:p w14:paraId="6BDDFFAB" w14:textId="77777777" w:rsidR="001752FF" w:rsidRPr="006E71E6" w:rsidRDefault="001752FF" w:rsidP="001752FF">
            <w:pPr>
              <w:jc w:val="center"/>
              <w:rPr>
                <w:lang w:val="es-AR"/>
              </w:rPr>
            </w:pPr>
            <w:r w:rsidRPr="006E71E6">
              <w:rPr>
                <w:lang w:val="es-AR"/>
              </w:rPr>
              <w:t>Ref. SGC</w:t>
            </w:r>
          </w:p>
        </w:tc>
        <w:tc>
          <w:tcPr>
            <w:tcW w:w="2551" w:type="dxa"/>
          </w:tcPr>
          <w:p w14:paraId="3EA62128" w14:textId="4825D93E" w:rsidR="001752FF" w:rsidRPr="006E71E6" w:rsidRDefault="006E71E6" w:rsidP="001752FF">
            <w:pPr>
              <w:jc w:val="center"/>
              <w:rPr>
                <w:lang w:val="es-AR"/>
              </w:rPr>
            </w:pPr>
            <w:r w:rsidRPr="006E71E6">
              <w:rPr>
                <w:lang w:val="es-AR"/>
              </w:rPr>
              <w:t>Gerente Operativo y Comercial</w:t>
            </w:r>
          </w:p>
        </w:tc>
      </w:tr>
    </w:tbl>
    <w:p w14:paraId="3296F1C5" w14:textId="77777777" w:rsidR="007822E9" w:rsidRPr="006E71E6" w:rsidRDefault="007822E9">
      <w:pPr>
        <w:rPr>
          <w:sz w:val="32"/>
        </w:rPr>
      </w:pPr>
      <w:r w:rsidRPr="006E71E6">
        <w:rPr>
          <w:sz w:val="32"/>
        </w:rPr>
        <w:tab/>
      </w:r>
    </w:p>
    <w:p w14:paraId="63C5F1A6" w14:textId="77777777" w:rsidR="007822E9" w:rsidRPr="006E71E6" w:rsidRDefault="007822E9">
      <w:pPr>
        <w:rPr>
          <w:sz w:val="32"/>
        </w:rPr>
      </w:pPr>
    </w:p>
    <w:p w14:paraId="3BD45A67" w14:textId="77777777" w:rsidR="007822E9" w:rsidRPr="006E71E6" w:rsidRDefault="007822E9">
      <w:pPr>
        <w:rPr>
          <w:sz w:val="32"/>
        </w:rPr>
      </w:pPr>
    </w:p>
    <w:p w14:paraId="5C9CE6E0" w14:textId="77777777" w:rsidR="007822E9" w:rsidRPr="006E71E6" w:rsidRDefault="007822E9">
      <w:pPr>
        <w:rPr>
          <w:sz w:val="32"/>
        </w:rPr>
      </w:pPr>
    </w:p>
    <w:p w14:paraId="0A5207D4" w14:textId="77777777" w:rsidR="00E25E8A" w:rsidRPr="006E71E6" w:rsidRDefault="00E25E8A" w:rsidP="00E25E8A">
      <w:pPr>
        <w:numPr>
          <w:ilvl w:val="0"/>
          <w:numId w:val="2"/>
        </w:numPr>
        <w:spacing w:before="120" w:after="120" w:line="240" w:lineRule="auto"/>
        <w:ind w:hanging="391"/>
        <w:jc w:val="both"/>
        <w:rPr>
          <w:rFonts w:eastAsia="Calibri" w:cs="Arial"/>
          <w:color w:val="000000" w:themeColor="text1"/>
        </w:rPr>
      </w:pPr>
      <w:r w:rsidRPr="006E71E6">
        <w:rPr>
          <w:rFonts w:eastAsia="Calibri" w:cs="Arial"/>
          <w:bCs/>
          <w:color w:val="000000" w:themeColor="text1"/>
        </w:rPr>
        <w:lastRenderedPageBreak/>
        <w:t>Objeto:</w:t>
      </w:r>
    </w:p>
    <w:p w14:paraId="08030B70" w14:textId="50F1CE0B" w:rsidR="00606923" w:rsidRPr="006E71E6" w:rsidRDefault="00EB1326" w:rsidP="00606923">
      <w:pPr>
        <w:autoSpaceDE w:val="0"/>
        <w:autoSpaceDN w:val="0"/>
        <w:adjustRightInd w:val="0"/>
        <w:spacing w:after="0"/>
        <w:jc w:val="both"/>
        <w:rPr>
          <w:color w:val="000000" w:themeColor="text1"/>
        </w:rPr>
      </w:pPr>
      <w:r w:rsidRPr="006E71E6">
        <w:t xml:space="preserve">Establecer </w:t>
      </w:r>
      <w:r w:rsidR="00606923" w:rsidRPr="006E71E6">
        <w:rPr>
          <w:color w:val="000000" w:themeColor="text1"/>
        </w:rPr>
        <w:t>metodología para</w:t>
      </w:r>
      <w:r w:rsidRPr="006E71E6">
        <w:rPr>
          <w:color w:val="000000" w:themeColor="text1"/>
        </w:rPr>
        <w:t xml:space="preserve"> identificar</w:t>
      </w:r>
      <w:r w:rsidR="006E71E6" w:rsidRPr="006E71E6">
        <w:rPr>
          <w:color w:val="000000" w:themeColor="text1"/>
        </w:rPr>
        <w:t xml:space="preserve"> y tratar</w:t>
      </w:r>
      <w:r w:rsidRPr="006E71E6">
        <w:rPr>
          <w:color w:val="000000" w:themeColor="text1"/>
        </w:rPr>
        <w:t xml:space="preserve"> la detección de </w:t>
      </w:r>
      <w:r w:rsidR="00606923" w:rsidRPr="006E71E6">
        <w:rPr>
          <w:color w:val="000000" w:themeColor="text1"/>
        </w:rPr>
        <w:t xml:space="preserve">no conformidades, permitiendo determinar y eliminar causas de </w:t>
      </w:r>
      <w:r w:rsidR="006E71E6" w:rsidRPr="006E71E6">
        <w:rPr>
          <w:color w:val="000000" w:themeColor="text1"/>
        </w:rPr>
        <w:t>estas</w:t>
      </w:r>
      <w:r w:rsidR="00606923" w:rsidRPr="006E71E6">
        <w:rPr>
          <w:color w:val="000000" w:themeColor="text1"/>
        </w:rPr>
        <w:t xml:space="preserve"> y de potenciales.</w:t>
      </w:r>
    </w:p>
    <w:p w14:paraId="77DA7CBC" w14:textId="77777777" w:rsidR="00E25E8A" w:rsidRPr="006E71E6" w:rsidRDefault="00E25E8A" w:rsidP="00E25E8A">
      <w:pPr>
        <w:pStyle w:val="Prrafodelista"/>
        <w:numPr>
          <w:ilvl w:val="0"/>
          <w:numId w:val="2"/>
        </w:numPr>
        <w:spacing w:before="120" w:after="120" w:line="240" w:lineRule="auto"/>
        <w:jc w:val="both"/>
        <w:rPr>
          <w:rFonts w:eastAsia="Calibri" w:cs="Arial"/>
          <w:color w:val="000000" w:themeColor="text1"/>
          <w:lang w:val="es-AR"/>
        </w:rPr>
      </w:pPr>
      <w:r w:rsidRPr="006E71E6">
        <w:rPr>
          <w:rFonts w:eastAsia="Calibri" w:cs="Arial"/>
          <w:bCs/>
          <w:color w:val="000000" w:themeColor="text1"/>
          <w:lang w:val="es-AR"/>
        </w:rPr>
        <w:t xml:space="preserve">Alcance: </w:t>
      </w:r>
    </w:p>
    <w:p w14:paraId="13F02938" w14:textId="77777777" w:rsidR="00E25E8A" w:rsidRPr="006E71E6" w:rsidRDefault="00606923" w:rsidP="00E25E8A">
      <w:pPr>
        <w:pStyle w:val="Prrafodelista"/>
        <w:spacing w:before="120" w:after="120" w:line="240" w:lineRule="auto"/>
        <w:ind w:left="390"/>
        <w:jc w:val="both"/>
        <w:rPr>
          <w:rFonts w:eastAsia="Calibri" w:cs="Arial"/>
          <w:lang w:val="es-AR"/>
        </w:rPr>
      </w:pPr>
      <w:r w:rsidRPr="006E71E6">
        <w:rPr>
          <w:lang w:val="es-AR"/>
        </w:rPr>
        <w:t>Todas las tareas realizadas por</w:t>
      </w:r>
      <w:r w:rsidR="00FC5150" w:rsidRPr="006E71E6">
        <w:rPr>
          <w:rFonts w:eastAsia="Calibri" w:cs="Arial"/>
          <w:lang w:val="es-AR"/>
        </w:rPr>
        <w:t xml:space="preserve"> NAS</w:t>
      </w:r>
      <w:r w:rsidR="00042782" w:rsidRPr="006E71E6">
        <w:rPr>
          <w:rFonts w:eastAsia="Calibri" w:cs="Arial"/>
          <w:lang w:val="es-AR"/>
        </w:rPr>
        <w:t>ER SRL.</w:t>
      </w:r>
    </w:p>
    <w:p w14:paraId="7F69F2A0" w14:textId="77777777" w:rsidR="00E25E8A" w:rsidRPr="006E71E6" w:rsidRDefault="00E25E8A" w:rsidP="00E25E8A">
      <w:pPr>
        <w:pStyle w:val="Prrafodelista"/>
        <w:numPr>
          <w:ilvl w:val="0"/>
          <w:numId w:val="2"/>
        </w:numPr>
        <w:spacing w:before="120" w:after="0" w:line="240" w:lineRule="auto"/>
        <w:rPr>
          <w:rFonts w:eastAsia="Calibri" w:cs="Arial"/>
          <w:bCs/>
          <w:color w:val="000000" w:themeColor="text1"/>
          <w:lang w:val="es-AR"/>
        </w:rPr>
      </w:pPr>
      <w:r w:rsidRPr="006E71E6">
        <w:rPr>
          <w:rFonts w:eastAsia="Calibri" w:cs="Arial"/>
          <w:bCs/>
          <w:color w:val="000000" w:themeColor="text1"/>
          <w:lang w:val="es-AR"/>
        </w:rPr>
        <w:t>Referencias</w:t>
      </w:r>
    </w:p>
    <w:p w14:paraId="1E8DE78D" w14:textId="77777777" w:rsidR="00E25E8A" w:rsidRPr="006E71E6" w:rsidRDefault="00E25E8A" w:rsidP="00F54707">
      <w:pPr>
        <w:pStyle w:val="Bullet1"/>
        <w:rPr>
          <w:lang w:val="es-AR"/>
        </w:rPr>
      </w:pPr>
      <w:r w:rsidRPr="006E71E6">
        <w:rPr>
          <w:lang w:val="es-AR"/>
        </w:rPr>
        <w:t>ISO 9001: 2015</w:t>
      </w:r>
    </w:p>
    <w:p w14:paraId="44F8D6C7" w14:textId="77777777" w:rsidR="00F54707" w:rsidRPr="006E71E6" w:rsidRDefault="00F54707" w:rsidP="00F54707">
      <w:pPr>
        <w:pStyle w:val="Bullet1"/>
        <w:rPr>
          <w:lang w:val="es-AR"/>
        </w:rPr>
      </w:pPr>
      <w:r w:rsidRPr="006E71E6">
        <w:rPr>
          <w:lang w:val="es-AR"/>
        </w:rPr>
        <w:t>ISO 14001:2015</w:t>
      </w:r>
    </w:p>
    <w:p w14:paraId="19545FDF" w14:textId="77777777" w:rsidR="00F54707" w:rsidRPr="006E71E6" w:rsidRDefault="00F54707" w:rsidP="00F54707">
      <w:pPr>
        <w:pStyle w:val="Bullet1"/>
        <w:rPr>
          <w:lang w:val="es-AR"/>
        </w:rPr>
      </w:pPr>
      <w:r w:rsidRPr="006E71E6">
        <w:rPr>
          <w:lang w:val="es-AR"/>
        </w:rPr>
        <w:t>ISO 45001:2018</w:t>
      </w:r>
    </w:p>
    <w:p w14:paraId="54EE9DBD" w14:textId="77777777" w:rsidR="00281FA4" w:rsidRPr="006E71E6" w:rsidRDefault="00E25E8A" w:rsidP="009817BA">
      <w:pPr>
        <w:pStyle w:val="Prrafodelista"/>
        <w:numPr>
          <w:ilvl w:val="0"/>
          <w:numId w:val="2"/>
        </w:numPr>
        <w:spacing w:before="120" w:after="0" w:line="240" w:lineRule="auto"/>
        <w:rPr>
          <w:rFonts w:eastAsia="Calibri" w:cs="Arial"/>
          <w:color w:val="000000" w:themeColor="text1"/>
          <w:lang w:val="es-AR"/>
        </w:rPr>
      </w:pPr>
      <w:r w:rsidRPr="006E71E6">
        <w:rPr>
          <w:rFonts w:eastAsia="Calibri" w:cs="Arial"/>
          <w:bCs/>
          <w:color w:val="000000" w:themeColor="text1"/>
          <w:lang w:val="es-AR"/>
        </w:rPr>
        <w:t>Descripción</w:t>
      </w:r>
    </w:p>
    <w:p w14:paraId="15ECF27D" w14:textId="29B035D2" w:rsidR="00606923" w:rsidRPr="006E71E6" w:rsidRDefault="00606923" w:rsidP="00606923">
      <w:pPr>
        <w:rPr>
          <w:rFonts w:cs="Arial"/>
          <w:color w:val="000000" w:themeColor="text1"/>
        </w:rPr>
      </w:pPr>
      <w:r w:rsidRPr="006E71E6">
        <w:rPr>
          <w:rFonts w:cs="Arial"/>
          <w:color w:val="000000" w:themeColor="text1"/>
        </w:rPr>
        <w:t>Detección y origen de las No Conformidades.</w:t>
      </w:r>
    </w:p>
    <w:p w14:paraId="3E1F60E7" w14:textId="77777777" w:rsidR="00606923" w:rsidRPr="006E71E6" w:rsidRDefault="00606923" w:rsidP="00606923">
      <w:pPr>
        <w:jc w:val="both"/>
        <w:rPr>
          <w:color w:val="000000" w:themeColor="text1"/>
        </w:rPr>
      </w:pPr>
      <w:r w:rsidRPr="006E71E6">
        <w:rPr>
          <w:color w:val="000000" w:themeColor="text1"/>
        </w:rPr>
        <w:t>Las no conformidades pueden ser de origen:</w:t>
      </w:r>
    </w:p>
    <w:p w14:paraId="54D5604C" w14:textId="77777777" w:rsidR="00606923" w:rsidRPr="006E71E6" w:rsidRDefault="00606923" w:rsidP="00606923">
      <w:pPr>
        <w:rPr>
          <w:b/>
          <w:color w:val="000000" w:themeColor="text1"/>
        </w:rPr>
      </w:pPr>
      <w:r w:rsidRPr="006E71E6">
        <w:rPr>
          <w:b/>
          <w:color w:val="000000" w:themeColor="text1"/>
        </w:rPr>
        <w:t>Interno</w:t>
      </w:r>
    </w:p>
    <w:p w14:paraId="18DC3068" w14:textId="77777777" w:rsidR="00606923" w:rsidRPr="006E71E6" w:rsidRDefault="00606923" w:rsidP="00606923">
      <w:pPr>
        <w:rPr>
          <w:color w:val="000000" w:themeColor="text1"/>
        </w:rPr>
      </w:pPr>
      <w:r w:rsidRPr="006E71E6">
        <w:rPr>
          <w:color w:val="000000" w:themeColor="text1"/>
        </w:rPr>
        <w:t>•</w:t>
      </w:r>
      <w:r w:rsidRPr="006E71E6">
        <w:rPr>
          <w:color w:val="000000" w:themeColor="text1"/>
        </w:rPr>
        <w:tab/>
        <w:t>No Conformidades operativas.</w:t>
      </w:r>
    </w:p>
    <w:p w14:paraId="5239D5BB" w14:textId="77777777" w:rsidR="00606923" w:rsidRPr="006E71E6" w:rsidRDefault="00606923" w:rsidP="00606923">
      <w:pPr>
        <w:rPr>
          <w:color w:val="000000" w:themeColor="text1"/>
        </w:rPr>
      </w:pPr>
      <w:r w:rsidRPr="006E71E6">
        <w:rPr>
          <w:color w:val="000000" w:themeColor="text1"/>
        </w:rPr>
        <w:t>•</w:t>
      </w:r>
      <w:r w:rsidRPr="006E71E6">
        <w:rPr>
          <w:color w:val="000000" w:themeColor="text1"/>
        </w:rPr>
        <w:tab/>
        <w:t>No Conformidades de auditorías internas.</w:t>
      </w:r>
    </w:p>
    <w:p w14:paraId="0FC93982" w14:textId="77777777" w:rsidR="00606923" w:rsidRPr="006E71E6" w:rsidRDefault="00606923" w:rsidP="00606923">
      <w:pPr>
        <w:rPr>
          <w:color w:val="000000" w:themeColor="text1"/>
          <w:highlight w:val="green"/>
        </w:rPr>
      </w:pPr>
      <w:r w:rsidRPr="006E71E6">
        <w:rPr>
          <w:color w:val="000000" w:themeColor="text1"/>
        </w:rPr>
        <w:t>•</w:t>
      </w:r>
      <w:r w:rsidRPr="006E71E6">
        <w:rPr>
          <w:color w:val="000000" w:themeColor="text1"/>
        </w:rPr>
        <w:tab/>
        <w:t>No cumplimiento de procedimientos pertenecientes al Sistema de Gestión Integrado.</w:t>
      </w:r>
    </w:p>
    <w:p w14:paraId="35AFEA26" w14:textId="77777777" w:rsidR="00606923" w:rsidRPr="006E71E6" w:rsidRDefault="00606923" w:rsidP="00606923">
      <w:pPr>
        <w:keepNext/>
        <w:outlineLvl w:val="2"/>
        <w:rPr>
          <w:b/>
          <w:color w:val="000000" w:themeColor="text1"/>
          <w:szCs w:val="20"/>
        </w:rPr>
      </w:pPr>
      <w:r w:rsidRPr="006E71E6">
        <w:rPr>
          <w:b/>
          <w:color w:val="000000" w:themeColor="text1"/>
          <w:szCs w:val="20"/>
        </w:rPr>
        <w:t>Externo</w:t>
      </w:r>
    </w:p>
    <w:p w14:paraId="38B676F1" w14:textId="77777777" w:rsidR="00606923" w:rsidRPr="006E71E6" w:rsidRDefault="00606923" w:rsidP="00606923">
      <w:pPr>
        <w:numPr>
          <w:ilvl w:val="0"/>
          <w:numId w:val="16"/>
        </w:numPr>
        <w:spacing w:after="120" w:line="240" w:lineRule="auto"/>
        <w:rPr>
          <w:color w:val="000000" w:themeColor="text1"/>
        </w:rPr>
      </w:pPr>
      <w:r w:rsidRPr="006E71E6">
        <w:rPr>
          <w:color w:val="000000" w:themeColor="text1"/>
        </w:rPr>
        <w:t>Observaciones, reclamos del cliente por medio de e-mail, tarjetas de observación, reuniones, etc.</w:t>
      </w:r>
    </w:p>
    <w:p w14:paraId="4AFDCBCC" w14:textId="77777777" w:rsidR="00606923" w:rsidRPr="006E71E6" w:rsidRDefault="00606923" w:rsidP="00606923">
      <w:pPr>
        <w:numPr>
          <w:ilvl w:val="0"/>
          <w:numId w:val="16"/>
        </w:numPr>
        <w:spacing w:after="120" w:line="240" w:lineRule="auto"/>
        <w:rPr>
          <w:color w:val="000000" w:themeColor="text1"/>
        </w:rPr>
      </w:pPr>
      <w:r w:rsidRPr="006E71E6">
        <w:rPr>
          <w:color w:val="000000" w:themeColor="text1"/>
        </w:rPr>
        <w:t>No Conformidades de auditorías externas.</w:t>
      </w:r>
    </w:p>
    <w:p w14:paraId="05803F8F" w14:textId="77777777" w:rsidR="00606923" w:rsidRPr="006E71E6" w:rsidRDefault="00606923" w:rsidP="00606923">
      <w:pPr>
        <w:numPr>
          <w:ilvl w:val="0"/>
          <w:numId w:val="16"/>
        </w:numPr>
        <w:spacing w:after="120" w:line="240" w:lineRule="auto"/>
        <w:rPr>
          <w:color w:val="000000" w:themeColor="text1"/>
        </w:rPr>
      </w:pPr>
      <w:r w:rsidRPr="006E71E6">
        <w:rPr>
          <w:color w:val="000000" w:themeColor="text1"/>
        </w:rPr>
        <w:t>Defectos o incumplimiento en los productos comprados.</w:t>
      </w:r>
    </w:p>
    <w:p w14:paraId="2412FA63" w14:textId="77777777" w:rsidR="00606923" w:rsidRPr="006E71E6" w:rsidRDefault="00606923" w:rsidP="00606923">
      <w:pPr>
        <w:numPr>
          <w:ilvl w:val="0"/>
          <w:numId w:val="16"/>
        </w:numPr>
        <w:spacing w:after="120" w:line="240" w:lineRule="auto"/>
        <w:rPr>
          <w:color w:val="000000" w:themeColor="text1"/>
        </w:rPr>
      </w:pPr>
      <w:r w:rsidRPr="006E71E6">
        <w:rPr>
          <w:color w:val="000000" w:themeColor="text1"/>
        </w:rPr>
        <w:t>Defe</w:t>
      </w:r>
      <w:r w:rsidR="004051E4" w:rsidRPr="006E71E6">
        <w:rPr>
          <w:color w:val="000000" w:themeColor="text1"/>
        </w:rPr>
        <w:t>ctos o incumplimiento en servicios contratados.</w:t>
      </w:r>
    </w:p>
    <w:p w14:paraId="071C6C9A" w14:textId="77777777" w:rsidR="00606923" w:rsidRPr="006E71E6" w:rsidRDefault="00606923" w:rsidP="00606923">
      <w:pPr>
        <w:rPr>
          <w:color w:val="000000" w:themeColor="text1"/>
        </w:rPr>
      </w:pPr>
      <w:r w:rsidRPr="006E71E6">
        <w:rPr>
          <w:color w:val="000000" w:themeColor="text1"/>
        </w:rPr>
        <w:t>Las No Conformidades pueden deberse a:</w:t>
      </w:r>
    </w:p>
    <w:p w14:paraId="687F121B" w14:textId="77777777" w:rsidR="00606923" w:rsidRPr="006E71E6" w:rsidRDefault="00606923" w:rsidP="00606923">
      <w:pPr>
        <w:keepNext/>
        <w:outlineLvl w:val="2"/>
        <w:rPr>
          <w:b/>
          <w:color w:val="000000" w:themeColor="text1"/>
          <w:szCs w:val="20"/>
        </w:rPr>
      </w:pPr>
      <w:r w:rsidRPr="006E71E6">
        <w:rPr>
          <w:b/>
          <w:color w:val="000000" w:themeColor="text1"/>
          <w:szCs w:val="20"/>
        </w:rPr>
        <w:t xml:space="preserve">Productos/Servicios No Conformes: </w:t>
      </w:r>
    </w:p>
    <w:p w14:paraId="6DE67E8E" w14:textId="77777777" w:rsidR="00606923" w:rsidRPr="006E71E6" w:rsidRDefault="00606923" w:rsidP="00606923">
      <w:pPr>
        <w:numPr>
          <w:ilvl w:val="0"/>
          <w:numId w:val="18"/>
        </w:numPr>
        <w:spacing w:after="120" w:line="240" w:lineRule="auto"/>
        <w:jc w:val="both"/>
        <w:rPr>
          <w:color w:val="000000" w:themeColor="text1"/>
        </w:rPr>
      </w:pPr>
      <w:r w:rsidRPr="006E71E6">
        <w:rPr>
          <w:color w:val="000000" w:themeColor="text1"/>
        </w:rPr>
        <w:t>Incluye aquellos productos y/ o servicios contratados externamente que no cumplen con las especificaciones.</w:t>
      </w:r>
    </w:p>
    <w:p w14:paraId="3E920B3E" w14:textId="77777777" w:rsidR="00606923" w:rsidRPr="006E71E6" w:rsidRDefault="00606923" w:rsidP="00606923">
      <w:pPr>
        <w:numPr>
          <w:ilvl w:val="0"/>
          <w:numId w:val="19"/>
        </w:numPr>
        <w:spacing w:after="120" w:line="240" w:lineRule="auto"/>
        <w:jc w:val="both"/>
        <w:rPr>
          <w:color w:val="000000" w:themeColor="text1"/>
        </w:rPr>
      </w:pPr>
      <w:r w:rsidRPr="006E71E6">
        <w:rPr>
          <w:color w:val="000000" w:themeColor="text1"/>
        </w:rPr>
        <w:t>Cuando existan proveedores involucrados, se conservará una copia del formulario de No Conformidad en la carpeta del proveedor como evidencia de su desempeño.</w:t>
      </w:r>
    </w:p>
    <w:p w14:paraId="03C61488" w14:textId="77777777" w:rsidR="00606923" w:rsidRPr="006E71E6" w:rsidRDefault="00606923" w:rsidP="00606923">
      <w:pPr>
        <w:keepNext/>
        <w:outlineLvl w:val="2"/>
        <w:rPr>
          <w:b/>
          <w:color w:val="000000" w:themeColor="text1"/>
          <w:szCs w:val="20"/>
        </w:rPr>
      </w:pPr>
      <w:r w:rsidRPr="006E71E6">
        <w:rPr>
          <w:b/>
          <w:color w:val="000000" w:themeColor="text1"/>
          <w:szCs w:val="20"/>
        </w:rPr>
        <w:t xml:space="preserve">Reclamos de Clientes: </w:t>
      </w:r>
    </w:p>
    <w:p w14:paraId="610E5210" w14:textId="77777777" w:rsidR="00606923" w:rsidRPr="006E71E6" w:rsidRDefault="00606923" w:rsidP="00606923">
      <w:pPr>
        <w:numPr>
          <w:ilvl w:val="0"/>
          <w:numId w:val="20"/>
        </w:numPr>
        <w:spacing w:after="120" w:line="240" w:lineRule="auto"/>
        <w:jc w:val="both"/>
        <w:rPr>
          <w:color w:val="000000" w:themeColor="text1"/>
        </w:rPr>
      </w:pPr>
      <w:r w:rsidRPr="006E71E6">
        <w:rPr>
          <w:color w:val="000000" w:themeColor="text1"/>
        </w:rPr>
        <w:t xml:space="preserve">Los reclamos de los clientes son analizados por la Gerencia General y tratados como No Conformidades cuando corresponda. </w:t>
      </w:r>
    </w:p>
    <w:p w14:paraId="294D8C45" w14:textId="73240175" w:rsidR="00606923" w:rsidRPr="006E71E6" w:rsidRDefault="00606923" w:rsidP="006E71E6">
      <w:pPr>
        <w:numPr>
          <w:ilvl w:val="0"/>
          <w:numId w:val="21"/>
        </w:numPr>
        <w:spacing w:after="120" w:line="240" w:lineRule="auto"/>
        <w:jc w:val="both"/>
        <w:rPr>
          <w:color w:val="000000" w:themeColor="text1"/>
        </w:rPr>
      </w:pPr>
      <w:r w:rsidRPr="006E71E6">
        <w:rPr>
          <w:color w:val="000000" w:themeColor="text1"/>
        </w:rPr>
        <w:t>Una vez analizada la causa y establecida la acción correctiva, se informa por escrito al cliente del tratamiento y los pasos a seguir.</w:t>
      </w:r>
    </w:p>
    <w:p w14:paraId="1F0B05B7" w14:textId="77777777" w:rsidR="00606923" w:rsidRPr="006E71E6" w:rsidRDefault="00606923" w:rsidP="00606923">
      <w:pPr>
        <w:keepNext/>
        <w:outlineLvl w:val="2"/>
        <w:rPr>
          <w:b/>
          <w:color w:val="000000" w:themeColor="text1"/>
          <w:szCs w:val="20"/>
        </w:rPr>
      </w:pPr>
      <w:r w:rsidRPr="006E71E6">
        <w:rPr>
          <w:b/>
          <w:color w:val="000000" w:themeColor="text1"/>
          <w:szCs w:val="20"/>
        </w:rPr>
        <w:t>No Conformidades del Sistema de Gestión Integrado:</w:t>
      </w:r>
    </w:p>
    <w:p w14:paraId="04E6FE5F" w14:textId="77777777" w:rsidR="00606923" w:rsidRPr="006E71E6" w:rsidRDefault="00606923" w:rsidP="00606923">
      <w:pPr>
        <w:numPr>
          <w:ilvl w:val="0"/>
          <w:numId w:val="22"/>
        </w:numPr>
        <w:spacing w:after="120" w:line="240" w:lineRule="auto"/>
        <w:jc w:val="both"/>
        <w:rPr>
          <w:color w:val="000000" w:themeColor="text1"/>
        </w:rPr>
      </w:pPr>
      <w:r w:rsidRPr="006E71E6">
        <w:rPr>
          <w:color w:val="000000" w:themeColor="text1"/>
        </w:rPr>
        <w:t xml:space="preserve">Suelen deberse al no cumplimiento de procedimientos, reglamentos, normativas, etc. adoptados por la organización, incluyendo las No Conformidades surgidas durante las auditorías. </w:t>
      </w:r>
    </w:p>
    <w:p w14:paraId="2CB94187" w14:textId="77777777" w:rsidR="00606923" w:rsidRPr="006E71E6" w:rsidRDefault="00606923" w:rsidP="00606923">
      <w:pPr>
        <w:numPr>
          <w:ilvl w:val="0"/>
          <w:numId w:val="23"/>
        </w:numPr>
        <w:spacing w:after="120" w:line="240" w:lineRule="auto"/>
        <w:jc w:val="both"/>
        <w:rPr>
          <w:color w:val="000000" w:themeColor="text1"/>
        </w:rPr>
      </w:pPr>
      <w:r w:rsidRPr="006E71E6">
        <w:rPr>
          <w:color w:val="000000" w:themeColor="text1"/>
        </w:rPr>
        <w:t>En el caso de auditorías internas o externas, deberá hacerse referencia al Informe correspondiente.</w:t>
      </w:r>
    </w:p>
    <w:p w14:paraId="5A13A8AA" w14:textId="77777777" w:rsidR="00606923" w:rsidRPr="006E71E6" w:rsidRDefault="00453F46" w:rsidP="00606923">
      <w:pPr>
        <w:keepNext/>
        <w:outlineLvl w:val="2"/>
        <w:rPr>
          <w:color w:val="000000" w:themeColor="text1"/>
          <w:szCs w:val="20"/>
        </w:rPr>
      </w:pPr>
      <w:r w:rsidRPr="006E71E6">
        <w:rPr>
          <w:rFonts w:cs="Arial"/>
          <w:color w:val="000000" w:themeColor="text1"/>
        </w:rPr>
        <w:lastRenderedPageBreak/>
        <w:t>4</w:t>
      </w:r>
      <w:r w:rsidR="00606923" w:rsidRPr="006E71E6">
        <w:rPr>
          <w:rFonts w:cs="Arial"/>
          <w:color w:val="000000" w:themeColor="text1"/>
        </w:rPr>
        <w:t>.2   Tratamiento de la No Conformidad</w:t>
      </w:r>
      <w:r w:rsidR="00606923" w:rsidRPr="006E71E6">
        <w:rPr>
          <w:color w:val="000000" w:themeColor="text1"/>
          <w:szCs w:val="20"/>
        </w:rPr>
        <w:t>.</w:t>
      </w:r>
    </w:p>
    <w:p w14:paraId="3F3A6CAE" w14:textId="4FD5E6D7" w:rsidR="00606923" w:rsidRPr="006E71E6" w:rsidRDefault="00606923" w:rsidP="00606923">
      <w:pPr>
        <w:jc w:val="both"/>
        <w:rPr>
          <w:color w:val="000000" w:themeColor="text1"/>
        </w:rPr>
      </w:pPr>
      <w:r w:rsidRPr="006E71E6">
        <w:rPr>
          <w:color w:val="000000" w:themeColor="text1"/>
        </w:rPr>
        <w:t>Una vez detectada una No Conformidad, la misma es registrada en el formulario</w:t>
      </w:r>
      <w:r w:rsidR="006E71E6" w:rsidRPr="006E71E6">
        <w:t xml:space="preserve"> PGSN04-F5 No Conformidad</w:t>
      </w:r>
      <w:r w:rsidR="006E71E6" w:rsidRPr="006E71E6">
        <w:rPr>
          <w:color w:val="000000" w:themeColor="text1"/>
        </w:rPr>
        <w:t>,</w:t>
      </w:r>
      <w:r w:rsidRPr="006E71E6">
        <w:rPr>
          <w:color w:val="000000" w:themeColor="text1"/>
        </w:rPr>
        <w:t xml:space="preserve"> para su análisis. </w:t>
      </w:r>
    </w:p>
    <w:p w14:paraId="3F6830C5" w14:textId="77777777" w:rsidR="00606923" w:rsidRPr="006E71E6" w:rsidRDefault="00606923" w:rsidP="00606923">
      <w:pPr>
        <w:tabs>
          <w:tab w:val="left" w:pos="197"/>
          <w:tab w:val="center" w:pos="3741"/>
          <w:tab w:val="right" w:pos="7993"/>
        </w:tabs>
        <w:jc w:val="both"/>
        <w:rPr>
          <w:rFonts w:cs="Arial"/>
          <w:color w:val="000000" w:themeColor="text1"/>
          <w:szCs w:val="20"/>
        </w:rPr>
      </w:pPr>
      <w:r w:rsidRPr="006E71E6">
        <w:rPr>
          <w:rFonts w:cs="Arial"/>
          <w:color w:val="000000" w:themeColor="text1"/>
          <w:szCs w:val="20"/>
        </w:rPr>
        <w:t>En él se indica:</w:t>
      </w:r>
    </w:p>
    <w:p w14:paraId="1B23BC14" w14:textId="77777777" w:rsidR="00606923" w:rsidRPr="006E71E6" w:rsidRDefault="00606923" w:rsidP="00606923">
      <w:pPr>
        <w:numPr>
          <w:ilvl w:val="0"/>
          <w:numId w:val="24"/>
        </w:numPr>
        <w:spacing w:after="120" w:line="240" w:lineRule="auto"/>
        <w:rPr>
          <w:color w:val="000000" w:themeColor="text1"/>
        </w:rPr>
      </w:pPr>
      <w:r w:rsidRPr="006E71E6">
        <w:rPr>
          <w:color w:val="000000" w:themeColor="text1"/>
        </w:rPr>
        <w:t>Si la No Conformidad es inicial o reincidente</w:t>
      </w:r>
      <w:r w:rsidR="009B569F" w:rsidRPr="006E71E6">
        <w:rPr>
          <w:color w:val="000000" w:themeColor="text1"/>
        </w:rPr>
        <w:t>.</w:t>
      </w:r>
    </w:p>
    <w:p w14:paraId="44F2FBD2" w14:textId="77777777" w:rsidR="00606923" w:rsidRPr="006E71E6" w:rsidRDefault="00606923" w:rsidP="00606923">
      <w:pPr>
        <w:numPr>
          <w:ilvl w:val="0"/>
          <w:numId w:val="25"/>
        </w:numPr>
        <w:spacing w:after="120" w:line="240" w:lineRule="auto"/>
        <w:rPr>
          <w:color w:val="000000" w:themeColor="text1"/>
        </w:rPr>
      </w:pPr>
      <w:r w:rsidRPr="006E71E6">
        <w:rPr>
          <w:color w:val="000000" w:themeColor="text1"/>
        </w:rPr>
        <w:t>El origen de la No Conformidad</w:t>
      </w:r>
      <w:r w:rsidR="009B569F" w:rsidRPr="006E71E6">
        <w:rPr>
          <w:color w:val="000000" w:themeColor="text1"/>
        </w:rPr>
        <w:t>.</w:t>
      </w:r>
    </w:p>
    <w:p w14:paraId="38B375BD" w14:textId="77777777" w:rsidR="00606923" w:rsidRPr="006E71E6" w:rsidRDefault="00606923" w:rsidP="00606923">
      <w:pPr>
        <w:numPr>
          <w:ilvl w:val="0"/>
          <w:numId w:val="26"/>
        </w:numPr>
        <w:spacing w:after="120" w:line="240" w:lineRule="auto"/>
        <w:rPr>
          <w:color w:val="000000" w:themeColor="text1"/>
        </w:rPr>
      </w:pPr>
      <w:r w:rsidRPr="006E71E6">
        <w:rPr>
          <w:color w:val="000000" w:themeColor="text1"/>
        </w:rPr>
        <w:t>El nombre del cliente en el caso de Reclamos de Cliente</w:t>
      </w:r>
      <w:r w:rsidR="009B569F" w:rsidRPr="006E71E6">
        <w:rPr>
          <w:color w:val="000000" w:themeColor="text1"/>
        </w:rPr>
        <w:t>.</w:t>
      </w:r>
    </w:p>
    <w:p w14:paraId="57B8B451" w14:textId="77777777" w:rsidR="00606923" w:rsidRPr="006E71E6" w:rsidRDefault="00606923" w:rsidP="00606923">
      <w:pPr>
        <w:numPr>
          <w:ilvl w:val="0"/>
          <w:numId w:val="27"/>
        </w:numPr>
        <w:spacing w:after="120" w:line="240" w:lineRule="auto"/>
        <w:rPr>
          <w:color w:val="000000" w:themeColor="text1"/>
        </w:rPr>
      </w:pPr>
      <w:r w:rsidRPr="006E71E6">
        <w:rPr>
          <w:color w:val="000000" w:themeColor="text1"/>
        </w:rPr>
        <w:t>El nombre de la persona que emite y de la que recibe la No Conformidad</w:t>
      </w:r>
      <w:r w:rsidR="009B569F" w:rsidRPr="006E71E6">
        <w:rPr>
          <w:color w:val="000000" w:themeColor="text1"/>
        </w:rPr>
        <w:t>.</w:t>
      </w:r>
    </w:p>
    <w:p w14:paraId="63EA6D67" w14:textId="77777777" w:rsidR="00606923" w:rsidRPr="006E71E6" w:rsidRDefault="00606923" w:rsidP="00606923">
      <w:pPr>
        <w:numPr>
          <w:ilvl w:val="0"/>
          <w:numId w:val="28"/>
        </w:numPr>
        <w:spacing w:after="120" w:line="240" w:lineRule="auto"/>
        <w:rPr>
          <w:color w:val="000000" w:themeColor="text1"/>
        </w:rPr>
      </w:pPr>
      <w:r w:rsidRPr="006E71E6">
        <w:rPr>
          <w:color w:val="000000" w:themeColor="text1"/>
        </w:rPr>
        <w:t>La No Conformidad detectada detallando objetivamente lo sucedido</w:t>
      </w:r>
      <w:r w:rsidR="009B569F" w:rsidRPr="006E71E6">
        <w:rPr>
          <w:color w:val="000000" w:themeColor="text1"/>
        </w:rPr>
        <w:t>.</w:t>
      </w:r>
    </w:p>
    <w:p w14:paraId="3373EA6D" w14:textId="77777777" w:rsidR="00606923" w:rsidRPr="006E71E6" w:rsidRDefault="00606923" w:rsidP="00606923">
      <w:pPr>
        <w:numPr>
          <w:ilvl w:val="0"/>
          <w:numId w:val="29"/>
        </w:numPr>
        <w:spacing w:after="120" w:line="240" w:lineRule="auto"/>
        <w:rPr>
          <w:color w:val="000000" w:themeColor="text1"/>
        </w:rPr>
      </w:pPr>
      <w:r w:rsidRPr="006E71E6">
        <w:rPr>
          <w:color w:val="000000" w:themeColor="text1"/>
        </w:rPr>
        <w:t>Los aspectos en los cuales la No Conformidad impacta</w:t>
      </w:r>
      <w:r w:rsidR="009B569F" w:rsidRPr="006E71E6">
        <w:rPr>
          <w:color w:val="000000" w:themeColor="text1"/>
        </w:rPr>
        <w:t>.</w:t>
      </w:r>
    </w:p>
    <w:p w14:paraId="00F5218E" w14:textId="77777777" w:rsidR="00606923" w:rsidRPr="006E71E6" w:rsidRDefault="00606923" w:rsidP="00606923">
      <w:pPr>
        <w:numPr>
          <w:ilvl w:val="0"/>
          <w:numId w:val="30"/>
        </w:numPr>
        <w:spacing w:after="120" w:line="240" w:lineRule="auto"/>
        <w:rPr>
          <w:color w:val="000000" w:themeColor="text1"/>
        </w:rPr>
      </w:pPr>
      <w:r w:rsidRPr="006E71E6">
        <w:rPr>
          <w:color w:val="000000" w:themeColor="text1"/>
        </w:rPr>
        <w:t>La Acción inmediata tomada, por medio de la cual se minimiza o corrigen los efectos.</w:t>
      </w:r>
    </w:p>
    <w:p w14:paraId="571502C6" w14:textId="77777777" w:rsidR="00606923" w:rsidRPr="006E71E6" w:rsidRDefault="00606923" w:rsidP="00606923">
      <w:pPr>
        <w:numPr>
          <w:ilvl w:val="0"/>
          <w:numId w:val="30"/>
        </w:numPr>
        <w:spacing w:after="120" w:line="240" w:lineRule="auto"/>
        <w:rPr>
          <w:color w:val="000000" w:themeColor="text1"/>
        </w:rPr>
      </w:pPr>
      <w:r w:rsidRPr="006E71E6">
        <w:rPr>
          <w:color w:val="000000" w:themeColor="text1"/>
        </w:rPr>
        <w:t>Firma del emisor, sector al que pertenece y fecha.</w:t>
      </w:r>
    </w:p>
    <w:p w14:paraId="5C185CFE" w14:textId="52F4CAE3" w:rsidR="00606923" w:rsidRPr="006E71E6" w:rsidRDefault="006E71E6" w:rsidP="00606923">
      <w:pPr>
        <w:tabs>
          <w:tab w:val="left" w:pos="197"/>
          <w:tab w:val="center" w:pos="3741"/>
          <w:tab w:val="right" w:pos="7993"/>
        </w:tabs>
        <w:jc w:val="both"/>
        <w:rPr>
          <w:rFonts w:cs="Arial"/>
          <w:color w:val="000000" w:themeColor="text1"/>
          <w:szCs w:val="20"/>
        </w:rPr>
      </w:pPr>
      <w:r w:rsidRPr="006E71E6">
        <w:rPr>
          <w:rFonts w:cs="Arial"/>
          <w:color w:val="000000" w:themeColor="text1"/>
          <w:szCs w:val="20"/>
        </w:rPr>
        <w:t>Luego, el E</w:t>
      </w:r>
      <w:r w:rsidR="00606923" w:rsidRPr="006E71E6">
        <w:rPr>
          <w:rFonts w:cs="Arial"/>
          <w:color w:val="000000" w:themeColor="text1"/>
          <w:szCs w:val="20"/>
        </w:rPr>
        <w:t xml:space="preserve">misor lo envía al Receptor, informando el número de formulario y nombre del receptor al </w:t>
      </w:r>
      <w:r w:rsidRPr="006E71E6">
        <w:rPr>
          <w:rFonts w:cs="Arial"/>
          <w:color w:val="000000" w:themeColor="text1"/>
          <w:szCs w:val="20"/>
        </w:rPr>
        <w:t>responsable</w:t>
      </w:r>
      <w:r w:rsidR="00606923" w:rsidRPr="006E71E6">
        <w:rPr>
          <w:rFonts w:cs="Arial"/>
          <w:color w:val="000000" w:themeColor="text1"/>
          <w:szCs w:val="20"/>
        </w:rPr>
        <w:t xml:space="preserve"> del Sistema de Gestión. </w:t>
      </w:r>
    </w:p>
    <w:p w14:paraId="2DB45344" w14:textId="265F958B" w:rsidR="00606923" w:rsidRPr="006E71E6" w:rsidRDefault="00606923" w:rsidP="00606923">
      <w:pPr>
        <w:tabs>
          <w:tab w:val="left" w:pos="197"/>
          <w:tab w:val="center" w:pos="3741"/>
          <w:tab w:val="right" w:pos="7993"/>
        </w:tabs>
        <w:jc w:val="both"/>
        <w:rPr>
          <w:rFonts w:cs="Arial"/>
          <w:color w:val="000000" w:themeColor="text1"/>
          <w:szCs w:val="20"/>
        </w:rPr>
      </w:pPr>
      <w:r w:rsidRPr="006E71E6">
        <w:rPr>
          <w:rFonts w:cs="Arial"/>
          <w:color w:val="000000" w:themeColor="text1"/>
          <w:szCs w:val="20"/>
        </w:rPr>
        <w:t xml:space="preserve">El </w:t>
      </w:r>
      <w:r w:rsidR="006E71E6" w:rsidRPr="006E71E6">
        <w:rPr>
          <w:rFonts w:cs="Arial"/>
          <w:color w:val="000000" w:themeColor="text1"/>
          <w:szCs w:val="20"/>
        </w:rPr>
        <w:t>responsable</w:t>
      </w:r>
      <w:r w:rsidRPr="006E71E6">
        <w:rPr>
          <w:rFonts w:cs="Arial"/>
          <w:color w:val="000000" w:themeColor="text1"/>
          <w:szCs w:val="20"/>
        </w:rPr>
        <w:t xml:space="preserve"> del Sistema de Gestión regi</w:t>
      </w:r>
      <w:r w:rsidR="009B569F" w:rsidRPr="006E71E6">
        <w:rPr>
          <w:rFonts w:cs="Arial"/>
          <w:color w:val="000000" w:themeColor="text1"/>
          <w:szCs w:val="20"/>
        </w:rPr>
        <w:t>stra la No Conformidad en el PGSN04-F</w:t>
      </w:r>
      <w:r w:rsidR="006E71E6" w:rsidRPr="006E71E6">
        <w:rPr>
          <w:rFonts w:cs="Arial"/>
          <w:color w:val="000000" w:themeColor="text1"/>
          <w:szCs w:val="20"/>
        </w:rPr>
        <w:t>6 Listado de No Conformidades.</w:t>
      </w:r>
    </w:p>
    <w:p w14:paraId="79EB2D1E" w14:textId="2AC2BE7C" w:rsidR="006C34C5" w:rsidRPr="006E71E6" w:rsidRDefault="006C34C5" w:rsidP="006C34C5">
      <w:pPr>
        <w:tabs>
          <w:tab w:val="left" w:pos="197"/>
          <w:tab w:val="center" w:pos="3741"/>
          <w:tab w:val="right" w:pos="7993"/>
        </w:tabs>
        <w:jc w:val="both"/>
        <w:rPr>
          <w:rFonts w:cs="Arial"/>
          <w:color w:val="000000" w:themeColor="text1"/>
          <w:szCs w:val="20"/>
        </w:rPr>
      </w:pPr>
      <w:r w:rsidRPr="006E71E6">
        <w:rPr>
          <w:rFonts w:cs="Arial"/>
          <w:color w:val="000000" w:themeColor="text1"/>
          <w:szCs w:val="20"/>
        </w:rPr>
        <w:t xml:space="preserve">El receptor de la No Conformidad debe iniciar inmediatamente la investigación de la causa de la No Conformidad, determinar las acciones a tomar y plasmar esta información en la segunda parte del Formulario </w:t>
      </w:r>
      <w:hyperlink r:id="rId9" w:history="1">
        <w:r w:rsidR="006E71E6" w:rsidRPr="006E71E6">
          <w:rPr>
            <w:rFonts w:cs="Arial"/>
            <w:color w:val="000000" w:themeColor="text1"/>
            <w:szCs w:val="20"/>
          </w:rPr>
          <w:t>PGSN04-F5</w:t>
        </w:r>
      </w:hyperlink>
      <w:r w:rsidRPr="006E71E6">
        <w:rPr>
          <w:rFonts w:cs="Arial"/>
          <w:color w:val="000000" w:themeColor="text1"/>
          <w:szCs w:val="20"/>
        </w:rPr>
        <w:t xml:space="preserve">, que enviará al Responsable del Sistema de Gestión, incluyendo: </w:t>
      </w:r>
    </w:p>
    <w:p w14:paraId="4E2EDACC" w14:textId="77777777" w:rsidR="006C34C5" w:rsidRPr="006E71E6" w:rsidRDefault="006C34C5" w:rsidP="006C34C5">
      <w:pPr>
        <w:numPr>
          <w:ilvl w:val="0"/>
          <w:numId w:val="31"/>
        </w:numPr>
        <w:spacing w:after="120" w:line="240" w:lineRule="auto"/>
        <w:rPr>
          <w:color w:val="000000" w:themeColor="text1"/>
        </w:rPr>
      </w:pPr>
      <w:r w:rsidRPr="006E71E6">
        <w:rPr>
          <w:color w:val="000000" w:themeColor="text1"/>
        </w:rPr>
        <w:t>El resultado de la investigación de la causa que dio origen a la No Conformidad.</w:t>
      </w:r>
    </w:p>
    <w:p w14:paraId="768CAA89" w14:textId="0189C732" w:rsidR="006C34C5" w:rsidRPr="006E71E6" w:rsidRDefault="006E71E6" w:rsidP="006C34C5">
      <w:pPr>
        <w:numPr>
          <w:ilvl w:val="0"/>
          <w:numId w:val="32"/>
        </w:numPr>
        <w:spacing w:after="120" w:line="240" w:lineRule="auto"/>
        <w:rPr>
          <w:color w:val="000000" w:themeColor="text1"/>
        </w:rPr>
      </w:pPr>
      <w:r w:rsidRPr="006E71E6">
        <w:rPr>
          <w:color w:val="000000" w:themeColor="text1"/>
        </w:rPr>
        <w:t>Las acciones correctivas por tomar</w:t>
      </w:r>
      <w:r w:rsidR="006C34C5" w:rsidRPr="006E71E6">
        <w:rPr>
          <w:color w:val="000000" w:themeColor="text1"/>
        </w:rPr>
        <w:t>, asegurándose que eliminen la causa raíz que les dio origen, evitando así que la misma vuelva a repetirse.</w:t>
      </w:r>
    </w:p>
    <w:p w14:paraId="0D772F3A" w14:textId="77777777" w:rsidR="006C34C5" w:rsidRPr="006E71E6" w:rsidRDefault="006C34C5" w:rsidP="006C34C5">
      <w:pPr>
        <w:numPr>
          <w:ilvl w:val="0"/>
          <w:numId w:val="33"/>
        </w:numPr>
        <w:spacing w:after="120" w:line="240" w:lineRule="auto"/>
        <w:rPr>
          <w:color w:val="000000" w:themeColor="text1"/>
        </w:rPr>
      </w:pPr>
      <w:r w:rsidRPr="006E71E6">
        <w:rPr>
          <w:color w:val="000000" w:themeColor="text1"/>
        </w:rPr>
        <w:t>La fecha de verificación a partir de la cual se podrá comprobar la eficacia de la acción tomada.</w:t>
      </w:r>
    </w:p>
    <w:p w14:paraId="305B7573" w14:textId="77777777" w:rsidR="006C34C5" w:rsidRPr="006E71E6" w:rsidRDefault="006C34C5" w:rsidP="00606923">
      <w:pPr>
        <w:numPr>
          <w:ilvl w:val="0"/>
          <w:numId w:val="33"/>
        </w:numPr>
        <w:spacing w:after="120" w:line="240" w:lineRule="auto"/>
        <w:jc w:val="both"/>
        <w:rPr>
          <w:color w:val="000000" w:themeColor="text1"/>
        </w:rPr>
      </w:pPr>
      <w:r w:rsidRPr="006E71E6">
        <w:rPr>
          <w:color w:val="000000" w:themeColor="text1"/>
        </w:rPr>
        <w:t>Firma del receptor, sector al que pertenece y fecha.</w:t>
      </w:r>
    </w:p>
    <w:p w14:paraId="3FB58B27" w14:textId="77777777" w:rsidR="006C34C5" w:rsidRPr="006E71E6" w:rsidRDefault="006C34C5" w:rsidP="006C34C5">
      <w:pPr>
        <w:spacing w:after="120" w:line="240" w:lineRule="auto"/>
        <w:ind w:left="720"/>
        <w:jc w:val="both"/>
        <w:rPr>
          <w:color w:val="000000" w:themeColor="text1"/>
        </w:rPr>
      </w:pPr>
    </w:p>
    <w:p w14:paraId="32A830DC" w14:textId="77777777" w:rsidR="00FC6234" w:rsidRPr="006E71E6" w:rsidRDefault="00613EAA" w:rsidP="00606923">
      <w:pPr>
        <w:tabs>
          <w:tab w:val="left" w:pos="197"/>
          <w:tab w:val="center" w:pos="3741"/>
          <w:tab w:val="right" w:pos="7993"/>
        </w:tabs>
        <w:jc w:val="both"/>
        <w:rPr>
          <w:rFonts w:cs="Arial"/>
          <w:color w:val="000000" w:themeColor="text1"/>
          <w:szCs w:val="20"/>
        </w:rPr>
      </w:pPr>
      <w:r w:rsidRPr="006E71E6">
        <w:rPr>
          <w:rFonts w:cs="Arial"/>
          <w:color w:val="000000" w:themeColor="text1"/>
          <w:szCs w:val="20"/>
        </w:rPr>
        <w:t>La investigación se debe realizar siguiendo la realización del diagrama Causa-Efecto, con el fin de determinar la causa que origina el hallazgo.</w:t>
      </w:r>
    </w:p>
    <w:p w14:paraId="79672BA7" w14:textId="77777777" w:rsidR="0066666B" w:rsidRPr="006E71E6" w:rsidRDefault="00FC6234" w:rsidP="00606923">
      <w:pPr>
        <w:tabs>
          <w:tab w:val="left" w:pos="197"/>
          <w:tab w:val="center" w:pos="3741"/>
          <w:tab w:val="right" w:pos="7993"/>
        </w:tabs>
        <w:jc w:val="both"/>
        <w:rPr>
          <w:rFonts w:cs="Arial"/>
          <w:color w:val="000000" w:themeColor="text1"/>
          <w:szCs w:val="20"/>
        </w:rPr>
      </w:pPr>
      <w:r w:rsidRPr="006E71E6">
        <w:rPr>
          <w:rFonts w:cs="Arial"/>
          <w:color w:val="000000" w:themeColor="text1"/>
          <w:szCs w:val="20"/>
        </w:rPr>
        <w:t>Como primer paso, se debe conformar el comité investigador</w:t>
      </w:r>
      <w:r w:rsidR="00EC6A48" w:rsidRPr="006E71E6">
        <w:rPr>
          <w:rFonts w:cs="Arial"/>
          <w:color w:val="000000" w:themeColor="text1"/>
          <w:szCs w:val="20"/>
        </w:rPr>
        <w:t xml:space="preserve">, incluyendo participantes del sector involucrado en la No Conformidad, responsable de área del sector y responsable de sistema de gestión. </w:t>
      </w:r>
    </w:p>
    <w:p w14:paraId="0602ADAB" w14:textId="395D6E2F" w:rsidR="00613EAA" w:rsidRPr="006E71E6" w:rsidRDefault="00EC6A48" w:rsidP="00606923">
      <w:pPr>
        <w:tabs>
          <w:tab w:val="left" w:pos="197"/>
          <w:tab w:val="center" w:pos="3741"/>
          <w:tab w:val="right" w:pos="7993"/>
        </w:tabs>
        <w:jc w:val="both"/>
        <w:rPr>
          <w:rFonts w:cs="Arial"/>
          <w:color w:val="000000" w:themeColor="text1"/>
          <w:szCs w:val="20"/>
        </w:rPr>
      </w:pPr>
      <w:r w:rsidRPr="006E71E6">
        <w:rPr>
          <w:rFonts w:cs="Arial"/>
          <w:color w:val="000000" w:themeColor="text1"/>
          <w:szCs w:val="20"/>
        </w:rPr>
        <w:t>Luego,</w:t>
      </w:r>
      <w:r w:rsidR="00613EAA" w:rsidRPr="006E71E6">
        <w:rPr>
          <w:rFonts w:cs="Arial"/>
          <w:color w:val="000000" w:themeColor="text1"/>
          <w:szCs w:val="20"/>
        </w:rPr>
        <w:t xml:space="preserve"> se plantean los pasos en el formulario PGSN04-F</w:t>
      </w:r>
      <w:r w:rsidR="006E71E6" w:rsidRPr="006E71E6">
        <w:rPr>
          <w:rFonts w:cs="Arial"/>
          <w:color w:val="000000" w:themeColor="text1"/>
          <w:szCs w:val="20"/>
        </w:rPr>
        <w:t>7</w:t>
      </w:r>
      <w:r w:rsidR="00613EAA" w:rsidRPr="006E71E6">
        <w:rPr>
          <w:rFonts w:cs="Arial"/>
          <w:color w:val="000000" w:themeColor="text1"/>
          <w:szCs w:val="20"/>
        </w:rPr>
        <w:t>, considerando mínimamente 5 aspectos (5M) que pudieron tener relación con el desvío, tales como, Método, Materiales, Mano de obra, Maquinas,</w:t>
      </w:r>
      <w:r w:rsidR="006C34C5" w:rsidRPr="006E71E6">
        <w:rPr>
          <w:rFonts w:cs="Arial"/>
          <w:color w:val="000000" w:themeColor="text1"/>
          <w:szCs w:val="20"/>
        </w:rPr>
        <w:t xml:space="preserve"> Medio Ambiente, pudiendo sumar otros aspectos no incluidos en</w:t>
      </w:r>
      <w:r w:rsidR="00613EAA" w:rsidRPr="006E71E6">
        <w:rPr>
          <w:rFonts w:cs="Arial"/>
          <w:color w:val="000000" w:themeColor="text1"/>
          <w:szCs w:val="20"/>
        </w:rPr>
        <w:t xml:space="preserve"> las temáticas mencionadas.</w:t>
      </w:r>
    </w:p>
    <w:p w14:paraId="2FCD204F" w14:textId="77777777" w:rsidR="006C34C5" w:rsidRPr="006E71E6" w:rsidRDefault="006C34C5" w:rsidP="00606923">
      <w:pPr>
        <w:tabs>
          <w:tab w:val="left" w:pos="197"/>
          <w:tab w:val="center" w:pos="3741"/>
          <w:tab w:val="right" w:pos="7993"/>
        </w:tabs>
        <w:jc w:val="both"/>
        <w:rPr>
          <w:rFonts w:cs="Arial"/>
          <w:color w:val="000000" w:themeColor="text1"/>
          <w:szCs w:val="20"/>
        </w:rPr>
      </w:pPr>
      <w:r w:rsidRPr="006E71E6">
        <w:rPr>
          <w:rFonts w:cs="Arial"/>
          <w:color w:val="000000" w:themeColor="text1"/>
          <w:szCs w:val="20"/>
        </w:rPr>
        <w:t>Una vez identificados los desvíos, se debe realizar la metodología de los ¿5 por qué? Para cada uno, dando origen a la causa raíz.</w:t>
      </w:r>
    </w:p>
    <w:p w14:paraId="6B5D5076" w14:textId="77777777" w:rsidR="00FC6234" w:rsidRPr="006E71E6" w:rsidRDefault="00FC6234" w:rsidP="00606923">
      <w:pPr>
        <w:tabs>
          <w:tab w:val="left" w:pos="197"/>
          <w:tab w:val="center" w:pos="3741"/>
          <w:tab w:val="right" w:pos="7993"/>
        </w:tabs>
        <w:jc w:val="both"/>
        <w:rPr>
          <w:rFonts w:cs="Arial"/>
          <w:color w:val="000000" w:themeColor="text1"/>
          <w:szCs w:val="20"/>
        </w:rPr>
      </w:pPr>
      <w:r w:rsidRPr="006E71E6">
        <w:rPr>
          <w:rFonts w:cs="Arial"/>
          <w:color w:val="000000" w:themeColor="text1"/>
          <w:szCs w:val="20"/>
          <w:lang w:eastAsia="es-AR"/>
        </w:rPr>
        <w:lastRenderedPageBreak/>
        <w:drawing>
          <wp:inline distT="0" distB="0" distL="0" distR="0" wp14:anchorId="1DED9846" wp14:editId="3EF76F0D">
            <wp:extent cx="5279627" cy="2556000"/>
            <wp:effectExtent l="19050" t="19050" r="16510" b="15875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9627" cy="255600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75E4AFEE" w14:textId="77777777" w:rsidR="00FC6234" w:rsidRPr="006E71E6" w:rsidRDefault="00FC6234" w:rsidP="00606923">
      <w:pPr>
        <w:tabs>
          <w:tab w:val="left" w:pos="197"/>
          <w:tab w:val="center" w:pos="3741"/>
          <w:tab w:val="right" w:pos="7993"/>
        </w:tabs>
        <w:jc w:val="both"/>
        <w:rPr>
          <w:rFonts w:cs="Arial"/>
          <w:color w:val="000000" w:themeColor="text1"/>
          <w:szCs w:val="20"/>
        </w:rPr>
      </w:pPr>
    </w:p>
    <w:p w14:paraId="613E4168" w14:textId="0858B1EA" w:rsidR="00606923" w:rsidRPr="006E71E6" w:rsidRDefault="00606923" w:rsidP="00606923">
      <w:pPr>
        <w:tabs>
          <w:tab w:val="left" w:pos="197"/>
          <w:tab w:val="center" w:pos="3741"/>
          <w:tab w:val="right" w:pos="7993"/>
        </w:tabs>
        <w:jc w:val="both"/>
        <w:rPr>
          <w:rFonts w:cs="Arial"/>
          <w:color w:val="000000" w:themeColor="text1"/>
          <w:szCs w:val="20"/>
        </w:rPr>
      </w:pPr>
      <w:r w:rsidRPr="006E71E6">
        <w:rPr>
          <w:rFonts w:cs="Arial"/>
          <w:color w:val="000000" w:themeColor="text1"/>
          <w:szCs w:val="20"/>
        </w:rPr>
        <w:t xml:space="preserve">El </w:t>
      </w:r>
      <w:r w:rsidR="00A5712A" w:rsidRPr="006E71E6">
        <w:rPr>
          <w:rFonts w:cs="Arial"/>
          <w:color w:val="000000" w:themeColor="text1"/>
          <w:szCs w:val="20"/>
        </w:rPr>
        <w:t>responsable</w:t>
      </w:r>
      <w:r w:rsidRPr="006E71E6">
        <w:rPr>
          <w:rFonts w:cs="Arial"/>
          <w:color w:val="000000" w:themeColor="text1"/>
          <w:szCs w:val="20"/>
        </w:rPr>
        <w:t xml:space="preserve"> del Sistema de Gestión procede a verificar la respuesta dentro de los 5 días hábiles siguientes a la fecha de origen de la No Conformidad, verifica de acción a tomar y la fecha prevista para su implementación. Si pasados los cinco días, el Receptor no envía respuesta al </w:t>
      </w:r>
      <w:r w:rsidR="00A5712A" w:rsidRPr="006E71E6">
        <w:rPr>
          <w:rFonts w:cs="Arial"/>
          <w:color w:val="000000" w:themeColor="text1"/>
          <w:szCs w:val="20"/>
        </w:rPr>
        <w:t>responsable</w:t>
      </w:r>
      <w:r w:rsidRPr="006E71E6">
        <w:rPr>
          <w:rFonts w:cs="Arial"/>
          <w:color w:val="000000" w:themeColor="text1"/>
          <w:szCs w:val="20"/>
        </w:rPr>
        <w:t xml:space="preserve"> de Gestión, el mismo eleva la No Conformidad a la Gerencia.</w:t>
      </w:r>
    </w:p>
    <w:p w14:paraId="2C602E0A" w14:textId="77777777" w:rsidR="00606923" w:rsidRPr="006E71E6" w:rsidRDefault="00453F46" w:rsidP="00606923">
      <w:pPr>
        <w:keepNext/>
        <w:jc w:val="both"/>
        <w:outlineLvl w:val="2"/>
        <w:rPr>
          <w:color w:val="000000" w:themeColor="text1"/>
          <w:szCs w:val="20"/>
        </w:rPr>
      </w:pPr>
      <w:r w:rsidRPr="006E71E6">
        <w:rPr>
          <w:color w:val="000000" w:themeColor="text1"/>
          <w:szCs w:val="20"/>
        </w:rPr>
        <w:t>4.</w:t>
      </w:r>
      <w:r w:rsidR="00606923" w:rsidRPr="006E71E6">
        <w:rPr>
          <w:color w:val="000000" w:themeColor="text1"/>
          <w:szCs w:val="20"/>
        </w:rPr>
        <w:t>3 Acción Correctiva.</w:t>
      </w:r>
    </w:p>
    <w:p w14:paraId="00D307C2" w14:textId="77777777" w:rsidR="00606923" w:rsidRPr="006E71E6" w:rsidRDefault="00606923" w:rsidP="00606923">
      <w:pPr>
        <w:tabs>
          <w:tab w:val="left" w:pos="197"/>
          <w:tab w:val="center" w:pos="3741"/>
          <w:tab w:val="right" w:pos="7993"/>
        </w:tabs>
        <w:jc w:val="both"/>
        <w:rPr>
          <w:rFonts w:cs="Arial"/>
          <w:color w:val="000000" w:themeColor="text1"/>
          <w:szCs w:val="20"/>
        </w:rPr>
      </w:pPr>
      <w:r w:rsidRPr="006E71E6">
        <w:rPr>
          <w:rFonts w:cs="Arial"/>
          <w:color w:val="000000" w:themeColor="text1"/>
          <w:szCs w:val="20"/>
        </w:rPr>
        <w:t xml:space="preserve">Las acciones correctivas pueden surgir del análisis de las operaciones, de los resultados de Auditorías, registros de la calidad, reclamos de clientes, reuniones internas, etc. con el fin de detectar y erradicar causas de No Conformidades acontecidas y/o potenciales. </w:t>
      </w:r>
    </w:p>
    <w:p w14:paraId="3ADD53F3" w14:textId="77777777" w:rsidR="00606923" w:rsidRPr="006E71E6" w:rsidRDefault="00B64DDA" w:rsidP="00606923">
      <w:pPr>
        <w:tabs>
          <w:tab w:val="left" w:pos="197"/>
          <w:tab w:val="center" w:pos="3741"/>
          <w:tab w:val="right" w:pos="7993"/>
        </w:tabs>
        <w:jc w:val="both"/>
        <w:rPr>
          <w:rFonts w:cs="Arial"/>
          <w:color w:val="000000" w:themeColor="text1"/>
          <w:szCs w:val="20"/>
        </w:rPr>
      </w:pPr>
      <w:r w:rsidRPr="006E71E6">
        <w:rPr>
          <w:rFonts w:cs="Arial"/>
          <w:color w:val="000000" w:themeColor="text1"/>
          <w:szCs w:val="20"/>
        </w:rPr>
        <w:t>El análisis</w:t>
      </w:r>
      <w:r w:rsidR="00606923" w:rsidRPr="006E71E6">
        <w:rPr>
          <w:rFonts w:cs="Arial"/>
          <w:color w:val="000000" w:themeColor="text1"/>
          <w:szCs w:val="20"/>
        </w:rPr>
        <w:t xml:space="preserve"> es coordinado por el responsable del área en la cual el desvío fue observado. Para la definición de estas acciones se solicita la intervención a todo aquel personal que pueda aportar datos e información relevante.</w:t>
      </w:r>
    </w:p>
    <w:p w14:paraId="57EA6D24" w14:textId="2B32BCBD" w:rsidR="00606923" w:rsidRPr="006E71E6" w:rsidRDefault="00606923" w:rsidP="00606923">
      <w:pPr>
        <w:tabs>
          <w:tab w:val="left" w:pos="197"/>
          <w:tab w:val="center" w:pos="3741"/>
          <w:tab w:val="right" w:pos="7993"/>
        </w:tabs>
        <w:jc w:val="both"/>
        <w:rPr>
          <w:rFonts w:cs="Arial"/>
          <w:color w:val="000000" w:themeColor="text1"/>
          <w:szCs w:val="20"/>
        </w:rPr>
      </w:pPr>
      <w:r w:rsidRPr="006E71E6">
        <w:rPr>
          <w:rFonts w:cs="Arial"/>
          <w:color w:val="000000" w:themeColor="text1"/>
          <w:szCs w:val="20"/>
        </w:rPr>
        <w:t xml:space="preserve">Una vez analizadas las causas y tomadas las acciones correctivas determinadas, a partir de la fecha de verificación registrada en el formulario, el </w:t>
      </w:r>
      <w:r w:rsidR="00A5712A" w:rsidRPr="006E71E6">
        <w:rPr>
          <w:rFonts w:cs="Arial"/>
          <w:color w:val="000000" w:themeColor="text1"/>
          <w:szCs w:val="20"/>
        </w:rPr>
        <w:t>responsable</w:t>
      </w:r>
      <w:r w:rsidRPr="006E71E6">
        <w:rPr>
          <w:rFonts w:cs="Arial"/>
          <w:color w:val="000000" w:themeColor="text1"/>
          <w:szCs w:val="20"/>
        </w:rPr>
        <w:t xml:space="preserve"> del Sistema de Gestión promoverá la real verificación de la efectividad de </w:t>
      </w:r>
      <w:r w:rsidR="00A5712A" w:rsidRPr="006E71E6">
        <w:rPr>
          <w:rFonts w:cs="Arial"/>
          <w:color w:val="000000" w:themeColor="text1"/>
          <w:szCs w:val="20"/>
        </w:rPr>
        <w:t>estas</w:t>
      </w:r>
      <w:r w:rsidRPr="006E71E6">
        <w:rPr>
          <w:rFonts w:cs="Arial"/>
          <w:color w:val="000000" w:themeColor="text1"/>
          <w:szCs w:val="20"/>
        </w:rPr>
        <w:t>, completando la tercera parte del Formulario.</w:t>
      </w:r>
    </w:p>
    <w:p w14:paraId="5769D78B" w14:textId="79BF4C9A" w:rsidR="00334232" w:rsidRPr="006E71E6" w:rsidRDefault="00606923" w:rsidP="00B64DDA">
      <w:pPr>
        <w:tabs>
          <w:tab w:val="left" w:pos="197"/>
          <w:tab w:val="center" w:pos="3741"/>
          <w:tab w:val="right" w:pos="7993"/>
        </w:tabs>
        <w:jc w:val="both"/>
        <w:rPr>
          <w:rFonts w:cs="Arial"/>
          <w:color w:val="000000" w:themeColor="text1"/>
          <w:szCs w:val="20"/>
        </w:rPr>
      </w:pPr>
      <w:r w:rsidRPr="006E71E6">
        <w:rPr>
          <w:rFonts w:cs="Arial"/>
          <w:color w:val="000000" w:themeColor="text1"/>
          <w:szCs w:val="20"/>
        </w:rPr>
        <w:t>Cuando las acciones tomadas no sean efectivas, se vuelve</w:t>
      </w:r>
      <w:r w:rsidR="00B64DDA" w:rsidRPr="006E71E6">
        <w:rPr>
          <w:rFonts w:cs="Arial"/>
          <w:color w:val="000000" w:themeColor="text1"/>
          <w:szCs w:val="20"/>
        </w:rPr>
        <w:t xml:space="preserve"> a completar el formulario PGSN04</w:t>
      </w:r>
      <w:r w:rsidRPr="006E71E6">
        <w:rPr>
          <w:rFonts w:cs="Arial"/>
          <w:color w:val="000000" w:themeColor="text1"/>
          <w:szCs w:val="20"/>
        </w:rPr>
        <w:t>-F</w:t>
      </w:r>
      <w:r w:rsidR="006E71E6" w:rsidRPr="006E71E6">
        <w:rPr>
          <w:rFonts w:cs="Arial"/>
          <w:color w:val="000000" w:themeColor="text1"/>
          <w:szCs w:val="20"/>
        </w:rPr>
        <w:t>5</w:t>
      </w:r>
      <w:r w:rsidRPr="006E71E6">
        <w:rPr>
          <w:rFonts w:cs="Arial"/>
          <w:color w:val="000000" w:themeColor="text1"/>
          <w:szCs w:val="20"/>
        </w:rPr>
        <w:t xml:space="preserve"> indicando que es reincidente.</w:t>
      </w:r>
    </w:p>
    <w:p w14:paraId="127EC4B1" w14:textId="77777777" w:rsidR="00FC5150" w:rsidRPr="006E71E6" w:rsidRDefault="001372D9" w:rsidP="00334232">
      <w:pPr>
        <w:spacing w:before="120" w:after="120" w:line="240" w:lineRule="auto"/>
        <w:ind w:left="708"/>
        <w:jc w:val="both"/>
        <w:rPr>
          <w:rFonts w:eastAsia="Calibri" w:cs="Times New Roman"/>
        </w:rPr>
      </w:pPr>
      <w:r w:rsidRPr="006E71E6">
        <w:rPr>
          <w:rFonts w:eastAsia="Calibri" w:cs="Times New Roman"/>
        </w:rPr>
        <w:t xml:space="preserve">5.0 </w:t>
      </w:r>
      <w:r w:rsidR="00FC5150" w:rsidRPr="006E71E6">
        <w:rPr>
          <w:rFonts w:eastAsia="Calibri" w:cs="Times New Roman"/>
        </w:rPr>
        <w:t>Responsabilidades</w:t>
      </w:r>
    </w:p>
    <w:p w14:paraId="244C81EF" w14:textId="77777777" w:rsidR="007B480F" w:rsidRPr="006E71E6" w:rsidRDefault="00B64DDA" w:rsidP="007B480F">
      <w:pPr>
        <w:pStyle w:val="Ttulo2"/>
        <w:keepNext w:val="0"/>
        <w:keepLines w:val="0"/>
        <w:widowControl w:val="0"/>
        <w:numPr>
          <w:ilvl w:val="1"/>
          <w:numId w:val="0"/>
        </w:numPr>
        <w:spacing w:before="0" w:after="120" w:line="240" w:lineRule="auto"/>
        <w:ind w:left="426" w:hanging="426"/>
        <w:rPr>
          <w:rFonts w:asciiTheme="minorHAnsi" w:hAnsiTheme="minorHAnsi" w:cstheme="minorHAnsi"/>
          <w:color w:val="000000" w:themeColor="text1"/>
          <w:sz w:val="22"/>
        </w:rPr>
      </w:pPr>
      <w:r w:rsidRPr="006E71E6">
        <w:rPr>
          <w:rFonts w:asciiTheme="minorHAnsi" w:hAnsiTheme="minorHAnsi" w:cstheme="minorHAnsi"/>
          <w:color w:val="000000" w:themeColor="text1"/>
          <w:sz w:val="22"/>
        </w:rPr>
        <w:t>P</w:t>
      </w:r>
      <w:r w:rsidR="007B480F" w:rsidRPr="006E71E6">
        <w:rPr>
          <w:rFonts w:asciiTheme="minorHAnsi" w:hAnsiTheme="minorHAnsi" w:cstheme="minorHAnsi"/>
          <w:color w:val="000000" w:themeColor="text1"/>
          <w:sz w:val="22"/>
        </w:rPr>
        <w:t>ersonal de Servicios NASER SRL:</w:t>
      </w:r>
    </w:p>
    <w:p w14:paraId="26217A2E" w14:textId="77777777" w:rsidR="007B480F" w:rsidRPr="006E71E6" w:rsidRDefault="007B480F" w:rsidP="007B480F">
      <w:pPr>
        <w:numPr>
          <w:ilvl w:val="0"/>
          <w:numId w:val="34"/>
        </w:numPr>
        <w:spacing w:after="120" w:line="240" w:lineRule="auto"/>
        <w:jc w:val="both"/>
        <w:rPr>
          <w:color w:val="000000" w:themeColor="text1"/>
        </w:rPr>
      </w:pPr>
      <w:r w:rsidRPr="006E71E6">
        <w:rPr>
          <w:color w:val="000000" w:themeColor="text1"/>
        </w:rPr>
        <w:t>Registrar la No Conformidad detectada en el formulario correspondiente y entregar copia al Responsable del Sistema de Gestión.</w:t>
      </w:r>
    </w:p>
    <w:p w14:paraId="6D58EDB5" w14:textId="77777777" w:rsidR="007B480F" w:rsidRPr="006E71E6" w:rsidRDefault="007B480F" w:rsidP="007B480F">
      <w:pPr>
        <w:pStyle w:val="Ttulo2"/>
        <w:keepNext w:val="0"/>
        <w:keepLines w:val="0"/>
        <w:widowControl w:val="0"/>
        <w:numPr>
          <w:ilvl w:val="1"/>
          <w:numId w:val="0"/>
        </w:numPr>
        <w:spacing w:before="0" w:after="120" w:line="240" w:lineRule="auto"/>
        <w:ind w:left="426" w:hanging="426"/>
        <w:rPr>
          <w:rFonts w:asciiTheme="minorHAnsi" w:hAnsiTheme="minorHAnsi" w:cstheme="minorHAnsi"/>
          <w:color w:val="000000" w:themeColor="text1"/>
          <w:sz w:val="22"/>
        </w:rPr>
      </w:pPr>
      <w:r w:rsidRPr="006E71E6">
        <w:rPr>
          <w:rFonts w:asciiTheme="minorHAnsi" w:hAnsiTheme="minorHAnsi" w:cstheme="minorHAnsi"/>
          <w:color w:val="000000" w:themeColor="text1"/>
          <w:sz w:val="22"/>
        </w:rPr>
        <w:t>Responsables de cada área</w:t>
      </w:r>
    </w:p>
    <w:p w14:paraId="07A41F09" w14:textId="77777777" w:rsidR="007B480F" w:rsidRPr="006E71E6" w:rsidRDefault="007B480F" w:rsidP="007B480F">
      <w:pPr>
        <w:numPr>
          <w:ilvl w:val="0"/>
          <w:numId w:val="35"/>
        </w:numPr>
        <w:spacing w:after="120" w:line="240" w:lineRule="auto"/>
        <w:jc w:val="both"/>
        <w:rPr>
          <w:color w:val="000000" w:themeColor="text1"/>
        </w:rPr>
      </w:pPr>
      <w:r w:rsidRPr="006E71E6">
        <w:rPr>
          <w:color w:val="000000" w:themeColor="text1"/>
        </w:rPr>
        <w:t xml:space="preserve">Definir e implementar la acción inmediata que evite la propagación de los efectos de una No Conformidad. </w:t>
      </w:r>
    </w:p>
    <w:p w14:paraId="3E474D7F" w14:textId="77777777" w:rsidR="007B480F" w:rsidRPr="006E71E6" w:rsidRDefault="007B480F" w:rsidP="007B480F">
      <w:pPr>
        <w:numPr>
          <w:ilvl w:val="0"/>
          <w:numId w:val="36"/>
        </w:numPr>
        <w:spacing w:after="120" w:line="240" w:lineRule="auto"/>
        <w:jc w:val="both"/>
        <w:rPr>
          <w:color w:val="000000" w:themeColor="text1"/>
        </w:rPr>
      </w:pPr>
      <w:r w:rsidRPr="006E71E6">
        <w:rPr>
          <w:color w:val="000000" w:themeColor="text1"/>
        </w:rPr>
        <w:t>Analizar y registrar en forma conjunta con el personal involucrado, las causas de las No Conformidades de su área.</w:t>
      </w:r>
    </w:p>
    <w:p w14:paraId="5074E7F0" w14:textId="77777777" w:rsidR="007B480F" w:rsidRPr="006E71E6" w:rsidRDefault="007B480F" w:rsidP="007B480F">
      <w:pPr>
        <w:numPr>
          <w:ilvl w:val="0"/>
          <w:numId w:val="37"/>
        </w:numPr>
        <w:spacing w:after="120" w:line="240" w:lineRule="auto"/>
        <w:jc w:val="both"/>
        <w:rPr>
          <w:color w:val="000000" w:themeColor="text1"/>
        </w:rPr>
      </w:pPr>
      <w:r w:rsidRPr="006E71E6">
        <w:rPr>
          <w:color w:val="000000" w:themeColor="text1"/>
        </w:rPr>
        <w:lastRenderedPageBreak/>
        <w:t>Definir y asegurar la implementación de las Acciones Correctivas que correspondan a su área</w:t>
      </w:r>
    </w:p>
    <w:p w14:paraId="2FF2C41F" w14:textId="77777777" w:rsidR="007B480F" w:rsidRPr="006E71E6" w:rsidRDefault="007B480F" w:rsidP="007B480F">
      <w:pPr>
        <w:pStyle w:val="Ttulo2"/>
        <w:keepNext w:val="0"/>
        <w:keepLines w:val="0"/>
        <w:widowControl w:val="0"/>
        <w:numPr>
          <w:ilvl w:val="1"/>
          <w:numId w:val="0"/>
        </w:numPr>
        <w:spacing w:before="0" w:after="120" w:line="240" w:lineRule="auto"/>
        <w:ind w:left="426" w:hanging="426"/>
        <w:rPr>
          <w:rFonts w:asciiTheme="minorHAnsi" w:hAnsiTheme="minorHAnsi" w:cstheme="minorHAnsi"/>
          <w:color w:val="000000" w:themeColor="text1"/>
          <w:sz w:val="22"/>
        </w:rPr>
      </w:pPr>
      <w:r w:rsidRPr="006E71E6">
        <w:rPr>
          <w:rFonts w:asciiTheme="minorHAnsi" w:hAnsiTheme="minorHAnsi" w:cstheme="minorHAnsi"/>
          <w:color w:val="000000" w:themeColor="text1"/>
          <w:sz w:val="22"/>
        </w:rPr>
        <w:t>Responsable del Sistema de Gestión:</w:t>
      </w:r>
    </w:p>
    <w:p w14:paraId="0F5A9C40" w14:textId="77777777" w:rsidR="007B480F" w:rsidRPr="006E71E6" w:rsidRDefault="007B480F" w:rsidP="007B480F">
      <w:pPr>
        <w:pStyle w:val="Prrafodelista"/>
        <w:numPr>
          <w:ilvl w:val="0"/>
          <w:numId w:val="38"/>
        </w:numPr>
        <w:spacing w:after="120" w:line="240" w:lineRule="auto"/>
        <w:jc w:val="both"/>
        <w:rPr>
          <w:color w:val="000000" w:themeColor="text1"/>
          <w:lang w:val="es-AR"/>
        </w:rPr>
      </w:pPr>
      <w:r w:rsidRPr="006E71E6">
        <w:rPr>
          <w:color w:val="000000" w:themeColor="text1"/>
          <w:lang w:val="es-AR"/>
        </w:rPr>
        <w:t>Administrar los formularios detallado</w:t>
      </w:r>
      <w:r w:rsidR="00B64DDA" w:rsidRPr="006E71E6">
        <w:rPr>
          <w:color w:val="000000" w:themeColor="text1"/>
          <w:lang w:val="es-AR"/>
        </w:rPr>
        <w:t>s</w:t>
      </w:r>
      <w:r w:rsidRPr="006E71E6">
        <w:rPr>
          <w:color w:val="000000" w:themeColor="text1"/>
          <w:lang w:val="es-AR"/>
        </w:rPr>
        <w:t xml:space="preserve"> en el presente procedimiento.</w:t>
      </w:r>
    </w:p>
    <w:p w14:paraId="22290590" w14:textId="3641FA93" w:rsidR="007B480F" w:rsidRPr="006E71E6" w:rsidRDefault="007B480F" w:rsidP="007B480F">
      <w:pPr>
        <w:numPr>
          <w:ilvl w:val="0"/>
          <w:numId w:val="38"/>
        </w:numPr>
        <w:spacing w:after="120" w:line="240" w:lineRule="auto"/>
        <w:jc w:val="both"/>
        <w:rPr>
          <w:color w:val="000000" w:themeColor="text1"/>
        </w:rPr>
      </w:pPr>
      <w:r w:rsidRPr="006E71E6">
        <w:rPr>
          <w:color w:val="000000" w:themeColor="text1"/>
        </w:rPr>
        <w:t xml:space="preserve">Analizar las No Conformidades y Acciones Correctivas que le envía el resto de la organización e impulsar el cierre de </w:t>
      </w:r>
      <w:r w:rsidR="00A5712A" w:rsidRPr="006E71E6">
        <w:rPr>
          <w:color w:val="000000" w:themeColor="text1"/>
        </w:rPr>
        <w:t>estas</w:t>
      </w:r>
      <w:r w:rsidRPr="006E71E6">
        <w:rPr>
          <w:color w:val="000000" w:themeColor="text1"/>
        </w:rPr>
        <w:t>.</w:t>
      </w:r>
    </w:p>
    <w:p w14:paraId="1AC735A3" w14:textId="77777777" w:rsidR="007B480F" w:rsidRPr="006E71E6" w:rsidRDefault="007B480F" w:rsidP="007B480F">
      <w:pPr>
        <w:numPr>
          <w:ilvl w:val="0"/>
          <w:numId w:val="39"/>
        </w:numPr>
        <w:spacing w:after="120" w:line="240" w:lineRule="auto"/>
        <w:jc w:val="both"/>
        <w:rPr>
          <w:color w:val="000000" w:themeColor="text1"/>
        </w:rPr>
      </w:pPr>
      <w:r w:rsidRPr="006E71E6">
        <w:rPr>
          <w:color w:val="000000" w:themeColor="text1"/>
        </w:rPr>
        <w:t>Proveer para la Revisión por la Dirección un Informe con las No Conformidades levantadas y las acciones tomadas.</w:t>
      </w:r>
    </w:p>
    <w:p w14:paraId="67617D43" w14:textId="77777777" w:rsidR="00875C19" w:rsidRPr="006E71E6" w:rsidRDefault="00E25E8A" w:rsidP="00EA4161">
      <w:pPr>
        <w:pStyle w:val="Prrafodelista"/>
        <w:numPr>
          <w:ilvl w:val="0"/>
          <w:numId w:val="13"/>
        </w:numPr>
        <w:spacing w:before="120" w:after="0" w:line="240" w:lineRule="auto"/>
        <w:rPr>
          <w:rFonts w:eastAsia="Calibri" w:cs="Arial"/>
          <w:bCs/>
          <w:color w:val="000000" w:themeColor="text1"/>
          <w:lang w:val="es-AR"/>
        </w:rPr>
      </w:pPr>
      <w:r w:rsidRPr="006E71E6">
        <w:rPr>
          <w:rFonts w:eastAsia="Calibri" w:cs="Arial"/>
          <w:bCs/>
          <w:color w:val="000000" w:themeColor="text1"/>
          <w:lang w:val="es-AR"/>
        </w:rPr>
        <w:t>Anexo / Registro</w:t>
      </w:r>
    </w:p>
    <w:p w14:paraId="10AD3D6D" w14:textId="6D1DFCF7" w:rsidR="006E71E6" w:rsidRPr="006E71E6" w:rsidRDefault="006E71E6" w:rsidP="006E71E6">
      <w:pPr>
        <w:pStyle w:val="Prrafodelista"/>
        <w:spacing w:before="120" w:after="0" w:line="240" w:lineRule="auto"/>
        <w:ind w:left="360"/>
        <w:rPr>
          <w:rFonts w:eastAsia="Calibri" w:cs="Arial"/>
          <w:bCs/>
          <w:color w:val="000000" w:themeColor="text1"/>
          <w:lang w:val="es-AR"/>
        </w:rPr>
      </w:pPr>
      <w:r w:rsidRPr="006E71E6">
        <w:rPr>
          <w:rFonts w:eastAsia="Calibri" w:cs="Arial"/>
          <w:bCs/>
          <w:color w:val="000000" w:themeColor="text1"/>
          <w:lang w:val="es-AR"/>
        </w:rPr>
        <w:t>PGSN04-F5 No Conformidad</w:t>
      </w:r>
    </w:p>
    <w:p w14:paraId="3A945A6C" w14:textId="13DF9CFB" w:rsidR="006E71E6" w:rsidRPr="006E71E6" w:rsidRDefault="006E71E6" w:rsidP="006E71E6">
      <w:pPr>
        <w:pStyle w:val="Prrafodelista"/>
        <w:spacing w:before="120" w:after="0" w:line="240" w:lineRule="auto"/>
        <w:ind w:left="360"/>
        <w:rPr>
          <w:rFonts w:eastAsia="Calibri" w:cs="Arial"/>
          <w:bCs/>
          <w:color w:val="000000" w:themeColor="text1"/>
          <w:lang w:val="es-AR"/>
        </w:rPr>
      </w:pPr>
      <w:r w:rsidRPr="006E71E6">
        <w:rPr>
          <w:rFonts w:eastAsia="Calibri" w:cs="Arial"/>
          <w:bCs/>
          <w:color w:val="000000" w:themeColor="text1"/>
          <w:lang w:val="es-AR"/>
        </w:rPr>
        <w:t>PGSN04-F6 Listado de no conformidades</w:t>
      </w:r>
    </w:p>
    <w:p w14:paraId="6D0E252F" w14:textId="711F44C7" w:rsidR="006E71E6" w:rsidRPr="006E71E6" w:rsidRDefault="006E71E6" w:rsidP="006E71E6">
      <w:pPr>
        <w:pStyle w:val="Prrafodelista"/>
        <w:spacing w:before="120" w:after="0" w:line="240" w:lineRule="auto"/>
        <w:ind w:left="360"/>
        <w:rPr>
          <w:rFonts w:eastAsia="Calibri" w:cs="Arial"/>
          <w:bCs/>
          <w:color w:val="000000" w:themeColor="text1"/>
          <w:lang w:val="es-AR"/>
        </w:rPr>
      </w:pPr>
      <w:r w:rsidRPr="006E71E6">
        <w:rPr>
          <w:rFonts w:eastAsia="Calibri" w:cs="Arial"/>
          <w:bCs/>
          <w:color w:val="000000" w:themeColor="text1"/>
          <w:lang w:val="es-AR"/>
        </w:rPr>
        <w:t>PGSN04-F7 Diagrama causa - efecto</w:t>
      </w:r>
    </w:p>
    <w:p w14:paraId="220F6562" w14:textId="77777777" w:rsidR="00E25E8A" w:rsidRPr="006E71E6" w:rsidRDefault="00E25E8A" w:rsidP="00E25E8A">
      <w:pPr>
        <w:pStyle w:val="Ttulo1"/>
        <w:ind w:left="567"/>
        <w:rPr>
          <w:color w:val="000000" w:themeColor="text1"/>
          <w:sz w:val="24"/>
        </w:rPr>
      </w:pPr>
      <w:r w:rsidRPr="006E71E6">
        <w:rPr>
          <w:color w:val="000000" w:themeColor="text1"/>
          <w:sz w:val="24"/>
        </w:rPr>
        <w:t>Seguimiento de la Revisión de Documentos</w:t>
      </w:r>
    </w:p>
    <w:tbl>
      <w:tblPr>
        <w:tblStyle w:val="Tablaconcuadrcula"/>
        <w:tblW w:w="7934" w:type="dxa"/>
        <w:tblInd w:w="425" w:type="dxa"/>
        <w:tblLayout w:type="fixed"/>
        <w:tblLook w:val="04A0" w:firstRow="1" w:lastRow="0" w:firstColumn="1" w:lastColumn="0" w:noHBand="0" w:noVBand="1"/>
      </w:tblPr>
      <w:tblGrid>
        <w:gridCol w:w="2802"/>
        <w:gridCol w:w="5132"/>
      </w:tblGrid>
      <w:tr w:rsidR="00E25E8A" w:rsidRPr="006E71E6" w14:paraId="62F8DEFE" w14:textId="77777777" w:rsidTr="00AF3EA4">
        <w:tc>
          <w:tcPr>
            <w:tcW w:w="2802" w:type="dxa"/>
            <w:shd w:val="clear" w:color="auto" w:fill="C5E0B3" w:themeFill="accent6" w:themeFillTint="66"/>
          </w:tcPr>
          <w:p w14:paraId="43B1259C" w14:textId="77777777" w:rsidR="00E25E8A" w:rsidRPr="006E71E6" w:rsidRDefault="00E25E8A" w:rsidP="00DA24E4">
            <w:pPr>
              <w:pStyle w:val="Prrafodelista"/>
              <w:tabs>
                <w:tab w:val="left" w:pos="2835"/>
              </w:tabs>
              <w:spacing w:line="240" w:lineRule="atLeast"/>
              <w:ind w:left="0"/>
              <w:jc w:val="center"/>
              <w:rPr>
                <w:color w:val="000000" w:themeColor="text1"/>
                <w:sz w:val="24"/>
                <w:szCs w:val="24"/>
                <w:lang w:val="es-AR"/>
              </w:rPr>
            </w:pPr>
            <w:r w:rsidRPr="006E71E6">
              <w:rPr>
                <w:color w:val="000000" w:themeColor="text1"/>
                <w:sz w:val="24"/>
                <w:szCs w:val="24"/>
                <w:lang w:val="es-AR"/>
              </w:rPr>
              <w:t>Nombre del Documento</w:t>
            </w:r>
          </w:p>
        </w:tc>
        <w:tc>
          <w:tcPr>
            <w:tcW w:w="5132" w:type="dxa"/>
            <w:shd w:val="clear" w:color="auto" w:fill="C5E0B3" w:themeFill="accent6" w:themeFillTint="66"/>
          </w:tcPr>
          <w:p w14:paraId="7DFCB6AC" w14:textId="77777777" w:rsidR="00E25E8A" w:rsidRPr="006E71E6" w:rsidRDefault="00E25E8A" w:rsidP="00DA24E4">
            <w:pPr>
              <w:pStyle w:val="Prrafodelista"/>
              <w:tabs>
                <w:tab w:val="left" w:pos="2835"/>
              </w:tabs>
              <w:spacing w:line="240" w:lineRule="atLeast"/>
              <w:ind w:left="0"/>
              <w:jc w:val="center"/>
              <w:rPr>
                <w:color w:val="000000" w:themeColor="text1"/>
                <w:sz w:val="24"/>
                <w:szCs w:val="24"/>
                <w:lang w:val="es-AR"/>
              </w:rPr>
            </w:pPr>
            <w:r w:rsidRPr="006E71E6">
              <w:rPr>
                <w:color w:val="000000" w:themeColor="text1"/>
                <w:sz w:val="24"/>
                <w:szCs w:val="24"/>
                <w:lang w:val="es-AR"/>
              </w:rPr>
              <w:t>Modificaciones Principales</w:t>
            </w:r>
          </w:p>
        </w:tc>
      </w:tr>
      <w:tr w:rsidR="00E25E8A" w:rsidRPr="006E71E6" w14:paraId="6861CD84" w14:textId="77777777" w:rsidTr="006200FA">
        <w:trPr>
          <w:trHeight w:val="390"/>
        </w:trPr>
        <w:tc>
          <w:tcPr>
            <w:tcW w:w="2802" w:type="dxa"/>
          </w:tcPr>
          <w:p w14:paraId="008F8F84" w14:textId="77777777" w:rsidR="00E25E8A" w:rsidRPr="006E71E6" w:rsidRDefault="00B64DDA" w:rsidP="00F75B20">
            <w:pPr>
              <w:pStyle w:val="Prrafodelista"/>
              <w:tabs>
                <w:tab w:val="left" w:pos="2835"/>
              </w:tabs>
              <w:spacing w:line="240" w:lineRule="atLeast"/>
              <w:ind w:left="0"/>
              <w:rPr>
                <w:i/>
                <w:lang w:val="es-AR"/>
              </w:rPr>
            </w:pPr>
            <w:r w:rsidRPr="006E71E6">
              <w:rPr>
                <w:i/>
                <w:lang w:val="es-AR"/>
              </w:rPr>
              <w:t>PGSN04-A1 No conformidades y acciones correctivas</w:t>
            </w:r>
          </w:p>
        </w:tc>
        <w:tc>
          <w:tcPr>
            <w:tcW w:w="5132" w:type="dxa"/>
          </w:tcPr>
          <w:p w14:paraId="1E817B3E" w14:textId="77777777" w:rsidR="00E25E8A" w:rsidRPr="006E71E6" w:rsidRDefault="00B64DDA" w:rsidP="00DA24E4">
            <w:pPr>
              <w:pStyle w:val="Prrafodelista"/>
              <w:tabs>
                <w:tab w:val="left" w:pos="2835"/>
              </w:tabs>
              <w:spacing w:line="240" w:lineRule="atLeast"/>
              <w:ind w:left="0"/>
              <w:rPr>
                <w:i/>
                <w:lang w:val="es-AR"/>
              </w:rPr>
            </w:pPr>
            <w:r w:rsidRPr="006E71E6">
              <w:rPr>
                <w:i/>
                <w:lang w:val="es-AR"/>
              </w:rPr>
              <w:t>Cambio de formato e inclusión de metodología PGSN04-F9.</w:t>
            </w:r>
          </w:p>
        </w:tc>
      </w:tr>
      <w:tr w:rsidR="00E25E8A" w:rsidRPr="006E71E6" w14:paraId="7CD4A2E1" w14:textId="77777777" w:rsidTr="00AF3EA4">
        <w:tc>
          <w:tcPr>
            <w:tcW w:w="2802" w:type="dxa"/>
          </w:tcPr>
          <w:p w14:paraId="0B163E0D" w14:textId="63881DF2" w:rsidR="00E25E8A" w:rsidRPr="006E71E6" w:rsidRDefault="006E71E6" w:rsidP="00DA24E4">
            <w:pPr>
              <w:pStyle w:val="Prrafodelista"/>
              <w:tabs>
                <w:tab w:val="left" w:pos="2835"/>
              </w:tabs>
              <w:spacing w:line="240" w:lineRule="atLeast"/>
              <w:ind w:left="0"/>
              <w:rPr>
                <w:i/>
                <w:lang w:val="es-AR"/>
              </w:rPr>
            </w:pPr>
            <w:r w:rsidRPr="006E71E6">
              <w:rPr>
                <w:i/>
                <w:lang w:val="es-AR"/>
              </w:rPr>
              <w:t>PGSN04-A1 No conformidades y acciones correctivas</w:t>
            </w:r>
          </w:p>
        </w:tc>
        <w:tc>
          <w:tcPr>
            <w:tcW w:w="5132" w:type="dxa"/>
          </w:tcPr>
          <w:p w14:paraId="6F572288" w14:textId="7E10251F" w:rsidR="00E25E8A" w:rsidRPr="006E71E6" w:rsidRDefault="006E71E6" w:rsidP="00DA24E4">
            <w:pPr>
              <w:pStyle w:val="Prrafodelista"/>
              <w:tabs>
                <w:tab w:val="left" w:pos="2835"/>
              </w:tabs>
              <w:spacing w:line="240" w:lineRule="atLeast"/>
              <w:ind w:left="0"/>
              <w:rPr>
                <w:i/>
                <w:lang w:val="es-AR"/>
              </w:rPr>
            </w:pPr>
            <w:r w:rsidRPr="006E71E6">
              <w:rPr>
                <w:i/>
                <w:lang w:val="es-AR"/>
              </w:rPr>
              <w:t>Cambio de código de formularios F5, F6 y F7.</w:t>
            </w:r>
          </w:p>
        </w:tc>
      </w:tr>
    </w:tbl>
    <w:p w14:paraId="693A5761" w14:textId="77777777" w:rsidR="00926559" w:rsidRPr="006E71E6" w:rsidRDefault="00926559" w:rsidP="00EA4161">
      <w:pPr>
        <w:rPr>
          <w:sz w:val="32"/>
        </w:rPr>
      </w:pPr>
    </w:p>
    <w:p w14:paraId="7E371CDF" w14:textId="77777777" w:rsidR="00BE2CB1" w:rsidRPr="007822E9" w:rsidRDefault="00BE2CB1" w:rsidP="00EA4161">
      <w:pPr>
        <w:rPr>
          <w:sz w:val="32"/>
        </w:rPr>
      </w:pPr>
    </w:p>
    <w:sectPr w:rsidR="00BE2CB1" w:rsidRPr="007822E9" w:rsidSect="002969F3">
      <w:headerReference w:type="default" r:id="rId11"/>
      <w:footerReference w:type="default" r:id="rId12"/>
      <w:footerReference w:type="first" r:id="rId13"/>
      <w:pgSz w:w="11906" w:h="16838"/>
      <w:pgMar w:top="1417" w:right="1701" w:bottom="1417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665392" w14:textId="77777777" w:rsidR="005C01D5" w:rsidRPr="006E71E6" w:rsidRDefault="005C01D5" w:rsidP="00A543B7">
      <w:pPr>
        <w:spacing w:after="0" w:line="240" w:lineRule="auto"/>
      </w:pPr>
      <w:r w:rsidRPr="006E71E6">
        <w:separator/>
      </w:r>
    </w:p>
  </w:endnote>
  <w:endnote w:type="continuationSeparator" w:id="0">
    <w:p w14:paraId="269119C1" w14:textId="77777777" w:rsidR="005C01D5" w:rsidRPr="006E71E6" w:rsidRDefault="005C01D5" w:rsidP="00A543B7">
      <w:pPr>
        <w:spacing w:after="0" w:line="240" w:lineRule="auto"/>
      </w:pPr>
      <w:r w:rsidRPr="006E71E6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868C73" w14:textId="5F7E1FA7" w:rsidR="00527FCD" w:rsidRPr="006E71E6" w:rsidRDefault="00527FCD">
    <w:pPr>
      <w:pStyle w:val="Piedepgina"/>
    </w:pPr>
    <w:r w:rsidRPr="006E71E6">
      <w:rPr>
        <w:rFonts w:cs="Helvetica"/>
        <w:color w:val="000000" w:themeColor="text1"/>
        <w:sz w:val="32"/>
        <w:szCs w:val="32"/>
        <w:lang w:eastAsia="es-AR"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6960196D" wp14:editId="26BC5A2B">
              <wp:simplePos x="0" y="0"/>
              <wp:positionH relativeFrom="margin">
                <wp:align>center</wp:align>
              </wp:positionH>
              <wp:positionV relativeFrom="paragraph">
                <wp:posOffset>-152400</wp:posOffset>
              </wp:positionV>
              <wp:extent cx="6118860" cy="190500"/>
              <wp:effectExtent l="0" t="0" r="0" b="0"/>
              <wp:wrapNone/>
              <wp:docPr id="57" name="Grouper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6118860" cy="190500"/>
                        <a:chOff x="-207273" y="33528015"/>
                        <a:chExt cx="9510886" cy="1693334"/>
                      </a:xfrm>
                    </wpg:grpSpPr>
                    <wps:wsp>
                      <wps:cNvPr id="58" name="Forme libre 58"/>
                      <wps:cNvSpPr/>
                      <wps:spPr>
                        <a:xfrm>
                          <a:off x="-207273" y="33528015"/>
                          <a:ext cx="5023556" cy="1354667"/>
                        </a:xfrm>
                        <a:custGeom>
                          <a:avLst/>
                          <a:gdLst>
                            <a:gd name="connsiteX0" fmla="*/ 0 w 5023556"/>
                            <a:gd name="connsiteY0" fmla="*/ 381000 h 1213556"/>
                            <a:gd name="connsiteX1" fmla="*/ 2652889 w 5023556"/>
                            <a:gd name="connsiteY1" fmla="*/ 0 h 1213556"/>
                            <a:gd name="connsiteX2" fmla="*/ 5023556 w 5023556"/>
                            <a:gd name="connsiteY2" fmla="*/ 381000 h 1213556"/>
                            <a:gd name="connsiteX3" fmla="*/ 1989667 w 5023556"/>
                            <a:gd name="connsiteY3" fmla="*/ 1058334 h 1213556"/>
                            <a:gd name="connsiteX4" fmla="*/ 70556 w 5023556"/>
                            <a:gd name="connsiteY4" fmla="*/ 1213556 h 1213556"/>
                            <a:gd name="connsiteX5" fmla="*/ 0 w 5023556"/>
                            <a:gd name="connsiteY5" fmla="*/ 381000 h 1213556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</a:cxnLst>
                          <a:rect l="l" t="t" r="r" b="b"/>
                          <a:pathLst>
                            <a:path w="5023556" h="1213556">
                              <a:moveTo>
                                <a:pt x="0" y="381000"/>
                              </a:moveTo>
                              <a:lnTo>
                                <a:pt x="2652889" y="0"/>
                              </a:lnTo>
                              <a:lnTo>
                                <a:pt x="5023556" y="381000"/>
                              </a:lnTo>
                              <a:lnTo>
                                <a:pt x="1989667" y="1058334"/>
                              </a:lnTo>
                              <a:lnTo>
                                <a:pt x="70556" y="1213556"/>
                              </a:lnTo>
                              <a:lnTo>
                                <a:pt x="0" y="38100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>
                            <a:lumMod val="6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  <wps:wsp>
                      <wps:cNvPr id="59" name="Forme libre 59"/>
                      <wps:cNvSpPr/>
                      <wps:spPr>
                        <a:xfrm>
                          <a:off x="2360947" y="33528015"/>
                          <a:ext cx="6942666" cy="1693334"/>
                        </a:xfrm>
                        <a:custGeom>
                          <a:avLst/>
                          <a:gdLst>
                            <a:gd name="connsiteX0" fmla="*/ 6914445 w 6942667"/>
                            <a:gd name="connsiteY0" fmla="*/ 70556 h 1693334"/>
                            <a:gd name="connsiteX1" fmla="*/ 6942667 w 6942667"/>
                            <a:gd name="connsiteY1" fmla="*/ 1693334 h 1693334"/>
                            <a:gd name="connsiteX2" fmla="*/ 0 w 6942667"/>
                            <a:gd name="connsiteY2" fmla="*/ 0 h 1693334"/>
                            <a:gd name="connsiteX3" fmla="*/ 6914445 w 6942667"/>
                            <a:gd name="connsiteY3" fmla="*/ 70556 h 1693334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6942667" h="1693334">
                              <a:moveTo>
                                <a:pt x="6914445" y="70556"/>
                              </a:moveTo>
                              <a:lnTo>
                                <a:pt x="6942667" y="1693334"/>
                              </a:lnTo>
                              <a:lnTo>
                                <a:pt x="0" y="0"/>
                              </a:lnTo>
                              <a:lnTo>
                                <a:pt x="6914445" y="70556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6">
                            <a:lumMod val="60000"/>
                            <a:lumOff val="4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31E4D293" id="Grouper 11" o:spid="_x0000_s1026" style="position:absolute;margin-left:0;margin-top:-12pt;width:481.8pt;height:15pt;z-index:251659264;mso-position-horizontal:center;mso-position-horizontal-relative:margin;mso-width-relative:margin;mso-height-relative:margin" coordorigin="-2072,335280" coordsize="95108,1693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">
              <v:shape id="Forme libre 58" o:spid="_x0000_s1027" style="position:absolute;left:-2072;top:335280;width:50234;height:13546;visibility:visible;mso-wrap-style:square;v-text-anchor:middle" coordsize="5023556,12135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" path="m,381000l2652889,,5023556,381000,1989667,1058334,70556,1213556,,381000xe" fillcolor="#a5a5a5 [2092]" stroked="f" strokeweight=".5pt">
                <v:stroke joinstyle="miter"/>
                <v:path arrowok="t" o:connecttype="custom" o:connectlocs="0,425302;2652889,0;5023556,425302;1989667,1181396;70556,1354667;0,425302" o:connectangles="0,0,0,0,0,0"/>
              </v:shape>
              <v:shape id="Forme libre 59" o:spid="_x0000_s1028" style="position:absolute;left:23609;top:335280;width:69427;height:16933;visibility:visible;mso-wrap-style:square;v-text-anchor:middle" coordsize="6942667,16933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" path="m6914445,70556r28222,1622778l,,6914445,70556xe" fillcolor="#a8d08d [1945]" stroked="f" strokeweight=".5pt">
                <v:stroke joinstyle="miter"/>
                <v:path arrowok="t" o:connecttype="custom" o:connectlocs="6914444,70556;6942666,1693334;0,0;6914444,70556" o:connectangles="0,0,0,0"/>
              </v:shape>
              <w10:wrap anchorx="margin"/>
            </v:group>
          </w:pict>
        </mc:Fallback>
      </mc:AlternateContent>
    </w:r>
    <w:r w:rsidR="00042782" w:rsidRPr="006E71E6">
      <w:t>25</w:t>
    </w:r>
    <w:r w:rsidR="001752FF" w:rsidRPr="006E71E6">
      <w:t>/0</w:t>
    </w:r>
    <w:r w:rsidR="006E71E6">
      <w:t>8</w:t>
    </w:r>
    <w:r w:rsidR="001752FF" w:rsidRPr="006E71E6">
      <w:t>/2025</w:t>
    </w:r>
    <w:r w:rsidRPr="006E71E6">
      <w:ptab w:relativeTo="margin" w:alignment="center" w:leader="none"/>
    </w:r>
    <w:r w:rsidR="001752FF" w:rsidRPr="006E71E6">
      <w:t>PGSN04-A1 No conformidades y acciones correctivas</w:t>
    </w:r>
    <w:r w:rsidRPr="006E71E6">
      <w:ptab w:relativeTo="margin" w:alignment="right" w:leader="none"/>
    </w:r>
    <w:r w:rsidR="001752FF" w:rsidRPr="006E71E6">
      <w:t>Rev.0</w:t>
    </w:r>
    <w:r w:rsidR="006E71E6">
      <w:t>5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07F963" w14:textId="77777777" w:rsidR="002969F3" w:rsidRPr="006E71E6" w:rsidRDefault="002969F3" w:rsidP="002969F3"/>
  <w:p w14:paraId="13F74D31" w14:textId="034AD90D" w:rsidR="002969F3" w:rsidRPr="006E71E6" w:rsidRDefault="002969F3" w:rsidP="002969F3">
    <w:pPr>
      <w:pStyle w:val="Piedepgina"/>
    </w:pPr>
    <w:r w:rsidRPr="006E71E6">
      <w:rPr>
        <w:rFonts w:cs="Helvetica"/>
        <w:color w:val="000000" w:themeColor="text1"/>
        <w:sz w:val="32"/>
        <w:szCs w:val="32"/>
        <w:lang w:eastAsia="es-AR"/>
      </w:rPr>
      <mc:AlternateContent>
        <mc:Choice Requires="wpg">
          <w:drawing>
            <wp:anchor distT="0" distB="0" distL="114300" distR="114300" simplePos="0" relativeHeight="251661312" behindDoc="0" locked="0" layoutInCell="1" allowOverlap="1" wp14:anchorId="22DBE8DB" wp14:editId="6980ED1A">
              <wp:simplePos x="0" y="0"/>
              <wp:positionH relativeFrom="margin">
                <wp:align>center</wp:align>
              </wp:positionH>
              <wp:positionV relativeFrom="paragraph">
                <wp:posOffset>-152400</wp:posOffset>
              </wp:positionV>
              <wp:extent cx="6118860" cy="190500"/>
              <wp:effectExtent l="0" t="0" r="0" b="0"/>
              <wp:wrapNone/>
              <wp:docPr id="5" name="Grouper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6118860" cy="190500"/>
                        <a:chOff x="-207273" y="33528015"/>
                        <a:chExt cx="9510886" cy="1693334"/>
                      </a:xfrm>
                    </wpg:grpSpPr>
                    <wps:wsp>
                      <wps:cNvPr id="6" name="Forme libre 58"/>
                      <wps:cNvSpPr/>
                      <wps:spPr>
                        <a:xfrm>
                          <a:off x="-207273" y="33528015"/>
                          <a:ext cx="5023556" cy="1354667"/>
                        </a:xfrm>
                        <a:custGeom>
                          <a:avLst/>
                          <a:gdLst>
                            <a:gd name="connsiteX0" fmla="*/ 0 w 5023556"/>
                            <a:gd name="connsiteY0" fmla="*/ 381000 h 1213556"/>
                            <a:gd name="connsiteX1" fmla="*/ 2652889 w 5023556"/>
                            <a:gd name="connsiteY1" fmla="*/ 0 h 1213556"/>
                            <a:gd name="connsiteX2" fmla="*/ 5023556 w 5023556"/>
                            <a:gd name="connsiteY2" fmla="*/ 381000 h 1213556"/>
                            <a:gd name="connsiteX3" fmla="*/ 1989667 w 5023556"/>
                            <a:gd name="connsiteY3" fmla="*/ 1058334 h 1213556"/>
                            <a:gd name="connsiteX4" fmla="*/ 70556 w 5023556"/>
                            <a:gd name="connsiteY4" fmla="*/ 1213556 h 1213556"/>
                            <a:gd name="connsiteX5" fmla="*/ 0 w 5023556"/>
                            <a:gd name="connsiteY5" fmla="*/ 381000 h 1213556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</a:cxnLst>
                          <a:rect l="l" t="t" r="r" b="b"/>
                          <a:pathLst>
                            <a:path w="5023556" h="1213556">
                              <a:moveTo>
                                <a:pt x="0" y="381000"/>
                              </a:moveTo>
                              <a:lnTo>
                                <a:pt x="2652889" y="0"/>
                              </a:lnTo>
                              <a:lnTo>
                                <a:pt x="5023556" y="381000"/>
                              </a:lnTo>
                              <a:lnTo>
                                <a:pt x="1989667" y="1058334"/>
                              </a:lnTo>
                              <a:lnTo>
                                <a:pt x="70556" y="1213556"/>
                              </a:lnTo>
                              <a:lnTo>
                                <a:pt x="0" y="38100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>
                            <a:lumMod val="6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  <wps:wsp>
                      <wps:cNvPr id="7" name="Forme libre 59"/>
                      <wps:cNvSpPr/>
                      <wps:spPr>
                        <a:xfrm>
                          <a:off x="2360947" y="33528015"/>
                          <a:ext cx="6942666" cy="1693334"/>
                        </a:xfrm>
                        <a:custGeom>
                          <a:avLst/>
                          <a:gdLst>
                            <a:gd name="connsiteX0" fmla="*/ 6914445 w 6942667"/>
                            <a:gd name="connsiteY0" fmla="*/ 70556 h 1693334"/>
                            <a:gd name="connsiteX1" fmla="*/ 6942667 w 6942667"/>
                            <a:gd name="connsiteY1" fmla="*/ 1693334 h 1693334"/>
                            <a:gd name="connsiteX2" fmla="*/ 0 w 6942667"/>
                            <a:gd name="connsiteY2" fmla="*/ 0 h 1693334"/>
                            <a:gd name="connsiteX3" fmla="*/ 6914445 w 6942667"/>
                            <a:gd name="connsiteY3" fmla="*/ 70556 h 1693334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6942667" h="1693334">
                              <a:moveTo>
                                <a:pt x="6914445" y="70556"/>
                              </a:moveTo>
                              <a:lnTo>
                                <a:pt x="6942667" y="1693334"/>
                              </a:lnTo>
                              <a:lnTo>
                                <a:pt x="0" y="0"/>
                              </a:lnTo>
                              <a:lnTo>
                                <a:pt x="6914445" y="70556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6">
                            <a:lumMod val="60000"/>
                            <a:lumOff val="4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5F808928" id="Grouper 11" o:spid="_x0000_s1026" style="position:absolute;margin-left:0;margin-top:-12pt;width:481.8pt;height:15pt;z-index:251661312;mso-position-horizontal:center;mso-position-horizontal-relative:margin;mso-width-relative:margin;mso-height-relative:margin" coordorigin="-2072,335280" coordsize="95108,1693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">
              <v:shape id="Forme libre 58" o:spid="_x0000_s1027" style="position:absolute;left:-2072;top:335280;width:50234;height:13546;visibility:visible;mso-wrap-style:square;v-text-anchor:middle" coordsize="5023556,12135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" path="m,381000l2652889,,5023556,381000,1989667,1058334,70556,1213556,,381000xe" fillcolor="#a5a5a5 [2092]" stroked="f" strokeweight=".5pt">
                <v:stroke joinstyle="miter"/>
                <v:path arrowok="t" o:connecttype="custom" o:connectlocs="0,425302;2652889,0;5023556,425302;1989667,1181396;70556,1354667;0,425302" o:connectangles="0,0,0,0,0,0"/>
              </v:shape>
              <v:shape id="Forme libre 59" o:spid="_x0000_s1028" style="position:absolute;left:23609;top:335280;width:69427;height:16933;visibility:visible;mso-wrap-style:square;v-text-anchor:middle" coordsize="6942667,16933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" path="m6914445,70556r28222,1622778l,,6914445,70556xe" fillcolor="#a8d08d [1945]" stroked="f" strokeweight=".5pt">
                <v:stroke joinstyle="miter"/>
                <v:path arrowok="t" o:connecttype="custom" o:connectlocs="6914444,70556;6942666,1693334;0,0;6914444,70556" o:connectangles="0,0,0,0"/>
              </v:shape>
              <w10:wrap anchorx="margin"/>
            </v:group>
          </w:pict>
        </mc:Fallback>
      </mc:AlternateContent>
    </w:r>
    <w:r w:rsidR="00042782" w:rsidRPr="006E71E6">
      <w:t>25</w:t>
    </w:r>
    <w:r w:rsidR="001752FF" w:rsidRPr="006E71E6">
      <w:t>/0</w:t>
    </w:r>
    <w:r w:rsidR="006E71E6">
      <w:t>8</w:t>
    </w:r>
    <w:r w:rsidR="001752FF" w:rsidRPr="006E71E6">
      <w:t>/2025</w:t>
    </w:r>
    <w:r w:rsidRPr="006E71E6">
      <w:ptab w:relativeTo="margin" w:alignment="center" w:leader="none"/>
    </w:r>
    <w:r w:rsidR="001752FF" w:rsidRPr="006E71E6">
      <w:t>PGSN04-A1 No conformidades y acciones correctivas</w:t>
    </w:r>
    <w:r w:rsidRPr="006E71E6">
      <w:ptab w:relativeTo="margin" w:alignment="right" w:leader="none"/>
    </w:r>
    <w:r w:rsidR="001752FF" w:rsidRPr="006E71E6">
      <w:t>Rev.0</w:t>
    </w:r>
    <w:r w:rsidR="006E71E6">
      <w:t>5</w:t>
    </w:r>
  </w:p>
  <w:p w14:paraId="11591EF4" w14:textId="77777777" w:rsidR="002969F3" w:rsidRPr="006E71E6" w:rsidRDefault="002969F3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2F1E11" w14:textId="77777777" w:rsidR="005C01D5" w:rsidRPr="006E71E6" w:rsidRDefault="005C01D5" w:rsidP="00A543B7">
      <w:pPr>
        <w:spacing w:after="0" w:line="240" w:lineRule="auto"/>
      </w:pPr>
      <w:r w:rsidRPr="006E71E6">
        <w:separator/>
      </w:r>
    </w:p>
  </w:footnote>
  <w:footnote w:type="continuationSeparator" w:id="0">
    <w:p w14:paraId="040B485E" w14:textId="77777777" w:rsidR="005C01D5" w:rsidRPr="006E71E6" w:rsidRDefault="005C01D5" w:rsidP="00A543B7">
      <w:pPr>
        <w:spacing w:after="0" w:line="240" w:lineRule="auto"/>
      </w:pPr>
      <w:r w:rsidRPr="006E71E6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E40C7F" w14:textId="77777777" w:rsidR="00A543B7" w:rsidRPr="006E71E6" w:rsidRDefault="00A543B7">
    <w:pPr>
      <w:pStyle w:val="Encabezado"/>
    </w:pPr>
    <w:r w:rsidRPr="006E71E6">
      <w:rPr>
        <w:lang w:eastAsia="es-AR"/>
      </w:rPr>
      <w:drawing>
        <wp:inline distT="0" distB="0" distL="0" distR="0" wp14:anchorId="28E6512C" wp14:editId="26C4DD07">
          <wp:extent cx="925974" cy="457200"/>
          <wp:effectExtent l="0" t="0" r="7620" b="0"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1 logo pet.jp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25974" cy="4572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4679D"/>
    <w:multiLevelType w:val="multilevel"/>
    <w:tmpl w:val="9ED25266"/>
    <w:lvl w:ilvl="0">
      <w:start w:val="1"/>
      <w:numFmt w:val="bullet"/>
      <w:lvlText w:val=""/>
      <w:lvlJc w:val="left"/>
      <w:pPr>
        <w:tabs>
          <w:tab w:val="num" w:pos="390"/>
        </w:tabs>
        <w:ind w:left="390" w:hanging="39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098"/>
        </w:tabs>
        <w:ind w:left="1098" w:hanging="390"/>
      </w:pPr>
      <w:rPr>
        <w:rFonts w:ascii="Symbol" w:hAnsi="Symbol" w:hint="default"/>
      </w:rPr>
    </w:lvl>
    <w:lvl w:ilvl="2">
      <w:start w:val="1"/>
      <w:numFmt w:val="decimal"/>
      <w:lvlText w:val="%1.%2.%3"/>
      <w:lvlJc w:val="left"/>
      <w:pPr>
        <w:tabs>
          <w:tab w:val="num" w:pos="2136"/>
        </w:tabs>
        <w:ind w:left="213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204"/>
        </w:tabs>
        <w:ind w:left="3204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912"/>
        </w:tabs>
        <w:ind w:left="391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980"/>
        </w:tabs>
        <w:ind w:left="498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688"/>
        </w:tabs>
        <w:ind w:left="568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756"/>
        </w:tabs>
        <w:ind w:left="6756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464"/>
        </w:tabs>
        <w:ind w:left="7464" w:hanging="1800"/>
      </w:pPr>
      <w:rPr>
        <w:rFonts w:hint="default"/>
      </w:rPr>
    </w:lvl>
  </w:abstractNum>
  <w:abstractNum w:abstractNumId="1" w15:restartNumberingAfterBreak="0">
    <w:nsid w:val="02F75B95"/>
    <w:multiLevelType w:val="multilevel"/>
    <w:tmpl w:val="EF7ADD00"/>
    <w:lvl w:ilvl="0">
      <w:start w:val="4"/>
      <w:numFmt w:val="decimal"/>
      <w:lvlText w:val="%1.0"/>
      <w:lvlJc w:val="left"/>
      <w:pPr>
        <w:tabs>
          <w:tab w:val="num" w:pos="465"/>
        </w:tabs>
        <w:ind w:left="465" w:hanging="465"/>
      </w:pPr>
      <w:rPr>
        <w:rFonts w:hint="default"/>
      </w:rPr>
    </w:lvl>
    <w:lvl w:ilvl="1">
      <w:start w:val="3"/>
      <w:numFmt w:val="decimal"/>
      <w:lvlText w:val="%1.%2"/>
      <w:lvlJc w:val="left"/>
      <w:pPr>
        <w:tabs>
          <w:tab w:val="num" w:pos="825"/>
        </w:tabs>
        <w:ind w:left="825" w:hanging="465"/>
      </w:pPr>
      <w:rPr>
        <w:rFonts w:hint="default"/>
      </w:rPr>
    </w:lvl>
    <w:lvl w:ilvl="2">
      <w:start w:val="2"/>
      <w:numFmt w:val="decimal"/>
      <w:lvlText w:val="%1.%2.%3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800"/>
        </w:tabs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2520"/>
        </w:tabs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2880"/>
        </w:tabs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3600"/>
        </w:tabs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3960"/>
        </w:tabs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4680"/>
        </w:tabs>
        <w:ind w:left="4680" w:hanging="1800"/>
      </w:pPr>
      <w:rPr>
        <w:rFonts w:hint="default"/>
      </w:rPr>
    </w:lvl>
  </w:abstractNum>
  <w:abstractNum w:abstractNumId="2" w15:restartNumberingAfterBreak="0">
    <w:nsid w:val="07C66103"/>
    <w:multiLevelType w:val="multilevel"/>
    <w:tmpl w:val="1612021E"/>
    <w:lvl w:ilvl="0">
      <w:start w:val="6"/>
      <w:numFmt w:val="decimal"/>
      <w:lvlText w:val="%1.0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68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44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2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8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396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104" w:hanging="1440"/>
      </w:pPr>
      <w:rPr>
        <w:rFonts w:hint="default"/>
      </w:rPr>
    </w:lvl>
  </w:abstractNum>
  <w:abstractNum w:abstractNumId="3" w15:restartNumberingAfterBreak="0">
    <w:nsid w:val="0A365CF3"/>
    <w:multiLevelType w:val="multilevel"/>
    <w:tmpl w:val="61B00E1E"/>
    <w:lvl w:ilvl="0">
      <w:start w:val="1"/>
      <w:numFmt w:val="decimal"/>
      <w:lvlText w:val="%1.0"/>
      <w:lvlJc w:val="left"/>
      <w:pPr>
        <w:tabs>
          <w:tab w:val="num" w:pos="390"/>
        </w:tabs>
        <w:ind w:left="390" w:hanging="39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816"/>
        </w:tabs>
        <w:ind w:left="816" w:hanging="390"/>
      </w:pPr>
      <w:rPr>
        <w:rFonts w:hint="default"/>
      </w:rPr>
    </w:lvl>
    <w:lvl w:ilvl="2">
      <w:start w:val="1"/>
      <w:numFmt w:val="bullet"/>
      <w:lvlText w:val=""/>
      <w:lvlJc w:val="left"/>
      <w:pPr>
        <w:tabs>
          <w:tab w:val="num" w:pos="2136"/>
        </w:tabs>
        <w:ind w:left="2136" w:hanging="720"/>
      </w:pPr>
      <w:rPr>
        <w:rFonts w:ascii="Symbol" w:hAnsi="Symbol" w:hint="default"/>
      </w:rPr>
    </w:lvl>
    <w:lvl w:ilvl="3">
      <w:start w:val="1"/>
      <w:numFmt w:val="decimal"/>
      <w:lvlText w:val="%1.%2.%3.%4"/>
      <w:lvlJc w:val="left"/>
      <w:pPr>
        <w:tabs>
          <w:tab w:val="num" w:pos="3204"/>
        </w:tabs>
        <w:ind w:left="3204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912"/>
        </w:tabs>
        <w:ind w:left="391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980"/>
        </w:tabs>
        <w:ind w:left="498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688"/>
        </w:tabs>
        <w:ind w:left="568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756"/>
        </w:tabs>
        <w:ind w:left="6756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464"/>
        </w:tabs>
        <w:ind w:left="7464" w:hanging="1800"/>
      </w:pPr>
      <w:rPr>
        <w:rFonts w:hint="default"/>
      </w:rPr>
    </w:lvl>
  </w:abstractNum>
  <w:abstractNum w:abstractNumId="4" w15:restartNumberingAfterBreak="0">
    <w:nsid w:val="0A46540B"/>
    <w:multiLevelType w:val="multilevel"/>
    <w:tmpl w:val="57A49B56"/>
    <w:numStyleLink w:val="StyleBulletedSymbolsymbolLeft025Hanging025"/>
  </w:abstractNum>
  <w:abstractNum w:abstractNumId="5" w15:restartNumberingAfterBreak="0">
    <w:nsid w:val="0CB10BCC"/>
    <w:multiLevelType w:val="multilevel"/>
    <w:tmpl w:val="79B22E8E"/>
    <w:lvl w:ilvl="0">
      <w:start w:val="1"/>
      <w:numFmt w:val="decimal"/>
      <w:lvlText w:val="%1.0"/>
      <w:lvlJc w:val="left"/>
      <w:pPr>
        <w:tabs>
          <w:tab w:val="num" w:pos="360"/>
        </w:tabs>
        <w:ind w:left="454" w:hanging="454"/>
      </w:pPr>
      <w:rPr>
        <w:rFonts w:hint="default"/>
      </w:rPr>
    </w:lvl>
    <w:lvl w:ilvl="1">
      <w:start w:val="1"/>
      <w:numFmt w:val="decimal"/>
      <w:lvlText w:val="%1.%2 "/>
      <w:lvlJc w:val="left"/>
      <w:pPr>
        <w:tabs>
          <w:tab w:val="num" w:pos="1146"/>
        </w:tabs>
        <w:ind w:left="786" w:hanging="360"/>
      </w:pPr>
      <w:rPr>
        <w:rFonts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720"/>
      </w:pPr>
      <w:rPr>
        <w:rFonts w:ascii="Symbol" w:hAnsi="Symbol" w:hint="default"/>
      </w:rPr>
    </w:lvl>
    <w:lvl w:ilvl="3">
      <w:start w:val="1"/>
      <w:numFmt w:val="decimal"/>
      <w:lvlText w:val="%1.%2.%3.%4"/>
      <w:lvlJc w:val="left"/>
      <w:pPr>
        <w:tabs>
          <w:tab w:val="num" w:pos="2880"/>
        </w:tabs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960"/>
        </w:tabs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680"/>
        </w:tabs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760"/>
        </w:tabs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480"/>
        </w:tabs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560"/>
        </w:tabs>
        <w:ind w:left="7560" w:hanging="1800"/>
      </w:pPr>
      <w:rPr>
        <w:rFonts w:hint="default"/>
      </w:rPr>
    </w:lvl>
  </w:abstractNum>
  <w:abstractNum w:abstractNumId="6" w15:restartNumberingAfterBreak="0">
    <w:nsid w:val="10204765"/>
    <w:multiLevelType w:val="multilevel"/>
    <w:tmpl w:val="4C3022CA"/>
    <w:lvl w:ilvl="0">
      <w:start w:val="1"/>
      <w:numFmt w:val="bullet"/>
      <w:lvlText w:val=""/>
      <w:lvlJc w:val="left"/>
      <w:pPr>
        <w:tabs>
          <w:tab w:val="num" w:pos="1806"/>
        </w:tabs>
        <w:ind w:left="1806" w:hanging="390"/>
      </w:pPr>
      <w:rPr>
        <w:rFonts w:ascii="Wingdings" w:hAnsi="Wingdings" w:hint="default"/>
      </w:rPr>
    </w:lvl>
    <w:lvl w:ilvl="1">
      <w:start w:val="1"/>
      <w:numFmt w:val="decimal"/>
      <w:lvlText w:val="%1.%2"/>
      <w:lvlJc w:val="left"/>
      <w:pPr>
        <w:tabs>
          <w:tab w:val="num" w:pos="2232"/>
        </w:tabs>
        <w:ind w:left="2232" w:hanging="39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3552"/>
        </w:tabs>
        <w:ind w:left="355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4620"/>
        </w:tabs>
        <w:ind w:left="462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5328"/>
        </w:tabs>
        <w:ind w:left="532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6396"/>
        </w:tabs>
        <w:ind w:left="6396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7104"/>
        </w:tabs>
        <w:ind w:left="710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8172"/>
        </w:tabs>
        <w:ind w:left="8172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8880"/>
        </w:tabs>
        <w:ind w:left="8880" w:hanging="1800"/>
      </w:pPr>
      <w:rPr>
        <w:rFonts w:hint="default"/>
      </w:rPr>
    </w:lvl>
  </w:abstractNum>
  <w:abstractNum w:abstractNumId="7" w15:restartNumberingAfterBreak="0">
    <w:nsid w:val="1A1A0F1C"/>
    <w:multiLevelType w:val="multilevel"/>
    <w:tmpl w:val="B7ACBA0C"/>
    <w:lvl w:ilvl="0">
      <w:start w:val="4"/>
      <w:numFmt w:val="decimal"/>
      <w:lvlText w:val="%1.0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68" w:hanging="360"/>
      </w:pPr>
      <w:rPr>
        <w:rFonts w:hint="default"/>
        <w:color w:val="000000" w:themeColor="text1"/>
      </w:rPr>
    </w:lvl>
    <w:lvl w:ilvl="2">
      <w:start w:val="1"/>
      <w:numFmt w:val="decimal"/>
      <w:lvlText w:val="%1.%2.%3"/>
      <w:lvlJc w:val="left"/>
      <w:pPr>
        <w:ind w:left="213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44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2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8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396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104" w:hanging="1440"/>
      </w:pPr>
      <w:rPr>
        <w:rFonts w:hint="default"/>
      </w:rPr>
    </w:lvl>
  </w:abstractNum>
  <w:abstractNum w:abstractNumId="8" w15:restartNumberingAfterBreak="0">
    <w:nsid w:val="1A8C288C"/>
    <w:multiLevelType w:val="multilevel"/>
    <w:tmpl w:val="57A49B56"/>
    <w:numStyleLink w:val="StyleBulletedSymbolsymbolLeft025Hanging025"/>
  </w:abstractNum>
  <w:abstractNum w:abstractNumId="9" w15:restartNumberingAfterBreak="0">
    <w:nsid w:val="1D283E8C"/>
    <w:multiLevelType w:val="multilevel"/>
    <w:tmpl w:val="57A49B56"/>
    <w:numStyleLink w:val="StyleBulletedSymbolsymbolLeft025Hanging025"/>
  </w:abstractNum>
  <w:abstractNum w:abstractNumId="10" w15:restartNumberingAfterBreak="0">
    <w:nsid w:val="248F4752"/>
    <w:multiLevelType w:val="multilevel"/>
    <w:tmpl w:val="AA703D48"/>
    <w:lvl w:ilvl="0">
      <w:start w:val="1"/>
      <w:numFmt w:val="decimal"/>
      <w:lvlText w:val="%1.0"/>
      <w:lvlJc w:val="left"/>
      <w:pPr>
        <w:tabs>
          <w:tab w:val="num" w:pos="390"/>
        </w:tabs>
        <w:ind w:left="390" w:hanging="39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098"/>
        </w:tabs>
        <w:ind w:left="1098" w:hanging="39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136"/>
        </w:tabs>
        <w:ind w:left="213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204"/>
        </w:tabs>
        <w:ind w:left="3204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912"/>
        </w:tabs>
        <w:ind w:left="391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980"/>
        </w:tabs>
        <w:ind w:left="498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688"/>
        </w:tabs>
        <w:ind w:left="568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756"/>
        </w:tabs>
        <w:ind w:left="6756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464"/>
        </w:tabs>
        <w:ind w:left="7464" w:hanging="1800"/>
      </w:pPr>
      <w:rPr>
        <w:rFonts w:hint="default"/>
      </w:rPr>
    </w:lvl>
  </w:abstractNum>
  <w:abstractNum w:abstractNumId="11" w15:restartNumberingAfterBreak="0">
    <w:nsid w:val="28DD66BB"/>
    <w:multiLevelType w:val="multilevel"/>
    <w:tmpl w:val="57A49B56"/>
    <w:numStyleLink w:val="StyleBulletedSymbolsymbolLeft025Hanging025"/>
  </w:abstractNum>
  <w:abstractNum w:abstractNumId="12" w15:restartNumberingAfterBreak="0">
    <w:nsid w:val="33FB6CDF"/>
    <w:multiLevelType w:val="multilevel"/>
    <w:tmpl w:val="57A49B56"/>
    <w:styleLink w:val="StyleBulletedSymbolsymbolLeft025Hanging025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  <w:sz w:val="20"/>
      </w:rPr>
    </w:lvl>
    <w:lvl w:ilvl="1">
      <w:start w:val="1"/>
      <w:numFmt w:val="bullet"/>
      <w:lvlText w:val="o"/>
      <w:lvlJc w:val="left"/>
      <w:pPr>
        <w:ind w:left="1068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"/>
      <w:lvlJc w:val="left"/>
      <w:pPr>
        <w:ind w:left="1776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4CF361B"/>
    <w:multiLevelType w:val="multilevel"/>
    <w:tmpl w:val="57A49B56"/>
    <w:numStyleLink w:val="StyleBulletedSymbolsymbolLeft025Hanging025"/>
  </w:abstractNum>
  <w:abstractNum w:abstractNumId="14" w15:restartNumberingAfterBreak="0">
    <w:nsid w:val="356D64D4"/>
    <w:multiLevelType w:val="multilevel"/>
    <w:tmpl w:val="57A49B56"/>
    <w:numStyleLink w:val="StyleBulletedSymbolsymbolLeft025Hanging025"/>
  </w:abstractNum>
  <w:abstractNum w:abstractNumId="15" w15:restartNumberingAfterBreak="0">
    <w:nsid w:val="363130AB"/>
    <w:multiLevelType w:val="multilevel"/>
    <w:tmpl w:val="57A49B56"/>
    <w:numStyleLink w:val="StyleBulletedSymbolsymbolLeft025Hanging025"/>
  </w:abstractNum>
  <w:abstractNum w:abstractNumId="16" w15:restartNumberingAfterBreak="0">
    <w:nsid w:val="368E18C8"/>
    <w:multiLevelType w:val="multilevel"/>
    <w:tmpl w:val="57A49B56"/>
    <w:numStyleLink w:val="StyleBulletedSymbolsymbolLeft025Hanging025"/>
  </w:abstractNum>
  <w:abstractNum w:abstractNumId="17" w15:restartNumberingAfterBreak="0">
    <w:nsid w:val="3FBC454C"/>
    <w:multiLevelType w:val="multilevel"/>
    <w:tmpl w:val="57A49B56"/>
    <w:numStyleLink w:val="StyleBulletedSymbolsymbolLeft025Hanging025"/>
  </w:abstractNum>
  <w:abstractNum w:abstractNumId="18" w15:restartNumberingAfterBreak="0">
    <w:nsid w:val="44C21196"/>
    <w:multiLevelType w:val="multilevel"/>
    <w:tmpl w:val="57A49B56"/>
    <w:numStyleLink w:val="StyleBulletedSymbolsymbolLeft025Hanging025"/>
  </w:abstractNum>
  <w:abstractNum w:abstractNumId="19" w15:restartNumberingAfterBreak="0">
    <w:nsid w:val="4B68175B"/>
    <w:multiLevelType w:val="multilevel"/>
    <w:tmpl w:val="57A49B5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  <w:sz w:val="20"/>
      </w:rPr>
    </w:lvl>
    <w:lvl w:ilvl="1">
      <w:start w:val="1"/>
      <w:numFmt w:val="bullet"/>
      <w:lvlText w:val="o"/>
      <w:lvlJc w:val="left"/>
      <w:pPr>
        <w:ind w:left="1068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"/>
      <w:lvlJc w:val="left"/>
      <w:pPr>
        <w:ind w:left="1776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D2A1917"/>
    <w:multiLevelType w:val="multilevel"/>
    <w:tmpl w:val="57A49B56"/>
    <w:numStyleLink w:val="StyleBulletedSymbolsymbolLeft025Hanging025"/>
  </w:abstractNum>
  <w:abstractNum w:abstractNumId="21" w15:restartNumberingAfterBreak="0">
    <w:nsid w:val="4DB67DAB"/>
    <w:multiLevelType w:val="multilevel"/>
    <w:tmpl w:val="D3F640D8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1068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44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2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8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396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104" w:hanging="1440"/>
      </w:pPr>
      <w:rPr>
        <w:rFonts w:hint="default"/>
      </w:rPr>
    </w:lvl>
  </w:abstractNum>
  <w:abstractNum w:abstractNumId="22" w15:restartNumberingAfterBreak="0">
    <w:nsid w:val="4F6048DE"/>
    <w:multiLevelType w:val="multilevel"/>
    <w:tmpl w:val="57A49B56"/>
    <w:numStyleLink w:val="StyleBulletedSymbolsymbolLeft025Hanging025"/>
  </w:abstractNum>
  <w:abstractNum w:abstractNumId="23" w15:restartNumberingAfterBreak="0">
    <w:nsid w:val="52461719"/>
    <w:multiLevelType w:val="multilevel"/>
    <w:tmpl w:val="57A49B56"/>
    <w:numStyleLink w:val="StyleBulletedSymbolsymbolLeft025Hanging025"/>
  </w:abstractNum>
  <w:abstractNum w:abstractNumId="24" w15:restartNumberingAfterBreak="0">
    <w:nsid w:val="524E45E9"/>
    <w:multiLevelType w:val="multilevel"/>
    <w:tmpl w:val="57A49B56"/>
    <w:numStyleLink w:val="StyleBulletedSymbolsymbolLeft025Hanging025"/>
  </w:abstractNum>
  <w:abstractNum w:abstractNumId="25" w15:restartNumberingAfterBreak="0">
    <w:nsid w:val="561A6A06"/>
    <w:multiLevelType w:val="multilevel"/>
    <w:tmpl w:val="57A49B56"/>
    <w:numStyleLink w:val="StyleBulletedSymbolsymbolLeft025Hanging025"/>
  </w:abstractNum>
  <w:abstractNum w:abstractNumId="26" w15:restartNumberingAfterBreak="0">
    <w:nsid w:val="59571CD2"/>
    <w:multiLevelType w:val="multilevel"/>
    <w:tmpl w:val="57A49B56"/>
    <w:numStyleLink w:val="StyleBulletedSymbolsymbolLeft025Hanging025"/>
  </w:abstractNum>
  <w:abstractNum w:abstractNumId="27" w15:restartNumberingAfterBreak="0">
    <w:nsid w:val="5D53109B"/>
    <w:multiLevelType w:val="multilevel"/>
    <w:tmpl w:val="57A49B56"/>
    <w:numStyleLink w:val="StyleBulletedSymbolsymbolLeft025Hanging025"/>
  </w:abstractNum>
  <w:abstractNum w:abstractNumId="28" w15:restartNumberingAfterBreak="0">
    <w:nsid w:val="5E4B292E"/>
    <w:multiLevelType w:val="multilevel"/>
    <w:tmpl w:val="139A569E"/>
    <w:lvl w:ilvl="0">
      <w:start w:val="1"/>
      <w:numFmt w:val="decimal"/>
      <w:lvlText w:val="%1.0"/>
      <w:lvlJc w:val="left"/>
      <w:pPr>
        <w:tabs>
          <w:tab w:val="num" w:pos="360"/>
        </w:tabs>
        <w:ind w:left="454" w:hanging="454"/>
      </w:pPr>
      <w:rPr>
        <w:rFonts w:hint="default"/>
      </w:rPr>
    </w:lvl>
    <w:lvl w:ilvl="1">
      <w:start w:val="1"/>
      <w:numFmt w:val="decimal"/>
      <w:lvlText w:val="%1.%2 "/>
      <w:lvlJc w:val="left"/>
      <w:pPr>
        <w:tabs>
          <w:tab w:val="num" w:pos="1146"/>
        </w:tabs>
        <w:ind w:left="786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2880"/>
        </w:tabs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960"/>
        </w:tabs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680"/>
        </w:tabs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760"/>
        </w:tabs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480"/>
        </w:tabs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560"/>
        </w:tabs>
        <w:ind w:left="7560" w:hanging="1800"/>
      </w:pPr>
      <w:rPr>
        <w:rFonts w:hint="default"/>
      </w:rPr>
    </w:lvl>
  </w:abstractNum>
  <w:abstractNum w:abstractNumId="29" w15:restartNumberingAfterBreak="0">
    <w:nsid w:val="623F67F9"/>
    <w:multiLevelType w:val="multilevel"/>
    <w:tmpl w:val="57A49B56"/>
    <w:numStyleLink w:val="StyleBulletedSymbolsymbolLeft025Hanging025"/>
  </w:abstractNum>
  <w:abstractNum w:abstractNumId="30" w15:restartNumberingAfterBreak="0">
    <w:nsid w:val="62C02685"/>
    <w:multiLevelType w:val="multilevel"/>
    <w:tmpl w:val="57A49B56"/>
    <w:numStyleLink w:val="StyleBulletedSymbolsymbolLeft025Hanging025"/>
  </w:abstractNum>
  <w:abstractNum w:abstractNumId="31" w15:restartNumberingAfterBreak="0">
    <w:nsid w:val="634512EA"/>
    <w:multiLevelType w:val="multilevel"/>
    <w:tmpl w:val="57A49B56"/>
    <w:numStyleLink w:val="StyleBulletedSymbolsymbolLeft025Hanging025"/>
  </w:abstractNum>
  <w:abstractNum w:abstractNumId="32" w15:restartNumberingAfterBreak="0">
    <w:nsid w:val="6595590A"/>
    <w:multiLevelType w:val="multilevel"/>
    <w:tmpl w:val="57A49B56"/>
    <w:numStyleLink w:val="StyleBulletedSymbolsymbolLeft025Hanging025"/>
  </w:abstractNum>
  <w:abstractNum w:abstractNumId="33" w15:restartNumberingAfterBreak="0">
    <w:nsid w:val="66FB7242"/>
    <w:multiLevelType w:val="hybridMultilevel"/>
    <w:tmpl w:val="C54A587A"/>
    <w:lvl w:ilvl="0" w:tplc="D704622C">
      <w:start w:val="1"/>
      <w:numFmt w:val="bullet"/>
      <w:pStyle w:val="WLNormalbullets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34" w15:restartNumberingAfterBreak="0">
    <w:nsid w:val="72556D7B"/>
    <w:multiLevelType w:val="multilevel"/>
    <w:tmpl w:val="C36EE1E0"/>
    <w:lvl w:ilvl="0">
      <w:start w:val="1"/>
      <w:numFmt w:val="bullet"/>
      <w:lvlText w:val="o"/>
      <w:lvlJc w:val="left"/>
      <w:pPr>
        <w:tabs>
          <w:tab w:val="num" w:pos="390"/>
        </w:tabs>
        <w:ind w:left="390" w:hanging="390"/>
      </w:pPr>
      <w:rPr>
        <w:rFonts w:ascii="Courier New" w:hAnsi="Courier New" w:cs="Courier New" w:hint="default"/>
      </w:rPr>
    </w:lvl>
    <w:lvl w:ilvl="1">
      <w:start w:val="1"/>
      <w:numFmt w:val="bullet"/>
      <w:lvlText w:val=""/>
      <w:lvlJc w:val="left"/>
      <w:pPr>
        <w:tabs>
          <w:tab w:val="num" w:pos="1098"/>
        </w:tabs>
        <w:ind w:left="1098" w:hanging="390"/>
      </w:pPr>
      <w:rPr>
        <w:rFonts w:ascii="Symbol" w:hAnsi="Symbol" w:hint="default"/>
      </w:rPr>
    </w:lvl>
    <w:lvl w:ilvl="2">
      <w:start w:val="1"/>
      <w:numFmt w:val="decimal"/>
      <w:lvlText w:val="%1.%2.%3"/>
      <w:lvlJc w:val="left"/>
      <w:pPr>
        <w:tabs>
          <w:tab w:val="num" w:pos="2136"/>
        </w:tabs>
        <w:ind w:left="213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204"/>
        </w:tabs>
        <w:ind w:left="3204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912"/>
        </w:tabs>
        <w:ind w:left="391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980"/>
        </w:tabs>
        <w:ind w:left="498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688"/>
        </w:tabs>
        <w:ind w:left="568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756"/>
        </w:tabs>
        <w:ind w:left="6756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464"/>
        </w:tabs>
        <w:ind w:left="7464" w:hanging="1800"/>
      </w:pPr>
      <w:rPr>
        <w:rFonts w:hint="default"/>
      </w:rPr>
    </w:lvl>
  </w:abstractNum>
  <w:abstractNum w:abstractNumId="35" w15:restartNumberingAfterBreak="0">
    <w:nsid w:val="72656379"/>
    <w:multiLevelType w:val="multilevel"/>
    <w:tmpl w:val="57A49B56"/>
    <w:numStyleLink w:val="StyleBulletedSymbolsymbolLeft025Hanging025"/>
  </w:abstractNum>
  <w:abstractNum w:abstractNumId="36" w15:restartNumberingAfterBreak="0">
    <w:nsid w:val="74DA1104"/>
    <w:multiLevelType w:val="multilevel"/>
    <w:tmpl w:val="09E280BA"/>
    <w:lvl w:ilvl="0">
      <w:start w:val="1"/>
      <w:numFmt w:val="decimal"/>
      <w:lvlText w:val="%1.0"/>
      <w:lvlJc w:val="left"/>
      <w:pPr>
        <w:tabs>
          <w:tab w:val="num" w:pos="360"/>
        </w:tabs>
        <w:ind w:left="454" w:hanging="454"/>
      </w:pPr>
      <w:rPr>
        <w:rFonts w:hint="default"/>
      </w:rPr>
    </w:lvl>
    <w:lvl w:ilvl="1">
      <w:start w:val="1"/>
      <w:numFmt w:val="decimal"/>
      <w:lvlText w:val="%1.%2 "/>
      <w:lvlJc w:val="left"/>
      <w:pPr>
        <w:tabs>
          <w:tab w:val="num" w:pos="1146"/>
        </w:tabs>
        <w:ind w:left="786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3">
      <w:start w:val="1"/>
      <w:numFmt w:val="bullet"/>
      <w:lvlText w:val=""/>
      <w:lvlJc w:val="left"/>
      <w:pPr>
        <w:tabs>
          <w:tab w:val="num" w:pos="2880"/>
        </w:tabs>
        <w:ind w:left="2880" w:hanging="720"/>
      </w:pPr>
      <w:rPr>
        <w:rFonts w:ascii="Wingdings" w:hAnsi="Wingdings" w:hint="default"/>
      </w:rPr>
    </w:lvl>
    <w:lvl w:ilvl="4">
      <w:start w:val="1"/>
      <w:numFmt w:val="decimal"/>
      <w:lvlText w:val="%1.%2.%3.%4.%5"/>
      <w:lvlJc w:val="left"/>
      <w:pPr>
        <w:tabs>
          <w:tab w:val="num" w:pos="3960"/>
        </w:tabs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680"/>
        </w:tabs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760"/>
        </w:tabs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480"/>
        </w:tabs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560"/>
        </w:tabs>
        <w:ind w:left="7560" w:hanging="1800"/>
      </w:pPr>
      <w:rPr>
        <w:rFonts w:hint="default"/>
      </w:rPr>
    </w:lvl>
  </w:abstractNum>
  <w:abstractNum w:abstractNumId="37" w15:restartNumberingAfterBreak="0">
    <w:nsid w:val="7D421EE2"/>
    <w:multiLevelType w:val="hybridMultilevel"/>
    <w:tmpl w:val="B9A817E4"/>
    <w:lvl w:ilvl="0" w:tplc="0B1EBB48">
      <w:start w:val="1"/>
      <w:numFmt w:val="bullet"/>
      <w:pStyle w:val="Bullet1"/>
      <w:lvlText w:val=""/>
      <w:lvlJc w:val="left"/>
      <w:pPr>
        <w:ind w:left="1854" w:hanging="360"/>
      </w:pPr>
      <w:rPr>
        <w:rFonts w:ascii="Symbol" w:hAnsi="Symbol" w:hint="default"/>
      </w:rPr>
    </w:lvl>
    <w:lvl w:ilvl="1" w:tplc="31808624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num w:numId="1" w16cid:durableId="651638532">
    <w:abstractNumId w:val="37"/>
  </w:num>
  <w:num w:numId="2" w16cid:durableId="627930922">
    <w:abstractNumId w:val="10"/>
  </w:num>
  <w:num w:numId="3" w16cid:durableId="2133749539">
    <w:abstractNumId w:val="1"/>
  </w:num>
  <w:num w:numId="4" w16cid:durableId="1408304297">
    <w:abstractNumId w:val="21"/>
  </w:num>
  <w:num w:numId="5" w16cid:durableId="1094934835">
    <w:abstractNumId w:val="36"/>
  </w:num>
  <w:num w:numId="6" w16cid:durableId="288897245">
    <w:abstractNumId w:val="28"/>
  </w:num>
  <w:num w:numId="7" w16cid:durableId="315183846">
    <w:abstractNumId w:val="5"/>
  </w:num>
  <w:num w:numId="8" w16cid:durableId="977032715">
    <w:abstractNumId w:val="3"/>
  </w:num>
  <w:num w:numId="9" w16cid:durableId="72970943">
    <w:abstractNumId w:val="10"/>
    <w:lvlOverride w:ilvl="0">
      <w:lvl w:ilvl="0">
        <w:start w:val="1"/>
        <w:numFmt w:val="decimal"/>
        <w:lvlText w:val="%1.0"/>
        <w:lvlJc w:val="left"/>
        <w:pPr>
          <w:tabs>
            <w:tab w:val="num" w:pos="390"/>
          </w:tabs>
          <w:ind w:left="390" w:hanging="390"/>
        </w:pPr>
        <w:rPr>
          <w:rFonts w:hint="default"/>
        </w:rPr>
      </w:lvl>
    </w:lvlOverride>
    <w:lvlOverride w:ilvl="1">
      <w:lvl w:ilvl="1">
        <w:start w:val="1"/>
        <w:numFmt w:val="decimal"/>
        <w:suff w:val="space"/>
        <w:lvlText w:val="%1.%2"/>
        <w:lvlJc w:val="left"/>
        <w:pPr>
          <w:ind w:left="816" w:hanging="390"/>
        </w:pPr>
        <w:rPr>
          <w:rFonts w:hint="default"/>
        </w:rPr>
      </w:lvl>
    </w:lvlOverride>
    <w:lvlOverride w:ilvl="2">
      <w:lvl w:ilvl="2">
        <w:start w:val="1"/>
        <w:numFmt w:val="decimal"/>
        <w:lvlText w:val="%1.%2.%3"/>
        <w:lvlJc w:val="left"/>
        <w:pPr>
          <w:tabs>
            <w:tab w:val="num" w:pos="2136"/>
          </w:tabs>
          <w:ind w:left="2136" w:hanging="720"/>
        </w:pPr>
        <w:rPr>
          <w:rFonts w:hint="default"/>
        </w:rPr>
      </w:lvl>
    </w:lvlOverride>
    <w:lvlOverride w:ilvl="3">
      <w:lvl w:ilvl="3">
        <w:start w:val="1"/>
        <w:numFmt w:val="decimal"/>
        <w:lvlText w:val="%1.%2.%3.%4"/>
        <w:lvlJc w:val="left"/>
        <w:pPr>
          <w:tabs>
            <w:tab w:val="num" w:pos="3204"/>
          </w:tabs>
          <w:ind w:left="3204" w:hanging="1080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"/>
        <w:lvlJc w:val="left"/>
        <w:pPr>
          <w:tabs>
            <w:tab w:val="num" w:pos="3912"/>
          </w:tabs>
          <w:ind w:left="3912" w:hanging="1080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"/>
        <w:lvlJc w:val="left"/>
        <w:pPr>
          <w:tabs>
            <w:tab w:val="num" w:pos="4980"/>
          </w:tabs>
          <w:ind w:left="4980" w:hanging="1440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"/>
        <w:lvlJc w:val="left"/>
        <w:pPr>
          <w:tabs>
            <w:tab w:val="num" w:pos="5688"/>
          </w:tabs>
          <w:ind w:left="5688" w:hanging="1440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"/>
        <w:lvlJc w:val="left"/>
        <w:pPr>
          <w:tabs>
            <w:tab w:val="num" w:pos="6756"/>
          </w:tabs>
          <w:ind w:left="6756" w:hanging="1800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"/>
        <w:lvlJc w:val="left"/>
        <w:pPr>
          <w:tabs>
            <w:tab w:val="num" w:pos="7464"/>
          </w:tabs>
          <w:ind w:left="7464" w:hanging="1800"/>
        </w:pPr>
        <w:rPr>
          <w:rFonts w:hint="default"/>
        </w:rPr>
      </w:lvl>
    </w:lvlOverride>
  </w:num>
  <w:num w:numId="10" w16cid:durableId="1607036479">
    <w:abstractNumId w:val="33"/>
  </w:num>
  <w:num w:numId="11" w16cid:durableId="231895622">
    <w:abstractNumId w:val="34"/>
  </w:num>
  <w:num w:numId="12" w16cid:durableId="1743867309">
    <w:abstractNumId w:val="0"/>
  </w:num>
  <w:num w:numId="13" w16cid:durableId="1275864178">
    <w:abstractNumId w:val="2"/>
  </w:num>
  <w:num w:numId="14" w16cid:durableId="752554610">
    <w:abstractNumId w:val="7"/>
  </w:num>
  <w:num w:numId="15" w16cid:durableId="533346854">
    <w:abstractNumId w:val="6"/>
  </w:num>
  <w:num w:numId="16" w16cid:durableId="1869443917">
    <w:abstractNumId w:val="19"/>
  </w:num>
  <w:num w:numId="17" w16cid:durableId="164513649">
    <w:abstractNumId w:val="12"/>
  </w:num>
  <w:num w:numId="18" w16cid:durableId="1857036936">
    <w:abstractNumId w:val="22"/>
  </w:num>
  <w:num w:numId="19" w16cid:durableId="105972653">
    <w:abstractNumId w:val="16"/>
  </w:num>
  <w:num w:numId="20" w16cid:durableId="641931291">
    <w:abstractNumId w:val="29"/>
  </w:num>
  <w:num w:numId="21" w16cid:durableId="1943294665">
    <w:abstractNumId w:val="8"/>
  </w:num>
  <w:num w:numId="22" w16cid:durableId="517892942">
    <w:abstractNumId w:val="15"/>
  </w:num>
  <w:num w:numId="23" w16cid:durableId="444351908">
    <w:abstractNumId w:val="23"/>
  </w:num>
  <w:num w:numId="24" w16cid:durableId="1260064693">
    <w:abstractNumId w:val="18"/>
  </w:num>
  <w:num w:numId="25" w16cid:durableId="1268468809">
    <w:abstractNumId w:val="26"/>
  </w:num>
  <w:num w:numId="26" w16cid:durableId="2045980672">
    <w:abstractNumId w:val="32"/>
  </w:num>
  <w:num w:numId="27" w16cid:durableId="883761477">
    <w:abstractNumId w:val="9"/>
  </w:num>
  <w:num w:numId="28" w16cid:durableId="1753813168">
    <w:abstractNumId w:val="24"/>
  </w:num>
  <w:num w:numId="29" w16cid:durableId="786891882">
    <w:abstractNumId w:val="17"/>
  </w:num>
  <w:num w:numId="30" w16cid:durableId="81951831">
    <w:abstractNumId w:val="13"/>
  </w:num>
  <w:num w:numId="31" w16cid:durableId="1770538111">
    <w:abstractNumId w:val="30"/>
  </w:num>
  <w:num w:numId="32" w16cid:durableId="1955865220">
    <w:abstractNumId w:val="35"/>
  </w:num>
  <w:num w:numId="33" w16cid:durableId="255794797">
    <w:abstractNumId w:val="25"/>
  </w:num>
  <w:num w:numId="34" w16cid:durableId="1565869455">
    <w:abstractNumId w:val="11"/>
  </w:num>
  <w:num w:numId="35" w16cid:durableId="723333841">
    <w:abstractNumId w:val="27"/>
  </w:num>
  <w:num w:numId="36" w16cid:durableId="415826679">
    <w:abstractNumId w:val="20"/>
  </w:num>
  <w:num w:numId="37" w16cid:durableId="843086182">
    <w:abstractNumId w:val="14"/>
  </w:num>
  <w:num w:numId="38" w16cid:durableId="1214272959">
    <w:abstractNumId w:val="4"/>
  </w:num>
  <w:num w:numId="39" w16cid:durableId="1844854428">
    <w:abstractNumId w:val="3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22E9"/>
    <w:rsid w:val="00042782"/>
    <w:rsid w:val="00064DC0"/>
    <w:rsid w:val="000A41CA"/>
    <w:rsid w:val="000F1034"/>
    <w:rsid w:val="0011020A"/>
    <w:rsid w:val="001302FE"/>
    <w:rsid w:val="001372D9"/>
    <w:rsid w:val="001752FF"/>
    <w:rsid w:val="0019621D"/>
    <w:rsid w:val="001C16C9"/>
    <w:rsid w:val="001C3173"/>
    <w:rsid w:val="00256F48"/>
    <w:rsid w:val="00272214"/>
    <w:rsid w:val="00281FA4"/>
    <w:rsid w:val="002866B7"/>
    <w:rsid w:val="002969F3"/>
    <w:rsid w:val="002B29D8"/>
    <w:rsid w:val="002B55E4"/>
    <w:rsid w:val="002E6A25"/>
    <w:rsid w:val="002F3575"/>
    <w:rsid w:val="002F540B"/>
    <w:rsid w:val="00334232"/>
    <w:rsid w:val="00335258"/>
    <w:rsid w:val="003A5CD6"/>
    <w:rsid w:val="003D0C69"/>
    <w:rsid w:val="004051E4"/>
    <w:rsid w:val="00424B68"/>
    <w:rsid w:val="00425AED"/>
    <w:rsid w:val="00440AD7"/>
    <w:rsid w:val="00453F46"/>
    <w:rsid w:val="004827B6"/>
    <w:rsid w:val="00495952"/>
    <w:rsid w:val="00495B9E"/>
    <w:rsid w:val="004F776B"/>
    <w:rsid w:val="00505675"/>
    <w:rsid w:val="00511929"/>
    <w:rsid w:val="00520E93"/>
    <w:rsid w:val="00522FEE"/>
    <w:rsid w:val="00527FCD"/>
    <w:rsid w:val="00535F15"/>
    <w:rsid w:val="005647C7"/>
    <w:rsid w:val="005800C6"/>
    <w:rsid w:val="00582376"/>
    <w:rsid w:val="00586FA6"/>
    <w:rsid w:val="005A1A93"/>
    <w:rsid w:val="005A3BF4"/>
    <w:rsid w:val="005C01D5"/>
    <w:rsid w:val="00606923"/>
    <w:rsid w:val="00613EAA"/>
    <w:rsid w:val="006200FA"/>
    <w:rsid w:val="00620763"/>
    <w:rsid w:val="006366A4"/>
    <w:rsid w:val="0066666B"/>
    <w:rsid w:val="0066742A"/>
    <w:rsid w:val="00691BE2"/>
    <w:rsid w:val="006A564F"/>
    <w:rsid w:val="006C34C5"/>
    <w:rsid w:val="006C7E62"/>
    <w:rsid w:val="006E71E6"/>
    <w:rsid w:val="006F07E9"/>
    <w:rsid w:val="007038A5"/>
    <w:rsid w:val="007822E9"/>
    <w:rsid w:val="007954A2"/>
    <w:rsid w:val="007B480F"/>
    <w:rsid w:val="007B65E1"/>
    <w:rsid w:val="007C776F"/>
    <w:rsid w:val="007D42CC"/>
    <w:rsid w:val="008137A7"/>
    <w:rsid w:val="00814A14"/>
    <w:rsid w:val="00816A9F"/>
    <w:rsid w:val="00832F0D"/>
    <w:rsid w:val="00875C19"/>
    <w:rsid w:val="008845CC"/>
    <w:rsid w:val="008B63A7"/>
    <w:rsid w:val="008E3DD2"/>
    <w:rsid w:val="008E4D2D"/>
    <w:rsid w:val="00906F91"/>
    <w:rsid w:val="00926559"/>
    <w:rsid w:val="00933A1E"/>
    <w:rsid w:val="00950CEF"/>
    <w:rsid w:val="009817BA"/>
    <w:rsid w:val="009A679F"/>
    <w:rsid w:val="009B569F"/>
    <w:rsid w:val="009E236D"/>
    <w:rsid w:val="00A0083F"/>
    <w:rsid w:val="00A1132B"/>
    <w:rsid w:val="00A543B7"/>
    <w:rsid w:val="00A5712A"/>
    <w:rsid w:val="00A75577"/>
    <w:rsid w:val="00A8166D"/>
    <w:rsid w:val="00A934A4"/>
    <w:rsid w:val="00AA56C3"/>
    <w:rsid w:val="00AE360C"/>
    <w:rsid w:val="00AF3EA4"/>
    <w:rsid w:val="00AF47E7"/>
    <w:rsid w:val="00AF4DE1"/>
    <w:rsid w:val="00B03252"/>
    <w:rsid w:val="00B64DDA"/>
    <w:rsid w:val="00B678AA"/>
    <w:rsid w:val="00B81D9C"/>
    <w:rsid w:val="00BB3C20"/>
    <w:rsid w:val="00BD58A1"/>
    <w:rsid w:val="00BE2CB1"/>
    <w:rsid w:val="00C32879"/>
    <w:rsid w:val="00C531D0"/>
    <w:rsid w:val="00C7044C"/>
    <w:rsid w:val="00C8145D"/>
    <w:rsid w:val="00CA4896"/>
    <w:rsid w:val="00CB3EF9"/>
    <w:rsid w:val="00D166BF"/>
    <w:rsid w:val="00D21C30"/>
    <w:rsid w:val="00D40C20"/>
    <w:rsid w:val="00D542CA"/>
    <w:rsid w:val="00D914B9"/>
    <w:rsid w:val="00DC4F72"/>
    <w:rsid w:val="00DD3D3F"/>
    <w:rsid w:val="00DD74F3"/>
    <w:rsid w:val="00DE13B1"/>
    <w:rsid w:val="00DF4175"/>
    <w:rsid w:val="00E25E8A"/>
    <w:rsid w:val="00E34D46"/>
    <w:rsid w:val="00E359C3"/>
    <w:rsid w:val="00E51102"/>
    <w:rsid w:val="00E74EF3"/>
    <w:rsid w:val="00E7603B"/>
    <w:rsid w:val="00E849FF"/>
    <w:rsid w:val="00EA4161"/>
    <w:rsid w:val="00EB1326"/>
    <w:rsid w:val="00EC3E2E"/>
    <w:rsid w:val="00EC6A48"/>
    <w:rsid w:val="00F54707"/>
    <w:rsid w:val="00F75B20"/>
    <w:rsid w:val="00FA00C1"/>
    <w:rsid w:val="00FA271A"/>
    <w:rsid w:val="00FA7556"/>
    <w:rsid w:val="00FC5150"/>
    <w:rsid w:val="00FC6234"/>
    <w:rsid w:val="00FD79F6"/>
    <w:rsid w:val="00FF35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C53725"/>
  <w15:chartTrackingRefBased/>
  <w15:docId w15:val="{D4464939-7E57-4213-91CC-E2FA0B0C80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25E8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B480F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BE2CB1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rsid w:val="007822E9"/>
    <w:pPr>
      <w:keepNext/>
      <w:keepLines/>
      <w:spacing w:before="120" w:after="0" w:line="240" w:lineRule="auto"/>
      <w:ind w:left="72" w:right="72"/>
      <w:outlineLvl w:val="3"/>
    </w:pPr>
    <w:rPr>
      <w:rFonts w:asciiTheme="majorHAnsi" w:eastAsiaTheme="majorEastAsia" w:hAnsiTheme="majorHAnsi" w:cstheme="majorBidi"/>
      <w:caps/>
      <w:kern w:val="22"/>
      <w:sz w:val="24"/>
      <w:szCs w:val="24"/>
      <w:lang w:val="es-ES" w:eastAsia="ja-JP"/>
      <w14:ligatures w14:val="standard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ubttulo">
    <w:name w:val="Subtitle"/>
    <w:basedOn w:val="Normal"/>
    <w:next w:val="Normal"/>
    <w:link w:val="SubttuloCar"/>
    <w:uiPriority w:val="1"/>
    <w:qFormat/>
    <w:rsid w:val="007822E9"/>
    <w:pPr>
      <w:spacing w:after="120" w:line="240" w:lineRule="auto"/>
      <w:ind w:left="72" w:right="72"/>
      <w:jc w:val="right"/>
    </w:pPr>
    <w:rPr>
      <w:rFonts w:asciiTheme="majorHAnsi" w:eastAsiaTheme="majorEastAsia" w:hAnsiTheme="majorHAnsi" w:cstheme="majorBidi"/>
      <w:caps/>
      <w:kern w:val="22"/>
      <w:sz w:val="28"/>
      <w:szCs w:val="28"/>
      <w:lang w:val="es-ES" w:eastAsia="ja-JP"/>
      <w14:ligatures w14:val="standard"/>
    </w:rPr>
  </w:style>
  <w:style w:type="character" w:customStyle="1" w:styleId="SubttuloCar">
    <w:name w:val="Subtítulo Car"/>
    <w:basedOn w:val="Fuentedeprrafopredeter"/>
    <w:link w:val="Subttulo"/>
    <w:uiPriority w:val="1"/>
    <w:rsid w:val="007822E9"/>
    <w:rPr>
      <w:rFonts w:asciiTheme="majorHAnsi" w:eastAsiaTheme="majorEastAsia" w:hAnsiTheme="majorHAnsi" w:cstheme="majorBidi"/>
      <w:caps/>
      <w:kern w:val="22"/>
      <w:sz w:val="28"/>
      <w:szCs w:val="28"/>
      <w:lang w:val="es-ES" w:eastAsia="ja-JP"/>
      <w14:ligatures w14:val="standard"/>
    </w:rPr>
  </w:style>
  <w:style w:type="paragraph" w:customStyle="1" w:styleId="Logotipo">
    <w:name w:val="Logotipo"/>
    <w:basedOn w:val="Normal"/>
    <w:uiPriority w:val="1"/>
    <w:qFormat/>
    <w:rsid w:val="007822E9"/>
    <w:pPr>
      <w:spacing w:before="5160" w:after="1440" w:line="720" w:lineRule="auto"/>
      <w:ind w:left="72" w:right="72"/>
      <w:jc w:val="right"/>
    </w:pPr>
    <w:rPr>
      <w:rFonts w:eastAsiaTheme="minorEastAsia"/>
      <w:noProof/>
      <w:color w:val="323E4F" w:themeColor="text2" w:themeShade="BF"/>
      <w:kern w:val="22"/>
      <w:sz w:val="52"/>
      <w:szCs w:val="52"/>
      <w:lang w:val="es-ES" w:eastAsia="ja-JP"/>
      <w14:ligatures w14:val="standard"/>
    </w:rPr>
  </w:style>
  <w:style w:type="paragraph" w:customStyle="1" w:styleId="Informacindecontacto">
    <w:name w:val="Información de contacto"/>
    <w:basedOn w:val="Normal"/>
    <w:uiPriority w:val="1"/>
    <w:qFormat/>
    <w:rsid w:val="007822E9"/>
    <w:pPr>
      <w:spacing w:after="0" w:line="240" w:lineRule="auto"/>
      <w:ind w:left="72" w:right="72"/>
      <w:jc w:val="right"/>
    </w:pPr>
    <w:rPr>
      <w:rFonts w:eastAsiaTheme="minorEastAsia"/>
      <w:caps/>
      <w:kern w:val="22"/>
      <w:lang w:val="es-ES" w:eastAsia="ja-JP"/>
      <w14:ligatures w14:val="standard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822E9"/>
    <w:rPr>
      <w:rFonts w:asciiTheme="majorHAnsi" w:eastAsiaTheme="majorEastAsia" w:hAnsiTheme="majorHAnsi" w:cstheme="majorBidi"/>
      <w:caps/>
      <w:kern w:val="22"/>
      <w:sz w:val="24"/>
      <w:szCs w:val="24"/>
      <w:lang w:val="es-ES" w:eastAsia="ja-JP"/>
      <w14:ligatures w14:val="standard"/>
    </w:rPr>
  </w:style>
  <w:style w:type="table" w:styleId="Tablaconcuadrcula">
    <w:name w:val="Table Grid"/>
    <w:basedOn w:val="Tablanormal"/>
    <w:uiPriority w:val="59"/>
    <w:rsid w:val="007822E9"/>
    <w:pPr>
      <w:spacing w:after="0" w:line="240" w:lineRule="auto"/>
    </w:pPr>
    <w:rPr>
      <w:lang w:val="fr-F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A543B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A543B7"/>
  </w:style>
  <w:style w:type="paragraph" w:styleId="Piedepgina">
    <w:name w:val="footer"/>
    <w:basedOn w:val="Normal"/>
    <w:link w:val="PiedepginaCar"/>
    <w:uiPriority w:val="99"/>
    <w:unhideWhenUsed/>
    <w:rsid w:val="00A543B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A543B7"/>
  </w:style>
  <w:style w:type="character" w:customStyle="1" w:styleId="Ttulo1Car">
    <w:name w:val="Título 1 Car"/>
    <w:basedOn w:val="Fuentedeprrafopredeter"/>
    <w:link w:val="Ttulo1"/>
    <w:uiPriority w:val="9"/>
    <w:rsid w:val="00E25E8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customStyle="1" w:styleId="Bullet1">
    <w:name w:val="Bullet 1"/>
    <w:basedOn w:val="Normal"/>
    <w:qFormat/>
    <w:rsid w:val="00E25E8A"/>
    <w:pPr>
      <w:numPr>
        <w:numId w:val="1"/>
      </w:numPr>
      <w:tabs>
        <w:tab w:val="left" w:pos="567"/>
      </w:tabs>
      <w:spacing w:after="0" w:line="240" w:lineRule="atLeast"/>
      <w:ind w:left="1134" w:hanging="567"/>
      <w:jc w:val="both"/>
    </w:pPr>
    <w:rPr>
      <w:rFonts w:ascii="Calibri" w:hAnsi="Calibri"/>
      <w:lang w:val="en-GB"/>
    </w:rPr>
  </w:style>
  <w:style w:type="paragraph" w:styleId="Prrafodelista">
    <w:name w:val="List Paragraph"/>
    <w:basedOn w:val="Normal"/>
    <w:uiPriority w:val="34"/>
    <w:qFormat/>
    <w:rsid w:val="00E25E8A"/>
    <w:pPr>
      <w:ind w:left="720"/>
      <w:contextualSpacing/>
    </w:pPr>
    <w:rPr>
      <w:lang w:val="fr-FR"/>
    </w:rPr>
  </w:style>
  <w:style w:type="paragraph" w:customStyle="1" w:styleId="WLNormalbullets">
    <w:name w:val="WL Normal bullets"/>
    <w:basedOn w:val="Prrafodelista"/>
    <w:uiPriority w:val="99"/>
    <w:qFormat/>
    <w:rsid w:val="00CB3EF9"/>
    <w:pPr>
      <w:numPr>
        <w:numId w:val="10"/>
      </w:numPr>
      <w:spacing w:before="120" w:after="120" w:line="240" w:lineRule="auto"/>
      <w:jc w:val="both"/>
    </w:pPr>
    <w:rPr>
      <w:rFonts w:ascii="Calibri" w:eastAsia="Calibri" w:hAnsi="Calibri" w:cs="Times New Roman"/>
      <w:lang w:val="en-US"/>
    </w:rPr>
  </w:style>
  <w:style w:type="paragraph" w:styleId="Textoindependiente">
    <w:name w:val="Body Text"/>
    <w:basedOn w:val="Normal"/>
    <w:link w:val="TextoindependienteCar"/>
    <w:unhideWhenUsed/>
    <w:rsid w:val="00281FA4"/>
    <w:pPr>
      <w:spacing w:before="120" w:after="120" w:line="240" w:lineRule="atLeast"/>
      <w:ind w:left="567"/>
      <w:jc w:val="both"/>
    </w:pPr>
    <w:rPr>
      <w:rFonts w:ascii="Calibri" w:hAnsi="Calibri"/>
    </w:rPr>
  </w:style>
  <w:style w:type="character" w:customStyle="1" w:styleId="TextoindependienteCar">
    <w:name w:val="Texto independiente Car"/>
    <w:basedOn w:val="Fuentedeprrafopredeter"/>
    <w:link w:val="Textoindependiente"/>
    <w:rsid w:val="00281FA4"/>
    <w:rPr>
      <w:rFonts w:ascii="Calibri" w:hAnsi="Calibri"/>
    </w:rPr>
  </w:style>
  <w:style w:type="character" w:customStyle="1" w:styleId="Ttulo3Car">
    <w:name w:val="Título 3 Car"/>
    <w:basedOn w:val="Fuentedeprrafopredeter"/>
    <w:link w:val="Ttulo3"/>
    <w:uiPriority w:val="9"/>
    <w:rsid w:val="00BE2CB1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numbering" w:customStyle="1" w:styleId="StyleBulletedSymbolsymbolLeft025Hanging025">
    <w:name w:val="Style Bulleted Symbol (symbol) Left:  0.25&quot; Hanging:  0.25&quot;"/>
    <w:basedOn w:val="Sinlista"/>
    <w:rsid w:val="00606923"/>
    <w:pPr>
      <w:numPr>
        <w:numId w:val="17"/>
      </w:numPr>
    </w:pPr>
  </w:style>
  <w:style w:type="character" w:customStyle="1" w:styleId="Ttulo2Car">
    <w:name w:val="Título 2 Car"/>
    <w:basedOn w:val="Fuentedeprrafopredeter"/>
    <w:link w:val="Ttulo2"/>
    <w:uiPriority w:val="9"/>
    <w:semiHidden/>
    <w:rsid w:val="007B480F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glossaryDocument" Target="glossary/document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hyperlink" Target="file:///\\SERVERNASER\..\CD%20Sistema%20de%20Gesti&#243;n%20NASER%202009\PG-SN-04\PGSN04-F1%20Registro%20de%20No%20Conformidades%20(Rev%2002).doc" TargetMode="Externa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4A40105091D429EBAF5079AB13CEA9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CC5BB9F-F289-41C5-9BA0-1A9D91426936}"/>
      </w:docPartPr>
      <w:docPartBody>
        <w:p w:rsidR="00CC1DE7" w:rsidRDefault="002C5D60" w:rsidP="002C5D60">
          <w:pPr>
            <w:pStyle w:val="D4A40105091D429EBAF5079AB13CEA92"/>
          </w:pPr>
          <w:r>
            <w:rPr>
              <w:lang w:bidi="es-ES"/>
            </w:rPr>
            <w:t>Versión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notTrueType/>
    <w:pitch w:val="variable"/>
    <w:sig w:usb0="00000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C5D60"/>
    <w:rsid w:val="000808D9"/>
    <w:rsid w:val="000A41CA"/>
    <w:rsid w:val="00125556"/>
    <w:rsid w:val="0013011B"/>
    <w:rsid w:val="001745C2"/>
    <w:rsid w:val="002C5D60"/>
    <w:rsid w:val="0039515F"/>
    <w:rsid w:val="003B61CB"/>
    <w:rsid w:val="00525389"/>
    <w:rsid w:val="005F2155"/>
    <w:rsid w:val="0064538F"/>
    <w:rsid w:val="0067540C"/>
    <w:rsid w:val="006F3A3D"/>
    <w:rsid w:val="00732A46"/>
    <w:rsid w:val="007447D0"/>
    <w:rsid w:val="007C359D"/>
    <w:rsid w:val="007C444E"/>
    <w:rsid w:val="00884263"/>
    <w:rsid w:val="00A52561"/>
    <w:rsid w:val="00C154F9"/>
    <w:rsid w:val="00C91A50"/>
    <w:rsid w:val="00CC1DE7"/>
    <w:rsid w:val="00D56F12"/>
    <w:rsid w:val="00EE3D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s-AR" w:eastAsia="es-A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D4A40105091D429EBAF5079AB13CEA92">
    <w:name w:val="D4A40105091D429EBAF5079AB13CEA92"/>
    <w:rsid w:val="002C5D60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FE115E-5E8A-4648-9F76-F868E99EEA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3527</TotalTime>
  <Pages>5</Pages>
  <Words>1096</Words>
  <Characters>6033</Characters>
  <Application>Microsoft Office Word</Application>
  <DocSecurity>0</DocSecurity>
  <Lines>50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Coordinador HSEQ</dc:creator>
  <cp:keywords/>
  <dc:description/>
  <cp:lastModifiedBy>Ariel Costallat</cp:lastModifiedBy>
  <cp:revision>56</cp:revision>
  <dcterms:created xsi:type="dcterms:W3CDTF">2024-10-07T19:16:00Z</dcterms:created>
  <dcterms:modified xsi:type="dcterms:W3CDTF">2025-08-26T14:39:00Z</dcterms:modified>
</cp:coreProperties>
</file>