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0036" w14:textId="77777777"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6FB1F" wp14:editId="0A3CDC8F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bookmarkStart w:id="0" w:name="_Hlk209098605"/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DD085D">
        <w:t>0.1</w:t>
      </w:r>
    </w:p>
    <w:p w14:paraId="318BE924" w14:textId="77777777" w:rsidR="007822E9" w:rsidRDefault="00DD085D" w:rsidP="007822E9">
      <w:pPr>
        <w:pStyle w:val="Subttulo"/>
      </w:pPr>
      <w:r>
        <w:t>05/08/2025</w:t>
      </w:r>
    </w:p>
    <w:p w14:paraId="5F7BD588" w14:textId="77777777" w:rsidR="007B247E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5BE61D02" wp14:editId="25F3C55F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B98E0" w14:textId="77777777" w:rsidR="007822E9" w:rsidRDefault="007822E9"/>
    <w:p w14:paraId="33E49461" w14:textId="77777777" w:rsidR="007822E9" w:rsidRDefault="007822E9"/>
    <w:p w14:paraId="631D2042" w14:textId="77777777" w:rsidR="007822E9" w:rsidRDefault="007822E9"/>
    <w:p w14:paraId="6F6B67B4" w14:textId="77777777" w:rsidR="007822E9" w:rsidRDefault="007822E9"/>
    <w:p w14:paraId="06765B88" w14:textId="77777777" w:rsidR="007822E9" w:rsidRDefault="007822E9"/>
    <w:p w14:paraId="05A21CB1" w14:textId="77777777" w:rsidR="007822E9" w:rsidRDefault="007822E9"/>
    <w:p w14:paraId="37337331" w14:textId="77777777" w:rsidR="007822E9" w:rsidRDefault="00505675" w:rsidP="00505675">
      <w:pPr>
        <w:tabs>
          <w:tab w:val="left" w:pos="7749"/>
        </w:tabs>
      </w:pPr>
      <w:r>
        <w:tab/>
      </w:r>
    </w:p>
    <w:p w14:paraId="4BD6DDD1" w14:textId="77777777" w:rsidR="007822E9" w:rsidRPr="007822E9" w:rsidRDefault="007822E9">
      <w:pPr>
        <w:rPr>
          <w:sz w:val="32"/>
        </w:rPr>
      </w:pPr>
    </w:p>
    <w:p w14:paraId="0D086B8D" w14:textId="77777777" w:rsidR="00927E2D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14:paraId="1712C4C9" w14:textId="77777777" w:rsidR="007822E9" w:rsidRPr="00927E2D" w:rsidRDefault="00927E2D">
      <w:pPr>
        <w:rPr>
          <w:sz w:val="32"/>
        </w:rPr>
      </w:pPr>
      <w:r>
        <w:rPr>
          <w:sz w:val="32"/>
        </w:rPr>
        <w:t xml:space="preserve">       </w:t>
      </w:r>
      <w:r w:rsidR="00126B54">
        <w:rPr>
          <w:sz w:val="32"/>
        </w:rPr>
        <w:t xml:space="preserve">                              </w:t>
      </w:r>
      <w:r w:rsidR="00B32B68">
        <w:rPr>
          <w:sz w:val="32"/>
        </w:rPr>
        <w:t xml:space="preserve">                                   </w:t>
      </w:r>
      <w:r w:rsidR="00B32B68">
        <w:rPr>
          <w:sz w:val="28"/>
          <w:u w:val="single"/>
        </w:rPr>
        <w:t>USO DE TIJERA MECANICA</w:t>
      </w:r>
    </w:p>
    <w:p w14:paraId="46140E36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0A721A7E" w14:textId="77777777" w:rsidR="007822E9" w:rsidRDefault="007822E9">
      <w:pPr>
        <w:rPr>
          <w:sz w:val="32"/>
        </w:rPr>
      </w:pPr>
    </w:p>
    <w:p w14:paraId="566F0453" w14:textId="77777777" w:rsidR="007822E9" w:rsidRDefault="007822E9">
      <w:pPr>
        <w:rPr>
          <w:sz w:val="32"/>
        </w:rPr>
      </w:pPr>
    </w:p>
    <w:p w14:paraId="7C05D8F6" w14:textId="77777777" w:rsidR="007822E9" w:rsidRDefault="007822E9">
      <w:pPr>
        <w:rPr>
          <w:sz w:val="32"/>
        </w:rPr>
      </w:pPr>
    </w:p>
    <w:p w14:paraId="07615C64" w14:textId="77777777" w:rsidR="007822E9" w:rsidRDefault="007822E9">
      <w:pPr>
        <w:rPr>
          <w:sz w:val="32"/>
        </w:rPr>
      </w:pPr>
    </w:p>
    <w:p w14:paraId="3D222818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3226DC65" w14:textId="77777777" w:rsidTr="007822E9">
        <w:tc>
          <w:tcPr>
            <w:tcW w:w="2551" w:type="dxa"/>
          </w:tcPr>
          <w:p w14:paraId="6268EA4C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6DF14DAF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5D3E17E0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601547D2" w14:textId="77777777" w:rsidTr="007822E9">
        <w:trPr>
          <w:trHeight w:val="510"/>
        </w:trPr>
        <w:tc>
          <w:tcPr>
            <w:tcW w:w="2551" w:type="dxa"/>
          </w:tcPr>
          <w:p w14:paraId="17E1D760" w14:textId="77777777" w:rsidR="007822E9" w:rsidRPr="00FC5150" w:rsidRDefault="00927E2D" w:rsidP="00511929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14:paraId="4E1038B1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5F5BCEB1" w14:textId="77777777"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14:paraId="6D34892B" w14:textId="77777777" w:rsidTr="007822E9">
        <w:trPr>
          <w:trHeight w:val="510"/>
        </w:trPr>
        <w:tc>
          <w:tcPr>
            <w:tcW w:w="2551" w:type="dxa"/>
          </w:tcPr>
          <w:p w14:paraId="2B71363B" w14:textId="77777777"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14:paraId="313A4156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22E95A29" w14:textId="77777777"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14:paraId="137F3241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11B7B65E" w14:textId="77777777" w:rsidR="007822E9" w:rsidRDefault="007822E9">
      <w:pPr>
        <w:rPr>
          <w:sz w:val="32"/>
        </w:rPr>
      </w:pPr>
    </w:p>
    <w:p w14:paraId="4FDBE3F4" w14:textId="77777777" w:rsidR="007822E9" w:rsidRDefault="007822E9">
      <w:pPr>
        <w:rPr>
          <w:sz w:val="32"/>
        </w:rPr>
      </w:pPr>
    </w:p>
    <w:p w14:paraId="41C4DD22" w14:textId="77777777" w:rsidR="007822E9" w:rsidRDefault="007822E9">
      <w:pPr>
        <w:rPr>
          <w:sz w:val="32"/>
        </w:rPr>
      </w:pPr>
    </w:p>
    <w:p w14:paraId="386444DB" w14:textId="77777777" w:rsidR="007822E9" w:rsidRDefault="007822E9">
      <w:pPr>
        <w:rPr>
          <w:sz w:val="32"/>
        </w:rPr>
      </w:pPr>
    </w:p>
    <w:p w14:paraId="79B267C9" w14:textId="77777777" w:rsidR="00E25E8A" w:rsidRPr="00586FA6" w:rsidRDefault="003763C3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lastRenderedPageBreak/>
        <w:t>Objeto</w:t>
      </w:r>
    </w:p>
    <w:p w14:paraId="4C448F3E" w14:textId="77777777" w:rsidR="00B32B68" w:rsidRDefault="00927E2D" w:rsidP="00B32B68">
      <w:pPr>
        <w:pStyle w:val="Prrafodelista"/>
        <w:spacing w:before="120" w:after="120" w:line="240" w:lineRule="auto"/>
        <w:ind w:left="390"/>
        <w:jc w:val="both"/>
        <w:rPr>
          <w:noProof/>
        </w:rPr>
      </w:pPr>
      <w:r>
        <w:rPr>
          <w:noProof/>
        </w:rPr>
        <w:t>Establecer</w:t>
      </w:r>
      <w:r w:rsidRPr="001D1E89">
        <w:rPr>
          <w:noProof/>
        </w:rPr>
        <w:t xml:space="preserve"> los pasos a seguir para </w:t>
      </w:r>
      <w:r w:rsidR="00B32B68">
        <w:rPr>
          <w:noProof/>
        </w:rPr>
        <w:t>u</w:t>
      </w:r>
      <w:r w:rsidR="00B32B68" w:rsidRPr="00683D53">
        <w:rPr>
          <w:noProof/>
        </w:rPr>
        <w:t>tilizar la Tijera Mecánica golpeando hacia abajo y hacia arriba en forma efectiva</w:t>
      </w:r>
      <w:r w:rsidR="00B32B68">
        <w:rPr>
          <w:noProof/>
        </w:rPr>
        <w:t>.</w:t>
      </w:r>
    </w:p>
    <w:p w14:paraId="7D3815DC" w14:textId="77777777" w:rsidR="00E25E8A" w:rsidRPr="00586FA6" w:rsidRDefault="00B32B68" w:rsidP="00B32B68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 xml:space="preserve">2.0 </w:t>
      </w:r>
      <w:r w:rsidR="003763C3">
        <w:rPr>
          <w:rFonts w:eastAsia="Calibri" w:cs="Arial"/>
          <w:bCs/>
          <w:color w:val="000000" w:themeColor="text1"/>
        </w:rPr>
        <w:t>Alcance</w:t>
      </w:r>
    </w:p>
    <w:p w14:paraId="6BAB9F0B" w14:textId="77777777" w:rsidR="00927E2D" w:rsidRDefault="00927E2D" w:rsidP="00927E2D">
      <w:pPr>
        <w:pStyle w:val="Prrafodelista"/>
        <w:spacing w:before="120" w:after="120" w:line="240" w:lineRule="auto"/>
        <w:ind w:left="390"/>
        <w:jc w:val="both"/>
        <w:rPr>
          <w:noProof/>
        </w:rPr>
      </w:pPr>
      <w:r>
        <w:rPr>
          <w:noProof/>
        </w:rPr>
        <w:t>Todas las operaciones de slickline de NASER SRL que requieran esta tarea.</w:t>
      </w:r>
    </w:p>
    <w:p w14:paraId="3201483B" w14:textId="77777777" w:rsidR="00E25E8A" w:rsidRPr="00927E2D" w:rsidRDefault="00927E2D" w:rsidP="00927E2D">
      <w:pPr>
        <w:spacing w:before="120" w:after="120" w:line="240" w:lineRule="auto"/>
        <w:jc w:val="both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 xml:space="preserve">3.0 </w:t>
      </w:r>
      <w:r w:rsidR="00E25E8A" w:rsidRPr="00927E2D">
        <w:rPr>
          <w:rFonts w:eastAsia="Calibri" w:cs="Arial"/>
          <w:bCs/>
          <w:color w:val="000000" w:themeColor="text1"/>
        </w:rPr>
        <w:t>Referencias</w:t>
      </w:r>
    </w:p>
    <w:p w14:paraId="763CD42D" w14:textId="77777777" w:rsidR="00E25E8A" w:rsidRPr="009625AE" w:rsidRDefault="00E25E8A" w:rsidP="009625AE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9625AE">
        <w:rPr>
          <w:rFonts w:eastAsia="Calibri" w:cs="Arial"/>
        </w:rPr>
        <w:t>ISO 9001: 2015</w:t>
      </w:r>
    </w:p>
    <w:p w14:paraId="16A4ACE6" w14:textId="77777777" w:rsidR="009625AE" w:rsidRPr="009625AE" w:rsidRDefault="009625AE" w:rsidP="009625AE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9625AE">
        <w:rPr>
          <w:rFonts w:eastAsia="Calibri" w:cs="Arial"/>
        </w:rPr>
        <w:t>ISO 14001:2015</w:t>
      </w:r>
    </w:p>
    <w:p w14:paraId="4689B26B" w14:textId="77777777" w:rsidR="009625AE" w:rsidRPr="009625AE" w:rsidRDefault="009625AE" w:rsidP="009625AE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9625AE">
        <w:rPr>
          <w:rFonts w:eastAsia="Calibri" w:cs="Arial"/>
        </w:rPr>
        <w:t>ISO 45001:2018</w:t>
      </w:r>
    </w:p>
    <w:p w14:paraId="2B8E9BEC" w14:textId="77777777" w:rsidR="00E25E8A" w:rsidRPr="00927E2D" w:rsidRDefault="00E25E8A" w:rsidP="00927E2D">
      <w:pPr>
        <w:pStyle w:val="Prrafodelista"/>
        <w:numPr>
          <w:ilvl w:val="0"/>
          <w:numId w:val="9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927E2D">
        <w:rPr>
          <w:rFonts w:eastAsia="Calibri" w:cs="Arial"/>
          <w:bCs/>
          <w:color w:val="000000" w:themeColor="text1"/>
        </w:rPr>
        <w:t>Descripción</w:t>
      </w:r>
      <w:r w:rsidR="003763C3">
        <w:rPr>
          <w:rFonts w:eastAsia="Calibri" w:cs="Arial"/>
          <w:bCs/>
          <w:color w:val="000000" w:themeColor="text1"/>
        </w:rPr>
        <w:t> </w:t>
      </w:r>
    </w:p>
    <w:p w14:paraId="1900798A" w14:textId="77777777" w:rsidR="00B32B68" w:rsidRPr="00EB2E99" w:rsidRDefault="00B32B68" w:rsidP="00B32B68">
      <w:pPr>
        <w:numPr>
          <w:ilvl w:val="1"/>
          <w:numId w:val="9"/>
        </w:numPr>
        <w:spacing w:after="0" w:line="240" w:lineRule="auto"/>
        <w:jc w:val="both"/>
        <w:rPr>
          <w:rFonts w:cs="Arial"/>
          <w:bCs/>
          <w:u w:val="single"/>
        </w:rPr>
      </w:pPr>
      <w:r w:rsidRPr="00EB2E99">
        <w:rPr>
          <w:rFonts w:cs="Arial"/>
          <w:bCs/>
          <w:u w:val="single"/>
        </w:rPr>
        <w:t>Golpe de Tijera hacia abajo</w:t>
      </w:r>
    </w:p>
    <w:p w14:paraId="42435D94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jc w:val="both"/>
        <w:rPr>
          <w:rFonts w:cs="Arial"/>
          <w:bCs/>
        </w:rPr>
      </w:pPr>
      <w:r w:rsidRPr="00EB2E99">
        <w:rPr>
          <w:rFonts w:cs="Arial"/>
          <w:bCs/>
        </w:rPr>
        <w:t>Bajar en el pozo con el apropiado Tren de Herramientas</w:t>
      </w:r>
      <w:r>
        <w:rPr>
          <w:rFonts w:cs="Arial"/>
          <w:bCs/>
        </w:rPr>
        <w:t xml:space="preserve">, según </w:t>
      </w:r>
      <w:r w:rsidR="00E739BA">
        <w:rPr>
          <w:rFonts w:cs="Arial"/>
          <w:bCs/>
        </w:rPr>
        <w:t>POSN02-A9</w:t>
      </w:r>
      <w:r w:rsidRPr="00EB2E99">
        <w:rPr>
          <w:rFonts w:cs="Arial"/>
          <w:bCs/>
        </w:rPr>
        <w:t>. Tomar peso.</w:t>
      </w:r>
    </w:p>
    <w:p w14:paraId="2D69C451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 w:rsidRPr="00EB2E99">
        <w:rPr>
          <w:rFonts w:asciiTheme="minorHAnsi" w:hAnsiTheme="minorHAnsi"/>
          <w:bCs/>
        </w:rPr>
        <w:t>Bajar en el pozo lentamente hasta observar en el Indicador de Peso, que el peso del Tren de Herramientas es nulo, esto indica que el Tren de Herramientas está asentado.</w:t>
      </w:r>
    </w:p>
    <w:p w14:paraId="4D9D3130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Recoger </w:t>
      </w:r>
      <w:r w:rsidRPr="00EB2E99">
        <w:rPr>
          <w:rFonts w:asciiTheme="minorHAnsi" w:hAnsiTheme="minorHAnsi"/>
          <w:bCs/>
        </w:rPr>
        <w:t xml:space="preserve">alambre hasta </w:t>
      </w:r>
      <w:r>
        <w:rPr>
          <w:rFonts w:asciiTheme="minorHAnsi" w:hAnsiTheme="minorHAnsi"/>
          <w:bCs/>
        </w:rPr>
        <w:t>detectar,</w:t>
      </w:r>
      <w:r w:rsidRPr="00EB2E99">
        <w:rPr>
          <w:rFonts w:asciiTheme="minorHAnsi" w:hAnsiTheme="minorHAnsi"/>
          <w:bCs/>
        </w:rPr>
        <w:t xml:space="preserve"> por medio de una indicación, que el Tren de Herramientas est</w:t>
      </w:r>
      <w:r>
        <w:rPr>
          <w:rFonts w:asciiTheme="minorHAnsi" w:hAnsiTheme="minorHAnsi"/>
          <w:bCs/>
        </w:rPr>
        <w:t>é</w:t>
      </w:r>
      <w:r w:rsidRPr="00EB2E99">
        <w:rPr>
          <w:rFonts w:asciiTheme="minorHAnsi" w:hAnsiTheme="minorHAnsi"/>
          <w:bCs/>
        </w:rPr>
        <w:t xml:space="preserve"> elevándose.</w:t>
      </w:r>
    </w:p>
    <w:p w14:paraId="2274EF82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 w:rsidRPr="00EB2E99">
        <w:rPr>
          <w:rFonts w:asciiTheme="minorHAnsi" w:hAnsiTheme="minorHAnsi"/>
          <w:bCs/>
        </w:rPr>
        <w:t xml:space="preserve">Continuar con la extracción del alambre, hasta </w:t>
      </w:r>
      <w:r>
        <w:rPr>
          <w:rFonts w:asciiTheme="minorHAnsi" w:hAnsiTheme="minorHAnsi"/>
          <w:bCs/>
        </w:rPr>
        <w:t xml:space="preserve">que </w:t>
      </w:r>
      <w:r w:rsidRPr="00EB2E99">
        <w:rPr>
          <w:rFonts w:asciiTheme="minorHAnsi" w:hAnsiTheme="minorHAnsi"/>
          <w:bCs/>
        </w:rPr>
        <w:t xml:space="preserve">una indicación de apertura de la Tijera sea </w:t>
      </w:r>
      <w:r>
        <w:rPr>
          <w:rFonts w:asciiTheme="minorHAnsi" w:hAnsiTheme="minorHAnsi"/>
          <w:bCs/>
        </w:rPr>
        <w:t>observada</w:t>
      </w:r>
      <w:r w:rsidRPr="00EB2E99">
        <w:rPr>
          <w:rFonts w:asciiTheme="minorHAnsi" w:hAnsiTheme="minorHAnsi"/>
          <w:bCs/>
        </w:rPr>
        <w:t>. Anotar la profundidad.</w:t>
      </w:r>
    </w:p>
    <w:p w14:paraId="7B15055F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 w:rsidRPr="00EB2E99">
        <w:rPr>
          <w:rFonts w:asciiTheme="minorHAnsi" w:hAnsiTheme="minorHAnsi"/>
          <w:bCs/>
        </w:rPr>
        <w:t>Bajar lentamente hasta que</w:t>
      </w:r>
      <w:r>
        <w:rPr>
          <w:rFonts w:asciiTheme="minorHAnsi" w:hAnsiTheme="minorHAnsi"/>
          <w:bCs/>
        </w:rPr>
        <w:t xml:space="preserve"> </w:t>
      </w:r>
      <w:r w:rsidRPr="00EB2E99">
        <w:rPr>
          <w:rFonts w:asciiTheme="minorHAnsi" w:hAnsiTheme="minorHAnsi"/>
          <w:bCs/>
        </w:rPr>
        <w:t xml:space="preserve">el Indicador de Peso muestre </w:t>
      </w:r>
      <w:r>
        <w:rPr>
          <w:rFonts w:asciiTheme="minorHAnsi" w:hAnsiTheme="minorHAnsi"/>
          <w:bCs/>
        </w:rPr>
        <w:t xml:space="preserve">que </w:t>
      </w:r>
      <w:r w:rsidRPr="00EB2E99">
        <w:rPr>
          <w:rFonts w:asciiTheme="minorHAnsi" w:hAnsiTheme="minorHAnsi"/>
          <w:bCs/>
        </w:rPr>
        <w:t xml:space="preserve">la Tijera </w:t>
      </w:r>
      <w:r>
        <w:rPr>
          <w:rFonts w:asciiTheme="minorHAnsi" w:hAnsiTheme="minorHAnsi"/>
          <w:bCs/>
        </w:rPr>
        <w:t xml:space="preserve">esté </w:t>
      </w:r>
      <w:r w:rsidRPr="00EB2E99">
        <w:rPr>
          <w:rFonts w:asciiTheme="minorHAnsi" w:hAnsiTheme="minorHAnsi"/>
          <w:bCs/>
        </w:rPr>
        <w:t>cerrada. Anotar la profundidad.</w:t>
      </w:r>
    </w:p>
    <w:p w14:paraId="707C01B9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jc w:val="both"/>
        <w:rPr>
          <w:rFonts w:cs="Arial"/>
          <w:bCs/>
        </w:rPr>
      </w:pPr>
      <w:r w:rsidRPr="00EB2E99">
        <w:rPr>
          <w:rFonts w:cs="Arial"/>
          <w:bCs/>
        </w:rPr>
        <w:t>Elevar nuevamente el Tren de Herramientas hasta la p</w:t>
      </w:r>
      <w:r>
        <w:rPr>
          <w:rFonts w:cs="Arial"/>
          <w:bCs/>
        </w:rPr>
        <w:t>rofundidad anotada en el punto 4</w:t>
      </w:r>
      <w:r w:rsidRPr="00EB2E99">
        <w:rPr>
          <w:rFonts w:cs="Arial"/>
          <w:bCs/>
        </w:rPr>
        <w:t>.1.4.</w:t>
      </w:r>
    </w:p>
    <w:p w14:paraId="605B0BEB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ind w:right="534"/>
        <w:jc w:val="both"/>
        <w:rPr>
          <w:rFonts w:cs="Arial"/>
        </w:rPr>
      </w:pPr>
      <w:r w:rsidRPr="00EB2E99">
        <w:rPr>
          <w:rFonts w:cs="Arial"/>
        </w:rPr>
        <w:t>Bajar el Tren rápidamente hasta poder observar, por medio de una indicación, que la Tijera est</w:t>
      </w:r>
      <w:r>
        <w:rPr>
          <w:rFonts w:cs="Arial"/>
        </w:rPr>
        <w:t>é</w:t>
      </w:r>
      <w:r w:rsidRPr="00EB2E99">
        <w:rPr>
          <w:rFonts w:cs="Arial"/>
        </w:rPr>
        <w:t xml:space="preserve"> cerrada.</w:t>
      </w:r>
    </w:p>
    <w:p w14:paraId="1FE51E00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ind w:right="534"/>
        <w:jc w:val="both"/>
        <w:rPr>
          <w:rFonts w:cs="Arial"/>
        </w:rPr>
      </w:pPr>
      <w:r w:rsidRPr="00EB2E99">
        <w:rPr>
          <w:rFonts w:cs="Arial"/>
        </w:rPr>
        <w:t>Repetir lo</w:t>
      </w:r>
      <w:r>
        <w:rPr>
          <w:rFonts w:cs="Arial"/>
        </w:rPr>
        <w:t>s pasos 4.1.6 y 4</w:t>
      </w:r>
      <w:r w:rsidRPr="00EB2E99">
        <w:rPr>
          <w:rFonts w:cs="Arial"/>
        </w:rPr>
        <w:t>.1.7 hasta completar la tarea.</w:t>
      </w:r>
    </w:p>
    <w:p w14:paraId="33BCA17F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ind w:right="534"/>
        <w:jc w:val="both"/>
        <w:rPr>
          <w:rFonts w:cs="Arial"/>
        </w:rPr>
      </w:pPr>
      <w:r w:rsidRPr="00EB2E99">
        <w:rPr>
          <w:rFonts w:cs="Arial"/>
        </w:rPr>
        <w:t>Proseguir con la operación.</w:t>
      </w:r>
    </w:p>
    <w:p w14:paraId="668C4127" w14:textId="77777777" w:rsidR="00B32B68" w:rsidRPr="00EB2E99" w:rsidRDefault="00B32B68" w:rsidP="00B32B68">
      <w:pPr>
        <w:numPr>
          <w:ilvl w:val="1"/>
          <w:numId w:val="9"/>
        </w:numPr>
        <w:spacing w:before="120" w:after="120" w:line="240" w:lineRule="auto"/>
        <w:jc w:val="both"/>
        <w:rPr>
          <w:noProof/>
          <w:u w:val="single"/>
        </w:rPr>
      </w:pPr>
      <w:r w:rsidRPr="00EB2E99">
        <w:rPr>
          <w:noProof/>
          <w:u w:val="single"/>
        </w:rPr>
        <w:t>Golpe de Tijera hacia arriba</w:t>
      </w:r>
    </w:p>
    <w:p w14:paraId="2DAC61F7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jc w:val="both"/>
        <w:rPr>
          <w:rFonts w:cs="Arial"/>
          <w:bCs/>
        </w:rPr>
      </w:pPr>
      <w:r w:rsidRPr="00EB2E99">
        <w:rPr>
          <w:rFonts w:cs="Arial"/>
          <w:bCs/>
        </w:rPr>
        <w:t>Bajar en el pozo con el apropiado Tren de Herramientas</w:t>
      </w:r>
      <w:r w:rsidR="00CF7CC4">
        <w:rPr>
          <w:rFonts w:cs="Arial"/>
          <w:bCs/>
        </w:rPr>
        <w:t>, según POSN02</w:t>
      </w:r>
      <w:r>
        <w:rPr>
          <w:rFonts w:cs="Arial"/>
          <w:bCs/>
        </w:rPr>
        <w:t>-</w:t>
      </w:r>
      <w:r w:rsidR="00CF7CC4">
        <w:rPr>
          <w:rFonts w:cs="Arial"/>
          <w:bCs/>
        </w:rPr>
        <w:t>A</w:t>
      </w:r>
      <w:r w:rsidR="00E739BA">
        <w:rPr>
          <w:rFonts w:cs="Arial"/>
          <w:bCs/>
        </w:rPr>
        <w:t>9</w:t>
      </w:r>
      <w:r w:rsidRPr="00EB2E99">
        <w:rPr>
          <w:rFonts w:cs="Arial"/>
          <w:bCs/>
        </w:rPr>
        <w:t>. Tomar peso.</w:t>
      </w:r>
    </w:p>
    <w:p w14:paraId="493710AE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 w:rsidRPr="00EB2E99">
        <w:rPr>
          <w:rFonts w:asciiTheme="minorHAnsi" w:hAnsiTheme="minorHAnsi"/>
          <w:bCs/>
        </w:rPr>
        <w:t>Bajar en el pozo lentamente hasta observar en el Indicador de Peso, que el peso del Tren de Herramientas es nulo, esto indica que el Tren de Herramientas está asentado.</w:t>
      </w:r>
    </w:p>
    <w:p w14:paraId="6087B5C8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Recoger </w:t>
      </w:r>
      <w:r w:rsidRPr="00EB2E99">
        <w:rPr>
          <w:rFonts w:asciiTheme="minorHAnsi" w:hAnsiTheme="minorHAnsi"/>
          <w:bCs/>
        </w:rPr>
        <w:t xml:space="preserve">alambre hasta </w:t>
      </w:r>
      <w:r>
        <w:rPr>
          <w:rFonts w:asciiTheme="minorHAnsi" w:hAnsiTheme="minorHAnsi"/>
          <w:bCs/>
        </w:rPr>
        <w:t>detectar,</w:t>
      </w:r>
      <w:r w:rsidRPr="00EB2E99">
        <w:rPr>
          <w:rFonts w:asciiTheme="minorHAnsi" w:hAnsiTheme="minorHAnsi"/>
          <w:bCs/>
        </w:rPr>
        <w:t xml:space="preserve"> por medio de una indicación, que el Tren de Herramientas est</w:t>
      </w:r>
      <w:r>
        <w:rPr>
          <w:rFonts w:asciiTheme="minorHAnsi" w:hAnsiTheme="minorHAnsi"/>
          <w:bCs/>
        </w:rPr>
        <w:t>é</w:t>
      </w:r>
      <w:r w:rsidRPr="00EB2E99">
        <w:rPr>
          <w:rFonts w:asciiTheme="minorHAnsi" w:hAnsiTheme="minorHAnsi"/>
          <w:bCs/>
        </w:rPr>
        <w:t xml:space="preserve"> elevándose.</w:t>
      </w:r>
    </w:p>
    <w:p w14:paraId="515599F0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 w:rsidRPr="00EB2E99">
        <w:rPr>
          <w:rFonts w:asciiTheme="minorHAnsi" w:hAnsiTheme="minorHAnsi"/>
          <w:bCs/>
        </w:rPr>
        <w:t xml:space="preserve">Continuar con la extracción del alambre, hasta </w:t>
      </w:r>
      <w:r>
        <w:rPr>
          <w:rFonts w:asciiTheme="minorHAnsi" w:hAnsiTheme="minorHAnsi"/>
          <w:bCs/>
        </w:rPr>
        <w:t xml:space="preserve">que </w:t>
      </w:r>
      <w:r w:rsidRPr="00EB2E99">
        <w:rPr>
          <w:rFonts w:asciiTheme="minorHAnsi" w:hAnsiTheme="minorHAnsi"/>
          <w:bCs/>
        </w:rPr>
        <w:t xml:space="preserve">una indicación de apertura de la Tijera sea </w:t>
      </w:r>
      <w:r>
        <w:rPr>
          <w:rFonts w:asciiTheme="minorHAnsi" w:hAnsiTheme="minorHAnsi"/>
          <w:bCs/>
        </w:rPr>
        <w:t>observada</w:t>
      </w:r>
      <w:r w:rsidRPr="00EB2E99">
        <w:rPr>
          <w:rFonts w:asciiTheme="minorHAnsi" w:hAnsiTheme="minorHAnsi"/>
          <w:bCs/>
        </w:rPr>
        <w:t>. Anotar la profundidad.</w:t>
      </w:r>
    </w:p>
    <w:p w14:paraId="5BFF75AF" w14:textId="77777777" w:rsidR="00B32B68" w:rsidRPr="00EB2E99" w:rsidRDefault="00B32B68" w:rsidP="00B32B68">
      <w:pPr>
        <w:pStyle w:val="Textoindependiente"/>
        <w:numPr>
          <w:ilvl w:val="2"/>
          <w:numId w:val="9"/>
        </w:numPr>
        <w:spacing w:line="240" w:lineRule="auto"/>
        <w:jc w:val="left"/>
        <w:rPr>
          <w:rFonts w:asciiTheme="minorHAnsi" w:hAnsiTheme="minorHAnsi"/>
          <w:bCs/>
        </w:rPr>
      </w:pPr>
      <w:r w:rsidRPr="00EB2E99">
        <w:rPr>
          <w:rFonts w:asciiTheme="minorHAnsi" w:hAnsiTheme="minorHAnsi"/>
          <w:bCs/>
        </w:rPr>
        <w:t xml:space="preserve">Bajar lentamente hasta que el Indicador de Peso muestre la Tijera </w:t>
      </w:r>
      <w:r>
        <w:rPr>
          <w:rFonts w:asciiTheme="minorHAnsi" w:hAnsiTheme="minorHAnsi"/>
          <w:bCs/>
        </w:rPr>
        <w:t xml:space="preserve">esté </w:t>
      </w:r>
      <w:r w:rsidRPr="00EB2E99">
        <w:rPr>
          <w:rFonts w:asciiTheme="minorHAnsi" w:hAnsiTheme="minorHAnsi"/>
          <w:bCs/>
        </w:rPr>
        <w:t>cerrada. Anotar la profundidad.</w:t>
      </w:r>
    </w:p>
    <w:p w14:paraId="7252B12F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ind w:right="534"/>
        <w:jc w:val="both"/>
        <w:rPr>
          <w:rFonts w:cs="Arial"/>
        </w:rPr>
      </w:pPr>
      <w:r w:rsidRPr="00EB2E99">
        <w:rPr>
          <w:rFonts w:cs="Arial"/>
        </w:rPr>
        <w:t xml:space="preserve">Elevar el Tren rápidamente hasta poder observar, por medio de una indicación, que la Tijera </w:t>
      </w:r>
      <w:r>
        <w:rPr>
          <w:rFonts w:cs="Arial"/>
        </w:rPr>
        <w:t>esté abierta y pateando</w:t>
      </w:r>
      <w:r w:rsidRPr="00EB2E99">
        <w:rPr>
          <w:rFonts w:cs="Arial"/>
        </w:rPr>
        <w:t>.</w:t>
      </w:r>
    </w:p>
    <w:p w14:paraId="69644684" w14:textId="77777777" w:rsidR="00B32B68" w:rsidRPr="00EB2E99" w:rsidRDefault="00B32B68" w:rsidP="00B32B68">
      <w:pPr>
        <w:numPr>
          <w:ilvl w:val="2"/>
          <w:numId w:val="9"/>
        </w:numPr>
        <w:spacing w:before="120" w:after="120" w:line="240" w:lineRule="auto"/>
        <w:ind w:right="534"/>
        <w:jc w:val="both"/>
        <w:rPr>
          <w:rFonts w:cs="Arial"/>
        </w:rPr>
      </w:pPr>
      <w:r w:rsidRPr="00EB2E99">
        <w:rPr>
          <w:rFonts w:cs="Arial"/>
        </w:rPr>
        <w:lastRenderedPageBreak/>
        <w:t xml:space="preserve">Repetir los pasos </w:t>
      </w:r>
      <w:r w:rsidR="00CF7CC4">
        <w:rPr>
          <w:rFonts w:cs="Arial"/>
        </w:rPr>
        <w:t>4</w:t>
      </w:r>
      <w:r>
        <w:rPr>
          <w:rFonts w:cs="Arial"/>
        </w:rPr>
        <w:t>.2.5</w:t>
      </w:r>
      <w:r w:rsidR="00CF7CC4">
        <w:rPr>
          <w:rFonts w:cs="Arial"/>
        </w:rPr>
        <w:t xml:space="preserve"> y 4</w:t>
      </w:r>
      <w:r w:rsidRPr="00EB2E99">
        <w:rPr>
          <w:rFonts w:cs="Arial"/>
        </w:rPr>
        <w:t>.2.</w:t>
      </w:r>
      <w:r>
        <w:rPr>
          <w:rFonts w:cs="Arial"/>
        </w:rPr>
        <w:t>6</w:t>
      </w:r>
      <w:r w:rsidRPr="00EB2E99">
        <w:rPr>
          <w:rFonts w:cs="Arial"/>
        </w:rPr>
        <w:t xml:space="preserve"> hasta completar la tarea.</w:t>
      </w:r>
    </w:p>
    <w:p w14:paraId="46F22C44" w14:textId="77777777" w:rsidR="00B32B68" w:rsidRDefault="00B32B68" w:rsidP="00B32B68">
      <w:pPr>
        <w:numPr>
          <w:ilvl w:val="2"/>
          <w:numId w:val="9"/>
        </w:numPr>
        <w:spacing w:before="120" w:after="120" w:line="240" w:lineRule="auto"/>
        <w:ind w:right="534"/>
        <w:jc w:val="both"/>
        <w:rPr>
          <w:rFonts w:cs="Arial"/>
        </w:rPr>
      </w:pPr>
      <w:r w:rsidRPr="00EB2E99">
        <w:rPr>
          <w:rFonts w:cs="Arial"/>
        </w:rPr>
        <w:t>Proseguir con la operación.</w:t>
      </w:r>
    </w:p>
    <w:p w14:paraId="5398FF46" w14:textId="77777777" w:rsidR="00B32B68" w:rsidRDefault="00B32B68" w:rsidP="00B32B68">
      <w:pPr>
        <w:spacing w:line="240" w:lineRule="auto"/>
        <w:ind w:left="1098" w:right="534"/>
        <w:rPr>
          <w:rFonts w:cs="Arial"/>
        </w:rPr>
      </w:pPr>
      <w:r>
        <w:rPr>
          <w:rFonts w:cs="Arial"/>
        </w:rPr>
        <w:t>Precaución:</w:t>
      </w:r>
      <w:r w:rsidR="00CF7CC4">
        <w:rPr>
          <w:rFonts w:cs="Arial"/>
        </w:rPr>
        <w:t xml:space="preserve"> En el punto 4</w:t>
      </w:r>
      <w:r>
        <w:rPr>
          <w:rFonts w:cs="Arial"/>
        </w:rPr>
        <w:t xml:space="preserve">.2.6. el Operador, debe asegurarse no superar el límite elástico del alambre que equivale al 50 % de la Mínima Tensión de Rotura del mismo, </w:t>
      </w:r>
      <w:r w:rsidR="00CF7CC4">
        <w:rPr>
          <w:rFonts w:cs="Arial"/>
        </w:rPr>
        <w:t>según POSN02</w:t>
      </w:r>
      <w:r>
        <w:rPr>
          <w:rFonts w:cs="Arial"/>
        </w:rPr>
        <w:t>-</w:t>
      </w:r>
      <w:r w:rsidR="00CF7CC4">
        <w:rPr>
          <w:rFonts w:cs="Arial"/>
        </w:rPr>
        <w:t>A</w:t>
      </w:r>
      <w:r w:rsidR="00E739BA">
        <w:rPr>
          <w:rFonts w:cs="Arial"/>
        </w:rPr>
        <w:t>3.</w:t>
      </w:r>
    </w:p>
    <w:p w14:paraId="2F8600B7" w14:textId="77777777" w:rsidR="00B32B68" w:rsidRPr="005D459A" w:rsidRDefault="00B32B68" w:rsidP="00B32B68">
      <w:pPr>
        <w:pStyle w:val="Prrafodelista"/>
        <w:numPr>
          <w:ilvl w:val="1"/>
          <w:numId w:val="9"/>
        </w:numPr>
        <w:spacing w:line="240" w:lineRule="auto"/>
        <w:ind w:right="534"/>
        <w:rPr>
          <w:rFonts w:cs="Arial"/>
          <w:color w:val="FF0000"/>
          <w:u w:val="single"/>
        </w:rPr>
      </w:pPr>
      <w:r w:rsidRPr="005D459A">
        <w:rPr>
          <w:rFonts w:cs="Arial"/>
          <w:color w:val="0D0D0D" w:themeColor="text1" w:themeTint="F2"/>
          <w:u w:val="single"/>
        </w:rPr>
        <w:t>Condiciones Especiales</w:t>
      </w:r>
    </w:p>
    <w:p w14:paraId="42D62F9E" w14:textId="77777777" w:rsidR="00B32B68" w:rsidRPr="00C11D5F" w:rsidRDefault="00B32B68" w:rsidP="00B32B68">
      <w:pPr>
        <w:pStyle w:val="Prrafodelista"/>
        <w:spacing w:line="240" w:lineRule="auto"/>
        <w:ind w:left="465" w:right="534"/>
        <w:rPr>
          <w:rFonts w:cs="Arial"/>
        </w:rPr>
      </w:pPr>
    </w:p>
    <w:p w14:paraId="2DED90A6" w14:textId="77777777" w:rsidR="00B32B68" w:rsidRDefault="00B32B68" w:rsidP="00B32B68">
      <w:pPr>
        <w:pStyle w:val="Prrafodelista"/>
        <w:spacing w:line="240" w:lineRule="auto"/>
        <w:ind w:left="709" w:right="534"/>
        <w:rPr>
          <w:rFonts w:cs="Arial"/>
        </w:rPr>
      </w:pPr>
      <w:r>
        <w:rPr>
          <w:rFonts w:cs="Arial"/>
        </w:rPr>
        <w:t>Se contemplaran como condiciones especiales las realizadas a baja profundida con tijera hidraulica y/o mecanicas :</w:t>
      </w:r>
    </w:p>
    <w:p w14:paraId="0DD2F864" w14:textId="77777777" w:rsidR="00B32B68" w:rsidRDefault="00B32B68" w:rsidP="00B32B68">
      <w:pPr>
        <w:pStyle w:val="Prrafodelista"/>
        <w:spacing w:line="240" w:lineRule="auto"/>
        <w:ind w:left="709" w:right="534"/>
        <w:rPr>
          <w:rFonts w:cs="Arial"/>
        </w:rPr>
      </w:pPr>
    </w:p>
    <w:p w14:paraId="718FBDC3" w14:textId="77777777" w:rsidR="00B32B68" w:rsidRPr="005D459A" w:rsidRDefault="00B32B68" w:rsidP="00B32B68">
      <w:pPr>
        <w:pStyle w:val="Prrafodelista"/>
        <w:numPr>
          <w:ilvl w:val="2"/>
          <w:numId w:val="9"/>
        </w:numPr>
        <w:spacing w:line="240" w:lineRule="auto"/>
        <w:ind w:right="534"/>
        <w:rPr>
          <w:rFonts w:cs="Arial"/>
        </w:rPr>
      </w:pPr>
      <w:r w:rsidRPr="005D459A">
        <w:rPr>
          <w:rFonts w:cs="Arial"/>
          <w:u w:val="single"/>
        </w:rPr>
        <w:t>Tijera Hidraulica :</w:t>
      </w:r>
      <w:r w:rsidRPr="005D459A">
        <w:rPr>
          <w:rFonts w:cs="Arial"/>
        </w:rPr>
        <w:t xml:space="preserve"> En operaciones realizadas entre 0 a 600mts de profundidad solo se utilizara tijera hidraulica si en la sarta hay colocado un shock absorver el cual va a</w:t>
      </w:r>
      <w:r w:rsidR="00CF7CC4">
        <w:rPr>
          <w:rFonts w:cs="Arial"/>
        </w:rPr>
        <w:t xml:space="preserve"> absorb</w:t>
      </w:r>
      <w:r w:rsidRPr="005D459A">
        <w:rPr>
          <w:rFonts w:cs="Arial"/>
        </w:rPr>
        <w:t>er el fuerte impacto que la misma puede generar sobre el alambre (esta profundidad podria cambiar segun especificacion  del fabricante).</w:t>
      </w:r>
    </w:p>
    <w:p w14:paraId="326FCCD7" w14:textId="77777777" w:rsidR="00B32B68" w:rsidRDefault="00B32B68" w:rsidP="00B32B68">
      <w:pPr>
        <w:pStyle w:val="Prrafodelista"/>
        <w:spacing w:line="240" w:lineRule="auto"/>
        <w:ind w:left="1069" w:right="534"/>
        <w:rPr>
          <w:rFonts w:cs="Arial"/>
        </w:rPr>
      </w:pPr>
    </w:p>
    <w:p w14:paraId="06121645" w14:textId="77777777" w:rsidR="00B32B68" w:rsidRPr="005D459A" w:rsidRDefault="00B32B68" w:rsidP="00B32B68">
      <w:pPr>
        <w:pStyle w:val="Prrafodelista"/>
        <w:numPr>
          <w:ilvl w:val="2"/>
          <w:numId w:val="9"/>
        </w:numPr>
        <w:spacing w:line="240" w:lineRule="auto"/>
        <w:ind w:right="534"/>
        <w:rPr>
          <w:rFonts w:cs="Arial"/>
        </w:rPr>
      </w:pPr>
      <w:r w:rsidRPr="005D459A">
        <w:rPr>
          <w:rFonts w:cs="Arial"/>
          <w:u w:val="single"/>
        </w:rPr>
        <w:t>Tijera Mecanica :</w:t>
      </w:r>
      <w:r w:rsidRPr="005D459A">
        <w:rPr>
          <w:rFonts w:cs="Arial"/>
        </w:rPr>
        <w:t xml:space="preserve"> En operaciones realizadas con tijera me</w:t>
      </w:r>
      <w:r w:rsidR="002C3F1A">
        <w:rPr>
          <w:rFonts w:cs="Arial"/>
        </w:rPr>
        <w:t>canica a poca profundidad (0 a 4</w:t>
      </w:r>
      <w:r w:rsidRPr="005D459A">
        <w:rPr>
          <w:rFonts w:cs="Arial"/>
        </w:rPr>
        <w:t>00 mts), la misma sera accionada de forma manual desde superficie por no menos de 2 personas.</w:t>
      </w:r>
      <w:r>
        <w:rPr>
          <w:rFonts w:cs="Arial"/>
        </w:rPr>
        <w:t xml:space="preserve"> (Queda exceptuada unicamente maniobra de Desparafinacion segun Procedimiento « </w:t>
      </w:r>
      <w:r>
        <w:rPr>
          <w:i/>
          <w:noProof/>
        </w:rPr>
        <w:fldChar w:fldCharType="begin"/>
      </w:r>
      <w:r>
        <w:rPr>
          <w:i/>
          <w:noProof/>
        </w:rPr>
        <w:instrText xml:space="preserve"> FILENAME \* MERGEFORMAT </w:instrText>
      </w:r>
      <w:r>
        <w:rPr>
          <w:i/>
          <w:noProof/>
        </w:rPr>
        <w:fldChar w:fldCharType="separate"/>
      </w:r>
      <w:r w:rsidR="00CF7CC4">
        <w:rPr>
          <w:i/>
          <w:noProof/>
        </w:rPr>
        <w:t>POSN02-A</w:t>
      </w:r>
      <w:r w:rsidR="00E739BA">
        <w:rPr>
          <w:i/>
          <w:noProof/>
        </w:rPr>
        <w:t>15</w:t>
      </w:r>
      <w:r w:rsidRPr="00E87C7F">
        <w:rPr>
          <w:i/>
          <w:noProof/>
        </w:rPr>
        <w:t xml:space="preserve"> </w:t>
      </w:r>
      <w:r>
        <w:rPr>
          <w:i/>
          <w:noProof/>
        </w:rPr>
        <w:t>Desparafinación</w:t>
      </w:r>
      <w:r>
        <w:rPr>
          <w:noProof/>
        </w:rPr>
        <w:fldChar w:fldCharType="end"/>
      </w:r>
      <w:r>
        <w:rPr>
          <w:noProof/>
        </w:rPr>
        <w:t> »</w:t>
      </w:r>
      <w:r>
        <w:rPr>
          <w:rFonts w:cs="Arial"/>
        </w:rPr>
        <w:t>, donde se golpeara a mano solo entre 0 y 60 mts)</w:t>
      </w:r>
      <w:r w:rsidR="002C3F1A">
        <w:rPr>
          <w:rFonts w:cs="Arial"/>
        </w:rPr>
        <w:t>.</w:t>
      </w:r>
    </w:p>
    <w:p w14:paraId="7EED1773" w14:textId="77777777" w:rsidR="00FC5150" w:rsidRPr="00FC5150" w:rsidRDefault="00FC5150" w:rsidP="00927E2D">
      <w:pPr>
        <w:pStyle w:val="Prrafodelista"/>
        <w:numPr>
          <w:ilvl w:val="0"/>
          <w:numId w:val="9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  <w:r w:rsidR="003763C3">
        <w:rPr>
          <w:rFonts w:eastAsia="Calibri" w:cs="Times New Roman"/>
          <w:noProof/>
        </w:rPr>
        <w:t> </w:t>
      </w:r>
    </w:p>
    <w:p w14:paraId="68A9946E" w14:textId="77777777"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14:paraId="4CB03154" w14:textId="77777777" w:rsidR="00E25E8A" w:rsidRPr="00586FA6" w:rsidRDefault="00E25E8A" w:rsidP="00927E2D">
      <w:pPr>
        <w:numPr>
          <w:ilvl w:val="0"/>
          <w:numId w:val="9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14:paraId="1E61368A" w14:textId="77777777" w:rsidR="00E25E8A" w:rsidRPr="0029795E" w:rsidRDefault="00E25E8A" w:rsidP="00E25E8A">
      <w:pPr>
        <w:spacing w:before="60" w:after="60"/>
        <w:rPr>
          <w:rFonts w:eastAsia="Calibri" w:cs="Times New Roman"/>
          <w:lang w:val="es-ES_tradnl"/>
        </w:rPr>
      </w:pPr>
    </w:p>
    <w:p w14:paraId="12760981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131A746A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55574446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0FE303EE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6BC6D304" w14:textId="77777777" w:rsidTr="00AF3EA4">
        <w:tc>
          <w:tcPr>
            <w:tcW w:w="2802" w:type="dxa"/>
          </w:tcPr>
          <w:p w14:paraId="78F0CDC3" w14:textId="77777777" w:rsidR="00E25E8A" w:rsidRPr="00401E95" w:rsidRDefault="00B32B68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POSN02-A10 Uso de tijera mecánica.</w:t>
            </w:r>
          </w:p>
        </w:tc>
        <w:tc>
          <w:tcPr>
            <w:tcW w:w="5132" w:type="dxa"/>
          </w:tcPr>
          <w:p w14:paraId="4912A814" w14:textId="77777777"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bookmarkEnd w:id="0"/>
    </w:tbl>
    <w:p w14:paraId="7EE03890" w14:textId="77777777" w:rsidR="007822E9" w:rsidRPr="007822E9" w:rsidRDefault="007822E9">
      <w:pPr>
        <w:rPr>
          <w:sz w:val="32"/>
        </w:rPr>
      </w:pPr>
    </w:p>
    <w:sectPr w:rsidR="007822E9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06A5B" w14:textId="77777777" w:rsidR="00D82BF7" w:rsidRDefault="00D82BF7" w:rsidP="00A543B7">
      <w:pPr>
        <w:spacing w:after="0" w:line="240" w:lineRule="auto"/>
      </w:pPr>
      <w:r>
        <w:separator/>
      </w:r>
    </w:p>
  </w:endnote>
  <w:endnote w:type="continuationSeparator" w:id="0">
    <w:p w14:paraId="3270BDC9" w14:textId="77777777" w:rsidR="00D82BF7" w:rsidRDefault="00D82BF7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6205" w14:textId="77777777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56CC95" wp14:editId="4FF35668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DD085D">
      <w:t>05/08/2025</w:t>
    </w:r>
    <w:r>
      <w:ptab w:relativeTo="margin" w:alignment="center" w:leader="none"/>
    </w:r>
    <w:r w:rsidR="00B32B68">
      <w:t>POSN02-A10 Uso de tijera mecánica</w:t>
    </w:r>
    <w:r>
      <w:ptab w:relativeTo="margin" w:alignment="right" w:leader="none"/>
    </w:r>
    <w:r w:rsidR="00DD085D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69C5" w14:textId="77777777" w:rsidR="002969F3" w:rsidRDefault="002969F3" w:rsidP="002969F3"/>
  <w:p w14:paraId="13257C2B" w14:textId="77777777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46AB4C" wp14:editId="43266271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DD085D">
      <w:t>05/08/2028</w:t>
    </w:r>
    <w:r>
      <w:ptab w:relativeTo="margin" w:alignment="center" w:leader="none"/>
    </w:r>
    <w:r w:rsidR="00B32B68">
      <w:t>POSN02-A10 Uso de tijera mecánica</w:t>
    </w:r>
    <w:r>
      <w:ptab w:relativeTo="margin" w:alignment="right" w:leader="none"/>
    </w:r>
    <w:r w:rsidR="00DD085D">
      <w:t>Rev.01</w:t>
    </w:r>
  </w:p>
  <w:p w14:paraId="201929AE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D0E8" w14:textId="77777777" w:rsidR="00D82BF7" w:rsidRDefault="00D82BF7" w:rsidP="00A543B7">
      <w:pPr>
        <w:spacing w:after="0" w:line="240" w:lineRule="auto"/>
      </w:pPr>
      <w:r>
        <w:separator/>
      </w:r>
    </w:p>
  </w:footnote>
  <w:footnote w:type="continuationSeparator" w:id="0">
    <w:p w14:paraId="035ECB75" w14:textId="77777777" w:rsidR="00D82BF7" w:rsidRDefault="00D82BF7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DCD7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021EB505" wp14:editId="6F1337F6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9257219"/>
    <w:multiLevelType w:val="hybridMultilevel"/>
    <w:tmpl w:val="15248BA2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236C31EB"/>
    <w:multiLevelType w:val="hybridMultilevel"/>
    <w:tmpl w:val="5FA2383A"/>
    <w:lvl w:ilvl="0" w:tplc="2C0A000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5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6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67471652">
    <w:abstractNumId w:val="9"/>
  </w:num>
  <w:num w:numId="2" w16cid:durableId="1351638946">
    <w:abstractNumId w:val="5"/>
  </w:num>
  <w:num w:numId="3" w16cid:durableId="1760907811">
    <w:abstractNumId w:val="0"/>
  </w:num>
  <w:num w:numId="4" w16cid:durableId="1594897707">
    <w:abstractNumId w:val="6"/>
  </w:num>
  <w:num w:numId="5" w16cid:durableId="1848206078">
    <w:abstractNumId w:val="8"/>
  </w:num>
  <w:num w:numId="6" w16cid:durableId="1434325287">
    <w:abstractNumId w:val="7"/>
  </w:num>
  <w:num w:numId="7" w16cid:durableId="1703627971">
    <w:abstractNumId w:val="2"/>
  </w:num>
  <w:num w:numId="8" w16cid:durableId="503209425">
    <w:abstractNumId w:val="4"/>
  </w:num>
  <w:num w:numId="9" w16cid:durableId="18312098">
    <w:abstractNumId w:val="3"/>
  </w:num>
  <w:num w:numId="10" w16cid:durableId="12080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542B"/>
    <w:rsid w:val="00064DC0"/>
    <w:rsid w:val="000F1034"/>
    <w:rsid w:val="0011020A"/>
    <w:rsid w:val="00126B54"/>
    <w:rsid w:val="00142A5D"/>
    <w:rsid w:val="00176F87"/>
    <w:rsid w:val="001D5D89"/>
    <w:rsid w:val="00256F48"/>
    <w:rsid w:val="002969F3"/>
    <w:rsid w:val="002C1757"/>
    <w:rsid w:val="002C3F1A"/>
    <w:rsid w:val="00307EFA"/>
    <w:rsid w:val="00321D25"/>
    <w:rsid w:val="00335258"/>
    <w:rsid w:val="003763C3"/>
    <w:rsid w:val="003D4EFF"/>
    <w:rsid w:val="00424B68"/>
    <w:rsid w:val="00476113"/>
    <w:rsid w:val="004827B6"/>
    <w:rsid w:val="004D3C24"/>
    <w:rsid w:val="004F776B"/>
    <w:rsid w:val="00505675"/>
    <w:rsid w:val="00511929"/>
    <w:rsid w:val="00522FEE"/>
    <w:rsid w:val="00527FCD"/>
    <w:rsid w:val="00535F15"/>
    <w:rsid w:val="005647C7"/>
    <w:rsid w:val="00586FA6"/>
    <w:rsid w:val="005A3BF4"/>
    <w:rsid w:val="005D7FE7"/>
    <w:rsid w:val="00620763"/>
    <w:rsid w:val="006C7E62"/>
    <w:rsid w:val="006F574F"/>
    <w:rsid w:val="00717292"/>
    <w:rsid w:val="00731842"/>
    <w:rsid w:val="007822E9"/>
    <w:rsid w:val="007B247E"/>
    <w:rsid w:val="007B5178"/>
    <w:rsid w:val="007D42CC"/>
    <w:rsid w:val="00814A14"/>
    <w:rsid w:val="00906F91"/>
    <w:rsid w:val="00927E2D"/>
    <w:rsid w:val="00950CEF"/>
    <w:rsid w:val="009625AE"/>
    <w:rsid w:val="00A02708"/>
    <w:rsid w:val="00A543B7"/>
    <w:rsid w:val="00A75577"/>
    <w:rsid w:val="00A91065"/>
    <w:rsid w:val="00AA56C3"/>
    <w:rsid w:val="00AB5C2B"/>
    <w:rsid w:val="00AC08E8"/>
    <w:rsid w:val="00AE360C"/>
    <w:rsid w:val="00AF28BC"/>
    <w:rsid w:val="00AF3EA4"/>
    <w:rsid w:val="00AF47E7"/>
    <w:rsid w:val="00B32B68"/>
    <w:rsid w:val="00B912BD"/>
    <w:rsid w:val="00BB3C20"/>
    <w:rsid w:val="00C7044C"/>
    <w:rsid w:val="00CF7CC4"/>
    <w:rsid w:val="00D542CA"/>
    <w:rsid w:val="00D82BF7"/>
    <w:rsid w:val="00DC0A5B"/>
    <w:rsid w:val="00DD085D"/>
    <w:rsid w:val="00DD74F3"/>
    <w:rsid w:val="00DF4175"/>
    <w:rsid w:val="00E25E8A"/>
    <w:rsid w:val="00E739BA"/>
    <w:rsid w:val="00E849FF"/>
    <w:rsid w:val="00FA271A"/>
    <w:rsid w:val="00FA6027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2216C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60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Default">
    <w:name w:val="Default"/>
    <w:rsid w:val="00A0270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  <w:style w:type="paragraph" w:styleId="Textoindependiente">
    <w:name w:val="Body Text"/>
    <w:basedOn w:val="Normal"/>
    <w:link w:val="TextoindependienteCar"/>
    <w:unhideWhenUsed/>
    <w:rsid w:val="00927E2D"/>
    <w:pPr>
      <w:spacing w:before="120" w:after="120" w:line="240" w:lineRule="atLeast"/>
      <w:ind w:left="567"/>
      <w:jc w:val="both"/>
    </w:pPr>
    <w:rPr>
      <w:rFonts w:ascii="Calibri" w:hAnsi="Calibri"/>
      <w:lang w:val="fr-FR"/>
    </w:rPr>
  </w:style>
  <w:style w:type="character" w:customStyle="1" w:styleId="TextoindependienteCar">
    <w:name w:val="Texto independiente Car"/>
    <w:basedOn w:val="Fuentedeprrafopredeter"/>
    <w:link w:val="Textoindependiente"/>
    <w:rsid w:val="00927E2D"/>
    <w:rPr>
      <w:rFonts w:ascii="Calibri" w:hAnsi="Calibri"/>
      <w:lang w:val="fr-FR"/>
    </w:rPr>
  </w:style>
  <w:style w:type="character" w:customStyle="1" w:styleId="Ttulo2Car">
    <w:name w:val="Título 2 Car"/>
    <w:basedOn w:val="Fuentedeprrafopredeter"/>
    <w:link w:val="Ttulo2"/>
    <w:uiPriority w:val="9"/>
    <w:rsid w:val="00FA60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A10C0"/>
    <w:rsid w:val="001D5D89"/>
    <w:rsid w:val="002050CB"/>
    <w:rsid w:val="00282054"/>
    <w:rsid w:val="002C5D60"/>
    <w:rsid w:val="0039515F"/>
    <w:rsid w:val="004511C3"/>
    <w:rsid w:val="00510356"/>
    <w:rsid w:val="006C5A97"/>
    <w:rsid w:val="007447D0"/>
    <w:rsid w:val="00747FA3"/>
    <w:rsid w:val="007C359D"/>
    <w:rsid w:val="00870DF7"/>
    <w:rsid w:val="00884263"/>
    <w:rsid w:val="00B054B7"/>
    <w:rsid w:val="00B90E0F"/>
    <w:rsid w:val="00CC1DE7"/>
    <w:rsid w:val="00D5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8DDF5-75E3-4AF6-9B7A-3A67DAB5B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3</Pages>
  <Words>566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28</cp:revision>
  <dcterms:created xsi:type="dcterms:W3CDTF">2024-10-07T19:16:00Z</dcterms:created>
  <dcterms:modified xsi:type="dcterms:W3CDTF">2025-09-18T17:36:00Z</dcterms:modified>
</cp:coreProperties>
</file>