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0FA" w:rsidRDefault="007822E9" w:rsidP="007822E9">
      <w:pPr>
        <w:pStyle w:val="Subttulo"/>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rsidR="007822E9" w:rsidRDefault="009C75B8"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t>0.1</w:t>
      </w:r>
    </w:p>
    <w:p w:rsidR="007822E9" w:rsidRDefault="009C75B8" w:rsidP="007822E9">
      <w:pPr>
        <w:pStyle w:val="Subttulo"/>
      </w:pPr>
      <w:r>
        <w:t>13/08/2025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495B9E">
        <w:rPr>
          <w:sz w:val="28"/>
          <w:u w:val="single"/>
        </w:rPr>
        <w:t>FIJACION Y PESCA DE TAPONES X - XN</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FC5150" w:rsidRDefault="00FC5150" w:rsidP="00511929">
            <w:pPr>
              <w:jc w:val="center"/>
            </w:pPr>
            <w:r w:rsidRPr="00FC5150">
              <w:t>Andres Belizón</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rsidR="00495952" w:rsidRPr="006200FA" w:rsidRDefault="00CB3EF9" w:rsidP="006200FA">
      <w:pPr>
        <w:spacing w:before="120" w:after="120" w:line="240" w:lineRule="auto"/>
        <w:ind w:firstLine="390"/>
        <w:jc w:val="both"/>
        <w:rPr>
          <w:rFonts w:eastAsia="Calibri" w:cs="Arial"/>
        </w:rPr>
      </w:pPr>
      <w:r>
        <w:rPr>
          <w:noProof/>
        </w:rPr>
        <w:t>Establecer los requisitos para</w:t>
      </w:r>
      <w:r w:rsidRPr="00177FB9">
        <w:rPr>
          <w:rFonts w:eastAsia="Calibri" w:cs="Arial"/>
          <w:bCs/>
        </w:rPr>
        <w:t xml:space="preserve"> la preparación, </w:t>
      </w:r>
      <w:r>
        <w:rPr>
          <w:rFonts w:eastAsia="Calibri" w:cs="Arial"/>
          <w:bCs/>
        </w:rPr>
        <w:t>colocación y pesca de los Tapones X-XN</w:t>
      </w:r>
      <w:r w:rsidRPr="00177FB9">
        <w:rPr>
          <w:rFonts w:eastAsia="Calibri" w:cs="Times New Roman"/>
          <w:noProof/>
        </w:rPr>
        <w:t>.</w:t>
      </w:r>
    </w:p>
    <w:p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rsidR="00E25E8A" w:rsidRPr="00E25E8A" w:rsidRDefault="00E25E8A" w:rsidP="00E25E8A">
      <w:pPr>
        <w:pStyle w:val="Prrafodelista"/>
        <w:spacing w:before="120" w:after="120" w:line="240" w:lineRule="auto"/>
        <w:ind w:left="390"/>
        <w:jc w:val="both"/>
        <w:rPr>
          <w:rFonts w:eastAsia="Calibri" w:cs="Arial"/>
        </w:rPr>
      </w:pPr>
      <w:r w:rsidRPr="00050F1B">
        <w:rPr>
          <w:noProof/>
        </w:rPr>
        <w:t>Todas las Operaciones de Slickline</w:t>
      </w:r>
      <w:r w:rsidR="00FC5150">
        <w:rPr>
          <w:rFonts w:eastAsia="Calibri" w:cs="Arial"/>
        </w:rPr>
        <w:t xml:space="preserve"> de Servicios NAS</w:t>
      </w:r>
      <w:r w:rsidR="00CB3EF9">
        <w:rPr>
          <w:rFonts w:eastAsia="Calibri" w:cs="Arial"/>
        </w:rPr>
        <w:t>ER SRL que requieran esta tarea.</w:t>
      </w:r>
    </w:p>
    <w:p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rsidR="00E25E8A" w:rsidRPr="009C75B8" w:rsidRDefault="00E25E8A" w:rsidP="009C75B8">
      <w:pPr>
        <w:pStyle w:val="Prrafodelista"/>
        <w:numPr>
          <w:ilvl w:val="0"/>
          <w:numId w:val="13"/>
        </w:numPr>
        <w:rPr>
          <w:rFonts w:eastAsia="Calibri" w:cs="Arial"/>
        </w:rPr>
      </w:pPr>
      <w:r w:rsidRPr="009C75B8">
        <w:rPr>
          <w:rFonts w:eastAsia="Calibri" w:cs="Arial"/>
        </w:rPr>
        <w:t>ISO 9001: 2015</w:t>
      </w:r>
    </w:p>
    <w:p w:rsidR="009C75B8" w:rsidRPr="009C75B8" w:rsidRDefault="009C75B8" w:rsidP="009C75B8">
      <w:pPr>
        <w:pStyle w:val="Prrafodelista"/>
        <w:numPr>
          <w:ilvl w:val="0"/>
          <w:numId w:val="13"/>
        </w:numPr>
        <w:rPr>
          <w:rFonts w:eastAsia="Calibri" w:cs="Arial"/>
        </w:rPr>
      </w:pPr>
      <w:r w:rsidRPr="009C75B8">
        <w:rPr>
          <w:rFonts w:eastAsia="Calibri" w:cs="Arial"/>
        </w:rPr>
        <w:t>ISO 14001:2015</w:t>
      </w:r>
    </w:p>
    <w:p w:rsidR="009C75B8" w:rsidRPr="009C75B8" w:rsidRDefault="009C75B8" w:rsidP="009C75B8">
      <w:pPr>
        <w:pStyle w:val="Prrafodelista"/>
        <w:numPr>
          <w:ilvl w:val="0"/>
          <w:numId w:val="13"/>
        </w:numPr>
        <w:rPr>
          <w:rFonts w:eastAsia="Calibri" w:cs="Arial"/>
        </w:rPr>
      </w:pPr>
      <w:r w:rsidRPr="009C75B8">
        <w:rPr>
          <w:rFonts w:eastAsia="Calibri" w:cs="Arial"/>
        </w:rPr>
        <w:t>ISO 45001:2018</w:t>
      </w:r>
    </w:p>
    <w:p w:rsidR="00E25E8A" w:rsidRPr="00586FA6" w:rsidRDefault="00E25E8A" w:rsidP="00586FA6">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rsidR="00CB3EF9" w:rsidRPr="00CC2B6D" w:rsidRDefault="00CB3EF9" w:rsidP="00CB3EF9">
      <w:pPr>
        <w:numPr>
          <w:ilvl w:val="1"/>
          <w:numId w:val="2"/>
        </w:numPr>
        <w:tabs>
          <w:tab w:val="clear" w:pos="1098"/>
          <w:tab w:val="num" w:pos="709"/>
        </w:tabs>
        <w:spacing w:before="120" w:after="0" w:line="240" w:lineRule="auto"/>
        <w:ind w:hanging="814"/>
        <w:rPr>
          <w:rFonts w:cs="Arial"/>
        </w:rPr>
      </w:pPr>
      <w:r>
        <w:rPr>
          <w:rFonts w:cs="Arial"/>
        </w:rPr>
        <w:t>Armado del Equipo de Control de Presión (PCE)</w:t>
      </w:r>
      <w:r w:rsidRPr="00CC2B6D">
        <w:rPr>
          <w:rFonts w:cs="Arial"/>
        </w:rPr>
        <w:t>:</w:t>
      </w:r>
    </w:p>
    <w:p w:rsidR="00CB3EF9" w:rsidRPr="000527C2" w:rsidRDefault="00CB3EF9" w:rsidP="00CB3EF9">
      <w:r w:rsidRPr="000527C2">
        <w:t>El siguiente armado del PCE se usará para las operaciones de Bajada y Pesca del Tapón.</w:t>
      </w:r>
    </w:p>
    <w:p w:rsidR="00CB3EF9" w:rsidRPr="000527C2" w:rsidRDefault="00CB3EF9" w:rsidP="00CB3EF9">
      <w:pPr>
        <w:pStyle w:val="WLNormalbullets"/>
        <w:numPr>
          <w:ilvl w:val="1"/>
          <w:numId w:val="11"/>
        </w:numPr>
        <w:spacing w:after="20"/>
        <w:rPr>
          <w:rFonts w:asciiTheme="minorHAnsi" w:hAnsiTheme="minorHAnsi"/>
          <w:lang w:val="es-AR"/>
        </w:rPr>
      </w:pPr>
      <w:r w:rsidRPr="000527C2">
        <w:rPr>
          <w:rFonts w:asciiTheme="minorHAnsi" w:hAnsiTheme="minorHAnsi"/>
          <w:lang w:val="es-AR"/>
        </w:rPr>
        <w:t>Stuffing Box Hidráulico con polea de 16’’.</w:t>
      </w:r>
    </w:p>
    <w:p w:rsidR="00CB3EF9" w:rsidRPr="000527C2" w:rsidRDefault="00CB3EF9" w:rsidP="00CB3EF9">
      <w:pPr>
        <w:pStyle w:val="WLNormalbullets"/>
        <w:numPr>
          <w:ilvl w:val="1"/>
          <w:numId w:val="11"/>
        </w:numPr>
        <w:spacing w:after="20"/>
        <w:rPr>
          <w:rFonts w:asciiTheme="minorHAnsi" w:hAnsiTheme="minorHAnsi"/>
          <w:lang w:val="es-AR"/>
        </w:rPr>
      </w:pPr>
      <w:r w:rsidRPr="000527C2">
        <w:rPr>
          <w:rFonts w:asciiTheme="minorHAnsi" w:hAnsiTheme="minorHAnsi"/>
          <w:lang w:val="es-AR"/>
        </w:rPr>
        <w:t>Dos Lubricadores de 8´ diámetro 3”-4”-5” dependiendo del ID del pozo.</w:t>
      </w:r>
    </w:p>
    <w:p w:rsidR="00CB3EF9" w:rsidRPr="000527C2" w:rsidRDefault="00933A1E" w:rsidP="00CB3EF9">
      <w:pPr>
        <w:pStyle w:val="WLNormalbullets"/>
        <w:numPr>
          <w:ilvl w:val="1"/>
          <w:numId w:val="11"/>
        </w:numPr>
        <w:spacing w:after="20"/>
        <w:rPr>
          <w:rFonts w:asciiTheme="minorHAnsi" w:hAnsiTheme="minorHAnsi"/>
          <w:lang w:val="es-AR"/>
        </w:rPr>
      </w:pPr>
      <w:r>
        <w:rPr>
          <w:rFonts w:asciiTheme="minorHAnsi" w:hAnsiTheme="minorHAnsi"/>
          <w:lang w:val="es-AR"/>
        </w:rPr>
        <w:t>BOP -</w:t>
      </w:r>
      <w:r w:rsidR="00CB3EF9" w:rsidRPr="000527C2">
        <w:rPr>
          <w:rFonts w:asciiTheme="minorHAnsi" w:hAnsiTheme="minorHAnsi"/>
          <w:lang w:val="es-AR"/>
        </w:rPr>
        <w:t xml:space="preserve"> Hidráulica diámetro 3”-5” dependiendo del ID del pozo.</w:t>
      </w:r>
    </w:p>
    <w:p w:rsidR="00CB3EF9" w:rsidRPr="000527C2" w:rsidRDefault="00CB3EF9" w:rsidP="00CB3EF9">
      <w:pPr>
        <w:pStyle w:val="WLNormalbullets"/>
        <w:numPr>
          <w:ilvl w:val="1"/>
          <w:numId w:val="11"/>
        </w:numPr>
        <w:spacing w:after="20"/>
        <w:rPr>
          <w:rFonts w:asciiTheme="minorHAnsi" w:hAnsiTheme="minorHAnsi"/>
          <w:lang w:val="es-AR"/>
        </w:rPr>
      </w:pPr>
      <w:r w:rsidRPr="000527C2">
        <w:rPr>
          <w:rFonts w:asciiTheme="minorHAnsi" w:hAnsiTheme="minorHAnsi"/>
          <w:lang w:val="es-AR"/>
        </w:rPr>
        <w:t>Brida conforme a Boca de Pozo.</w:t>
      </w:r>
    </w:p>
    <w:p w:rsidR="00CB3EF9" w:rsidRPr="000527C2" w:rsidRDefault="00CB3EF9" w:rsidP="00CB3EF9">
      <w:pPr>
        <w:numPr>
          <w:ilvl w:val="1"/>
          <w:numId w:val="2"/>
        </w:numPr>
        <w:tabs>
          <w:tab w:val="clear" w:pos="1098"/>
          <w:tab w:val="num" w:pos="709"/>
        </w:tabs>
        <w:spacing w:before="120" w:after="0" w:line="240" w:lineRule="auto"/>
        <w:ind w:left="709" w:hanging="425"/>
        <w:rPr>
          <w:rFonts w:cs="Arial"/>
        </w:rPr>
      </w:pPr>
      <w:r>
        <w:rPr>
          <w:rFonts w:cs="Arial"/>
        </w:rPr>
        <w:t>Armado de Tr</w:t>
      </w:r>
      <w:r w:rsidRPr="000527C2">
        <w:rPr>
          <w:rFonts w:cs="Arial"/>
        </w:rPr>
        <w:t>en de Herramientas:</w:t>
      </w:r>
      <w:r w:rsidRPr="000527C2">
        <w:t xml:space="preserve"> Armar el Tren de Herramientas siguiendo las recom</w:t>
      </w:r>
      <w:r w:rsidR="00933A1E">
        <w:t>endaciones del Procedimiento POSN02</w:t>
      </w:r>
      <w:r w:rsidRPr="000527C2">
        <w:t>-</w:t>
      </w:r>
      <w:r w:rsidR="00933A1E">
        <w:t>A</w:t>
      </w:r>
      <w:r w:rsidR="00130E3C">
        <w:t>9</w:t>
      </w:r>
      <w:r w:rsidRPr="000527C2">
        <w:t xml:space="preserve"> Elección del Tren de Herramientas. Para conectar las Herramientas,</w:t>
      </w:r>
      <w:r w:rsidR="00933A1E">
        <w:t xml:space="preserve"> seguir los lineamientos del POSN02-A</w:t>
      </w:r>
      <w:r w:rsidR="00130E3C">
        <w:t>11</w:t>
      </w:r>
      <w:r w:rsidRPr="000527C2">
        <w:t xml:space="preserve"> Conexión de Herramientas al Tren de Herramientas</w:t>
      </w:r>
      <w:r>
        <w:t>.</w:t>
      </w:r>
      <w:r w:rsidRPr="000527C2">
        <w:rPr>
          <w:rFonts w:cs="Arial"/>
        </w:rPr>
        <w:t xml:space="preserve"> </w:t>
      </w:r>
    </w:p>
    <w:p w:rsidR="00CB3EF9" w:rsidRPr="00AD5412" w:rsidRDefault="00CB3EF9" w:rsidP="00CB3EF9">
      <w:pPr>
        <w:numPr>
          <w:ilvl w:val="1"/>
          <w:numId w:val="2"/>
        </w:numPr>
        <w:tabs>
          <w:tab w:val="clear" w:pos="1098"/>
          <w:tab w:val="num" w:pos="709"/>
        </w:tabs>
        <w:spacing w:before="120" w:after="0" w:line="240" w:lineRule="auto"/>
        <w:ind w:left="709" w:hanging="425"/>
        <w:rPr>
          <w:rFonts w:cs="Arial"/>
        </w:rPr>
      </w:pPr>
      <w:r w:rsidRPr="00AD5412">
        <w:rPr>
          <w:rFonts w:cs="Arial"/>
        </w:rPr>
        <w:t xml:space="preserve">Ensayo de BOP: </w:t>
      </w:r>
      <w:r w:rsidRPr="00AD5412">
        <w:t>Seguir las recom</w:t>
      </w:r>
      <w:r w:rsidR="00933A1E">
        <w:t>e</w:t>
      </w:r>
      <w:r w:rsidR="00C05A10">
        <w:t>ndaciones del Procedimiento PO-SN-02</w:t>
      </w:r>
      <w:r w:rsidRPr="00AD5412">
        <w:t>. La BOP deberá ser ensayada en apertura y cierre de la misma antes de realizar la Operación</w:t>
      </w:r>
      <w:r>
        <w:t>.</w:t>
      </w:r>
    </w:p>
    <w:p w:rsidR="00CB3EF9" w:rsidRDefault="00CB3EF9" w:rsidP="00CB3EF9">
      <w:pPr>
        <w:numPr>
          <w:ilvl w:val="1"/>
          <w:numId w:val="2"/>
        </w:numPr>
        <w:tabs>
          <w:tab w:val="clear" w:pos="1098"/>
          <w:tab w:val="num" w:pos="709"/>
        </w:tabs>
        <w:spacing w:before="120" w:after="0" w:line="240" w:lineRule="auto"/>
        <w:ind w:left="709" w:hanging="425"/>
        <w:rPr>
          <w:rFonts w:cs="Arial"/>
        </w:rPr>
      </w:pPr>
      <w:r>
        <w:rPr>
          <w:rFonts w:cs="Arial"/>
        </w:rPr>
        <w:t>Calibración de tubería con Cuchillo Calibrador:</w:t>
      </w:r>
    </w:p>
    <w:p w:rsidR="00CB3EF9" w:rsidRPr="00925B70" w:rsidRDefault="00CB3EF9" w:rsidP="00CB3EF9">
      <w:pPr>
        <w:pStyle w:val="Bullet1"/>
        <w:numPr>
          <w:ilvl w:val="0"/>
          <w:numId w:val="12"/>
        </w:numPr>
        <w:tabs>
          <w:tab w:val="clear" w:pos="567"/>
          <w:tab w:val="left" w:pos="851"/>
        </w:tabs>
        <w:ind w:firstLine="319"/>
        <w:rPr>
          <w:rFonts w:asciiTheme="minorHAnsi" w:hAnsiTheme="minorHAnsi"/>
          <w:lang w:val="es-AR"/>
        </w:rPr>
      </w:pPr>
      <w:r w:rsidRPr="00925B70">
        <w:rPr>
          <w:rFonts w:asciiTheme="minorHAnsi" w:hAnsiTheme="minorHAnsi"/>
          <w:lang w:val="es-AR"/>
        </w:rPr>
        <w:t xml:space="preserve">Usar el Tren </w:t>
      </w:r>
      <w:r w:rsidR="00933A1E">
        <w:rPr>
          <w:rFonts w:asciiTheme="minorHAnsi" w:hAnsiTheme="minorHAnsi"/>
          <w:lang w:val="es-AR"/>
        </w:rPr>
        <w:t>de Herramientas definido por POSN02-A</w:t>
      </w:r>
      <w:r w:rsidR="00130E3C">
        <w:rPr>
          <w:rFonts w:asciiTheme="minorHAnsi" w:hAnsiTheme="minorHAnsi"/>
          <w:lang w:val="es-AR"/>
        </w:rPr>
        <w:t>9</w:t>
      </w:r>
      <w:r w:rsidRPr="00925B70">
        <w:rPr>
          <w:rFonts w:asciiTheme="minorHAnsi" w:hAnsiTheme="minorHAnsi"/>
          <w:lang w:val="es-AR"/>
        </w:rPr>
        <w:t xml:space="preserve">. </w:t>
      </w:r>
    </w:p>
    <w:p w:rsidR="00CB3EF9" w:rsidRPr="00925B70" w:rsidRDefault="00CB3EF9" w:rsidP="00CB3EF9">
      <w:pPr>
        <w:pStyle w:val="Bullet1"/>
        <w:numPr>
          <w:ilvl w:val="0"/>
          <w:numId w:val="12"/>
        </w:numPr>
        <w:tabs>
          <w:tab w:val="clear" w:pos="567"/>
          <w:tab w:val="left" w:pos="851"/>
        </w:tabs>
        <w:ind w:firstLine="319"/>
        <w:rPr>
          <w:rFonts w:asciiTheme="minorHAnsi" w:hAnsiTheme="minorHAnsi"/>
          <w:lang w:val="es-AR"/>
        </w:rPr>
      </w:pPr>
      <w:r w:rsidRPr="00925B70">
        <w:rPr>
          <w:rFonts w:asciiTheme="minorHAnsi" w:hAnsiTheme="minorHAnsi"/>
          <w:lang w:val="es-AR"/>
        </w:rPr>
        <w:t xml:space="preserve">Conectar el </w:t>
      </w:r>
      <w:r w:rsidR="00933A1E">
        <w:rPr>
          <w:rFonts w:asciiTheme="minorHAnsi" w:hAnsiTheme="minorHAnsi"/>
          <w:lang w:val="es-AR"/>
        </w:rPr>
        <w:t>Cuchillo Calibrador según el POSN02-A</w:t>
      </w:r>
      <w:r w:rsidR="00130E3C">
        <w:rPr>
          <w:rFonts w:asciiTheme="minorHAnsi" w:hAnsiTheme="minorHAnsi"/>
          <w:lang w:val="es-AR"/>
        </w:rPr>
        <w:t>11</w:t>
      </w:r>
      <w:r w:rsidRPr="00925B70">
        <w:rPr>
          <w:rFonts w:asciiTheme="minorHAnsi" w:hAnsiTheme="minorHAnsi"/>
          <w:lang w:val="es-AR"/>
        </w:rPr>
        <w:t xml:space="preserve"> y re</w:t>
      </w:r>
      <w:r w:rsidR="00933A1E">
        <w:rPr>
          <w:rFonts w:asciiTheme="minorHAnsi" w:hAnsiTheme="minorHAnsi"/>
          <w:lang w:val="es-AR"/>
        </w:rPr>
        <w:t>alizar la calibración según POSN02-A</w:t>
      </w:r>
      <w:r w:rsidRPr="00925B70">
        <w:rPr>
          <w:rFonts w:asciiTheme="minorHAnsi" w:hAnsiTheme="minorHAnsi"/>
          <w:lang w:val="es-AR"/>
        </w:rPr>
        <w:t xml:space="preserve">3. </w:t>
      </w:r>
    </w:p>
    <w:p w:rsidR="00CB3EF9" w:rsidRPr="00925B70" w:rsidRDefault="00CB3EF9" w:rsidP="00CB3EF9">
      <w:pPr>
        <w:pStyle w:val="Bullet1"/>
        <w:numPr>
          <w:ilvl w:val="0"/>
          <w:numId w:val="12"/>
        </w:numPr>
        <w:tabs>
          <w:tab w:val="clear" w:pos="567"/>
          <w:tab w:val="left" w:pos="851"/>
        </w:tabs>
        <w:ind w:firstLine="319"/>
        <w:rPr>
          <w:rFonts w:asciiTheme="minorHAnsi" w:hAnsiTheme="minorHAnsi"/>
          <w:lang w:val="es-AR"/>
        </w:rPr>
      </w:pPr>
      <w:r w:rsidRPr="00925B70">
        <w:rPr>
          <w:rFonts w:asciiTheme="minorHAnsi" w:hAnsiTheme="minorHAnsi"/>
          <w:lang w:val="es-AR"/>
        </w:rPr>
        <w:t>Realizar la Operación hasta la profundidad acordada. Anotar todas las indicaciones observadas.</w:t>
      </w:r>
    </w:p>
    <w:p w:rsidR="00CB3EF9" w:rsidRPr="00925B70" w:rsidRDefault="00CB3EF9" w:rsidP="00CB3EF9">
      <w:pPr>
        <w:pStyle w:val="Bullet1"/>
        <w:numPr>
          <w:ilvl w:val="0"/>
          <w:numId w:val="12"/>
        </w:numPr>
        <w:tabs>
          <w:tab w:val="clear" w:pos="390"/>
          <w:tab w:val="clear" w:pos="567"/>
          <w:tab w:val="num" w:pos="851"/>
        </w:tabs>
        <w:ind w:left="851" w:hanging="142"/>
        <w:rPr>
          <w:rFonts w:asciiTheme="minorHAnsi" w:hAnsiTheme="minorHAnsi"/>
          <w:lang w:val="es-AR"/>
        </w:rPr>
      </w:pPr>
      <w:r w:rsidRPr="00925B70">
        <w:rPr>
          <w:rFonts w:asciiTheme="minorHAnsi" w:hAnsiTheme="minorHAnsi"/>
          <w:lang w:val="es-AR"/>
        </w:rPr>
        <w:t>Una vez alcanzadas las profundidades acordadas, iniciar el regreso hasta recuperar el Tren de Herramientas en superficie.</w:t>
      </w:r>
    </w:p>
    <w:p w:rsidR="00CB3EF9" w:rsidRPr="00596E08" w:rsidRDefault="00CB3EF9" w:rsidP="00CB3EF9">
      <w:pPr>
        <w:numPr>
          <w:ilvl w:val="1"/>
          <w:numId w:val="2"/>
        </w:numPr>
        <w:tabs>
          <w:tab w:val="clear" w:pos="1098"/>
          <w:tab w:val="num" w:pos="709"/>
        </w:tabs>
        <w:spacing w:before="120" w:after="0" w:line="240" w:lineRule="auto"/>
        <w:ind w:hanging="814"/>
        <w:rPr>
          <w:rFonts w:cs="Arial"/>
        </w:rPr>
      </w:pPr>
      <w:r w:rsidRPr="00596E08">
        <w:rPr>
          <w:rFonts w:cs="Arial"/>
        </w:rPr>
        <w:t>Verificaciones previas a la fijación del Tapón X-XN</w:t>
      </w:r>
    </w:p>
    <w:p w:rsidR="00CB3EF9" w:rsidRPr="00596E08" w:rsidRDefault="00CB3EF9" w:rsidP="00CB3EF9">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 xml:space="preserve">Usar el Tren </w:t>
      </w:r>
      <w:r w:rsidR="00933A1E">
        <w:rPr>
          <w:rFonts w:asciiTheme="minorHAnsi" w:hAnsiTheme="minorHAnsi"/>
          <w:lang w:val="es-AR"/>
        </w:rPr>
        <w:t>de Herramientas definido por POSN02-A</w:t>
      </w:r>
      <w:r w:rsidR="00130E3C">
        <w:rPr>
          <w:rFonts w:asciiTheme="minorHAnsi" w:hAnsiTheme="minorHAnsi"/>
          <w:lang w:val="es-AR"/>
        </w:rPr>
        <w:t>9</w:t>
      </w:r>
      <w:r w:rsidRPr="00596E08">
        <w:rPr>
          <w:rFonts w:asciiTheme="minorHAnsi" w:hAnsiTheme="minorHAnsi"/>
          <w:lang w:val="es-AR"/>
        </w:rPr>
        <w:t>. En el extremo inferior, conectar el Bajante para Tapón X-XN.</w:t>
      </w:r>
    </w:p>
    <w:p w:rsidR="00CB3EF9" w:rsidRPr="00596E08" w:rsidRDefault="00CB3EF9" w:rsidP="00CB3EF9">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Previo a la colocación de los dos Pines de Corte entre el Bajante y el Tapón X-XN, verificar en éste:</w:t>
      </w:r>
    </w:p>
    <w:p w:rsidR="00CB3EF9" w:rsidRPr="00596E08" w:rsidRDefault="00CB3EF9" w:rsidP="00CB3EF9">
      <w:pPr>
        <w:pStyle w:val="Bullet1"/>
        <w:numPr>
          <w:ilvl w:val="1"/>
          <w:numId w:val="1"/>
        </w:numPr>
        <w:ind w:left="1418" w:hanging="142"/>
        <w:rPr>
          <w:rFonts w:asciiTheme="minorHAnsi" w:hAnsiTheme="minorHAnsi"/>
          <w:lang w:val="es-AR"/>
        </w:rPr>
      </w:pPr>
      <w:r w:rsidRPr="00596E08">
        <w:rPr>
          <w:rFonts w:asciiTheme="minorHAnsi" w:hAnsiTheme="minorHAnsi"/>
          <w:lang w:val="es-AR"/>
        </w:rPr>
        <w:t>Las dimensiones generales y sellos sean los correctos.</w:t>
      </w:r>
    </w:p>
    <w:p w:rsidR="00CB3EF9" w:rsidRPr="00596E08" w:rsidRDefault="00CB3EF9" w:rsidP="00CB3EF9">
      <w:pPr>
        <w:pStyle w:val="Bullet1"/>
        <w:numPr>
          <w:ilvl w:val="1"/>
          <w:numId w:val="1"/>
        </w:numPr>
        <w:ind w:left="1418" w:hanging="142"/>
        <w:rPr>
          <w:rFonts w:asciiTheme="minorHAnsi" w:hAnsiTheme="minorHAnsi"/>
          <w:lang w:val="es-AR"/>
        </w:rPr>
      </w:pPr>
      <w:r w:rsidRPr="00596E08">
        <w:rPr>
          <w:rFonts w:asciiTheme="minorHAnsi" w:hAnsiTheme="minorHAnsi"/>
          <w:lang w:val="es-AR"/>
        </w:rPr>
        <w:t>La Cabeza de Pesca no se encuentra deformada; simular pesca del mismo verificando que al introducir las Trabas del Pescador GS en la Cabeza de Pesca queden alojadas y sin posibilidades de zafar.</w:t>
      </w:r>
    </w:p>
    <w:p w:rsidR="00CB3EF9" w:rsidRPr="00596E08" w:rsidRDefault="00CB3EF9" w:rsidP="00CB3EF9">
      <w:pPr>
        <w:pStyle w:val="Bullet1"/>
        <w:numPr>
          <w:ilvl w:val="1"/>
          <w:numId w:val="1"/>
        </w:numPr>
        <w:ind w:left="1418" w:hanging="142"/>
        <w:rPr>
          <w:rFonts w:asciiTheme="minorHAnsi" w:hAnsiTheme="minorHAnsi"/>
          <w:lang w:val="es-AR"/>
        </w:rPr>
      </w:pPr>
      <w:r w:rsidRPr="00596E08">
        <w:rPr>
          <w:rFonts w:asciiTheme="minorHAnsi" w:hAnsiTheme="minorHAnsi"/>
          <w:lang w:val="es-AR"/>
        </w:rPr>
        <w:t>Que las Trabas sean las necesarias:</w:t>
      </w:r>
    </w:p>
    <w:p w:rsidR="00CB3EF9" w:rsidRPr="00596E08" w:rsidRDefault="00CB3EF9" w:rsidP="00CB3EF9">
      <w:pPr>
        <w:pStyle w:val="Bullet1"/>
        <w:numPr>
          <w:ilvl w:val="0"/>
          <w:numId w:val="0"/>
        </w:numPr>
        <w:ind w:left="2574"/>
        <w:rPr>
          <w:rFonts w:asciiTheme="minorHAnsi" w:hAnsiTheme="minorHAnsi"/>
          <w:lang w:val="es-AR"/>
        </w:rPr>
      </w:pPr>
    </w:p>
    <w:p w:rsidR="00CB3EF9" w:rsidRPr="00596E08" w:rsidRDefault="00CB3EF9" w:rsidP="00CB3EF9">
      <w:pPr>
        <w:pStyle w:val="Bullet1"/>
        <w:numPr>
          <w:ilvl w:val="0"/>
          <w:numId w:val="0"/>
        </w:numPr>
        <w:ind w:left="2574"/>
        <w:rPr>
          <w:rFonts w:asciiTheme="minorHAnsi" w:hAnsiTheme="minorHAnsi"/>
          <w:lang w:val="es-AR"/>
        </w:rPr>
      </w:pPr>
      <w:r>
        <w:rPr>
          <w:rFonts w:asciiTheme="minorHAnsi" w:hAnsiTheme="minorHAnsi"/>
          <w:noProof/>
          <w:lang w:val="es-AR" w:eastAsia="es-AR"/>
        </w:rPr>
        <mc:AlternateContent>
          <mc:Choice Requires="wpg">
            <w:drawing>
              <wp:anchor distT="0" distB="0" distL="114300" distR="114300" simplePos="0" relativeHeight="251665408" behindDoc="0" locked="0" layoutInCell="1" allowOverlap="1">
                <wp:simplePos x="0" y="0"/>
                <wp:positionH relativeFrom="column">
                  <wp:posOffset>1985010</wp:posOffset>
                </wp:positionH>
                <wp:positionV relativeFrom="paragraph">
                  <wp:posOffset>567690</wp:posOffset>
                </wp:positionV>
                <wp:extent cx="1355090" cy="173355"/>
                <wp:effectExtent l="47625" t="43180" r="6985" b="12065"/>
                <wp:wrapNone/>
                <wp:docPr id="44" name="Grupo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5090" cy="173355"/>
                          <a:chOff x="4260" y="13589"/>
                          <a:chExt cx="2134" cy="273"/>
                        </a:xfrm>
                      </wpg:grpSpPr>
                      <wpg:grpSp>
                        <wpg:cNvPr id="45" name="Group 15"/>
                        <wpg:cNvGrpSpPr>
                          <a:grpSpLocks/>
                        </wpg:cNvGrpSpPr>
                        <wpg:grpSpPr bwMode="auto">
                          <a:xfrm>
                            <a:off x="5670" y="13589"/>
                            <a:ext cx="724" cy="273"/>
                            <a:chOff x="5670" y="2586"/>
                            <a:chExt cx="724" cy="273"/>
                          </a:xfrm>
                        </wpg:grpSpPr>
                        <wps:wsp>
                          <wps:cNvPr id="46" name="AutoShape 16"/>
                          <wps:cNvCnPr>
                            <a:cxnSpLocks noChangeShapeType="1"/>
                          </wps:cNvCnPr>
                          <wps:spPr bwMode="auto">
                            <a:xfrm flipH="1">
                              <a:off x="583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7" name="AutoShape 17"/>
                          <wps:cNvCnPr>
                            <a:cxnSpLocks noChangeShapeType="1"/>
                          </wps:cNvCnPr>
                          <wps:spPr bwMode="auto">
                            <a:xfrm flipH="1" flipV="1">
                              <a:off x="5670" y="2586"/>
                              <a:ext cx="168" cy="273"/>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grpSp>
                        <wpg:cNvPr id="48" name="Group 18"/>
                        <wpg:cNvGrpSpPr>
                          <a:grpSpLocks/>
                        </wpg:cNvGrpSpPr>
                        <wpg:grpSpPr bwMode="auto">
                          <a:xfrm>
                            <a:off x="4260" y="13665"/>
                            <a:ext cx="724" cy="197"/>
                            <a:chOff x="4260" y="2662"/>
                            <a:chExt cx="724" cy="197"/>
                          </a:xfrm>
                        </wpg:grpSpPr>
                        <wps:wsp>
                          <wps:cNvPr id="49" name="AutoShape 19"/>
                          <wps:cNvCnPr>
                            <a:cxnSpLocks noChangeShapeType="1"/>
                          </wps:cNvCnPr>
                          <wps:spPr bwMode="auto">
                            <a:xfrm flipH="1">
                              <a:off x="442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50" name="AutoShape 20"/>
                          <wps:cNvCnPr>
                            <a:cxnSpLocks noChangeShapeType="1"/>
                          </wps:cNvCnPr>
                          <wps:spPr bwMode="auto">
                            <a:xfrm flipH="1" flipV="1">
                              <a:off x="4260" y="2662"/>
                              <a:ext cx="168" cy="197"/>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D1449A2" id="Grupo 44" o:spid="_x0000_s1026" style="position:absolute;margin-left:156.3pt;margin-top:44.7pt;width:106.7pt;height:13.65pt;z-index:251665408" coordorigin="4260,13589" coordsize="2134,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">
                <v:group id="Group 15" o:spid="_x0000_s1027" style="position:absolute;left:5670;top:13589;width:724;height:273" coordorigin="5670,2586" coordsize="72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type id="_x0000_t32" coordsize="21600,21600" o:spt="32" o:oned="t" path="m,l21600,21600e" filled="f">
                    <v:path arrowok="t" fillok="f" o:connecttype="none"/>
                    <o:lock v:ext="edit" shapetype="t"/>
                  </v:shapetype>
                  <v:shape id="AutoShape 16" o:spid="_x0000_s1028" type="#_x0000_t32" style="position:absolute;left:583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" strokecolor="red"/>
                  <v:shape id="AutoShape 17" o:spid="_x0000_s1029" type="#_x0000_t32" style="position:absolute;left:5670;top:2586;width:168;height:27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" strokecolor="red">
                    <v:stroke endarrow="block"/>
                  </v:shape>
                </v:group>
                <v:group id="Group 18" o:spid="_x0000_s1030" style="position:absolute;left:4260;top:13665;width:724;height:197" coordorigin="4260,2662" coordsize="72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AutoShape 19" o:spid="_x0000_s1031" type="#_x0000_t32" style="position:absolute;left:442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" strokecolor="red"/>
                  <v:shape id="AutoShape 20" o:spid="_x0000_s1032" type="#_x0000_t32" style="position:absolute;left:4260;top:2662;width:168;height:1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" strokecolor="red">
                    <v:stroke endarrow="block"/>
                  </v:shape>
                </v:group>
              </v:group>
            </w:pict>
          </mc:Fallback>
        </mc:AlternateContent>
      </w:r>
      <w:r w:rsidRPr="00596E08">
        <w:rPr>
          <w:rFonts w:asciiTheme="minorHAnsi" w:hAnsiTheme="minorHAnsi"/>
          <w:noProof/>
          <w:lang w:val="es-AR" w:eastAsia="es-AR"/>
        </w:rPr>
        <w:t xml:space="preserve"> </w:t>
      </w:r>
      <w:r w:rsidRPr="00596E08">
        <w:rPr>
          <w:rFonts w:asciiTheme="minorHAnsi" w:hAnsiTheme="minorHAnsi"/>
          <w:noProof/>
          <w:lang w:val="es-AR" w:eastAsia="es-AR"/>
        </w:rPr>
        <w:drawing>
          <wp:inline distT="0" distB="0" distL="0" distR="0" wp14:anchorId="3D79C284" wp14:editId="03281175">
            <wp:extent cx="1773174" cy="1107015"/>
            <wp:effectExtent l="19050" t="0" r="0" b="0"/>
            <wp:docPr id="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l="40354" t="30796" r="31496" b="37445"/>
                    <a:stretch>
                      <a:fillRect/>
                    </a:stretch>
                  </pic:blipFill>
                  <pic:spPr bwMode="auto">
                    <a:xfrm>
                      <a:off x="0" y="0"/>
                      <a:ext cx="1773174" cy="1107015"/>
                    </a:xfrm>
                    <a:prstGeom prst="rect">
                      <a:avLst/>
                    </a:prstGeom>
                    <a:noFill/>
                    <a:ln w="9525">
                      <a:noFill/>
                      <a:miter lim="800000"/>
                      <a:headEnd/>
                      <a:tailEnd/>
                    </a:ln>
                  </pic:spPr>
                </pic:pic>
              </a:graphicData>
            </a:graphic>
          </wp:inline>
        </w:drawing>
      </w:r>
    </w:p>
    <w:p w:rsidR="00CB3EF9" w:rsidRPr="00596E08" w:rsidRDefault="00CB3EF9" w:rsidP="00CB3EF9">
      <w:pPr>
        <w:pStyle w:val="Bullet1"/>
        <w:numPr>
          <w:ilvl w:val="1"/>
          <w:numId w:val="1"/>
        </w:numPr>
        <w:ind w:left="1418" w:hanging="142"/>
        <w:rPr>
          <w:rFonts w:asciiTheme="minorHAnsi" w:hAnsiTheme="minorHAnsi"/>
          <w:lang w:val="es-AR"/>
        </w:rPr>
      </w:pPr>
      <w:r w:rsidRPr="00596E08">
        <w:rPr>
          <w:rFonts w:asciiTheme="minorHAnsi" w:hAnsiTheme="minorHAnsi"/>
          <w:lang w:val="es-AR"/>
        </w:rPr>
        <w:lastRenderedPageBreak/>
        <w:t>El adecuado deslizamiento axial de la Cabeza de Pesca a través de la Camisa Retenedora de Trabas.</w:t>
      </w:r>
    </w:p>
    <w:p w:rsidR="00CB3EF9" w:rsidRDefault="00CB3EF9" w:rsidP="00CB3EF9">
      <w:pPr>
        <w:pStyle w:val="Bullet1"/>
        <w:numPr>
          <w:ilvl w:val="1"/>
          <w:numId w:val="1"/>
        </w:numPr>
        <w:ind w:left="1418" w:hanging="142"/>
        <w:rPr>
          <w:rFonts w:asciiTheme="minorHAnsi" w:hAnsiTheme="minorHAnsi"/>
          <w:lang w:val="es-AR"/>
        </w:rPr>
      </w:pPr>
      <w:r w:rsidRPr="00596E08">
        <w:rPr>
          <w:rFonts w:asciiTheme="minorHAnsi" w:hAnsiTheme="minorHAnsi"/>
          <w:lang w:val="es-AR"/>
        </w:rPr>
        <w:t>El libre accionar de las Trabas (“Posición Selectiva” y “Posición No Selectiva”).</w:t>
      </w:r>
    </w:p>
    <w:p w:rsidR="00A1132B" w:rsidRPr="00596E08" w:rsidRDefault="00A1132B" w:rsidP="00A1132B">
      <w:pPr>
        <w:pStyle w:val="Bullet1"/>
        <w:numPr>
          <w:ilvl w:val="0"/>
          <w:numId w:val="0"/>
        </w:numPr>
        <w:ind w:left="1418"/>
        <w:rPr>
          <w:rFonts w:asciiTheme="minorHAnsi" w:hAnsiTheme="minorHAnsi"/>
          <w:lang w:val="es-AR"/>
        </w:rPr>
      </w:pPr>
    </w:p>
    <w:p w:rsidR="00CB3EF9" w:rsidRPr="00596E08" w:rsidRDefault="00CB3EF9" w:rsidP="00A1132B">
      <w:pPr>
        <w:pStyle w:val="Bullet1"/>
        <w:numPr>
          <w:ilvl w:val="0"/>
          <w:numId w:val="0"/>
        </w:numPr>
        <w:ind w:left="993"/>
        <w:jc w:val="center"/>
        <w:rPr>
          <w:rFonts w:asciiTheme="minorHAnsi" w:hAnsiTheme="minorHAnsi"/>
          <w:lang w:val="es-AR"/>
        </w:rPr>
      </w:pPr>
      <w:r>
        <w:rPr>
          <w:rFonts w:asciiTheme="minorHAnsi" w:hAnsiTheme="minorHAnsi"/>
          <w:noProof/>
          <w:sz w:val="24"/>
          <w:lang w:val="es-AR" w:eastAsia="es-AR"/>
        </w:rPr>
        <mc:AlternateContent>
          <mc:Choice Requires="wpg">
            <w:drawing>
              <wp:anchor distT="0" distB="0" distL="114300" distR="114300" simplePos="0" relativeHeight="251664384" behindDoc="0" locked="0" layoutInCell="1" allowOverlap="1">
                <wp:simplePos x="0" y="0"/>
                <wp:positionH relativeFrom="column">
                  <wp:posOffset>623776</wp:posOffset>
                </wp:positionH>
                <wp:positionV relativeFrom="paragraph">
                  <wp:posOffset>454660</wp:posOffset>
                </wp:positionV>
                <wp:extent cx="4265295" cy="832485"/>
                <wp:effectExtent l="0" t="76200" r="0" b="24765"/>
                <wp:wrapNone/>
                <wp:docPr id="40" name="Grupo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65295" cy="832485"/>
                          <a:chOff x="3501" y="2408"/>
                          <a:chExt cx="6717" cy="1311"/>
                        </a:xfrm>
                      </wpg:grpSpPr>
                      <wps:wsp>
                        <wps:cNvPr id="41" name="AutoShape 11"/>
                        <wps:cNvCnPr>
                          <a:cxnSpLocks noChangeShapeType="1"/>
                        </wps:cNvCnPr>
                        <wps:spPr bwMode="auto">
                          <a:xfrm flipV="1">
                            <a:off x="5056" y="2408"/>
                            <a:ext cx="5162" cy="110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12"/>
                        <wps:cNvCnPr>
                          <a:cxnSpLocks noChangeShapeType="1"/>
                        </wps:cNvCnPr>
                        <wps:spPr bwMode="auto">
                          <a:xfrm flipV="1">
                            <a:off x="5056" y="2578"/>
                            <a:ext cx="1532" cy="93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43" name="Text Box 13"/>
                        <wps:cNvSpPr txBox="1">
                          <a:spLocks noChangeArrowheads="1"/>
                        </wps:cNvSpPr>
                        <wps:spPr bwMode="auto">
                          <a:xfrm>
                            <a:off x="3501" y="2786"/>
                            <a:ext cx="1555" cy="933"/>
                          </a:xfrm>
                          <a:prstGeom prst="rect">
                            <a:avLst/>
                          </a:prstGeom>
                          <a:solidFill>
                            <a:srgbClr val="FFFFFF"/>
                          </a:solidFill>
                          <a:ln w="19050">
                            <a:solidFill>
                              <a:srgbClr val="FF0000"/>
                            </a:solidFill>
                            <a:miter lim="800000"/>
                            <a:headEnd/>
                            <a:tailEnd/>
                          </a:ln>
                        </wps:spPr>
                        <wps:txbx>
                          <w:txbxContent>
                            <w:p w:rsidR="00CB3EF9" w:rsidRPr="00330934" w:rsidRDefault="00CB3EF9" w:rsidP="00CB3EF9">
                              <w:pPr>
                                <w:ind w:left="-57" w:right="-624"/>
                                <w:rPr>
                                  <w:b/>
                                  <w:color w:val="FF0000"/>
                                  <w:lang w:val="es-ES"/>
                                </w:rPr>
                              </w:pPr>
                              <w:r w:rsidRPr="00330934">
                                <w:rPr>
                                  <w:b/>
                                  <w:color w:val="FF0000"/>
                                  <w:lang w:val="es-ES"/>
                                </w:rPr>
                                <w:t>Posición</w:t>
                              </w:r>
                            </w:p>
                            <w:p w:rsidR="00CB3EF9" w:rsidRPr="00330934" w:rsidRDefault="00CB3EF9" w:rsidP="00CB3EF9">
                              <w:pPr>
                                <w:ind w:left="-57" w:right="-624"/>
                                <w:rPr>
                                  <w:b/>
                                  <w:color w:val="FF0000"/>
                                  <w:lang w:val="es-ES"/>
                                </w:rPr>
                              </w:pPr>
                              <w:r w:rsidRPr="00330934">
                                <w:rPr>
                                  <w:b/>
                                  <w:color w:val="FF0000"/>
                                  <w:lang w:val="es-ES"/>
                                </w:rPr>
                                <w:t>SELECTIVA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40" o:spid="_x0000_s1026" style="position:absolute;left:0;text-align:left;margin-left:49.1pt;margin-top:35.8pt;width:335.85pt;height:65.55pt;z-index:251664384" coordorigin="3501,2408" coordsize="6717,1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">
                <v:shape id="AutoShape 11" o:spid="_x0000_s1027" type="#_x0000_t32" style="position:absolute;left:5056;top:2408;width:5162;height:11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" strokecolor="red" strokeweight="2.25pt">
                  <v:stroke endarrow="block"/>
                </v:shape>
                <v:shape id="AutoShape 12" o:spid="_x0000_s1028" type="#_x0000_t32" style="position:absolute;left:5056;top:2578;width:1532;height:9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" strokecolor="red" strokeweight="2.25pt">
                  <v:stroke endarrow="block"/>
                </v:shape>
                <v:shapetype id="_x0000_t202" coordsize="21600,21600" o:spt="202" path="m,l,21600r21600,l21600,xe">
                  <v:stroke joinstyle="miter"/>
                  <v:path gradientshapeok="t" o:connecttype="rect"/>
                </v:shapetype>
                <v:shape id="Text Box 13" o:spid="_x0000_s1029" type="#_x0000_t202" style="position:absolute;left:3501;top:2786;width:1555;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" strokecolor="red" strokeweight="1.5pt">
                  <v:textbox>
                    <w:txbxContent>
                      <w:p w:rsidR="00CB3EF9" w:rsidRPr="00330934" w:rsidRDefault="00CB3EF9" w:rsidP="00CB3EF9">
                        <w:pPr>
                          <w:ind w:left="-57" w:right="-624"/>
                          <w:rPr>
                            <w:b/>
                            <w:color w:val="FF0000"/>
                            <w:lang w:val="es-ES"/>
                          </w:rPr>
                        </w:pPr>
                        <w:r w:rsidRPr="00330934">
                          <w:rPr>
                            <w:b/>
                            <w:color w:val="FF0000"/>
                            <w:lang w:val="es-ES"/>
                          </w:rPr>
                          <w:t>Posición</w:t>
                        </w:r>
                      </w:p>
                      <w:p w:rsidR="00CB3EF9" w:rsidRPr="00330934" w:rsidRDefault="00CB3EF9" w:rsidP="00CB3EF9">
                        <w:pPr>
                          <w:ind w:left="-57" w:right="-624"/>
                          <w:rPr>
                            <w:b/>
                            <w:color w:val="FF0000"/>
                            <w:lang w:val="es-ES"/>
                          </w:rPr>
                        </w:pPr>
                        <w:r w:rsidRPr="00330934">
                          <w:rPr>
                            <w:b/>
                            <w:color w:val="FF0000"/>
                            <w:lang w:val="es-ES"/>
                          </w:rPr>
                          <w:t>SELECTIVA</w:t>
                        </w:r>
                      </w:p>
                    </w:txbxContent>
                  </v:textbox>
                </v:shape>
              </v:group>
            </w:pict>
          </mc:Fallback>
        </mc:AlternateContent>
      </w:r>
      <w:r w:rsidRPr="00596E08">
        <w:rPr>
          <w:rFonts w:asciiTheme="minorHAnsi" w:hAnsiTheme="minorHAnsi"/>
          <w:noProof/>
          <w:sz w:val="24"/>
          <w:lang w:val="es-AR" w:eastAsia="es-AR"/>
        </w:rPr>
        <w:drawing>
          <wp:inline distT="0" distB="0" distL="0" distR="0" wp14:anchorId="33325E44" wp14:editId="2E57295A">
            <wp:extent cx="4384701" cy="1296879"/>
            <wp:effectExtent l="19050" t="0" r="0" b="0"/>
            <wp:docPr id="4" name="Imagen 1" descr="N:\DATOS COMPARTIDOS\06 - Wells\50 - Internos\VARIOS\Stock\Ambient safety HASA\Tool\DSC0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DATOS COMPARTIDOS\06 - Wells\50 - Internos\VARIOS\Stock\Ambient safety HASA\Tool\DSC00090.JPG"/>
                    <pic:cNvPicPr>
                      <a:picLocks noChangeAspect="1" noChangeArrowheads="1"/>
                    </pic:cNvPicPr>
                  </pic:nvPicPr>
                  <pic:blipFill>
                    <a:blip r:embed="rId10"/>
                    <a:srcRect t="31890" r="7972" b="29528"/>
                    <a:stretch>
                      <a:fillRect/>
                    </a:stretch>
                  </pic:blipFill>
                  <pic:spPr bwMode="auto">
                    <a:xfrm>
                      <a:off x="0" y="0"/>
                      <a:ext cx="4384701" cy="1296879"/>
                    </a:xfrm>
                    <a:prstGeom prst="rect">
                      <a:avLst/>
                    </a:prstGeom>
                    <a:noFill/>
                    <a:ln w="9525">
                      <a:noFill/>
                      <a:miter lim="800000"/>
                      <a:headEnd/>
                      <a:tailEnd/>
                    </a:ln>
                  </pic:spPr>
                </pic:pic>
              </a:graphicData>
            </a:graphic>
          </wp:inline>
        </w:drawing>
      </w:r>
    </w:p>
    <w:p w:rsidR="00CB3EF9" w:rsidRPr="00596E08" w:rsidRDefault="00CB3EF9" w:rsidP="00A1132B">
      <w:pPr>
        <w:pStyle w:val="Bullet1"/>
        <w:numPr>
          <w:ilvl w:val="0"/>
          <w:numId w:val="0"/>
        </w:numPr>
        <w:ind w:left="993"/>
        <w:rPr>
          <w:rFonts w:asciiTheme="minorHAnsi" w:hAnsiTheme="minorHAnsi"/>
          <w:lang w:val="es-AR"/>
        </w:rPr>
      </w:pPr>
    </w:p>
    <w:p w:rsidR="00CB3EF9" w:rsidRDefault="00CB3EF9" w:rsidP="00A1132B">
      <w:pPr>
        <w:pStyle w:val="Bullet1"/>
        <w:numPr>
          <w:ilvl w:val="0"/>
          <w:numId w:val="0"/>
        </w:numPr>
        <w:ind w:left="993"/>
        <w:jc w:val="center"/>
        <w:rPr>
          <w:rFonts w:asciiTheme="minorHAnsi" w:hAnsiTheme="minorHAnsi"/>
          <w:lang w:val="es-AR"/>
        </w:rPr>
      </w:pPr>
      <w:r>
        <w:rPr>
          <w:rFonts w:asciiTheme="minorHAnsi" w:hAnsiTheme="minorHAnsi"/>
          <w:noProof/>
          <w:lang w:val="es-AR" w:eastAsia="es-AR"/>
        </w:rPr>
        <mc:AlternateContent>
          <mc:Choice Requires="wpg">
            <w:drawing>
              <wp:anchor distT="0" distB="0" distL="114300" distR="114300" simplePos="0" relativeHeight="251662336" behindDoc="0" locked="0" layoutInCell="1" allowOverlap="1">
                <wp:simplePos x="0" y="0"/>
                <wp:positionH relativeFrom="column">
                  <wp:posOffset>597106</wp:posOffset>
                </wp:positionH>
                <wp:positionV relativeFrom="paragraph">
                  <wp:posOffset>781050</wp:posOffset>
                </wp:positionV>
                <wp:extent cx="4247515" cy="724535"/>
                <wp:effectExtent l="0" t="76200" r="0" b="18415"/>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7515" cy="724535"/>
                          <a:chOff x="985" y="6036"/>
                          <a:chExt cx="6689" cy="1141"/>
                        </a:xfrm>
                      </wpg:grpSpPr>
                      <wps:wsp>
                        <wps:cNvPr id="33" name="AutoShape 3"/>
                        <wps:cNvCnPr>
                          <a:cxnSpLocks noChangeShapeType="1"/>
                        </wps:cNvCnPr>
                        <wps:spPr bwMode="auto">
                          <a:xfrm flipV="1">
                            <a:off x="2548" y="6036"/>
                            <a:ext cx="5126" cy="93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4"/>
                        <wps:cNvCnPr>
                          <a:cxnSpLocks noChangeShapeType="1"/>
                        </wps:cNvCnPr>
                        <wps:spPr bwMode="auto">
                          <a:xfrm flipV="1">
                            <a:off x="2548" y="6036"/>
                            <a:ext cx="1532" cy="93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35" name="Text Box 5"/>
                        <wps:cNvSpPr txBox="1">
                          <a:spLocks noChangeArrowheads="1"/>
                        </wps:cNvSpPr>
                        <wps:spPr bwMode="auto">
                          <a:xfrm>
                            <a:off x="985" y="6244"/>
                            <a:ext cx="1555" cy="933"/>
                          </a:xfrm>
                          <a:prstGeom prst="rect">
                            <a:avLst/>
                          </a:prstGeom>
                          <a:solidFill>
                            <a:srgbClr val="FFFFFF"/>
                          </a:solidFill>
                          <a:ln w="19050">
                            <a:solidFill>
                              <a:srgbClr val="FF0000"/>
                            </a:solidFill>
                            <a:miter lim="800000"/>
                            <a:headEnd/>
                            <a:tailEnd/>
                          </a:ln>
                        </wps:spPr>
                        <wps:txbx>
                          <w:txbxContent>
                            <w:p w:rsidR="00CB3EF9" w:rsidRPr="00330934" w:rsidRDefault="00CB3EF9" w:rsidP="00CB3EF9">
                              <w:pPr>
                                <w:ind w:left="-57" w:right="-624"/>
                                <w:rPr>
                                  <w:b/>
                                  <w:color w:val="FF0000"/>
                                  <w:lang w:val="es-ES"/>
                                </w:rPr>
                              </w:pPr>
                              <w:r w:rsidRPr="00330934">
                                <w:rPr>
                                  <w:b/>
                                  <w:color w:val="FF0000"/>
                                  <w:lang w:val="es-ES"/>
                                </w:rPr>
                                <w:t>Posición</w:t>
                              </w:r>
                            </w:p>
                            <w:p w:rsidR="00CB3EF9" w:rsidRPr="00330934" w:rsidRDefault="00CB3EF9" w:rsidP="00CB3EF9">
                              <w:pPr>
                                <w:ind w:left="-57" w:right="-624"/>
                                <w:rPr>
                                  <w:b/>
                                  <w:color w:val="FF0000"/>
                                  <w:lang w:val="es-ES"/>
                                </w:rPr>
                              </w:pPr>
                              <w:r w:rsidRPr="00330934">
                                <w:rPr>
                                  <w:b/>
                                  <w:color w:val="FF0000"/>
                                  <w:lang w:val="es-ES"/>
                                </w:rPr>
                                <w:t>NO SELECTIVA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32" o:spid="_x0000_s1030" style="position:absolute;left:0;text-align:left;margin-left:47pt;margin-top:61.5pt;width:334.45pt;height:57.05pt;z-index:251662336" coordorigin="985,6036" coordsize="6689,1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">
                <v:shape id="AutoShape 3" o:spid="_x0000_s1031" type="#_x0000_t32" style="position:absolute;left:2548;top:6036;width:5126;height:9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" strokecolor="red" strokeweight="2.25pt">
                  <v:stroke endarrow="block"/>
                </v:shape>
                <v:shape id="AutoShape 4" o:spid="_x0000_s1032" type="#_x0000_t32" style="position:absolute;left:2548;top:6036;width:1532;height:9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" strokecolor="red" strokeweight="2.25pt">
                  <v:stroke endarrow="block"/>
                </v:shape>
                <v:shape id="Text Box 5" o:spid="_x0000_s1033" type="#_x0000_t202" style="position:absolute;left:985;top:6244;width:1555;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" strokecolor="red" strokeweight="1.5pt">
                  <v:textbox>
                    <w:txbxContent>
                      <w:p w:rsidR="00CB3EF9" w:rsidRPr="00330934" w:rsidRDefault="00CB3EF9" w:rsidP="00CB3EF9">
                        <w:pPr>
                          <w:ind w:left="-57" w:right="-624"/>
                          <w:rPr>
                            <w:b/>
                            <w:color w:val="FF0000"/>
                            <w:lang w:val="es-ES"/>
                          </w:rPr>
                        </w:pPr>
                        <w:r w:rsidRPr="00330934">
                          <w:rPr>
                            <w:b/>
                            <w:color w:val="FF0000"/>
                            <w:lang w:val="es-ES"/>
                          </w:rPr>
                          <w:t>Posición</w:t>
                        </w:r>
                      </w:p>
                      <w:p w:rsidR="00CB3EF9" w:rsidRPr="00330934" w:rsidRDefault="00CB3EF9" w:rsidP="00CB3EF9">
                        <w:pPr>
                          <w:ind w:left="-57" w:right="-624"/>
                          <w:rPr>
                            <w:b/>
                            <w:color w:val="FF0000"/>
                            <w:lang w:val="es-ES"/>
                          </w:rPr>
                        </w:pPr>
                        <w:r w:rsidRPr="00330934">
                          <w:rPr>
                            <w:b/>
                            <w:color w:val="FF0000"/>
                            <w:lang w:val="es-ES"/>
                          </w:rPr>
                          <w:t>NO SELECTIVA</w:t>
                        </w:r>
                      </w:p>
                    </w:txbxContent>
                  </v:textbox>
                </v:shape>
              </v:group>
            </w:pict>
          </mc:Fallback>
        </mc:AlternateContent>
      </w:r>
      <w:r w:rsidRPr="00596E08">
        <w:rPr>
          <w:rFonts w:asciiTheme="minorHAnsi" w:hAnsiTheme="minorHAnsi"/>
          <w:noProof/>
          <w:sz w:val="24"/>
          <w:lang w:val="es-AR" w:eastAsia="es-AR"/>
        </w:rPr>
        <w:drawing>
          <wp:inline distT="0" distB="0" distL="0" distR="0" wp14:anchorId="60DA3996" wp14:editId="2EE00BCE">
            <wp:extent cx="4444094" cy="1506931"/>
            <wp:effectExtent l="19050" t="0" r="0" b="0"/>
            <wp:docPr id="8" name="Imagen 8" descr="N:\DATOS COMPARTIDOS\06 - Wells\50 - Internos\VARIOS\Stock\Ambient safety HASA\Tool\DSC0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DATOS COMPARTIDOS\06 - Wells\50 - Internos\VARIOS\Stock\Ambient safety HASA\Tool\DSC00089.JPG"/>
                    <pic:cNvPicPr>
                      <a:picLocks noChangeAspect="1" noChangeArrowheads="1"/>
                    </pic:cNvPicPr>
                  </pic:nvPicPr>
                  <pic:blipFill>
                    <a:blip r:embed="rId11"/>
                    <a:srcRect t="35433" r="6644" b="20669"/>
                    <a:stretch>
                      <a:fillRect/>
                    </a:stretch>
                  </pic:blipFill>
                  <pic:spPr bwMode="auto">
                    <a:xfrm>
                      <a:off x="0" y="0"/>
                      <a:ext cx="4444094" cy="1506931"/>
                    </a:xfrm>
                    <a:prstGeom prst="rect">
                      <a:avLst/>
                    </a:prstGeom>
                    <a:noFill/>
                    <a:ln w="9525">
                      <a:noFill/>
                      <a:miter lim="800000"/>
                      <a:headEnd/>
                      <a:tailEnd/>
                    </a:ln>
                  </pic:spPr>
                </pic:pic>
              </a:graphicData>
            </a:graphic>
          </wp:inline>
        </w:drawing>
      </w:r>
    </w:p>
    <w:p w:rsidR="00A1132B" w:rsidRPr="00596E08" w:rsidRDefault="00A1132B" w:rsidP="00A1132B">
      <w:pPr>
        <w:pStyle w:val="Bullet1"/>
        <w:numPr>
          <w:ilvl w:val="0"/>
          <w:numId w:val="0"/>
        </w:numPr>
        <w:ind w:left="993"/>
        <w:jc w:val="center"/>
        <w:rPr>
          <w:rFonts w:asciiTheme="minorHAnsi" w:hAnsiTheme="minorHAnsi"/>
          <w:lang w:val="es-AR"/>
        </w:rPr>
      </w:pPr>
    </w:p>
    <w:p w:rsidR="00CB3EF9" w:rsidRPr="00596E08" w:rsidRDefault="00CB3EF9" w:rsidP="00CB3EF9">
      <w:pPr>
        <w:pStyle w:val="Bullet1"/>
        <w:numPr>
          <w:ilvl w:val="1"/>
          <w:numId w:val="1"/>
        </w:numPr>
        <w:ind w:left="1418" w:hanging="142"/>
        <w:rPr>
          <w:rFonts w:asciiTheme="minorHAnsi" w:hAnsiTheme="minorHAnsi"/>
          <w:lang w:val="es-AR"/>
        </w:rPr>
      </w:pPr>
      <w:r w:rsidRPr="00596E08">
        <w:rPr>
          <w:rFonts w:asciiTheme="minorHAnsi" w:hAnsiTheme="minorHAnsi"/>
          <w:lang w:val="es-AR"/>
        </w:rPr>
        <w:t>La tensión del Resorte de cada Traba.</w:t>
      </w:r>
    </w:p>
    <w:p w:rsidR="00CB3EF9" w:rsidRPr="00596E08" w:rsidRDefault="00CB3EF9" w:rsidP="00CB3EF9">
      <w:pPr>
        <w:pStyle w:val="Bullet1"/>
        <w:numPr>
          <w:ilvl w:val="1"/>
          <w:numId w:val="1"/>
        </w:numPr>
        <w:ind w:left="1418" w:hanging="142"/>
        <w:rPr>
          <w:rFonts w:asciiTheme="minorHAnsi" w:hAnsiTheme="minorHAnsi"/>
          <w:lang w:val="es-AR"/>
        </w:rPr>
      </w:pPr>
      <w:r w:rsidRPr="00596E08">
        <w:rPr>
          <w:rFonts w:asciiTheme="minorHAnsi" w:hAnsiTheme="minorHAnsi"/>
          <w:lang w:val="es-AR"/>
        </w:rPr>
        <w:t xml:space="preserve">Que los “Ratchet” (dientes de sierra) del Mandril Expansor y de las Trabas, no se encuentren desgastados; para verificar el “agarre” abrir y cerrar el Lock y luego comparar si el esfuerzo es distinto haciendo los mismos </w:t>
      </w:r>
      <w:r w:rsidR="00A1132B" w:rsidRPr="00596E08">
        <w:rPr>
          <w:rFonts w:asciiTheme="minorHAnsi" w:hAnsiTheme="minorHAnsi"/>
          <w:lang w:val="es-AR"/>
        </w:rPr>
        <w:t>movimientos,</w:t>
      </w:r>
      <w:r w:rsidRPr="00596E08">
        <w:rPr>
          <w:rFonts w:asciiTheme="minorHAnsi" w:hAnsiTheme="minorHAnsi"/>
          <w:lang w:val="es-AR"/>
        </w:rPr>
        <w:t xml:space="preserve"> pero apretando las Trabas hacia adentro con la mano.  </w:t>
      </w:r>
    </w:p>
    <w:p w:rsidR="00CB3EF9" w:rsidRPr="00596E08" w:rsidRDefault="00CB3EF9" w:rsidP="00CB3EF9">
      <w:pPr>
        <w:pStyle w:val="Bullet1"/>
        <w:numPr>
          <w:ilvl w:val="1"/>
          <w:numId w:val="1"/>
        </w:numPr>
        <w:ind w:left="1418" w:hanging="142"/>
        <w:rPr>
          <w:rFonts w:asciiTheme="minorHAnsi" w:hAnsiTheme="minorHAnsi"/>
          <w:lang w:val="es-AR"/>
        </w:rPr>
      </w:pPr>
      <w:r w:rsidRPr="00596E08">
        <w:rPr>
          <w:rFonts w:asciiTheme="minorHAnsi" w:hAnsiTheme="minorHAnsi"/>
          <w:lang w:val="es-AR"/>
        </w:rPr>
        <w:t>El Prong de Ecualización desplaza axialmente hacia abajo y hacia arriba a la Válvula de Ecualización (Melon) alojada dentro del Equalizing Sub.</w:t>
      </w:r>
    </w:p>
    <w:p w:rsidR="00CB3EF9" w:rsidRPr="00596E08" w:rsidRDefault="00CB3EF9" w:rsidP="00CB3EF9">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Una vez colocados los Pines de Corte Superior (¼” Bronce) e Inferior (5/16” Bronce), verificar:</w:t>
      </w:r>
    </w:p>
    <w:p w:rsidR="00CB3EF9" w:rsidRPr="00596E08" w:rsidRDefault="00CB3EF9" w:rsidP="00CB3EF9">
      <w:pPr>
        <w:pStyle w:val="Bullet1"/>
        <w:numPr>
          <w:ilvl w:val="1"/>
          <w:numId w:val="1"/>
        </w:numPr>
        <w:ind w:left="1418" w:hanging="142"/>
        <w:rPr>
          <w:rFonts w:asciiTheme="minorHAnsi" w:hAnsiTheme="minorHAnsi"/>
          <w:lang w:val="es-AR"/>
        </w:rPr>
      </w:pPr>
      <w:r w:rsidRPr="00596E08">
        <w:rPr>
          <w:rFonts w:asciiTheme="minorHAnsi" w:hAnsiTheme="minorHAnsi"/>
          <w:lang w:val="es-AR"/>
        </w:rPr>
        <w:t>Posición Selectiva o No Selectiva de las Trabas, según corresponda.</w:t>
      </w:r>
    </w:p>
    <w:p w:rsidR="00CB3EF9" w:rsidRPr="00596E08" w:rsidRDefault="00CB3EF9" w:rsidP="00CB3EF9">
      <w:pPr>
        <w:pStyle w:val="Bullet1"/>
        <w:numPr>
          <w:ilvl w:val="1"/>
          <w:numId w:val="1"/>
        </w:numPr>
        <w:ind w:left="1418" w:hanging="142"/>
        <w:rPr>
          <w:rFonts w:asciiTheme="minorHAnsi" w:hAnsiTheme="minorHAnsi"/>
          <w:lang w:val="es-AR"/>
        </w:rPr>
      </w:pPr>
      <w:r w:rsidRPr="00596E08">
        <w:rPr>
          <w:rFonts w:asciiTheme="minorHAnsi" w:hAnsiTheme="minorHAnsi"/>
          <w:lang w:val="es-AR"/>
        </w:rPr>
        <w:t>El Prong de Ecualización desplazó axialmente “aguas abajo” la Válvula de Ecualización (Melon) alojada dentro del Equalizing Sub, dejando libres los agujeros de ecualización.</w:t>
      </w:r>
    </w:p>
    <w:p w:rsidR="00CB3EF9" w:rsidRPr="004625A7" w:rsidRDefault="00CB3EF9" w:rsidP="00CB3EF9">
      <w:pPr>
        <w:numPr>
          <w:ilvl w:val="1"/>
          <w:numId w:val="2"/>
        </w:numPr>
        <w:tabs>
          <w:tab w:val="clear" w:pos="1098"/>
          <w:tab w:val="num" w:pos="709"/>
        </w:tabs>
        <w:spacing w:before="120" w:after="0" w:line="240" w:lineRule="auto"/>
        <w:ind w:hanging="814"/>
        <w:rPr>
          <w:rFonts w:cs="Arial"/>
        </w:rPr>
      </w:pPr>
      <w:bookmarkStart w:id="0" w:name="_Toc449702370"/>
      <w:r w:rsidRPr="004625A7">
        <w:rPr>
          <w:rFonts w:cs="Times New Roman"/>
        </w:rPr>
        <w:t>Fijación del Tapón X</w:t>
      </w:r>
      <w:bookmarkEnd w:id="0"/>
      <w:r w:rsidRPr="004625A7">
        <w:rPr>
          <w:rFonts w:cs="Times New Roman"/>
        </w:rPr>
        <w:t xml:space="preserve"> en posición SELECTIVO</w:t>
      </w:r>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Si el Tapón es bajado para su fijación en posición Selectiva, al alcanzar los Niples de Asiento superiores, deberán efectuarse suaves golpes de Tijera para poder atravesar la zona de Empaquetaduras.</w:t>
      </w:r>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 xml:space="preserve">Pasar el Niple a donde se fijará el Tapón y seguir descendiendo aproximadamente 9 metros. Los Perros de Localización se desplazan hacia arriba y hacia adentro, para luego retornar a su posición de Selectiva.   </w:t>
      </w:r>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Una vez alcanzada la profundidad, tomar Peso del Tren de Herramientas, registrar la lectura.</w:t>
      </w:r>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 xml:space="preserve">Iniciar el ascenso hasta alcanzar el Niple de Asiento, los Perros de Localización no permitirán que pase fácilmente a través del Niple de Asiento. Tensar 200 a 400 libras </w:t>
      </w:r>
      <w:r w:rsidR="007954A2" w:rsidRPr="004625A7">
        <w:rPr>
          <w:rFonts w:asciiTheme="minorHAnsi" w:hAnsiTheme="minorHAnsi"/>
          <w:lang w:val="es-AR"/>
        </w:rPr>
        <w:t>y al</w:t>
      </w:r>
      <w:r w:rsidRPr="004625A7">
        <w:rPr>
          <w:rFonts w:asciiTheme="minorHAnsi" w:hAnsiTheme="minorHAnsi"/>
          <w:lang w:val="es-AR"/>
        </w:rPr>
        <w:t xml:space="preserve"> pasar por el Niple de Asiento el Lock se transformará de Selectivo a No Selectivo.</w:t>
      </w:r>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Detener y volver a bajar para asentar el Tapón en el Niple de Asiento.</w:t>
      </w:r>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Efectuar suaves golpes hacia abajo con la Tijera Mecánica para asegurar que está completamente alojado en el Niple de Asiento.</w:t>
      </w:r>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lastRenderedPageBreak/>
        <w:t>Efectuar golpes normales hacia abajo con la Tijera Mecánica hasta cortar el Pin de corte Superior (diámetro 1/4”).</w:t>
      </w:r>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Para asegurarse que el Tapón está correctamente fijado, tensar 200 libras, si la lectura del Indicador de Peso desciende, quiere decir que no fijó correctamente y se debe repetir la maniobra (golpear con Tijera Mecánica primero suavemente y luego normal). Volver a tensar hasta asegurarse la correcta fijación.</w:t>
      </w:r>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Efectuar golpes de Tijera Mecánica hacia arriba, hasta cortar el Pin de Corte inferior (diámetro 5/16”); en ese momento el Prong de Ecualización desplazó axialmente “aguas arriba” a la Válvula de Ecualización (Melon) tapando los agujeros de ecualización.</w:t>
      </w:r>
    </w:p>
    <w:p w:rsidR="00CB3EF9" w:rsidRPr="004625A7" w:rsidRDefault="00CB3EF9" w:rsidP="00CB3EF9">
      <w:pPr>
        <w:numPr>
          <w:ilvl w:val="1"/>
          <w:numId w:val="2"/>
        </w:numPr>
        <w:tabs>
          <w:tab w:val="clear" w:pos="1098"/>
          <w:tab w:val="num" w:pos="709"/>
        </w:tabs>
        <w:spacing w:before="120" w:after="0" w:line="240" w:lineRule="auto"/>
        <w:ind w:hanging="814"/>
        <w:rPr>
          <w:rFonts w:cs="Arial"/>
        </w:rPr>
      </w:pPr>
      <w:r w:rsidRPr="004625A7">
        <w:rPr>
          <w:rFonts w:cs="Times New Roman"/>
        </w:rPr>
        <w:t>Fijación del Tapón XN en posición NO SELECTIVO</w:t>
      </w:r>
    </w:p>
    <w:p w:rsidR="00CB3EF9" w:rsidRPr="004625A7" w:rsidRDefault="00CB3EF9" w:rsidP="00CB3EF9">
      <w:pPr>
        <w:pStyle w:val="Bullet1"/>
        <w:tabs>
          <w:tab w:val="clear" w:pos="567"/>
          <w:tab w:val="left" w:pos="851"/>
        </w:tabs>
        <w:ind w:left="709" w:hanging="142"/>
        <w:rPr>
          <w:rFonts w:asciiTheme="minorHAnsi" w:hAnsiTheme="minorHAnsi"/>
          <w:lang w:val="es-AR"/>
        </w:rPr>
      </w:pPr>
      <w:r w:rsidRPr="004625A7">
        <w:rPr>
          <w:rFonts w:asciiTheme="minorHAnsi" w:hAnsiTheme="minorHAnsi"/>
          <w:lang w:val="fr-FR"/>
        </w:rPr>
        <w:t>Para fijar el Tapón XN se baja en posición No Selectivo.</w:t>
      </w:r>
    </w:p>
    <w:p w:rsidR="00CB3EF9" w:rsidRPr="004625A7" w:rsidRDefault="00CB3EF9" w:rsidP="00CB3EF9">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Una vez alcanzada la profundidad del Niple XN (recordar que como éste posee No</w:t>
      </w:r>
      <w:r w:rsidR="007954A2">
        <w:rPr>
          <w:rFonts w:asciiTheme="minorHAnsi" w:hAnsiTheme="minorHAnsi"/>
          <w:lang w:val="es-AR"/>
        </w:rPr>
        <w:t>-</w:t>
      </w:r>
      <w:r w:rsidRPr="004625A7">
        <w:rPr>
          <w:rFonts w:asciiTheme="minorHAnsi" w:hAnsiTheme="minorHAnsi"/>
          <w:lang w:val="es-AR"/>
        </w:rPr>
        <w:t>Go inferior, El Tapón no podrá pasar a tra</w:t>
      </w:r>
      <w:r w:rsidR="007954A2">
        <w:rPr>
          <w:rFonts w:asciiTheme="minorHAnsi" w:hAnsiTheme="minorHAnsi"/>
          <w:lang w:val="es-AR"/>
        </w:rPr>
        <w:t>vés de él) detener el descenso,</w:t>
      </w:r>
      <w:r w:rsidRPr="004625A7">
        <w:rPr>
          <w:rFonts w:asciiTheme="minorHAnsi" w:hAnsiTheme="minorHAnsi"/>
          <w:lang w:val="es-AR"/>
        </w:rPr>
        <w:t xml:space="preserve"> toma</w:t>
      </w:r>
      <w:r w:rsidR="007954A2">
        <w:rPr>
          <w:rFonts w:asciiTheme="minorHAnsi" w:hAnsiTheme="minorHAnsi"/>
          <w:lang w:val="es-AR"/>
        </w:rPr>
        <w:t>r peso del Tren de Herramientas y</w:t>
      </w:r>
      <w:r w:rsidRPr="004625A7">
        <w:rPr>
          <w:rFonts w:asciiTheme="minorHAnsi" w:hAnsiTheme="minorHAnsi"/>
          <w:lang w:val="es-AR"/>
        </w:rPr>
        <w:t xml:space="preserve"> registrar la lectura.</w:t>
      </w:r>
    </w:p>
    <w:p w:rsidR="00CB3EF9" w:rsidRPr="004625A7" w:rsidRDefault="00CB3EF9" w:rsidP="00CB3EF9">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Bajar lentamente hasta introducir el Tapón en el Niple de Asiento y efectuar suaves golpes con la Tijera Mecánica para asegurar que está completamente alojado en el Niple de Asiento.</w:t>
      </w:r>
    </w:p>
    <w:p w:rsidR="00CB3EF9" w:rsidRPr="004625A7" w:rsidRDefault="00CB3EF9" w:rsidP="00CB3EF9">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Efectuar golpes normales hacia abajo con la Tijera Mecánica hasta cortar el Pin de corte Superior (diámetro 1/4”).</w:t>
      </w:r>
    </w:p>
    <w:p w:rsidR="00CB3EF9" w:rsidRPr="004625A7" w:rsidRDefault="00CB3EF9" w:rsidP="00CB3EF9">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Para asegurarse que el Tapón está correctamente fijado, tensar 200 libras, si la lectura del Indicador de Peso desciende, quiere decir que no fijó correctamente y se debe repetir la maniobra (golpear con Tijera Mecánica primero suavemente y luego normal). Volver a tensar hasta asegurarse la correcta fijación.</w:t>
      </w:r>
    </w:p>
    <w:p w:rsidR="00CB3EF9" w:rsidRPr="004625A7" w:rsidRDefault="00CB3EF9" w:rsidP="00CB3EF9">
      <w:pPr>
        <w:numPr>
          <w:ilvl w:val="1"/>
          <w:numId w:val="2"/>
        </w:numPr>
        <w:tabs>
          <w:tab w:val="clear" w:pos="1098"/>
          <w:tab w:val="num" w:pos="709"/>
        </w:tabs>
        <w:spacing w:before="120" w:after="0" w:line="240" w:lineRule="auto"/>
        <w:ind w:hanging="814"/>
        <w:rPr>
          <w:rFonts w:cs="Arial"/>
        </w:rPr>
      </w:pPr>
      <w:bookmarkStart w:id="1" w:name="_Toc449702372"/>
      <w:r w:rsidRPr="004625A7">
        <w:rPr>
          <w:rFonts w:cs="Times New Roman"/>
        </w:rPr>
        <w:t>Verificaciones previas a la pesca del Tapón X-XN’</w:t>
      </w:r>
      <w:bookmarkEnd w:id="1"/>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 xml:space="preserve">Usar el Tren </w:t>
      </w:r>
      <w:r w:rsidR="007954A2">
        <w:rPr>
          <w:rFonts w:asciiTheme="minorHAnsi" w:hAnsiTheme="minorHAnsi"/>
          <w:lang w:val="es-AR"/>
        </w:rPr>
        <w:t>de Herramientas definido por POSN02-A</w:t>
      </w:r>
      <w:r w:rsidR="00130E3C">
        <w:rPr>
          <w:rFonts w:asciiTheme="minorHAnsi" w:hAnsiTheme="minorHAnsi"/>
          <w:lang w:val="es-AR"/>
        </w:rPr>
        <w:t>9</w:t>
      </w:r>
      <w:r w:rsidRPr="004625A7">
        <w:rPr>
          <w:rFonts w:asciiTheme="minorHAnsi" w:hAnsiTheme="minorHAnsi"/>
          <w:lang w:val="es-AR"/>
        </w:rPr>
        <w:t xml:space="preserve">. </w:t>
      </w:r>
    </w:p>
    <w:p w:rsidR="00CB3EF9" w:rsidRPr="004625A7" w:rsidRDefault="00CB3EF9" w:rsidP="00CB3EF9">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Previo a conectar el Pescador GR (con Prong de Ecualización) correspondiente para la Cabeza de Pesca del Tapón X-XN que será pescado, verificar:</w:t>
      </w:r>
    </w:p>
    <w:p w:rsidR="00CB3EF9" w:rsidRPr="004625A7" w:rsidRDefault="00CB3EF9" w:rsidP="00CB3EF9">
      <w:pPr>
        <w:pStyle w:val="Bullet1"/>
        <w:numPr>
          <w:ilvl w:val="1"/>
          <w:numId w:val="1"/>
        </w:numPr>
        <w:ind w:left="1134" w:hanging="141"/>
        <w:rPr>
          <w:rFonts w:asciiTheme="minorHAnsi" w:hAnsiTheme="minorHAnsi"/>
          <w:lang w:val="es-AR"/>
        </w:rPr>
      </w:pPr>
      <w:r w:rsidRPr="004625A7">
        <w:rPr>
          <w:rFonts w:asciiTheme="minorHAnsi" w:hAnsiTheme="minorHAnsi"/>
          <w:lang w:val="es-AR"/>
        </w:rPr>
        <w:t>El estado general del Pescador.</w:t>
      </w:r>
    </w:p>
    <w:p w:rsidR="00CB3EF9" w:rsidRPr="004625A7" w:rsidRDefault="00CB3EF9" w:rsidP="00CB3EF9">
      <w:pPr>
        <w:pStyle w:val="Bullet1"/>
        <w:numPr>
          <w:ilvl w:val="1"/>
          <w:numId w:val="1"/>
        </w:numPr>
        <w:ind w:left="1134" w:hanging="141"/>
        <w:rPr>
          <w:rFonts w:asciiTheme="minorHAnsi" w:hAnsiTheme="minorHAnsi"/>
          <w:lang w:val="es-AR"/>
        </w:rPr>
      </w:pPr>
      <w:r w:rsidRPr="004625A7">
        <w:rPr>
          <w:rFonts w:asciiTheme="minorHAnsi" w:hAnsiTheme="minorHAnsi"/>
          <w:lang w:val="es-AR"/>
        </w:rPr>
        <w:t>Las Trabas no deben estar deformadas y se deberán desplazar axialmente sin inconvenientes.</w:t>
      </w:r>
    </w:p>
    <w:p w:rsidR="00CB3EF9" w:rsidRPr="004625A7" w:rsidRDefault="00CB3EF9" w:rsidP="00CB3EF9">
      <w:pPr>
        <w:pStyle w:val="Bullet1"/>
        <w:numPr>
          <w:ilvl w:val="1"/>
          <w:numId w:val="1"/>
        </w:numPr>
        <w:ind w:left="1134" w:hanging="141"/>
        <w:rPr>
          <w:rFonts w:asciiTheme="minorHAnsi" w:hAnsiTheme="minorHAnsi"/>
          <w:lang w:val="es-AR"/>
        </w:rPr>
      </w:pPr>
      <w:r w:rsidRPr="004625A7">
        <w:rPr>
          <w:rFonts w:asciiTheme="minorHAnsi" w:hAnsiTheme="minorHAnsi"/>
          <w:lang w:val="es-AR"/>
        </w:rPr>
        <w:t>El Pin de corte (diámetro 5/16”) del adaptador GU debe estar colocado.</w:t>
      </w:r>
    </w:p>
    <w:p w:rsidR="00CB3EF9" w:rsidRPr="004625A7" w:rsidRDefault="00CB3EF9" w:rsidP="00CB3EF9">
      <w:pPr>
        <w:pStyle w:val="Bullet1"/>
        <w:numPr>
          <w:ilvl w:val="1"/>
          <w:numId w:val="1"/>
        </w:numPr>
        <w:ind w:left="1134" w:hanging="141"/>
        <w:rPr>
          <w:rFonts w:asciiTheme="minorHAnsi" w:hAnsiTheme="minorHAnsi"/>
          <w:lang w:val="es-AR"/>
        </w:rPr>
      </w:pPr>
      <w:r w:rsidRPr="004625A7">
        <w:rPr>
          <w:rFonts w:asciiTheme="minorHAnsi" w:hAnsiTheme="minorHAnsi"/>
          <w:lang w:val="es-AR"/>
        </w:rPr>
        <w:t xml:space="preserve">En la carrera de Ecualización es conveniente no colocar el Pin de Corte al Pescador </w:t>
      </w:r>
      <w:r w:rsidR="007954A2" w:rsidRPr="004625A7">
        <w:rPr>
          <w:rFonts w:asciiTheme="minorHAnsi" w:hAnsiTheme="minorHAnsi"/>
          <w:lang w:val="es-AR"/>
        </w:rPr>
        <w:t>GS, de</w:t>
      </w:r>
      <w:r w:rsidRPr="004625A7">
        <w:rPr>
          <w:rFonts w:asciiTheme="minorHAnsi" w:hAnsiTheme="minorHAnsi"/>
          <w:lang w:val="es-AR"/>
        </w:rPr>
        <w:t xml:space="preserve"> esa manera se dará tiempo a una efectiva ecualización.</w:t>
      </w:r>
    </w:p>
    <w:p w:rsidR="00CB3EF9" w:rsidRPr="004625A7" w:rsidRDefault="00CB3EF9" w:rsidP="00CB3EF9">
      <w:pPr>
        <w:pStyle w:val="Bullet1"/>
        <w:numPr>
          <w:ilvl w:val="1"/>
          <w:numId w:val="1"/>
        </w:numPr>
        <w:ind w:left="1134" w:hanging="141"/>
        <w:rPr>
          <w:rFonts w:asciiTheme="minorHAnsi" w:hAnsiTheme="minorHAnsi"/>
          <w:lang w:val="es-AR"/>
        </w:rPr>
      </w:pPr>
      <w:r w:rsidRPr="004625A7">
        <w:rPr>
          <w:rFonts w:asciiTheme="minorHAnsi" w:hAnsiTheme="minorHAnsi"/>
          <w:lang w:val="es-AR"/>
        </w:rPr>
        <w:t>La Cabeza y el Cuello de Pesca del Adaptador GU y del Pescador GS, no deben presentar deformaciones.</w:t>
      </w:r>
    </w:p>
    <w:p w:rsidR="00CB3EF9" w:rsidRPr="00BF2907" w:rsidRDefault="00CB3EF9" w:rsidP="00CB3EF9">
      <w:pPr>
        <w:pStyle w:val="Bullet1"/>
        <w:numPr>
          <w:ilvl w:val="1"/>
          <w:numId w:val="1"/>
        </w:numPr>
        <w:ind w:left="1134" w:hanging="141"/>
        <w:rPr>
          <w:rFonts w:ascii="Calibri Light" w:hAnsi="Calibri Light"/>
          <w:lang w:val="es-AR"/>
        </w:rPr>
      </w:pPr>
      <w:r w:rsidRPr="004625A7">
        <w:rPr>
          <w:rFonts w:asciiTheme="minorHAnsi" w:hAnsiTheme="minorHAnsi"/>
          <w:lang w:val="es-AR"/>
        </w:rPr>
        <w:t>El Prong de Ecualización, tiene las dimensiones correctas</w:t>
      </w:r>
      <w:r w:rsidRPr="00BF2907">
        <w:rPr>
          <w:rFonts w:ascii="Calibri Light" w:hAnsi="Calibri Light"/>
          <w:lang w:val="es-AR"/>
        </w:rPr>
        <w:t>.</w:t>
      </w:r>
    </w:p>
    <w:p w:rsidR="00CB3EF9" w:rsidRPr="004625A7" w:rsidRDefault="00CB3EF9" w:rsidP="00CB3EF9">
      <w:pPr>
        <w:numPr>
          <w:ilvl w:val="1"/>
          <w:numId w:val="2"/>
        </w:numPr>
        <w:tabs>
          <w:tab w:val="clear" w:pos="1098"/>
          <w:tab w:val="num" w:pos="709"/>
        </w:tabs>
        <w:spacing w:before="120" w:after="0" w:line="240" w:lineRule="auto"/>
        <w:ind w:hanging="814"/>
        <w:rPr>
          <w:rFonts w:cs="Arial"/>
        </w:rPr>
      </w:pPr>
      <w:r w:rsidRPr="004625A7">
        <w:rPr>
          <w:rFonts w:cs="Times New Roman"/>
        </w:rPr>
        <w:t>Ecualización del Tapón X-XN</w:t>
      </w:r>
    </w:p>
    <w:p w:rsidR="00CB3EF9" w:rsidRPr="004625A7" w:rsidRDefault="00CB3EF9" w:rsidP="00CB3EF9">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Una vez alcanzada la profundidad del Niple de Asiento en donde se encuentra el Tapón a ecualizar, maniobrar hasta fijar suavemente las Trabas del Pescador GR en la Cabeza de Pesca del Tapón.</w:t>
      </w:r>
    </w:p>
    <w:p w:rsidR="00CB3EF9" w:rsidRPr="004625A7" w:rsidRDefault="00CB3EF9" w:rsidP="00CB3EF9">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En esa posición, el Prong desplazó la Válvula de Ecualización (Melon) dejando libres los agujeros de ecualización. Si no colocó el Pin de Corte en el Pescador GS, puede retirar el Tren de Herramientas y recuperar en superficie para preparar (colocar el Pin de Corte) el Pescador GR para la pesca del Tapón. En caso de haber colocado el Pin de Corte en el Pescador GS, deberá efectuar golpes de Tijera Mecánica hacia abajo hasta cortar el Pin de Corte.</w:t>
      </w:r>
    </w:p>
    <w:p w:rsidR="00CB3EF9" w:rsidRPr="00BE53F1" w:rsidRDefault="00CB3EF9" w:rsidP="00CB3EF9">
      <w:pPr>
        <w:numPr>
          <w:ilvl w:val="1"/>
          <w:numId w:val="2"/>
        </w:numPr>
        <w:tabs>
          <w:tab w:val="clear" w:pos="1098"/>
          <w:tab w:val="num" w:pos="709"/>
        </w:tabs>
        <w:spacing w:before="120" w:after="0" w:line="240" w:lineRule="auto"/>
        <w:ind w:hanging="814"/>
        <w:rPr>
          <w:rFonts w:cs="Arial"/>
        </w:rPr>
      </w:pPr>
      <w:r w:rsidRPr="00BE53F1">
        <w:rPr>
          <w:rFonts w:cs="Times New Roman"/>
        </w:rPr>
        <w:t>Pesca del Tapón X-XN</w:t>
      </w:r>
    </w:p>
    <w:p w:rsidR="00CB3EF9" w:rsidRPr="00BE53F1" w:rsidRDefault="00CB3EF9" w:rsidP="00CB3EF9">
      <w:pPr>
        <w:pStyle w:val="Bullet1"/>
        <w:tabs>
          <w:tab w:val="clear" w:pos="567"/>
          <w:tab w:val="left" w:pos="709"/>
        </w:tabs>
        <w:ind w:left="709" w:hanging="142"/>
        <w:rPr>
          <w:rFonts w:asciiTheme="minorHAnsi" w:hAnsiTheme="minorHAnsi"/>
          <w:lang w:val="es-AR"/>
        </w:rPr>
      </w:pPr>
      <w:r w:rsidRPr="00BE53F1">
        <w:rPr>
          <w:rFonts w:asciiTheme="minorHAnsi" w:hAnsiTheme="minorHAnsi"/>
          <w:lang w:val="es-AR"/>
        </w:rPr>
        <w:t>Colocar el Pin de Corte o reemplazar el cortado en el Pescador GS, según corresponda.</w:t>
      </w:r>
    </w:p>
    <w:p w:rsidR="00CB3EF9" w:rsidRPr="00BE53F1" w:rsidRDefault="00CB3EF9" w:rsidP="00CB3EF9">
      <w:pPr>
        <w:pStyle w:val="Bullet1"/>
        <w:tabs>
          <w:tab w:val="clear" w:pos="567"/>
          <w:tab w:val="left" w:pos="709"/>
        </w:tabs>
        <w:ind w:left="709" w:hanging="142"/>
        <w:rPr>
          <w:rFonts w:asciiTheme="minorHAnsi" w:hAnsiTheme="minorHAnsi"/>
          <w:lang w:val="es-AR"/>
        </w:rPr>
      </w:pPr>
      <w:r w:rsidRPr="00BE53F1">
        <w:rPr>
          <w:rFonts w:asciiTheme="minorHAnsi" w:hAnsiTheme="minorHAnsi"/>
          <w:lang w:val="es-AR"/>
        </w:rPr>
        <w:lastRenderedPageBreak/>
        <w:t>Una vez asegurada la ecualización de presiones, bajar Tren de Herramientas para pescar el Tapón, hasta alcanzar la profundidad.</w:t>
      </w:r>
    </w:p>
    <w:p w:rsidR="00CB3EF9" w:rsidRDefault="00CB3EF9" w:rsidP="00CB3EF9">
      <w:pPr>
        <w:pStyle w:val="Bullet1"/>
        <w:tabs>
          <w:tab w:val="clear" w:pos="567"/>
          <w:tab w:val="left" w:pos="709"/>
        </w:tabs>
        <w:ind w:left="709" w:hanging="142"/>
        <w:rPr>
          <w:rFonts w:asciiTheme="minorHAnsi" w:hAnsiTheme="minorHAnsi"/>
          <w:lang w:val="es-AR"/>
        </w:rPr>
      </w:pPr>
      <w:r w:rsidRPr="00BE53F1">
        <w:rPr>
          <w:rFonts w:asciiTheme="minorHAnsi" w:hAnsiTheme="minorHAnsi"/>
          <w:lang w:val="es-AR"/>
        </w:rPr>
        <w:t>Maniobrar hasta fijar suavemente las Trabas del Pescador GR en la Cabeza de Pesca del Tapón.</w:t>
      </w:r>
    </w:p>
    <w:p w:rsidR="009C75B8" w:rsidRPr="00BE53F1" w:rsidRDefault="009C75B8" w:rsidP="009C75B8">
      <w:pPr>
        <w:pStyle w:val="Bullet1"/>
        <w:numPr>
          <w:ilvl w:val="0"/>
          <w:numId w:val="0"/>
        </w:numPr>
        <w:tabs>
          <w:tab w:val="clear" w:pos="567"/>
          <w:tab w:val="left" w:pos="709"/>
        </w:tabs>
        <w:ind w:left="709"/>
        <w:rPr>
          <w:rFonts w:asciiTheme="minorHAnsi" w:hAnsiTheme="minorHAnsi"/>
          <w:lang w:val="es-AR"/>
        </w:rPr>
      </w:pPr>
    </w:p>
    <w:p w:rsidR="00CB3EF9" w:rsidRPr="00BE53F1" w:rsidRDefault="00CB3EF9" w:rsidP="00CB3EF9">
      <w:pPr>
        <w:numPr>
          <w:ilvl w:val="1"/>
          <w:numId w:val="2"/>
        </w:numPr>
        <w:tabs>
          <w:tab w:val="clear" w:pos="1098"/>
          <w:tab w:val="num" w:pos="709"/>
        </w:tabs>
        <w:spacing w:before="120" w:after="0" w:line="240" w:lineRule="auto"/>
        <w:ind w:hanging="814"/>
        <w:rPr>
          <w:rFonts w:cs="Arial"/>
        </w:rPr>
      </w:pPr>
      <w:r w:rsidRPr="00BE53F1">
        <w:rPr>
          <w:rFonts w:cs="Times New Roman"/>
        </w:rPr>
        <w:t>Despiece Tapón X-XN</w:t>
      </w:r>
    </w:p>
    <w:p w:rsidR="00CB3EF9" w:rsidRDefault="00CB3EF9" w:rsidP="00CB3EF9">
      <w:pPr>
        <w:spacing w:after="0" w:line="240" w:lineRule="auto"/>
        <w:jc w:val="center"/>
        <w:rPr>
          <w:rFonts w:cs="Arial"/>
        </w:rPr>
      </w:pPr>
      <w:r w:rsidRPr="003905D0">
        <w:rPr>
          <w:rFonts w:cs="Arial"/>
          <w:noProof/>
          <w:lang w:eastAsia="es-AR"/>
        </w:rPr>
        <w:drawing>
          <wp:inline distT="0" distB="0" distL="0" distR="0" wp14:anchorId="1A796003" wp14:editId="3D651673">
            <wp:extent cx="3990975" cy="4791075"/>
            <wp:effectExtent l="19050" t="0" r="9525"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990975" cy="4791075"/>
                    </a:xfrm>
                    <a:prstGeom prst="rect">
                      <a:avLst/>
                    </a:prstGeom>
                    <a:noFill/>
                    <a:ln w="9525">
                      <a:noFill/>
                      <a:miter lim="800000"/>
                      <a:headEnd/>
                      <a:tailEnd/>
                    </a:ln>
                  </pic:spPr>
                </pic:pic>
              </a:graphicData>
            </a:graphic>
          </wp:inline>
        </w:drawing>
      </w: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Default="00C8145D" w:rsidP="00CB3EF9">
      <w:pPr>
        <w:spacing w:after="0" w:line="240" w:lineRule="auto"/>
        <w:jc w:val="center"/>
        <w:rPr>
          <w:rFonts w:cs="Arial"/>
        </w:rPr>
      </w:pPr>
    </w:p>
    <w:p w:rsidR="00C8145D" w:rsidRPr="00BE53F1" w:rsidRDefault="00C8145D" w:rsidP="009C75B8">
      <w:pPr>
        <w:spacing w:after="0" w:line="240" w:lineRule="auto"/>
        <w:rPr>
          <w:rFonts w:cs="Arial"/>
        </w:rPr>
      </w:pPr>
    </w:p>
    <w:p w:rsidR="00CB3EF9" w:rsidRPr="00C8145D" w:rsidRDefault="00CB3EF9" w:rsidP="00CB3EF9">
      <w:pPr>
        <w:numPr>
          <w:ilvl w:val="1"/>
          <w:numId w:val="2"/>
        </w:numPr>
        <w:tabs>
          <w:tab w:val="clear" w:pos="1098"/>
          <w:tab w:val="num" w:pos="709"/>
        </w:tabs>
        <w:spacing w:before="120" w:after="0" w:line="240" w:lineRule="auto"/>
        <w:ind w:hanging="814"/>
        <w:rPr>
          <w:rFonts w:cs="Arial"/>
        </w:rPr>
      </w:pPr>
      <w:r w:rsidRPr="00F60E87">
        <w:lastRenderedPageBreak/>
        <w:t>Posiciones</w:t>
      </w:r>
      <w:r>
        <w:t xml:space="preserve"> del Tapón X-XN</w:t>
      </w:r>
    </w:p>
    <w:p w:rsidR="00CB3EF9" w:rsidRPr="00BE53F1" w:rsidRDefault="00CB3EF9" w:rsidP="00CB3EF9">
      <w:pPr>
        <w:spacing w:after="0" w:line="240" w:lineRule="auto"/>
        <w:ind w:left="1098"/>
        <w:jc w:val="center"/>
        <w:rPr>
          <w:rFonts w:cs="Arial"/>
        </w:rPr>
      </w:pPr>
      <w:r>
        <w:rPr>
          <w:rFonts w:cs="Arial"/>
          <w:noProof/>
          <w:lang w:eastAsia="es-AR"/>
        </w:rPr>
        <mc:AlternateContent>
          <mc:Choice Requires="wpg">
            <w:drawing>
              <wp:anchor distT="0" distB="0" distL="114300" distR="114300" simplePos="0" relativeHeight="251669504" behindDoc="0" locked="0" layoutInCell="1" allowOverlap="1">
                <wp:simplePos x="0" y="0"/>
                <wp:positionH relativeFrom="column">
                  <wp:posOffset>2255520</wp:posOffset>
                </wp:positionH>
                <wp:positionV relativeFrom="paragraph">
                  <wp:posOffset>3505200</wp:posOffset>
                </wp:positionV>
                <wp:extent cx="2419985" cy="474345"/>
                <wp:effectExtent l="0" t="0" r="18415" b="20955"/>
                <wp:wrapNone/>
                <wp:docPr id="28" name="Grupo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9985" cy="474345"/>
                          <a:chOff x="4686" y="7656"/>
                          <a:chExt cx="3811" cy="747"/>
                        </a:xfrm>
                      </wpg:grpSpPr>
                      <wps:wsp>
                        <wps:cNvPr id="29" name="Text Box 25"/>
                        <wps:cNvSpPr txBox="1">
                          <a:spLocks noChangeArrowheads="1"/>
                        </wps:cNvSpPr>
                        <wps:spPr bwMode="auto">
                          <a:xfrm>
                            <a:off x="4686" y="7664"/>
                            <a:ext cx="1113" cy="739"/>
                          </a:xfrm>
                          <a:prstGeom prst="rect">
                            <a:avLst/>
                          </a:prstGeom>
                          <a:solidFill>
                            <a:srgbClr val="FFFFFF"/>
                          </a:solidFill>
                          <a:ln w="9525">
                            <a:solidFill>
                              <a:srgbClr val="000000"/>
                            </a:solidFill>
                            <a:miter lim="800000"/>
                            <a:headEnd/>
                            <a:tailEnd/>
                          </a:ln>
                        </wps:spPr>
                        <wps:txbx>
                          <w:txbxContent>
                            <w:p w:rsidR="00CB3EF9" w:rsidRDefault="00CB3EF9" w:rsidP="00CB3EF9">
                              <w:pPr>
                                <w:spacing w:after="0"/>
                                <w:rPr>
                                  <w:lang w:val="es-ES"/>
                                </w:rPr>
                              </w:pPr>
                              <w:r>
                                <w:rPr>
                                  <w:lang w:val="es-ES"/>
                                </w:rPr>
                                <w:t>Posición Selectiva</w:t>
                              </w:r>
                            </w:p>
                          </w:txbxContent>
                        </wps:txbx>
                        <wps:bodyPr rot="0" vert="horz" wrap="square" lIns="91440" tIns="45720" rIns="91440" bIns="45720" anchor="t" anchorCtr="0" upright="1">
                          <a:spAutoFit/>
                        </wps:bodyPr>
                      </wps:wsp>
                      <wps:wsp>
                        <wps:cNvPr id="30" name="Text Box 26"/>
                        <wps:cNvSpPr txBox="1">
                          <a:spLocks noChangeArrowheads="1"/>
                        </wps:cNvSpPr>
                        <wps:spPr bwMode="auto">
                          <a:xfrm>
                            <a:off x="5896" y="7664"/>
                            <a:ext cx="1451" cy="739"/>
                          </a:xfrm>
                          <a:prstGeom prst="rect">
                            <a:avLst/>
                          </a:prstGeom>
                          <a:solidFill>
                            <a:srgbClr val="FFFFFF"/>
                          </a:solidFill>
                          <a:ln w="9525">
                            <a:solidFill>
                              <a:srgbClr val="000000"/>
                            </a:solidFill>
                            <a:miter lim="800000"/>
                            <a:headEnd/>
                            <a:tailEnd/>
                          </a:ln>
                        </wps:spPr>
                        <wps:txbx>
                          <w:txbxContent>
                            <w:p w:rsidR="00CB3EF9" w:rsidRDefault="00CB3EF9" w:rsidP="00CB3EF9">
                              <w:pPr>
                                <w:spacing w:after="0"/>
                                <w:rPr>
                                  <w:lang w:val="es-ES"/>
                                </w:rPr>
                              </w:pPr>
                              <w:r>
                                <w:rPr>
                                  <w:lang w:val="es-ES"/>
                                </w:rPr>
                                <w:t xml:space="preserve">Posición </w:t>
                              </w:r>
                            </w:p>
                            <w:p w:rsidR="00CB3EF9" w:rsidRDefault="00CB3EF9" w:rsidP="00CB3EF9">
                              <w:pPr>
                                <w:spacing w:after="0"/>
                                <w:rPr>
                                  <w:lang w:val="es-ES"/>
                                </w:rPr>
                              </w:pPr>
                              <w:r>
                                <w:rPr>
                                  <w:lang w:val="es-ES"/>
                                </w:rPr>
                                <w:t>No Selectiva</w:t>
                              </w:r>
                            </w:p>
                          </w:txbxContent>
                        </wps:txbx>
                        <wps:bodyPr rot="0" vert="horz" wrap="square" lIns="91440" tIns="45720" rIns="91440" bIns="45720" anchor="t" anchorCtr="0" upright="1">
                          <a:spAutoFit/>
                        </wps:bodyPr>
                      </wps:wsp>
                      <wps:wsp>
                        <wps:cNvPr id="31" name="Text Box 27"/>
                        <wps:cNvSpPr txBox="1">
                          <a:spLocks noChangeArrowheads="1"/>
                        </wps:cNvSpPr>
                        <wps:spPr bwMode="auto">
                          <a:xfrm>
                            <a:off x="7418" y="7656"/>
                            <a:ext cx="1079" cy="739"/>
                          </a:xfrm>
                          <a:prstGeom prst="rect">
                            <a:avLst/>
                          </a:prstGeom>
                          <a:solidFill>
                            <a:srgbClr val="FFFFFF"/>
                          </a:solidFill>
                          <a:ln w="9525">
                            <a:solidFill>
                              <a:srgbClr val="000000"/>
                            </a:solidFill>
                            <a:miter lim="800000"/>
                            <a:headEnd/>
                            <a:tailEnd/>
                          </a:ln>
                        </wps:spPr>
                        <wps:txbx>
                          <w:txbxContent>
                            <w:p w:rsidR="00CB3EF9" w:rsidRDefault="00CB3EF9" w:rsidP="00CB3EF9">
                              <w:pPr>
                                <w:spacing w:after="0"/>
                                <w:rPr>
                                  <w:lang w:val="es-ES"/>
                                </w:rPr>
                              </w:pPr>
                              <w:r>
                                <w:rPr>
                                  <w:lang w:val="es-ES"/>
                                </w:rPr>
                                <w:t xml:space="preserve">Posición </w:t>
                              </w:r>
                            </w:p>
                            <w:p w:rsidR="00CB3EF9" w:rsidRDefault="00CB3EF9" w:rsidP="00CB3EF9">
                              <w:pPr>
                                <w:spacing w:after="0"/>
                                <w:rPr>
                                  <w:lang w:val="es-ES"/>
                                </w:rPr>
                              </w:pPr>
                              <w:r>
                                <w:rPr>
                                  <w:lang w:val="es-ES"/>
                                </w:rPr>
                                <w:t>Fijación</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Grupo 28" o:spid="_x0000_s1034" style="position:absolute;left:0;text-align:left;margin-left:177.6pt;margin-top:276pt;width:190.55pt;height:37.35pt;z-index:251669504" coordorigin="4686,7656" coordsize="3811,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">
                <v:shape id="Text Box 25" o:spid="_x0000_s1035" type="#_x0000_t202" style="position:absolute;left:4686;top:7664;width:1113;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">
                  <v:textbox style="mso-fit-shape-to-text:t">
                    <w:txbxContent>
                      <w:p w:rsidR="00CB3EF9" w:rsidRDefault="00CB3EF9" w:rsidP="00CB3EF9">
                        <w:pPr>
                          <w:spacing w:after="0"/>
                          <w:rPr>
                            <w:lang w:val="es-ES"/>
                          </w:rPr>
                        </w:pPr>
                        <w:r>
                          <w:rPr>
                            <w:lang w:val="es-ES"/>
                          </w:rPr>
                          <w:t>Posición Selectiva</w:t>
                        </w:r>
                      </w:p>
                    </w:txbxContent>
                  </v:textbox>
                </v:shape>
                <v:shape id="Text Box 26" o:spid="_x0000_s1036" type="#_x0000_t202" style="position:absolute;left:5896;top:7664;width:1451;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">
                  <v:textbox style="mso-fit-shape-to-text:t">
                    <w:txbxContent>
                      <w:p w:rsidR="00CB3EF9" w:rsidRDefault="00CB3EF9" w:rsidP="00CB3EF9">
                        <w:pPr>
                          <w:spacing w:after="0"/>
                          <w:rPr>
                            <w:lang w:val="es-ES"/>
                          </w:rPr>
                        </w:pPr>
                        <w:r>
                          <w:rPr>
                            <w:lang w:val="es-ES"/>
                          </w:rPr>
                          <w:t xml:space="preserve">Posición </w:t>
                        </w:r>
                      </w:p>
                      <w:p w:rsidR="00CB3EF9" w:rsidRDefault="00CB3EF9" w:rsidP="00CB3EF9">
                        <w:pPr>
                          <w:spacing w:after="0"/>
                          <w:rPr>
                            <w:lang w:val="es-ES"/>
                          </w:rPr>
                        </w:pPr>
                        <w:r>
                          <w:rPr>
                            <w:lang w:val="es-ES"/>
                          </w:rPr>
                          <w:t>No Selectiva</w:t>
                        </w:r>
                      </w:p>
                    </w:txbxContent>
                  </v:textbox>
                </v:shape>
                <v:shape id="Text Box 27" o:spid="_x0000_s1037" type="#_x0000_t202" style="position:absolute;left:7418;top:7656;width:1079;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">
                  <v:textbox style="mso-fit-shape-to-text:t">
                    <w:txbxContent>
                      <w:p w:rsidR="00CB3EF9" w:rsidRDefault="00CB3EF9" w:rsidP="00CB3EF9">
                        <w:pPr>
                          <w:spacing w:after="0"/>
                          <w:rPr>
                            <w:lang w:val="es-ES"/>
                          </w:rPr>
                        </w:pPr>
                        <w:r>
                          <w:rPr>
                            <w:lang w:val="es-ES"/>
                          </w:rPr>
                          <w:t xml:space="preserve">Posición </w:t>
                        </w:r>
                      </w:p>
                      <w:p w:rsidR="00CB3EF9" w:rsidRDefault="00CB3EF9" w:rsidP="00CB3EF9">
                        <w:pPr>
                          <w:spacing w:after="0"/>
                          <w:rPr>
                            <w:lang w:val="es-ES"/>
                          </w:rPr>
                        </w:pPr>
                        <w:r>
                          <w:rPr>
                            <w:lang w:val="es-ES"/>
                          </w:rPr>
                          <w:t>Fijación</w:t>
                        </w:r>
                      </w:p>
                    </w:txbxContent>
                  </v:textbox>
                </v:shape>
              </v:group>
            </w:pict>
          </mc:Fallback>
        </mc:AlternateContent>
      </w:r>
      <w:r>
        <w:rPr>
          <w:rFonts w:cs="Arial"/>
          <w:noProof/>
          <w:lang w:eastAsia="es-AR"/>
        </w:rPr>
        <w:drawing>
          <wp:inline distT="0" distB="0" distL="0" distR="0" wp14:anchorId="6A1B1EEE" wp14:editId="2D7E728B">
            <wp:extent cx="2234233" cy="3714750"/>
            <wp:effectExtent l="19050" t="0" r="0" b="0"/>
            <wp:docPr id="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2234233" cy="3714750"/>
                    </a:xfrm>
                    <a:prstGeom prst="rect">
                      <a:avLst/>
                    </a:prstGeom>
                    <a:noFill/>
                    <a:ln w="9525">
                      <a:noFill/>
                      <a:miter lim="800000"/>
                      <a:headEnd/>
                      <a:tailEnd/>
                    </a:ln>
                  </pic:spPr>
                </pic:pic>
              </a:graphicData>
            </a:graphic>
          </wp:inline>
        </w:drawing>
      </w:r>
    </w:p>
    <w:p w:rsidR="00CB3EF9" w:rsidRPr="00C617A8" w:rsidRDefault="00CB3EF9" w:rsidP="00CB3EF9">
      <w:pPr>
        <w:spacing w:after="0" w:line="240" w:lineRule="auto"/>
        <w:ind w:left="1098"/>
        <w:rPr>
          <w:rFonts w:cs="Arial"/>
        </w:rPr>
      </w:pPr>
    </w:p>
    <w:p w:rsidR="00CB3EF9" w:rsidRPr="00C617A8" w:rsidRDefault="00CB3EF9" w:rsidP="00CB3EF9">
      <w:pPr>
        <w:spacing w:after="0" w:line="240" w:lineRule="auto"/>
        <w:ind w:left="1098"/>
        <w:rPr>
          <w:rFonts w:cs="Arial"/>
        </w:rPr>
      </w:pPr>
    </w:p>
    <w:p w:rsidR="00CB3EF9" w:rsidRPr="00C617A8" w:rsidRDefault="00CB3EF9" w:rsidP="00CB3EF9">
      <w:pPr>
        <w:numPr>
          <w:ilvl w:val="1"/>
          <w:numId w:val="2"/>
        </w:numPr>
        <w:tabs>
          <w:tab w:val="clear" w:pos="1098"/>
          <w:tab w:val="num" w:pos="709"/>
        </w:tabs>
        <w:spacing w:before="120" w:after="0" w:line="240" w:lineRule="auto"/>
        <w:ind w:hanging="814"/>
        <w:rPr>
          <w:rFonts w:cs="Arial"/>
        </w:rPr>
      </w:pPr>
      <w:r w:rsidRPr="00F60E87">
        <w:t>Equalizing Sub</w:t>
      </w:r>
    </w:p>
    <w:p w:rsidR="00CB3EF9" w:rsidRDefault="00CB3EF9" w:rsidP="00C8145D">
      <w:pPr>
        <w:spacing w:after="0" w:line="240" w:lineRule="auto"/>
        <w:ind w:left="1098"/>
        <w:rPr>
          <w:rFonts w:cs="Arial"/>
        </w:rPr>
      </w:pPr>
      <w:r>
        <w:rPr>
          <w:rFonts w:cs="Arial"/>
          <w:noProof/>
          <w:lang w:eastAsia="es-AR"/>
        </w:rPr>
        <mc:AlternateContent>
          <mc:Choice Requires="wpg">
            <w:drawing>
              <wp:anchor distT="0" distB="0" distL="114300" distR="114300" simplePos="0" relativeHeight="251670528" behindDoc="0" locked="0" layoutInCell="1" allowOverlap="1">
                <wp:simplePos x="0" y="0"/>
                <wp:positionH relativeFrom="column">
                  <wp:posOffset>2062480</wp:posOffset>
                </wp:positionH>
                <wp:positionV relativeFrom="paragraph">
                  <wp:posOffset>252730</wp:posOffset>
                </wp:positionV>
                <wp:extent cx="2496820" cy="2472690"/>
                <wp:effectExtent l="0" t="0" r="17780" b="22860"/>
                <wp:wrapNone/>
                <wp:docPr id="22" name="Grupo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6820" cy="2472690"/>
                          <a:chOff x="6662" y="2568"/>
                          <a:chExt cx="3932" cy="3894"/>
                        </a:xfrm>
                      </wpg:grpSpPr>
                      <wps:wsp>
                        <wps:cNvPr id="23" name="Text Box 29"/>
                        <wps:cNvSpPr txBox="1">
                          <a:spLocks noChangeArrowheads="1"/>
                        </wps:cNvSpPr>
                        <wps:spPr bwMode="auto">
                          <a:xfrm>
                            <a:off x="6754" y="2568"/>
                            <a:ext cx="2178" cy="412"/>
                          </a:xfrm>
                          <a:prstGeom prst="rect">
                            <a:avLst/>
                          </a:prstGeom>
                          <a:solidFill>
                            <a:srgbClr val="FFFFFF"/>
                          </a:solidFill>
                          <a:ln w="9525">
                            <a:solidFill>
                              <a:srgbClr val="000000"/>
                            </a:solidFill>
                            <a:miter lim="800000"/>
                            <a:headEnd/>
                            <a:tailEnd/>
                          </a:ln>
                        </wps:spPr>
                        <wps:txbx>
                          <w:txbxContent>
                            <w:p w:rsidR="00CB3EF9" w:rsidRPr="003A7403" w:rsidRDefault="00CB3EF9" w:rsidP="00CB3EF9">
                              <w:pPr>
                                <w:rPr>
                                  <w:sz w:val="18"/>
                                  <w:szCs w:val="18"/>
                                  <w:lang w:val="es-ES"/>
                                </w:rPr>
                              </w:pPr>
                              <w:r w:rsidRPr="003A7403">
                                <w:rPr>
                                  <w:sz w:val="18"/>
                                  <w:szCs w:val="18"/>
                                  <w:lang w:val="es-ES"/>
                                </w:rPr>
                                <w:t>Alojamiento Ecualizador</w:t>
                              </w:r>
                            </w:p>
                          </w:txbxContent>
                        </wps:txbx>
                        <wps:bodyPr rot="0" vert="horz" wrap="square" lIns="144000" tIns="0" rIns="0" bIns="0" anchor="t" anchorCtr="0" upright="1">
                          <a:spAutoFit/>
                        </wps:bodyPr>
                      </wps:wsp>
                      <wps:wsp>
                        <wps:cNvPr id="24" name="Text Box 30"/>
                        <wps:cNvSpPr txBox="1">
                          <a:spLocks noChangeArrowheads="1"/>
                        </wps:cNvSpPr>
                        <wps:spPr bwMode="auto">
                          <a:xfrm>
                            <a:off x="6762" y="3244"/>
                            <a:ext cx="2639" cy="412"/>
                          </a:xfrm>
                          <a:prstGeom prst="rect">
                            <a:avLst/>
                          </a:prstGeom>
                          <a:solidFill>
                            <a:srgbClr val="FFFFFF"/>
                          </a:solidFill>
                          <a:ln w="9525">
                            <a:solidFill>
                              <a:srgbClr val="000000"/>
                            </a:solidFill>
                            <a:miter lim="800000"/>
                            <a:headEnd/>
                            <a:tailEnd/>
                          </a:ln>
                        </wps:spPr>
                        <wps:txbx>
                          <w:txbxContent>
                            <w:p w:rsidR="00CB3EF9" w:rsidRPr="003A7403" w:rsidRDefault="00CB3EF9" w:rsidP="00CB3EF9">
                              <w:pPr>
                                <w:rPr>
                                  <w:sz w:val="18"/>
                                  <w:szCs w:val="18"/>
                                  <w:lang w:val="es-ES"/>
                                </w:rPr>
                              </w:pPr>
                              <w:r w:rsidRPr="003A7403">
                                <w:rPr>
                                  <w:sz w:val="18"/>
                                  <w:szCs w:val="18"/>
                                  <w:lang w:val="es-ES"/>
                                </w:rPr>
                                <w:t>Válvula Ecualizadora (Melon)</w:t>
                              </w:r>
                            </w:p>
                          </w:txbxContent>
                        </wps:txbx>
                        <wps:bodyPr rot="0" vert="horz" wrap="square" lIns="144000" tIns="0" rIns="0" bIns="0" anchor="t" anchorCtr="0" upright="1">
                          <a:spAutoFit/>
                        </wps:bodyPr>
                      </wps:wsp>
                      <wps:wsp>
                        <wps:cNvPr id="25" name="Text Box 31"/>
                        <wps:cNvSpPr txBox="1">
                          <a:spLocks noChangeArrowheads="1"/>
                        </wps:cNvSpPr>
                        <wps:spPr bwMode="auto">
                          <a:xfrm>
                            <a:off x="6762" y="3828"/>
                            <a:ext cx="969" cy="412"/>
                          </a:xfrm>
                          <a:prstGeom prst="rect">
                            <a:avLst/>
                          </a:prstGeom>
                          <a:solidFill>
                            <a:srgbClr val="FFFFFF"/>
                          </a:solidFill>
                          <a:ln w="9525">
                            <a:solidFill>
                              <a:srgbClr val="000000"/>
                            </a:solidFill>
                            <a:miter lim="800000"/>
                            <a:headEnd/>
                            <a:tailEnd/>
                          </a:ln>
                        </wps:spPr>
                        <wps:txbx>
                          <w:txbxContent>
                            <w:p w:rsidR="00CB3EF9" w:rsidRPr="003A7403" w:rsidRDefault="00CB3EF9" w:rsidP="00CB3EF9">
                              <w:pPr>
                                <w:rPr>
                                  <w:sz w:val="18"/>
                                  <w:szCs w:val="18"/>
                                  <w:lang w:val="es-ES"/>
                                </w:rPr>
                              </w:pPr>
                              <w:r w:rsidRPr="003A7403">
                                <w:rPr>
                                  <w:sz w:val="18"/>
                                  <w:szCs w:val="18"/>
                                  <w:lang w:val="es-ES"/>
                                </w:rPr>
                                <w:t>O-ring</w:t>
                              </w:r>
                            </w:p>
                          </w:txbxContent>
                        </wps:txbx>
                        <wps:bodyPr rot="0" vert="horz" wrap="square" lIns="144000" tIns="0" rIns="0" bIns="0" anchor="t" anchorCtr="0" upright="1">
                          <a:spAutoFit/>
                        </wps:bodyPr>
                      </wps:wsp>
                      <wps:wsp>
                        <wps:cNvPr id="26" name="Text Box 32"/>
                        <wps:cNvSpPr txBox="1">
                          <a:spLocks noChangeArrowheads="1"/>
                        </wps:cNvSpPr>
                        <wps:spPr bwMode="auto">
                          <a:xfrm>
                            <a:off x="6662" y="5138"/>
                            <a:ext cx="3840" cy="412"/>
                          </a:xfrm>
                          <a:prstGeom prst="rect">
                            <a:avLst/>
                          </a:prstGeom>
                          <a:solidFill>
                            <a:srgbClr val="FFFFFF"/>
                          </a:solidFill>
                          <a:ln w="9525">
                            <a:solidFill>
                              <a:srgbClr val="000000"/>
                            </a:solidFill>
                            <a:miter lim="800000"/>
                            <a:headEnd/>
                            <a:tailEnd/>
                          </a:ln>
                        </wps:spPr>
                        <wps:txbx>
                          <w:txbxContent>
                            <w:p w:rsidR="00CB3EF9" w:rsidRPr="003A7403" w:rsidRDefault="00CB3EF9" w:rsidP="00CB3EF9">
                              <w:pPr>
                                <w:ind w:left="-142"/>
                                <w:rPr>
                                  <w:sz w:val="18"/>
                                  <w:szCs w:val="18"/>
                                  <w:lang w:val="es-ES"/>
                                </w:rPr>
                              </w:pPr>
                              <w:r w:rsidRPr="003A7403">
                                <w:rPr>
                                  <w:sz w:val="18"/>
                                  <w:szCs w:val="18"/>
                                  <w:lang w:val="es-ES"/>
                                </w:rPr>
                                <w:t>O-ring en 2.75” y medidas mayores</w:t>
                              </w:r>
                            </w:p>
                          </w:txbxContent>
                        </wps:txbx>
                        <wps:bodyPr rot="0" vert="horz" wrap="square" lIns="144000" tIns="0" rIns="0" bIns="0" anchor="t" anchorCtr="0" upright="1">
                          <a:spAutoFit/>
                        </wps:bodyPr>
                      </wps:wsp>
                      <wps:wsp>
                        <wps:cNvPr id="27" name="Text Box 33"/>
                        <wps:cNvSpPr txBox="1">
                          <a:spLocks noChangeArrowheads="1"/>
                        </wps:cNvSpPr>
                        <wps:spPr bwMode="auto">
                          <a:xfrm>
                            <a:off x="6754" y="6050"/>
                            <a:ext cx="3840" cy="412"/>
                          </a:xfrm>
                          <a:prstGeom prst="rect">
                            <a:avLst/>
                          </a:prstGeom>
                          <a:solidFill>
                            <a:srgbClr val="FFFFFF"/>
                          </a:solidFill>
                          <a:ln w="9525">
                            <a:solidFill>
                              <a:srgbClr val="000000"/>
                            </a:solidFill>
                            <a:miter lim="800000"/>
                            <a:headEnd/>
                            <a:tailEnd/>
                          </a:ln>
                        </wps:spPr>
                        <wps:txbx>
                          <w:txbxContent>
                            <w:p w:rsidR="00CB3EF9" w:rsidRPr="002760B7" w:rsidRDefault="00CB3EF9" w:rsidP="00CB3EF9">
                              <w:pPr>
                                <w:ind w:left="-142"/>
                                <w:rPr>
                                  <w:sz w:val="18"/>
                                  <w:szCs w:val="18"/>
                                  <w:lang w:val="es-ES"/>
                                </w:rPr>
                              </w:pPr>
                              <w:r w:rsidRPr="002760B7">
                                <w:rPr>
                                  <w:sz w:val="18"/>
                                  <w:szCs w:val="18"/>
                                  <w:lang w:val="es-ES"/>
                                </w:rPr>
                                <w:t>Tapa de Válvula</w:t>
                              </w:r>
                            </w:p>
                          </w:txbxContent>
                        </wps:txbx>
                        <wps:bodyPr rot="0" vert="horz" wrap="square" lIns="144000" tIns="0" rIns="0" bIns="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Grupo 22" o:spid="_x0000_s1038" style="position:absolute;left:0;text-align:left;margin-left:162.4pt;margin-top:19.9pt;width:196.6pt;height:194.7pt;z-index:251670528" coordorigin="6662,2568" coordsize="3932,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">
                <v:shape id="Text Box 29" o:spid="_x0000_s1039" type="#_x0000_t202" style="position:absolute;left:6754;top:2568;width:217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">
                  <v:textbox style="mso-fit-shape-to-text:t" inset="4mm,0,0,0">
                    <w:txbxContent>
                      <w:p w:rsidR="00CB3EF9" w:rsidRPr="003A7403" w:rsidRDefault="00CB3EF9" w:rsidP="00CB3EF9">
                        <w:pPr>
                          <w:rPr>
                            <w:sz w:val="18"/>
                            <w:szCs w:val="18"/>
                            <w:lang w:val="es-ES"/>
                          </w:rPr>
                        </w:pPr>
                        <w:r w:rsidRPr="003A7403">
                          <w:rPr>
                            <w:sz w:val="18"/>
                            <w:szCs w:val="18"/>
                            <w:lang w:val="es-ES"/>
                          </w:rPr>
                          <w:t>Alojamiento Ecualizador</w:t>
                        </w:r>
                      </w:p>
                    </w:txbxContent>
                  </v:textbox>
                </v:shape>
                <v:shape id="Text Box 30" o:spid="_x0000_s1040" type="#_x0000_t202" style="position:absolute;left:6762;top:3244;width:2639;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">
                  <v:textbox style="mso-fit-shape-to-text:t" inset="4mm,0,0,0">
                    <w:txbxContent>
                      <w:p w:rsidR="00CB3EF9" w:rsidRPr="003A7403" w:rsidRDefault="00CB3EF9" w:rsidP="00CB3EF9">
                        <w:pPr>
                          <w:rPr>
                            <w:sz w:val="18"/>
                            <w:szCs w:val="18"/>
                            <w:lang w:val="es-ES"/>
                          </w:rPr>
                        </w:pPr>
                        <w:r w:rsidRPr="003A7403">
                          <w:rPr>
                            <w:sz w:val="18"/>
                            <w:szCs w:val="18"/>
                            <w:lang w:val="es-ES"/>
                          </w:rPr>
                          <w:t>Válvula Ecualizadora (Melon)</w:t>
                        </w:r>
                      </w:p>
                    </w:txbxContent>
                  </v:textbox>
                </v:shape>
                <v:shape id="Text Box 31" o:spid="_x0000_s1041" type="#_x0000_t202" style="position:absolute;left:6762;top:3828;width:969;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">
                  <v:textbox style="mso-fit-shape-to-text:t" inset="4mm,0,0,0">
                    <w:txbxContent>
                      <w:p w:rsidR="00CB3EF9" w:rsidRPr="003A7403" w:rsidRDefault="00CB3EF9" w:rsidP="00CB3EF9">
                        <w:pPr>
                          <w:rPr>
                            <w:sz w:val="18"/>
                            <w:szCs w:val="18"/>
                            <w:lang w:val="es-ES"/>
                          </w:rPr>
                        </w:pPr>
                        <w:r w:rsidRPr="003A7403">
                          <w:rPr>
                            <w:sz w:val="18"/>
                            <w:szCs w:val="18"/>
                            <w:lang w:val="es-ES"/>
                          </w:rPr>
                          <w:t>O-ring</w:t>
                        </w:r>
                      </w:p>
                    </w:txbxContent>
                  </v:textbox>
                </v:shape>
                <v:shape id="Text Box 32" o:spid="_x0000_s1042" type="#_x0000_t202" style="position:absolute;left:6662;top:5138;width:3840;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">
                  <v:textbox style="mso-fit-shape-to-text:t" inset="4mm,0,0,0">
                    <w:txbxContent>
                      <w:p w:rsidR="00CB3EF9" w:rsidRPr="003A7403" w:rsidRDefault="00CB3EF9" w:rsidP="00CB3EF9">
                        <w:pPr>
                          <w:ind w:left="-142"/>
                          <w:rPr>
                            <w:sz w:val="18"/>
                            <w:szCs w:val="18"/>
                            <w:lang w:val="es-ES"/>
                          </w:rPr>
                        </w:pPr>
                        <w:r w:rsidRPr="003A7403">
                          <w:rPr>
                            <w:sz w:val="18"/>
                            <w:szCs w:val="18"/>
                            <w:lang w:val="es-ES"/>
                          </w:rPr>
                          <w:t>O-ring en 2.75” y medidas mayores</w:t>
                        </w:r>
                      </w:p>
                    </w:txbxContent>
                  </v:textbox>
                </v:shape>
                <v:shape id="Text Box 33" o:spid="_x0000_s1043" type="#_x0000_t202" style="position:absolute;left:6754;top:6050;width:3840;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">
                  <v:textbox style="mso-fit-shape-to-text:t" inset="4mm,0,0,0">
                    <w:txbxContent>
                      <w:p w:rsidR="00CB3EF9" w:rsidRPr="002760B7" w:rsidRDefault="00CB3EF9" w:rsidP="00CB3EF9">
                        <w:pPr>
                          <w:ind w:left="-142"/>
                          <w:rPr>
                            <w:sz w:val="18"/>
                            <w:szCs w:val="18"/>
                            <w:lang w:val="es-ES"/>
                          </w:rPr>
                        </w:pPr>
                        <w:r w:rsidRPr="002760B7">
                          <w:rPr>
                            <w:sz w:val="18"/>
                            <w:szCs w:val="18"/>
                            <w:lang w:val="es-ES"/>
                          </w:rPr>
                          <w:t>Tapa de Válvula</w:t>
                        </w:r>
                      </w:p>
                    </w:txbxContent>
                  </v:textbox>
                </v:shape>
              </v:group>
            </w:pict>
          </mc:Fallback>
        </mc:AlternateContent>
      </w:r>
      <w:r w:rsidRPr="00CF6E60">
        <w:rPr>
          <w:rFonts w:cs="Arial"/>
          <w:noProof/>
          <w:lang w:eastAsia="es-AR"/>
        </w:rPr>
        <w:drawing>
          <wp:inline distT="0" distB="0" distL="0" distR="0" wp14:anchorId="66FD0F6B" wp14:editId="15455C4F">
            <wp:extent cx="2175510" cy="3434016"/>
            <wp:effectExtent l="19050" t="0" r="0" b="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l="48031" t="18898" r="29134" b="27297"/>
                    <a:stretch>
                      <a:fillRect/>
                    </a:stretch>
                  </pic:blipFill>
                  <pic:spPr bwMode="auto">
                    <a:xfrm>
                      <a:off x="0" y="0"/>
                      <a:ext cx="2176970" cy="3436321"/>
                    </a:xfrm>
                    <a:prstGeom prst="rect">
                      <a:avLst/>
                    </a:prstGeom>
                    <a:noFill/>
                    <a:ln w="9525">
                      <a:noFill/>
                      <a:miter lim="800000"/>
                      <a:headEnd/>
                      <a:tailEnd/>
                    </a:ln>
                  </pic:spPr>
                </pic:pic>
              </a:graphicData>
            </a:graphic>
          </wp:inline>
        </w:drawing>
      </w:r>
    </w:p>
    <w:p w:rsidR="00C8145D" w:rsidRDefault="00C8145D" w:rsidP="00C8145D">
      <w:pPr>
        <w:spacing w:after="0" w:line="240" w:lineRule="auto"/>
        <w:ind w:left="1098"/>
        <w:rPr>
          <w:rFonts w:cs="Arial"/>
        </w:rPr>
      </w:pPr>
    </w:p>
    <w:p w:rsidR="00C8145D" w:rsidRDefault="00C8145D" w:rsidP="00C8145D">
      <w:pPr>
        <w:spacing w:after="0" w:line="240" w:lineRule="auto"/>
        <w:ind w:left="1098"/>
        <w:rPr>
          <w:rFonts w:cs="Arial"/>
        </w:rPr>
      </w:pPr>
    </w:p>
    <w:p w:rsidR="00C8145D" w:rsidRDefault="00C8145D" w:rsidP="00C8145D">
      <w:pPr>
        <w:spacing w:after="0" w:line="240" w:lineRule="auto"/>
        <w:ind w:left="1098"/>
        <w:rPr>
          <w:rFonts w:cs="Arial"/>
        </w:rPr>
      </w:pPr>
    </w:p>
    <w:p w:rsidR="00C8145D" w:rsidRPr="006D34E9" w:rsidRDefault="00C8145D" w:rsidP="00C8145D">
      <w:pPr>
        <w:spacing w:after="0" w:line="240" w:lineRule="auto"/>
        <w:ind w:left="1098"/>
        <w:rPr>
          <w:rFonts w:cs="Arial"/>
        </w:rPr>
      </w:pPr>
    </w:p>
    <w:p w:rsidR="00CB3EF9" w:rsidRDefault="00CB3EF9" w:rsidP="00CB3EF9">
      <w:pPr>
        <w:spacing w:after="0" w:line="240" w:lineRule="auto"/>
        <w:ind w:left="1098"/>
        <w:jc w:val="center"/>
        <w:rPr>
          <w:rFonts w:cs="Arial"/>
          <w:noProof/>
          <w:lang w:eastAsia="es-AR"/>
        </w:rPr>
      </w:pPr>
    </w:p>
    <w:p w:rsidR="00CB3EF9" w:rsidRPr="00573FD2" w:rsidRDefault="00CB3EF9" w:rsidP="00CB3EF9">
      <w:pPr>
        <w:numPr>
          <w:ilvl w:val="1"/>
          <w:numId w:val="2"/>
        </w:numPr>
        <w:tabs>
          <w:tab w:val="clear" w:pos="1098"/>
          <w:tab w:val="num" w:pos="709"/>
        </w:tabs>
        <w:spacing w:before="120" w:after="0" w:line="240" w:lineRule="auto"/>
        <w:ind w:hanging="814"/>
        <w:rPr>
          <w:rFonts w:cs="Arial"/>
        </w:rPr>
      </w:pPr>
      <w:r>
        <w:lastRenderedPageBreak/>
        <w:t>Despiece Bajante X-XN</w:t>
      </w:r>
    </w:p>
    <w:p w:rsidR="00CB3EF9" w:rsidRPr="00573FD2" w:rsidRDefault="00CB3EF9" w:rsidP="00CB3EF9">
      <w:pPr>
        <w:spacing w:after="0" w:line="240" w:lineRule="auto"/>
        <w:ind w:left="1098"/>
        <w:rPr>
          <w:rFonts w:cs="Arial"/>
        </w:rPr>
      </w:pPr>
    </w:p>
    <w:p w:rsidR="00CB3EF9" w:rsidRPr="00573FD2" w:rsidRDefault="00CB3EF9" w:rsidP="00CB3EF9">
      <w:pPr>
        <w:spacing w:after="0" w:line="240" w:lineRule="auto"/>
        <w:ind w:left="1098"/>
        <w:jc w:val="center"/>
        <w:rPr>
          <w:rFonts w:cs="Arial"/>
        </w:rPr>
      </w:pPr>
      <w:r w:rsidRPr="00573FD2">
        <w:rPr>
          <w:rFonts w:cs="Arial"/>
          <w:noProof/>
          <w:lang w:eastAsia="es-AR"/>
        </w:rPr>
        <w:drawing>
          <wp:inline distT="0" distB="0" distL="0" distR="0" wp14:anchorId="20F2ED69" wp14:editId="228A9D27">
            <wp:extent cx="3101340" cy="3819154"/>
            <wp:effectExtent l="19050" t="19050" r="22860" b="9896"/>
            <wp:docPr id="9" name="Imagen 4"/>
            <wp:cNvGraphicFramePr/>
            <a:graphic xmlns:a="http://schemas.openxmlformats.org/drawingml/2006/main">
              <a:graphicData uri="http://schemas.openxmlformats.org/drawingml/2006/picture">
                <pic:pic xmlns:pic="http://schemas.openxmlformats.org/drawingml/2006/picture">
                  <pic:nvPicPr>
                    <pic:cNvPr id="38928" name="Picture 6"/>
                    <pic:cNvPicPr>
                      <a:picLocks noChangeAspect="1" noChangeArrowheads="1"/>
                    </pic:cNvPicPr>
                  </pic:nvPicPr>
                  <pic:blipFill>
                    <a:blip r:embed="rId15">
                      <a:clrChange>
                        <a:clrFrom>
                          <a:srgbClr val="FFFFFF"/>
                        </a:clrFrom>
                        <a:clrTo>
                          <a:srgbClr val="FFFFFF">
                            <a:alpha val="0"/>
                          </a:srgbClr>
                        </a:clrTo>
                      </a:clrChange>
                      <a:lum bright="-40000" contrast="40000"/>
                    </a:blip>
                    <a:srcRect b="-643"/>
                    <a:stretch>
                      <a:fillRect/>
                    </a:stretch>
                  </pic:blipFill>
                  <pic:spPr bwMode="auto">
                    <a:xfrm>
                      <a:off x="0" y="0"/>
                      <a:ext cx="3101340" cy="3819154"/>
                    </a:xfrm>
                    <a:prstGeom prst="rect">
                      <a:avLst/>
                    </a:prstGeom>
                    <a:noFill/>
                    <a:ln w="1">
                      <a:solidFill>
                        <a:schemeClr val="tx1"/>
                      </a:solidFill>
                      <a:miter lim="800000"/>
                      <a:headEnd/>
                      <a:tailEnd/>
                    </a:ln>
                    <a:effectLst/>
                  </pic:spPr>
                </pic:pic>
              </a:graphicData>
            </a:graphic>
          </wp:inline>
        </w:drawing>
      </w:r>
    </w:p>
    <w:p w:rsidR="00CB3EF9" w:rsidRPr="00573FD2" w:rsidRDefault="00CB3EF9" w:rsidP="00CB3EF9">
      <w:pPr>
        <w:numPr>
          <w:ilvl w:val="1"/>
          <w:numId w:val="2"/>
        </w:numPr>
        <w:tabs>
          <w:tab w:val="clear" w:pos="1098"/>
          <w:tab w:val="num" w:pos="709"/>
        </w:tabs>
        <w:spacing w:before="120" w:after="0" w:line="240" w:lineRule="auto"/>
        <w:ind w:hanging="814"/>
        <w:rPr>
          <w:rFonts w:cs="Arial"/>
        </w:rPr>
      </w:pPr>
      <w:r>
        <w:t>Despiece Pescador GR</w:t>
      </w:r>
    </w:p>
    <w:p w:rsidR="00CB3EF9" w:rsidRPr="00573FD2" w:rsidRDefault="00CB3EF9" w:rsidP="00CB3EF9">
      <w:pPr>
        <w:spacing w:after="0" w:line="240" w:lineRule="auto"/>
        <w:ind w:left="1098"/>
        <w:rPr>
          <w:rFonts w:cs="Arial"/>
        </w:rPr>
      </w:pPr>
    </w:p>
    <w:p w:rsidR="00CB3EF9" w:rsidRPr="00573FD2" w:rsidRDefault="00CB3EF9" w:rsidP="00CB3EF9">
      <w:pPr>
        <w:spacing w:after="0" w:line="240" w:lineRule="auto"/>
        <w:ind w:left="1098"/>
        <w:jc w:val="center"/>
        <w:rPr>
          <w:rFonts w:cs="Arial"/>
        </w:rPr>
      </w:pPr>
    </w:p>
    <w:p w:rsidR="00CB3EF9" w:rsidRDefault="00CB3EF9" w:rsidP="00CB3EF9">
      <w:pPr>
        <w:tabs>
          <w:tab w:val="left" w:pos="851"/>
          <w:tab w:val="num" w:pos="3686"/>
          <w:tab w:val="left" w:pos="9923"/>
        </w:tabs>
        <w:spacing w:line="240" w:lineRule="auto"/>
        <w:jc w:val="center"/>
      </w:pPr>
      <w:r>
        <w:rPr>
          <w:noProof/>
          <w:lang w:eastAsia="es-AR"/>
        </w:rPr>
        <mc:AlternateContent>
          <mc:Choice Requires="wps">
            <w:drawing>
              <wp:anchor distT="0" distB="0" distL="114300" distR="114300" simplePos="0" relativeHeight="251672576" behindDoc="0" locked="0" layoutInCell="1" allowOverlap="1">
                <wp:simplePos x="0" y="0"/>
                <wp:positionH relativeFrom="column">
                  <wp:posOffset>3283585</wp:posOffset>
                </wp:positionH>
                <wp:positionV relativeFrom="paragraph">
                  <wp:posOffset>248920</wp:posOffset>
                </wp:positionV>
                <wp:extent cx="824230" cy="316865"/>
                <wp:effectExtent l="10160" t="10795" r="13335" b="5715"/>
                <wp:wrapNone/>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316865"/>
                        </a:xfrm>
                        <a:prstGeom prst="rect">
                          <a:avLst/>
                        </a:prstGeom>
                        <a:solidFill>
                          <a:srgbClr val="FFFFFF"/>
                        </a:solidFill>
                        <a:ln w="9525">
                          <a:solidFill>
                            <a:srgbClr val="000000"/>
                          </a:solidFill>
                          <a:miter lim="800000"/>
                          <a:headEnd/>
                          <a:tailEnd/>
                        </a:ln>
                      </wps:spPr>
                      <wps:txbx>
                        <w:txbxContent>
                          <w:p w:rsidR="00CB3EF9" w:rsidRPr="00B87DA5" w:rsidRDefault="00CB3EF9" w:rsidP="00CB3EF9">
                            <w:pPr>
                              <w:rPr>
                                <w:sz w:val="20"/>
                                <w:szCs w:val="20"/>
                                <w:lang w:val="es-ES"/>
                              </w:rPr>
                            </w:pPr>
                            <w:r>
                              <w:rPr>
                                <w:sz w:val="20"/>
                                <w:szCs w:val="20"/>
                                <w:lang w:val="es-ES"/>
                              </w:rPr>
                              <w:t>Adaptador</w:t>
                            </w:r>
                            <w:r w:rsidRPr="00B87DA5">
                              <w:rPr>
                                <w:sz w:val="20"/>
                                <w:szCs w:val="20"/>
                                <w:lang w:val="es-ES"/>
                              </w:rPr>
                              <w:t xml:space="preserve"> </w:t>
                            </w:r>
                            <w:r>
                              <w:rPr>
                                <w:sz w:val="20"/>
                                <w:szCs w:val="20"/>
                                <w:lang w:val="es-ES"/>
                              </w:rPr>
                              <w:t>GU</w:t>
                            </w:r>
                          </w:p>
                        </w:txbxContent>
                      </wps:txbx>
                      <wps:bodyPr rot="0" vert="horz" wrap="square" lIns="1800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Cuadro de texto 20" o:spid="_x0000_s1044" type="#_x0000_t202" style="position:absolute;left:0;text-align:left;margin-left:258.55pt;margin-top:19.6pt;width:64.9pt;height:24.95pt;z-index:2516725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">
                <v:textbox style="mso-fit-shape-to-text:t" inset=".5mm,0,0,0">
                  <w:txbxContent>
                    <w:p w:rsidR="00CB3EF9" w:rsidRPr="00B87DA5" w:rsidRDefault="00CB3EF9" w:rsidP="00CB3EF9">
                      <w:pPr>
                        <w:rPr>
                          <w:sz w:val="20"/>
                          <w:szCs w:val="20"/>
                          <w:lang w:val="es-ES"/>
                        </w:rPr>
                      </w:pPr>
                      <w:r>
                        <w:rPr>
                          <w:sz w:val="20"/>
                          <w:szCs w:val="20"/>
                          <w:lang w:val="es-ES"/>
                        </w:rPr>
                        <w:t>Adaptador</w:t>
                      </w:r>
                      <w:r w:rsidRPr="00B87DA5">
                        <w:rPr>
                          <w:sz w:val="20"/>
                          <w:szCs w:val="20"/>
                          <w:lang w:val="es-ES"/>
                        </w:rPr>
                        <w:t xml:space="preserve"> </w:t>
                      </w:r>
                      <w:r>
                        <w:rPr>
                          <w:sz w:val="20"/>
                          <w:szCs w:val="20"/>
                          <w:lang w:val="es-ES"/>
                        </w:rPr>
                        <w:t>GU</w:t>
                      </w:r>
                    </w:p>
                  </w:txbxContent>
                </v:textbox>
              </v:shape>
            </w:pict>
          </mc:Fallback>
        </mc:AlternateContent>
      </w:r>
      <w:r>
        <w:rPr>
          <w:noProof/>
          <w:lang w:eastAsia="es-AR"/>
        </w:rPr>
        <mc:AlternateContent>
          <mc:Choice Requires="wps">
            <w:drawing>
              <wp:anchor distT="0" distB="0" distL="114300" distR="114300" simplePos="0" relativeHeight="251671552" behindDoc="0" locked="0" layoutInCell="1" allowOverlap="1">
                <wp:simplePos x="0" y="0"/>
                <wp:positionH relativeFrom="column">
                  <wp:posOffset>1144270</wp:posOffset>
                </wp:positionH>
                <wp:positionV relativeFrom="paragraph">
                  <wp:posOffset>179070</wp:posOffset>
                </wp:positionV>
                <wp:extent cx="695325" cy="316865"/>
                <wp:effectExtent l="8255" t="13970" r="10795" b="12065"/>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316865"/>
                        </a:xfrm>
                        <a:prstGeom prst="rect">
                          <a:avLst/>
                        </a:prstGeom>
                        <a:solidFill>
                          <a:srgbClr val="FFFFFF"/>
                        </a:solidFill>
                        <a:ln w="9525">
                          <a:solidFill>
                            <a:srgbClr val="000000"/>
                          </a:solidFill>
                          <a:miter lim="800000"/>
                          <a:headEnd/>
                          <a:tailEnd/>
                        </a:ln>
                      </wps:spPr>
                      <wps:txbx>
                        <w:txbxContent>
                          <w:p w:rsidR="00CB3EF9" w:rsidRPr="00B87DA5" w:rsidRDefault="00CB3EF9" w:rsidP="00CB3EF9">
                            <w:pPr>
                              <w:rPr>
                                <w:sz w:val="20"/>
                                <w:szCs w:val="20"/>
                                <w:lang w:val="es-ES"/>
                              </w:rPr>
                            </w:pPr>
                            <w:r w:rsidRPr="00B87DA5">
                              <w:rPr>
                                <w:sz w:val="20"/>
                                <w:szCs w:val="20"/>
                                <w:lang w:val="es-ES"/>
                              </w:rPr>
                              <w:t>Pescador GS</w:t>
                            </w:r>
                          </w:p>
                        </w:txbxContent>
                      </wps:txbx>
                      <wps:bodyPr rot="0" vert="horz" wrap="square" lIns="1800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Cuadro de texto 18" o:spid="_x0000_s1045" type="#_x0000_t202" style="position:absolute;left:0;text-align:left;margin-left:90.1pt;margin-top:14.1pt;width:54.75pt;height:24.95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">
                <v:textbox style="mso-fit-shape-to-text:t" inset=".5mm,0,0,0">
                  <w:txbxContent>
                    <w:p w:rsidR="00CB3EF9" w:rsidRPr="00B87DA5" w:rsidRDefault="00CB3EF9" w:rsidP="00CB3EF9">
                      <w:pPr>
                        <w:rPr>
                          <w:sz w:val="20"/>
                          <w:szCs w:val="20"/>
                          <w:lang w:val="es-ES"/>
                        </w:rPr>
                      </w:pPr>
                      <w:r w:rsidRPr="00B87DA5">
                        <w:rPr>
                          <w:sz w:val="20"/>
                          <w:szCs w:val="20"/>
                          <w:lang w:val="es-ES"/>
                        </w:rPr>
                        <w:t>Pescador GS</w:t>
                      </w:r>
                    </w:p>
                  </w:txbxContent>
                </v:textbox>
              </v:shape>
            </w:pict>
          </mc:Fallback>
        </mc:AlternateContent>
      </w:r>
      <w:r w:rsidRPr="00C570A1">
        <w:rPr>
          <w:noProof/>
          <w:lang w:eastAsia="es-AR"/>
        </w:rPr>
        <w:drawing>
          <wp:inline distT="0" distB="0" distL="0" distR="0" wp14:anchorId="3ABBAA00" wp14:editId="4C758AC1">
            <wp:extent cx="2079021" cy="2786534"/>
            <wp:effectExtent l="19050" t="0" r="0" b="0"/>
            <wp:docPr id="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l="44094" t="48294" r="38386" b="9099"/>
                    <a:stretch>
                      <a:fillRect/>
                    </a:stretch>
                  </pic:blipFill>
                  <pic:spPr bwMode="auto">
                    <a:xfrm>
                      <a:off x="0" y="0"/>
                      <a:ext cx="2079412" cy="2787058"/>
                    </a:xfrm>
                    <a:prstGeom prst="rect">
                      <a:avLst/>
                    </a:prstGeom>
                    <a:noFill/>
                    <a:ln w="9525">
                      <a:noFill/>
                      <a:miter lim="800000"/>
                      <a:headEnd/>
                      <a:tailEnd/>
                    </a:ln>
                  </pic:spPr>
                </pic:pic>
              </a:graphicData>
            </a:graphic>
          </wp:inline>
        </w:drawing>
      </w:r>
      <w:r w:rsidRPr="00C570A1">
        <w:rPr>
          <w:noProof/>
          <w:lang w:eastAsia="es-AR"/>
        </w:rPr>
        <w:drawing>
          <wp:inline distT="0" distB="0" distL="0" distR="0" wp14:anchorId="5458F643" wp14:editId="73EC549C">
            <wp:extent cx="2000250" cy="2714625"/>
            <wp:effectExtent l="19050" t="0" r="0" b="0"/>
            <wp:docPr id="15" name="4 Imagen" descr="G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jpg"/>
                    <pic:cNvPicPr/>
                  </pic:nvPicPr>
                  <pic:blipFill>
                    <a:blip r:embed="rId17"/>
                    <a:stretch>
                      <a:fillRect/>
                    </a:stretch>
                  </pic:blipFill>
                  <pic:spPr>
                    <a:xfrm>
                      <a:off x="0" y="0"/>
                      <a:ext cx="2000250" cy="2714625"/>
                    </a:xfrm>
                    <a:prstGeom prst="rect">
                      <a:avLst/>
                    </a:prstGeom>
                  </pic:spPr>
                </pic:pic>
              </a:graphicData>
            </a:graphic>
          </wp:inline>
        </w:drawing>
      </w:r>
    </w:p>
    <w:p w:rsidR="00CB3EF9" w:rsidRDefault="00CB3EF9" w:rsidP="00CB3EF9">
      <w:pPr>
        <w:tabs>
          <w:tab w:val="left" w:pos="851"/>
          <w:tab w:val="num" w:pos="3686"/>
          <w:tab w:val="left" w:pos="9923"/>
        </w:tabs>
        <w:spacing w:line="240" w:lineRule="auto"/>
      </w:pPr>
    </w:p>
    <w:p w:rsidR="00CB3EF9" w:rsidRDefault="00C8145D" w:rsidP="00CB3EF9">
      <w:pPr>
        <w:tabs>
          <w:tab w:val="left" w:pos="851"/>
          <w:tab w:val="num" w:pos="3686"/>
          <w:tab w:val="left" w:pos="9923"/>
        </w:tabs>
        <w:spacing w:line="240" w:lineRule="auto"/>
        <w:jc w:val="center"/>
      </w:pPr>
      <w:r>
        <w:rPr>
          <w:noProof/>
          <w:lang w:eastAsia="es-AR"/>
        </w:rPr>
        <w:lastRenderedPageBreak/>
        <mc:AlternateContent>
          <mc:Choice Requires="wps">
            <w:drawing>
              <wp:anchor distT="0" distB="0" distL="114300" distR="114300" simplePos="0" relativeHeight="251666432" behindDoc="0" locked="0" layoutInCell="1" allowOverlap="1" wp14:anchorId="75676F1E" wp14:editId="1C1EBC86">
                <wp:simplePos x="0" y="0"/>
                <wp:positionH relativeFrom="column">
                  <wp:posOffset>2410889</wp:posOffset>
                </wp:positionH>
                <wp:positionV relativeFrom="paragraph">
                  <wp:posOffset>2663825</wp:posOffset>
                </wp:positionV>
                <wp:extent cx="633730" cy="276225"/>
                <wp:effectExtent l="0" t="0" r="13970" b="28575"/>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276225"/>
                        </a:xfrm>
                        <a:prstGeom prst="rect">
                          <a:avLst/>
                        </a:prstGeom>
                        <a:solidFill>
                          <a:srgbClr val="FFFFFF"/>
                        </a:solidFill>
                        <a:ln w="9525">
                          <a:solidFill>
                            <a:srgbClr val="000000"/>
                          </a:solidFill>
                          <a:miter lim="800000"/>
                          <a:headEnd/>
                          <a:tailEnd/>
                        </a:ln>
                      </wps:spPr>
                      <wps:txbx>
                        <w:txbxContent>
                          <w:p w:rsidR="00CB3EF9" w:rsidRPr="000A4E01" w:rsidRDefault="00CB3EF9" w:rsidP="00CB3EF9">
                            <w:pPr>
                              <w:rPr>
                                <w:sz w:val="16"/>
                                <w:szCs w:val="16"/>
                                <w:lang w:val="es-ES"/>
                              </w:rPr>
                            </w:pPr>
                            <w:r>
                              <w:rPr>
                                <w:sz w:val="16"/>
                                <w:szCs w:val="16"/>
                                <w:lang w:val="es-ES"/>
                              </w:rPr>
                              <w:t>Adapt</w:t>
                            </w:r>
                            <w:r w:rsidRPr="000A4E01">
                              <w:rPr>
                                <w:sz w:val="16"/>
                                <w:szCs w:val="16"/>
                                <w:lang w:val="es-ES"/>
                              </w:rPr>
                              <w:t>ador GS</w:t>
                            </w:r>
                          </w:p>
                        </w:txbxContent>
                      </wps:txbx>
                      <wps:bodyPr rot="0" vert="horz" wrap="square" lIns="18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676F1E" id="Cuadro de texto 12" o:spid="_x0000_s1046" type="#_x0000_t202" style="position:absolute;left:0;text-align:left;margin-left:189.85pt;margin-top:209.75pt;width:49.9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">
                <v:textbox inset=".5mm,0,0,0">
                  <w:txbxContent>
                    <w:p w:rsidR="00CB3EF9" w:rsidRPr="000A4E01" w:rsidRDefault="00CB3EF9" w:rsidP="00CB3EF9">
                      <w:pPr>
                        <w:rPr>
                          <w:sz w:val="16"/>
                          <w:szCs w:val="16"/>
                          <w:lang w:val="es-ES"/>
                        </w:rPr>
                      </w:pPr>
                      <w:r>
                        <w:rPr>
                          <w:sz w:val="16"/>
                          <w:szCs w:val="16"/>
                          <w:lang w:val="es-ES"/>
                        </w:rPr>
                        <w:t>Adapt</w:t>
                      </w:r>
                      <w:r w:rsidRPr="000A4E01">
                        <w:rPr>
                          <w:sz w:val="16"/>
                          <w:szCs w:val="16"/>
                          <w:lang w:val="es-ES"/>
                        </w:rPr>
                        <w:t>ador GS</w:t>
                      </w:r>
                    </w:p>
                  </w:txbxContent>
                </v:textbox>
              </v:shape>
            </w:pict>
          </mc:Fallback>
        </mc:AlternateContent>
      </w:r>
      <w:r>
        <w:rPr>
          <w:noProof/>
          <w:lang w:eastAsia="es-AR"/>
        </w:rPr>
        <mc:AlternateContent>
          <mc:Choice Requires="wps">
            <w:drawing>
              <wp:anchor distT="0" distB="0" distL="114300" distR="114300" simplePos="0" relativeHeight="251668480" behindDoc="0" locked="0" layoutInCell="1" allowOverlap="1" wp14:anchorId="462829E7" wp14:editId="0DDC6EAB">
                <wp:simplePos x="0" y="0"/>
                <wp:positionH relativeFrom="column">
                  <wp:posOffset>1816100</wp:posOffset>
                </wp:positionH>
                <wp:positionV relativeFrom="paragraph">
                  <wp:posOffset>4552315</wp:posOffset>
                </wp:positionV>
                <wp:extent cx="598170" cy="228600"/>
                <wp:effectExtent l="0" t="0" r="11430" b="19050"/>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 cy="228600"/>
                        </a:xfrm>
                        <a:prstGeom prst="rect">
                          <a:avLst/>
                        </a:prstGeom>
                        <a:solidFill>
                          <a:srgbClr val="FFFFFF"/>
                        </a:solidFill>
                        <a:ln w="9525">
                          <a:solidFill>
                            <a:srgbClr val="000000"/>
                          </a:solidFill>
                          <a:miter lim="800000"/>
                          <a:headEnd/>
                          <a:tailEnd/>
                        </a:ln>
                      </wps:spPr>
                      <wps:txbx>
                        <w:txbxContent>
                          <w:p w:rsidR="00CB3EF9" w:rsidRPr="000A4E01" w:rsidRDefault="00CB3EF9" w:rsidP="00CB3EF9">
                            <w:pPr>
                              <w:rPr>
                                <w:sz w:val="16"/>
                                <w:szCs w:val="16"/>
                                <w:lang w:val="es-ES"/>
                              </w:rPr>
                            </w:pPr>
                            <w:r w:rsidRPr="000A4E01">
                              <w:rPr>
                                <w:sz w:val="16"/>
                                <w:szCs w:val="16"/>
                                <w:lang w:val="es-ES"/>
                              </w:rPr>
                              <w:t>Pescador GS</w:t>
                            </w:r>
                          </w:p>
                        </w:txbxContent>
                      </wps:txbx>
                      <wps:bodyPr rot="0" vert="horz" wrap="square" lIns="18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2829E7" id="Cuadro de texto 17" o:spid="_x0000_s1047" type="#_x0000_t202" style="position:absolute;left:0;text-align:left;margin-left:143pt;margin-top:358.45pt;width:47.1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">
                <v:textbox inset=".5mm,0,0,0">
                  <w:txbxContent>
                    <w:p w:rsidR="00CB3EF9" w:rsidRPr="000A4E01" w:rsidRDefault="00CB3EF9" w:rsidP="00CB3EF9">
                      <w:pPr>
                        <w:rPr>
                          <w:sz w:val="16"/>
                          <w:szCs w:val="16"/>
                          <w:lang w:val="es-ES"/>
                        </w:rPr>
                      </w:pPr>
                      <w:r w:rsidRPr="000A4E01">
                        <w:rPr>
                          <w:sz w:val="16"/>
                          <w:szCs w:val="16"/>
                          <w:lang w:val="es-ES"/>
                        </w:rPr>
                        <w:t>Pescador GS</w:t>
                      </w:r>
                    </w:p>
                  </w:txbxContent>
                </v:textbox>
              </v:shape>
            </w:pict>
          </mc:Fallback>
        </mc:AlternateContent>
      </w:r>
      <w:r>
        <w:rPr>
          <w:noProof/>
          <w:lang w:eastAsia="es-AR"/>
        </w:rPr>
        <mc:AlternateContent>
          <mc:Choice Requires="wps">
            <w:drawing>
              <wp:anchor distT="0" distB="0" distL="114300" distR="114300" simplePos="0" relativeHeight="251667456" behindDoc="0" locked="0" layoutInCell="1" allowOverlap="1" wp14:anchorId="5C8E513D" wp14:editId="5ACF7710">
                <wp:simplePos x="0" y="0"/>
                <wp:positionH relativeFrom="column">
                  <wp:posOffset>3100705</wp:posOffset>
                </wp:positionH>
                <wp:positionV relativeFrom="paragraph">
                  <wp:posOffset>4552315</wp:posOffset>
                </wp:positionV>
                <wp:extent cx="598170" cy="228600"/>
                <wp:effectExtent l="0" t="0" r="11430" b="1905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 cy="228600"/>
                        </a:xfrm>
                        <a:prstGeom prst="rect">
                          <a:avLst/>
                        </a:prstGeom>
                        <a:solidFill>
                          <a:srgbClr val="FFFFFF"/>
                        </a:solidFill>
                        <a:ln w="9525">
                          <a:solidFill>
                            <a:srgbClr val="000000"/>
                          </a:solidFill>
                          <a:miter lim="800000"/>
                          <a:headEnd/>
                          <a:tailEnd/>
                        </a:ln>
                      </wps:spPr>
                      <wps:txbx>
                        <w:txbxContent>
                          <w:p w:rsidR="00CB3EF9" w:rsidRPr="000A4E01" w:rsidRDefault="00CB3EF9" w:rsidP="00CB3EF9">
                            <w:pPr>
                              <w:rPr>
                                <w:sz w:val="16"/>
                                <w:szCs w:val="16"/>
                                <w:lang w:val="es-ES"/>
                              </w:rPr>
                            </w:pPr>
                            <w:r w:rsidRPr="000A4E01">
                              <w:rPr>
                                <w:sz w:val="16"/>
                                <w:szCs w:val="16"/>
                                <w:lang w:val="es-ES"/>
                              </w:rPr>
                              <w:t>Pescador G</w:t>
                            </w:r>
                            <w:r>
                              <w:rPr>
                                <w:sz w:val="16"/>
                                <w:szCs w:val="16"/>
                                <w:lang w:val="es-ES"/>
                              </w:rPr>
                              <w:t>R</w:t>
                            </w:r>
                          </w:p>
                        </w:txbxContent>
                      </wps:txbx>
                      <wps:bodyPr rot="0" vert="horz" wrap="square" lIns="18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E513D" id="Cuadro de texto 13" o:spid="_x0000_s1048" type="#_x0000_t202" style="position:absolute;left:0;text-align:left;margin-left:244.15pt;margin-top:358.45pt;width:47.1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">
                <v:textbox inset=".5mm,0,0,0">
                  <w:txbxContent>
                    <w:p w:rsidR="00CB3EF9" w:rsidRPr="000A4E01" w:rsidRDefault="00CB3EF9" w:rsidP="00CB3EF9">
                      <w:pPr>
                        <w:rPr>
                          <w:sz w:val="16"/>
                          <w:szCs w:val="16"/>
                          <w:lang w:val="es-ES"/>
                        </w:rPr>
                      </w:pPr>
                      <w:r w:rsidRPr="000A4E01">
                        <w:rPr>
                          <w:sz w:val="16"/>
                          <w:szCs w:val="16"/>
                          <w:lang w:val="es-ES"/>
                        </w:rPr>
                        <w:t>Pescador G</w:t>
                      </w:r>
                      <w:r>
                        <w:rPr>
                          <w:sz w:val="16"/>
                          <w:szCs w:val="16"/>
                          <w:lang w:val="es-ES"/>
                        </w:rPr>
                        <w:t>R</w:t>
                      </w:r>
                    </w:p>
                  </w:txbxContent>
                </v:textbox>
              </v:shape>
            </w:pict>
          </mc:Fallback>
        </mc:AlternateContent>
      </w:r>
      <w:r w:rsidR="00CB3EF9" w:rsidRPr="00C570A1">
        <w:rPr>
          <w:noProof/>
          <w:lang w:eastAsia="es-AR"/>
        </w:rPr>
        <w:drawing>
          <wp:inline distT="0" distB="0" distL="0" distR="0" wp14:anchorId="4C76D091" wp14:editId="052C3A19">
            <wp:extent cx="2045140" cy="4558908"/>
            <wp:effectExtent l="1905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l="43701" t="14698" r="38189" b="12248"/>
                    <a:stretch>
                      <a:fillRect/>
                    </a:stretch>
                  </pic:blipFill>
                  <pic:spPr bwMode="auto">
                    <a:xfrm>
                      <a:off x="0" y="0"/>
                      <a:ext cx="2045148" cy="4558925"/>
                    </a:xfrm>
                    <a:prstGeom prst="rect">
                      <a:avLst/>
                    </a:prstGeom>
                    <a:noFill/>
                    <a:ln w="9525">
                      <a:noFill/>
                      <a:miter lim="800000"/>
                      <a:headEnd/>
                      <a:tailEnd/>
                    </a:ln>
                  </pic:spPr>
                </pic:pic>
              </a:graphicData>
            </a:graphic>
          </wp:inline>
        </w:drawing>
      </w:r>
    </w:p>
    <w:p w:rsidR="00FC5150" w:rsidRPr="00FC5150" w:rsidRDefault="00FC5150" w:rsidP="00FC5150">
      <w:pPr>
        <w:pStyle w:val="Prrafodelista"/>
        <w:numPr>
          <w:ilvl w:val="0"/>
          <w:numId w:val="2"/>
        </w:numPr>
        <w:rPr>
          <w:rFonts w:eastAsia="Calibri" w:cs="Times New Roman"/>
          <w:noProof/>
        </w:rPr>
      </w:pPr>
      <w:r w:rsidRPr="00FC5150">
        <w:rPr>
          <w:rFonts w:eastAsia="Calibri" w:cs="Times New Roman"/>
          <w:noProof/>
        </w:rPr>
        <w:t>Responsabilidades</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E25E8A" w:rsidRPr="00586FA6" w:rsidRDefault="00E25E8A" w:rsidP="00586FA6">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rsidR="00E25E8A" w:rsidRDefault="00E25E8A" w:rsidP="00E25E8A">
      <w:pPr>
        <w:spacing w:before="60" w:after="60"/>
        <w:rPr>
          <w:rFonts w:eastAsia="Calibri" w:cs="Times New Roman"/>
          <w:lang w:val="es-ES_tradnl"/>
        </w:rPr>
      </w:pPr>
    </w:p>
    <w:p w:rsidR="00875C19" w:rsidRPr="0029795E" w:rsidRDefault="00875C19" w:rsidP="00E25E8A">
      <w:pPr>
        <w:spacing w:before="60" w:after="60"/>
        <w:rPr>
          <w:rFonts w:eastAsia="Calibri" w:cs="Times New Roman"/>
          <w:lang w:val="es-ES_tradnl"/>
        </w:rPr>
      </w:pP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6200FA">
        <w:trPr>
          <w:trHeight w:val="390"/>
        </w:trPr>
        <w:tc>
          <w:tcPr>
            <w:tcW w:w="2802" w:type="dxa"/>
          </w:tcPr>
          <w:p w:rsidR="00E25E8A" w:rsidRPr="00401E95" w:rsidRDefault="00FC5150" w:rsidP="00495952">
            <w:pPr>
              <w:pStyle w:val="Prrafodelista"/>
              <w:tabs>
                <w:tab w:val="left" w:pos="2835"/>
              </w:tabs>
              <w:spacing w:line="240" w:lineRule="atLeast"/>
              <w:ind w:left="0"/>
              <w:rPr>
                <w:i/>
                <w:lang w:val="es-AR"/>
              </w:rPr>
            </w:pPr>
            <w:r>
              <w:rPr>
                <w:i/>
                <w:lang w:val="es-AR"/>
              </w:rPr>
              <w:t>POSN02-A</w:t>
            </w:r>
            <w:r w:rsidR="00811AB0">
              <w:rPr>
                <w:i/>
                <w:lang w:val="es-AR"/>
              </w:rPr>
              <w:t>29</w:t>
            </w:r>
            <w:r w:rsidR="00CB3EF9">
              <w:rPr>
                <w:i/>
                <w:lang w:val="es-AR"/>
              </w:rPr>
              <w:t xml:space="preserve"> Fijación y pesca de tapones X-XN.</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E25E8A" w:rsidRPr="00EF6072" w:rsidTr="00AF3EA4">
        <w:tc>
          <w:tcPr>
            <w:tcW w:w="2802" w:type="dxa"/>
          </w:tcPr>
          <w:p w:rsidR="00E25E8A" w:rsidRPr="00401E95" w:rsidRDefault="009C75B8" w:rsidP="00DA24E4">
            <w:pPr>
              <w:pStyle w:val="Prrafodelista"/>
              <w:tabs>
                <w:tab w:val="left" w:pos="2835"/>
              </w:tabs>
              <w:spacing w:line="240" w:lineRule="atLeast"/>
              <w:ind w:left="0"/>
              <w:rPr>
                <w:i/>
                <w:lang w:val="es-AR"/>
              </w:rPr>
            </w:pPr>
            <w:r>
              <w:rPr>
                <w:i/>
                <w:lang w:val="es-AR"/>
              </w:rPr>
              <w:t>POSN02-A</w:t>
            </w:r>
            <w:r>
              <w:rPr>
                <w:i/>
                <w:lang w:val="es-AR"/>
              </w:rPr>
              <w:t>27</w:t>
            </w:r>
            <w:r>
              <w:rPr>
                <w:i/>
                <w:lang w:val="es-AR"/>
              </w:rPr>
              <w:t xml:space="preserve"> Fijación y pesca de tapones X-XN.</w:t>
            </w:r>
          </w:p>
        </w:tc>
        <w:tc>
          <w:tcPr>
            <w:tcW w:w="5132" w:type="dxa"/>
          </w:tcPr>
          <w:p w:rsidR="00E25E8A" w:rsidRPr="0037067B" w:rsidRDefault="009C75B8" w:rsidP="00DA24E4">
            <w:pPr>
              <w:pStyle w:val="Prrafodelista"/>
              <w:tabs>
                <w:tab w:val="left" w:pos="2835"/>
              </w:tabs>
              <w:spacing w:line="240" w:lineRule="atLeast"/>
              <w:ind w:left="0"/>
              <w:rPr>
                <w:i/>
                <w:lang w:val="es-AR"/>
              </w:rPr>
            </w:pPr>
            <w:r>
              <w:rPr>
                <w:i/>
                <w:lang w:val="es-AR"/>
              </w:rPr>
              <w:t>Cambio de código a POSN02-A27.</w:t>
            </w:r>
          </w:p>
        </w:tc>
      </w:tr>
    </w:tbl>
    <w:p w:rsidR="008E4D2D" w:rsidRPr="007822E9" w:rsidRDefault="008E4D2D" w:rsidP="008E4D2D">
      <w:pPr>
        <w:rPr>
          <w:sz w:val="32"/>
        </w:rPr>
      </w:pPr>
      <w:bookmarkStart w:id="2" w:name="_GoBack"/>
      <w:bookmarkEnd w:id="2"/>
    </w:p>
    <w:sectPr w:rsidR="008E4D2D" w:rsidRPr="007822E9" w:rsidSect="002969F3">
      <w:headerReference w:type="default" r:id="rId19"/>
      <w:footerReference w:type="default" r:id="rId20"/>
      <w:footerReference w:type="first" r:id="rId2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6D67" w:rsidRDefault="00816D67" w:rsidP="00A543B7">
      <w:pPr>
        <w:spacing w:after="0" w:line="240" w:lineRule="auto"/>
      </w:pPr>
      <w:r>
        <w:separator/>
      </w:r>
    </w:p>
  </w:endnote>
  <w:endnote w:type="continuationSeparator" w:id="0">
    <w:p w:rsidR="00816D67" w:rsidRDefault="00816D67"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9C75B8">
      <w:t>13/08/2025</w:t>
    </w:r>
    <w:r>
      <w:ptab w:relativeTo="margin" w:alignment="center" w:leader="none"/>
    </w:r>
    <w:r w:rsidR="00272214">
      <w:t>POS</w:t>
    </w:r>
    <w:r w:rsidR="009C75B8">
      <w:t>N02-A27</w:t>
    </w:r>
    <w:r w:rsidR="00CB3EF9">
      <w:t xml:space="preserve"> Fijación y pesca de tapones X-XN</w:t>
    </w:r>
    <w:r>
      <w:ptab w:relativeTo="margin" w:alignment="right" w:leader="none"/>
    </w:r>
    <w:r w:rsidR="009C75B8">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9C75B8">
      <w:t>13/08/2025</w:t>
    </w:r>
    <w:r>
      <w:ptab w:relativeTo="margin" w:alignment="center" w:leader="none"/>
    </w:r>
    <w:r w:rsidR="009C75B8">
      <w:t>POSN02-A27</w:t>
    </w:r>
    <w:r w:rsidR="00CB3EF9">
      <w:t xml:space="preserve"> Fijación y pesca de tapones X-XN</w:t>
    </w:r>
    <w:r>
      <w:ptab w:relativeTo="margin" w:alignment="right" w:leader="none"/>
    </w:r>
    <w:r w:rsidR="009C75B8">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6D67" w:rsidRDefault="00816D67" w:rsidP="00A543B7">
      <w:pPr>
        <w:spacing w:after="0" w:line="240" w:lineRule="auto"/>
      </w:pPr>
      <w:r>
        <w:separator/>
      </w:r>
    </w:p>
  </w:footnote>
  <w:footnote w:type="continuationSeparator" w:id="0">
    <w:p w:rsidR="00816D67" w:rsidRDefault="00816D67"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3"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26264CE"/>
    <w:multiLevelType w:val="hybridMultilevel"/>
    <w:tmpl w:val="E67CAAF6"/>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5"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7"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0"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11"/>
  </w:num>
  <w:num w:numId="2">
    <w:abstractNumId w:val="5"/>
  </w:num>
  <w:num w:numId="3">
    <w:abstractNumId w:val="1"/>
  </w:num>
  <w:num w:numId="4">
    <w:abstractNumId w:val="6"/>
  </w:num>
  <w:num w:numId="5">
    <w:abstractNumId w:val="10"/>
  </w:num>
  <w:num w:numId="6">
    <w:abstractNumId w:val="7"/>
  </w:num>
  <w:num w:numId="7">
    <w:abstractNumId w:val="3"/>
  </w:num>
  <w:num w:numId="8">
    <w:abstractNumId w:val="2"/>
  </w:num>
  <w:num w:numId="9">
    <w:abstractNumId w:val="5"/>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abstractNumId w:val="8"/>
  </w:num>
  <w:num w:numId="11">
    <w:abstractNumId w:val="9"/>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64DC0"/>
    <w:rsid w:val="000F1034"/>
    <w:rsid w:val="0011020A"/>
    <w:rsid w:val="00130E3C"/>
    <w:rsid w:val="00256F48"/>
    <w:rsid w:val="00272214"/>
    <w:rsid w:val="002969F3"/>
    <w:rsid w:val="002B55E4"/>
    <w:rsid w:val="002E6A25"/>
    <w:rsid w:val="002F3575"/>
    <w:rsid w:val="002F540B"/>
    <w:rsid w:val="00335258"/>
    <w:rsid w:val="003D0C69"/>
    <w:rsid w:val="00424B68"/>
    <w:rsid w:val="004827B6"/>
    <w:rsid w:val="00495952"/>
    <w:rsid w:val="00495B9E"/>
    <w:rsid w:val="004F776B"/>
    <w:rsid w:val="00505675"/>
    <w:rsid w:val="00511929"/>
    <w:rsid w:val="00520E93"/>
    <w:rsid w:val="00522FEE"/>
    <w:rsid w:val="00527FCD"/>
    <w:rsid w:val="00535F15"/>
    <w:rsid w:val="005647C7"/>
    <w:rsid w:val="005800C6"/>
    <w:rsid w:val="00586FA6"/>
    <w:rsid w:val="005A3BF4"/>
    <w:rsid w:val="005E0B30"/>
    <w:rsid w:val="006200FA"/>
    <w:rsid w:val="00620763"/>
    <w:rsid w:val="006C7E62"/>
    <w:rsid w:val="007038A5"/>
    <w:rsid w:val="007822E9"/>
    <w:rsid w:val="007954A2"/>
    <w:rsid w:val="007C776F"/>
    <w:rsid w:val="007D42CC"/>
    <w:rsid w:val="00811AB0"/>
    <w:rsid w:val="00814A14"/>
    <w:rsid w:val="00816A9F"/>
    <w:rsid w:val="00816D67"/>
    <w:rsid w:val="00875C19"/>
    <w:rsid w:val="008845CC"/>
    <w:rsid w:val="008E4D2D"/>
    <w:rsid w:val="00906F91"/>
    <w:rsid w:val="00933A1E"/>
    <w:rsid w:val="00950CEF"/>
    <w:rsid w:val="009C75B8"/>
    <w:rsid w:val="00A0083F"/>
    <w:rsid w:val="00A1132B"/>
    <w:rsid w:val="00A543B7"/>
    <w:rsid w:val="00A75577"/>
    <w:rsid w:val="00AA56C3"/>
    <w:rsid w:val="00AE360C"/>
    <w:rsid w:val="00AF3EA4"/>
    <w:rsid w:val="00AF47E7"/>
    <w:rsid w:val="00BB3C20"/>
    <w:rsid w:val="00C05A10"/>
    <w:rsid w:val="00C7044C"/>
    <w:rsid w:val="00C8145D"/>
    <w:rsid w:val="00CA4896"/>
    <w:rsid w:val="00CB3EF9"/>
    <w:rsid w:val="00D542CA"/>
    <w:rsid w:val="00DD74F3"/>
    <w:rsid w:val="00DF4175"/>
    <w:rsid w:val="00E25E8A"/>
    <w:rsid w:val="00E34D46"/>
    <w:rsid w:val="00E74EF3"/>
    <w:rsid w:val="00E7603B"/>
    <w:rsid w:val="00E849FF"/>
    <w:rsid w:val="00EC3E2E"/>
    <w:rsid w:val="00FA271A"/>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D280"/>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13011B"/>
    <w:rsid w:val="001745C2"/>
    <w:rsid w:val="002C5D60"/>
    <w:rsid w:val="0039515F"/>
    <w:rsid w:val="00546B3D"/>
    <w:rsid w:val="00732A46"/>
    <w:rsid w:val="007447D0"/>
    <w:rsid w:val="007C359D"/>
    <w:rsid w:val="00884263"/>
    <w:rsid w:val="009529E0"/>
    <w:rsid w:val="00A52561"/>
    <w:rsid w:val="00CC1DE7"/>
    <w:rsid w:val="00D56F12"/>
    <w:rsid w:val="00EE3D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7FB00-4D14-41CA-8476-DA375873A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TotalTime>
  <Pages>8</Pages>
  <Words>1268</Words>
  <Characters>6976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27</cp:revision>
  <dcterms:created xsi:type="dcterms:W3CDTF">2024-10-07T19:16:00Z</dcterms:created>
  <dcterms:modified xsi:type="dcterms:W3CDTF">2025-08-13T13:29:00Z</dcterms:modified>
</cp:coreProperties>
</file>