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9C49C9">
        <w:t>0.1</w:t>
      </w:r>
    </w:p>
    <w:p w:rsidR="007822E9" w:rsidRDefault="009C49C9" w:rsidP="007822E9">
      <w:pPr>
        <w:pStyle w:val="Subttulo"/>
      </w:pPr>
      <w:r>
        <w:t>11/08/2025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7822E9">
      <w:pPr>
        <w:rPr>
          <w:sz w:val="28"/>
        </w:rPr>
      </w:pPr>
      <w:r>
        <w:rPr>
          <w:sz w:val="32"/>
        </w:rPr>
        <w:tab/>
        <w:t xml:space="preserve"> </w:t>
      </w:r>
      <w:r>
        <w:rPr>
          <w:sz w:val="32"/>
        </w:rPr>
        <w:tab/>
      </w:r>
      <w:r>
        <w:rPr>
          <w:sz w:val="32"/>
        </w:rPr>
        <w:tab/>
      </w:r>
      <w:r w:rsidR="00C2379F">
        <w:rPr>
          <w:sz w:val="32"/>
        </w:rPr>
        <w:t xml:space="preserve">                                   </w:t>
      </w:r>
      <w:r w:rsidR="00C2379F">
        <w:rPr>
          <w:sz w:val="28"/>
          <w:u w:val="single"/>
        </w:rPr>
        <w:t>CALIBRACION DE TUBERIAS</w:t>
      </w:r>
      <w:r>
        <w:rPr>
          <w:sz w:val="28"/>
        </w:rPr>
        <w:tab/>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6C06E0" w:rsidRDefault="00C2379F" w:rsidP="00511929">
            <w:pPr>
              <w:jc w:val="center"/>
            </w:pPr>
            <w:r w:rsidRPr="006C06E0">
              <w:t>Andres Belizon</w:t>
            </w:r>
          </w:p>
        </w:tc>
        <w:tc>
          <w:tcPr>
            <w:tcW w:w="2551" w:type="dxa"/>
          </w:tcPr>
          <w:p w:rsidR="007822E9" w:rsidRPr="006C06E0" w:rsidRDefault="004F776B" w:rsidP="00511929">
            <w:pPr>
              <w:jc w:val="center"/>
            </w:pPr>
            <w:r w:rsidRPr="006C06E0">
              <w:t>Ariel Costallat</w:t>
            </w:r>
          </w:p>
        </w:tc>
        <w:tc>
          <w:tcPr>
            <w:tcW w:w="2551" w:type="dxa"/>
          </w:tcPr>
          <w:p w:rsidR="007822E9" w:rsidRPr="006C06E0" w:rsidRDefault="004F776B" w:rsidP="00511929">
            <w:pPr>
              <w:jc w:val="center"/>
            </w:pPr>
            <w:r w:rsidRPr="006C06E0">
              <w:t>Juan Basoalto</w:t>
            </w:r>
          </w:p>
        </w:tc>
      </w:tr>
      <w:tr w:rsidR="007822E9" w:rsidTr="007822E9">
        <w:trPr>
          <w:trHeight w:val="510"/>
        </w:trPr>
        <w:tc>
          <w:tcPr>
            <w:tcW w:w="2551" w:type="dxa"/>
          </w:tcPr>
          <w:p w:rsidR="007822E9" w:rsidRPr="006C06E0" w:rsidRDefault="004F776B" w:rsidP="00511929">
            <w:pPr>
              <w:jc w:val="center"/>
            </w:pPr>
            <w:r w:rsidRPr="006C06E0">
              <w:t>Supervisor de operaciones</w:t>
            </w:r>
          </w:p>
        </w:tc>
        <w:tc>
          <w:tcPr>
            <w:tcW w:w="2551" w:type="dxa"/>
          </w:tcPr>
          <w:p w:rsidR="007822E9" w:rsidRPr="006C06E0" w:rsidRDefault="005647C7" w:rsidP="00511929">
            <w:pPr>
              <w:jc w:val="center"/>
            </w:pPr>
            <w:r w:rsidRPr="006C06E0">
              <w:t>Ref. SGC</w:t>
            </w:r>
          </w:p>
        </w:tc>
        <w:tc>
          <w:tcPr>
            <w:tcW w:w="2551" w:type="dxa"/>
          </w:tcPr>
          <w:p w:rsidR="007822E9" w:rsidRPr="006C06E0" w:rsidRDefault="004F776B" w:rsidP="00511929">
            <w:pPr>
              <w:jc w:val="center"/>
            </w:pPr>
            <w:r w:rsidRPr="006C06E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E25E8A" w:rsidRDefault="00C2379F" w:rsidP="00E25E8A">
      <w:pPr>
        <w:spacing w:before="120" w:after="120" w:line="240" w:lineRule="auto"/>
        <w:ind w:firstLine="390"/>
        <w:jc w:val="both"/>
        <w:rPr>
          <w:rFonts w:eastAsia="Calibri" w:cs="Arial"/>
        </w:rPr>
      </w:pPr>
      <w:r w:rsidRPr="00071DF0">
        <w:rPr>
          <w:noProof/>
        </w:rPr>
        <w:t>Verificar el pasaje (Drift) de la tubería en toda su extensión</w:t>
      </w:r>
      <w:r w:rsidRPr="004E5503">
        <w:rPr>
          <w:rFonts w:eastAsia="Calibri" w:cs="Arial"/>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C2379F">
        <w:rPr>
          <w:rFonts w:eastAsia="Calibri" w:cs="Arial"/>
        </w:rPr>
        <w:t xml:space="preserve"> de Servicios NASER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9C49C9" w:rsidRDefault="00E25E8A" w:rsidP="009C49C9">
      <w:pPr>
        <w:pStyle w:val="Prrafodelista"/>
        <w:numPr>
          <w:ilvl w:val="0"/>
          <w:numId w:val="9"/>
        </w:numPr>
        <w:rPr>
          <w:rFonts w:eastAsia="Calibri" w:cs="Arial"/>
        </w:rPr>
      </w:pPr>
      <w:r w:rsidRPr="009C49C9">
        <w:rPr>
          <w:rFonts w:eastAsia="Calibri" w:cs="Arial"/>
        </w:rPr>
        <w:t>ISO 9001: 2015</w:t>
      </w:r>
    </w:p>
    <w:p w:rsidR="009C49C9" w:rsidRPr="009C49C9" w:rsidRDefault="009C49C9" w:rsidP="009C49C9">
      <w:pPr>
        <w:pStyle w:val="Prrafodelista"/>
        <w:numPr>
          <w:ilvl w:val="0"/>
          <w:numId w:val="9"/>
        </w:numPr>
        <w:rPr>
          <w:rFonts w:eastAsia="Calibri" w:cs="Arial"/>
        </w:rPr>
      </w:pPr>
      <w:r w:rsidRPr="009C49C9">
        <w:rPr>
          <w:rFonts w:eastAsia="Calibri" w:cs="Arial"/>
        </w:rPr>
        <w:t>ISO 14001:2015</w:t>
      </w:r>
    </w:p>
    <w:p w:rsidR="009C49C9" w:rsidRPr="009C49C9" w:rsidRDefault="009C49C9" w:rsidP="009C49C9">
      <w:pPr>
        <w:pStyle w:val="Prrafodelista"/>
        <w:numPr>
          <w:ilvl w:val="0"/>
          <w:numId w:val="9"/>
        </w:numPr>
        <w:rPr>
          <w:rFonts w:eastAsia="Calibri" w:cs="Arial"/>
        </w:rPr>
      </w:pPr>
      <w:r w:rsidRPr="009C49C9">
        <w:rPr>
          <w:rFonts w:eastAsia="Calibri" w:cs="Arial"/>
        </w:rPr>
        <w:t>ISO 45001:2018</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C2379F" w:rsidRPr="00E44B8E" w:rsidRDefault="00C2379F" w:rsidP="00C2379F">
      <w:pPr>
        <w:numPr>
          <w:ilvl w:val="1"/>
          <w:numId w:val="2"/>
        </w:numPr>
        <w:spacing w:before="120" w:after="120" w:line="240" w:lineRule="auto"/>
        <w:jc w:val="both"/>
        <w:rPr>
          <w:noProof/>
        </w:rPr>
      </w:pPr>
      <w:r w:rsidRPr="00E44B8E">
        <w:rPr>
          <w:noProof/>
        </w:rPr>
        <w:t xml:space="preserve">Conociendo el diámetro y peso (libraje) del Tubing a calibrar, seleccionar el diámetro exterior (O.D.) del Cuchillo Calibrador. </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Confirmar el diámetro exterior del Cuchillo Calibrador, usando un Calibre Vernier.</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Identificar en el diagrama del pozo, donde se encuentran todos los elementos de Completación como Niples Sele</w:t>
      </w:r>
      <w:r>
        <w:rPr>
          <w:noProof/>
        </w:rPr>
        <w:t xml:space="preserve">ctivos, Mandriles, </w:t>
      </w:r>
      <w:r w:rsidR="005B5BF0">
        <w:rPr>
          <w:noProof/>
        </w:rPr>
        <w:t xml:space="preserve">Diámetro de Packer, </w:t>
      </w:r>
      <w:r>
        <w:rPr>
          <w:noProof/>
        </w:rPr>
        <w:t>etc. Revisar y controlar</w:t>
      </w:r>
      <w:r w:rsidRPr="00E44B8E">
        <w:rPr>
          <w:noProof/>
        </w:rPr>
        <w:t xml:space="preserve"> cada profundidad. Confirmar el diámetro interior y/o Drift de los mismos para asegurar el libre descenso del Cuchillo Calibrador seleccionado.</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Conectar el Cuchillo Calibrador al extremo del T</w:t>
      </w:r>
      <w:r>
        <w:rPr>
          <w:noProof/>
        </w:rPr>
        <w:t>ren de Herramientas según POSN</w:t>
      </w:r>
      <w:r w:rsidRPr="00E44B8E">
        <w:rPr>
          <w:noProof/>
        </w:rPr>
        <w:t>02</w:t>
      </w:r>
      <w:r w:rsidR="00B82ABB">
        <w:rPr>
          <w:noProof/>
        </w:rPr>
        <w:t>-A11</w:t>
      </w:r>
      <w:r w:rsidRPr="00E44B8E">
        <w:rPr>
          <w:noProof/>
        </w:rPr>
        <w:t xml:space="preserve">. Nota: El Tren de Herramientas estándar para ésta operación se compone por: Rope Socket - Barra de Carga de 5' </w:t>
      </w:r>
      <w:r>
        <w:rPr>
          <w:noProof/>
        </w:rPr>
        <w:t>– Barra de Carga de 3´-</w:t>
      </w:r>
      <w:r w:rsidRPr="00E44B8E">
        <w:rPr>
          <w:noProof/>
        </w:rPr>
        <w:t xml:space="preserve"> Tijera Mecánica – Cuchillo Calibrador. Para casos especiales, seleccionar cuidadosamente el Tren de Herramientas. Algunos de los criterios determinantes son: </w:t>
      </w:r>
    </w:p>
    <w:p w:rsidR="00C2379F" w:rsidRPr="00E44B8E" w:rsidRDefault="00C2379F" w:rsidP="00C2379F">
      <w:pPr>
        <w:numPr>
          <w:ilvl w:val="4"/>
          <w:numId w:val="7"/>
        </w:numPr>
        <w:tabs>
          <w:tab w:val="left" w:pos="851"/>
          <w:tab w:val="num" w:pos="3119"/>
          <w:tab w:val="left" w:pos="9923"/>
        </w:tabs>
        <w:spacing w:before="120" w:after="120" w:line="240" w:lineRule="auto"/>
        <w:jc w:val="both"/>
        <w:rPr>
          <w:noProof/>
        </w:rPr>
      </w:pPr>
      <w:r w:rsidRPr="00E44B8E">
        <w:rPr>
          <w:noProof/>
        </w:rPr>
        <w:t>Diámetro de alambre.</w:t>
      </w:r>
    </w:p>
    <w:p w:rsidR="00C2379F" w:rsidRPr="00E44B8E" w:rsidRDefault="00C2379F" w:rsidP="00C2379F">
      <w:pPr>
        <w:numPr>
          <w:ilvl w:val="4"/>
          <w:numId w:val="7"/>
        </w:numPr>
        <w:tabs>
          <w:tab w:val="clear" w:pos="3912"/>
          <w:tab w:val="left" w:pos="851"/>
          <w:tab w:val="num" w:pos="3119"/>
          <w:tab w:val="left" w:pos="9923"/>
        </w:tabs>
        <w:spacing w:before="120" w:after="120" w:line="240" w:lineRule="auto"/>
        <w:ind w:left="3119" w:hanging="287"/>
        <w:jc w:val="both"/>
        <w:rPr>
          <w:noProof/>
        </w:rPr>
      </w:pPr>
      <w:r w:rsidRPr="00E44B8E">
        <w:rPr>
          <w:noProof/>
        </w:rPr>
        <w:t>Diámetro del Tren de Herramientas en relación al diámetro interior del tubing.</w:t>
      </w:r>
    </w:p>
    <w:p w:rsidR="00C2379F" w:rsidRPr="00E44B8E" w:rsidRDefault="00C2379F" w:rsidP="00C2379F">
      <w:pPr>
        <w:numPr>
          <w:ilvl w:val="4"/>
          <w:numId w:val="5"/>
        </w:numPr>
        <w:tabs>
          <w:tab w:val="left" w:pos="851"/>
          <w:tab w:val="num" w:pos="2708"/>
          <w:tab w:val="num" w:pos="3119"/>
          <w:tab w:val="left" w:pos="9923"/>
        </w:tabs>
        <w:spacing w:before="120" w:after="120" w:line="240" w:lineRule="auto"/>
        <w:jc w:val="both"/>
        <w:rPr>
          <w:noProof/>
        </w:rPr>
      </w:pPr>
      <w:r w:rsidRPr="00E44B8E">
        <w:rPr>
          <w:noProof/>
        </w:rPr>
        <w:t>Profundidad del pozo.</w:t>
      </w:r>
    </w:p>
    <w:p w:rsidR="00C2379F" w:rsidRPr="00E44B8E" w:rsidRDefault="00C2379F" w:rsidP="00C2379F">
      <w:pPr>
        <w:numPr>
          <w:ilvl w:val="4"/>
          <w:numId w:val="5"/>
        </w:numPr>
        <w:tabs>
          <w:tab w:val="left" w:pos="851"/>
          <w:tab w:val="num" w:pos="2708"/>
          <w:tab w:val="num" w:pos="3119"/>
          <w:tab w:val="left" w:pos="9923"/>
        </w:tabs>
        <w:spacing w:before="120" w:after="120" w:line="240" w:lineRule="auto"/>
        <w:jc w:val="both"/>
        <w:rPr>
          <w:noProof/>
        </w:rPr>
      </w:pPr>
      <w:r w:rsidRPr="00E44B8E">
        <w:rPr>
          <w:noProof/>
        </w:rPr>
        <w:t xml:space="preserve">Desviación. </w:t>
      </w:r>
    </w:p>
    <w:p w:rsidR="00C2379F" w:rsidRPr="00E44B8E" w:rsidRDefault="00C2379F" w:rsidP="00C2379F">
      <w:pPr>
        <w:numPr>
          <w:ilvl w:val="4"/>
          <w:numId w:val="5"/>
        </w:numPr>
        <w:tabs>
          <w:tab w:val="left" w:pos="851"/>
          <w:tab w:val="num" w:pos="2708"/>
          <w:tab w:val="num" w:pos="3119"/>
          <w:tab w:val="left" w:pos="9923"/>
        </w:tabs>
        <w:spacing w:before="120" w:after="120" w:line="240" w:lineRule="auto"/>
        <w:jc w:val="both"/>
        <w:rPr>
          <w:noProof/>
        </w:rPr>
      </w:pPr>
      <w:r w:rsidRPr="00E44B8E">
        <w:rPr>
          <w:noProof/>
        </w:rPr>
        <w:t>Presión en boca de pozo.</w:t>
      </w:r>
    </w:p>
    <w:p w:rsidR="00C2379F" w:rsidRPr="00E44B8E" w:rsidRDefault="00C2379F" w:rsidP="00C2379F">
      <w:pPr>
        <w:numPr>
          <w:ilvl w:val="4"/>
          <w:numId w:val="5"/>
        </w:numPr>
        <w:tabs>
          <w:tab w:val="left" w:pos="851"/>
          <w:tab w:val="num" w:pos="2708"/>
          <w:tab w:val="num" w:pos="3119"/>
          <w:tab w:val="left" w:pos="9923"/>
        </w:tabs>
        <w:spacing w:before="120" w:after="120" w:line="240" w:lineRule="auto"/>
        <w:jc w:val="both"/>
        <w:rPr>
          <w:noProof/>
        </w:rPr>
      </w:pPr>
      <w:r w:rsidRPr="00E44B8E">
        <w:rPr>
          <w:noProof/>
        </w:rPr>
        <w:t xml:space="preserve">Fluido del pozo. </w:t>
      </w:r>
    </w:p>
    <w:p w:rsidR="00C2379F" w:rsidRPr="00E44B8E" w:rsidRDefault="00C2379F" w:rsidP="00C2379F">
      <w:pPr>
        <w:numPr>
          <w:ilvl w:val="4"/>
          <w:numId w:val="5"/>
        </w:numPr>
        <w:tabs>
          <w:tab w:val="left" w:pos="851"/>
          <w:tab w:val="num" w:pos="2708"/>
          <w:tab w:val="num" w:pos="3119"/>
          <w:tab w:val="left" w:pos="9923"/>
        </w:tabs>
        <w:spacing w:before="120" w:after="120" w:line="240" w:lineRule="auto"/>
        <w:jc w:val="both"/>
        <w:rPr>
          <w:noProof/>
        </w:rPr>
      </w:pPr>
      <w:r w:rsidRPr="00E44B8E">
        <w:rPr>
          <w:noProof/>
        </w:rPr>
        <w:t>Tipo de tubing.</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Tener especial precaución al tomar el cero con el Tren de Herramientas.</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Tomar peso del Tren de Herramientas.</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Iniciar el descenso lentamente hasta que el Indicador de Peso demuestre una deflexión (disminución) de peso en el mismo.</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sidRPr="00E44B8E">
        <w:rPr>
          <w:noProof/>
        </w:rPr>
        <w:t>Detener el descenso y registrar la profundidad indicada por el Odómetro.</w:t>
      </w:r>
    </w:p>
    <w:p w:rsidR="00C2379F" w:rsidRPr="00E44B8E" w:rsidRDefault="00C2379F" w:rsidP="00C2379F">
      <w:pPr>
        <w:numPr>
          <w:ilvl w:val="1"/>
          <w:numId w:val="2"/>
        </w:numPr>
        <w:tabs>
          <w:tab w:val="left" w:pos="851"/>
          <w:tab w:val="num" w:pos="1985"/>
          <w:tab w:val="left" w:pos="9923"/>
        </w:tabs>
        <w:spacing w:before="120" w:after="120" w:line="240" w:lineRule="auto"/>
        <w:jc w:val="both"/>
        <w:rPr>
          <w:noProof/>
        </w:rPr>
      </w:pPr>
      <w:r>
        <w:rPr>
          <w:noProof/>
        </w:rPr>
        <w:t>Repetir los pasos 4.7 y 4</w:t>
      </w:r>
      <w:r w:rsidRPr="00E44B8E">
        <w:rPr>
          <w:noProof/>
        </w:rPr>
        <w:t>.8 y confirmar la profundidad.</w:t>
      </w:r>
    </w:p>
    <w:p w:rsidR="00C2379F" w:rsidRPr="00E44B8E" w:rsidRDefault="00C2379F" w:rsidP="00C2379F">
      <w:pPr>
        <w:numPr>
          <w:ilvl w:val="1"/>
          <w:numId w:val="2"/>
        </w:numPr>
        <w:tabs>
          <w:tab w:val="num" w:pos="993"/>
        </w:tabs>
        <w:spacing w:before="120" w:after="120" w:line="240" w:lineRule="auto"/>
        <w:jc w:val="both"/>
        <w:rPr>
          <w:noProof/>
        </w:rPr>
      </w:pPr>
      <w:r w:rsidRPr="00E44B8E">
        <w:rPr>
          <w:noProof/>
        </w:rPr>
        <w:t>Antes de Iniciar el ascenso, se debe observar la indicación que la Tijera Mecánica está abierta, se debe tomar el peso del Tren de Herramientas, para confirmar la presencia de todos los componentes.</w:t>
      </w:r>
    </w:p>
    <w:p w:rsidR="00C2379F" w:rsidRPr="00E44B8E" w:rsidRDefault="00C2379F" w:rsidP="00C2379F">
      <w:pPr>
        <w:numPr>
          <w:ilvl w:val="1"/>
          <w:numId w:val="2"/>
        </w:numPr>
        <w:tabs>
          <w:tab w:val="left" w:pos="851"/>
          <w:tab w:val="num" w:pos="993"/>
          <w:tab w:val="left" w:pos="1276"/>
        </w:tabs>
        <w:spacing w:before="120" w:after="120" w:line="240" w:lineRule="auto"/>
        <w:ind w:hanging="391"/>
        <w:jc w:val="both"/>
        <w:rPr>
          <w:noProof/>
        </w:rPr>
      </w:pPr>
      <w:r w:rsidRPr="00E44B8E">
        <w:rPr>
          <w:noProof/>
        </w:rPr>
        <w:t>Continuar la operación.</w:t>
      </w:r>
    </w:p>
    <w:p w:rsidR="00C2379F" w:rsidRDefault="00C2379F" w:rsidP="00C2379F">
      <w:pPr>
        <w:numPr>
          <w:ilvl w:val="1"/>
          <w:numId w:val="2"/>
        </w:numPr>
        <w:tabs>
          <w:tab w:val="num" w:pos="851"/>
          <w:tab w:val="left" w:pos="993"/>
        </w:tabs>
        <w:spacing w:before="120" w:after="120" w:line="240" w:lineRule="auto"/>
        <w:jc w:val="both"/>
        <w:rPr>
          <w:noProof/>
        </w:rPr>
      </w:pPr>
      <w:r w:rsidRPr="00E44B8E">
        <w:rPr>
          <w:noProof/>
        </w:rPr>
        <w:t>En caso de operar en pozos con desviación se deberá articular el Tren de Herramientas, con dos Rótulas dispuestas, una entre Rope Socket y Barra de Carga 5' y la otra, entre Tijera y Cuchillo Calibrador.</w:t>
      </w:r>
    </w:p>
    <w:p w:rsidR="008D6403" w:rsidRPr="00E44B8E" w:rsidRDefault="008D6403" w:rsidP="00C2379F">
      <w:pPr>
        <w:numPr>
          <w:ilvl w:val="1"/>
          <w:numId w:val="2"/>
        </w:numPr>
        <w:tabs>
          <w:tab w:val="num" w:pos="851"/>
          <w:tab w:val="left" w:pos="993"/>
        </w:tabs>
        <w:spacing w:before="120" w:after="120" w:line="240" w:lineRule="auto"/>
        <w:jc w:val="both"/>
        <w:rPr>
          <w:noProof/>
        </w:rPr>
      </w:pPr>
      <w:r>
        <w:rPr>
          <w:noProof/>
        </w:rPr>
        <w:lastRenderedPageBreak/>
        <w:t>Precacuciones:</w:t>
      </w:r>
    </w:p>
    <w:p w:rsidR="00C2379F" w:rsidRDefault="00C2379F" w:rsidP="00C2379F">
      <w:pPr>
        <w:numPr>
          <w:ilvl w:val="0"/>
          <w:numId w:val="6"/>
        </w:numPr>
        <w:tabs>
          <w:tab w:val="clear" w:pos="390"/>
          <w:tab w:val="num" w:pos="993"/>
          <w:tab w:val="left" w:pos="1418"/>
          <w:tab w:val="left" w:pos="9923"/>
        </w:tabs>
        <w:spacing w:before="120" w:after="120" w:line="240" w:lineRule="auto"/>
        <w:ind w:left="1418" w:hanging="284"/>
        <w:jc w:val="both"/>
        <w:rPr>
          <w:noProof/>
        </w:rPr>
      </w:pPr>
      <w:r w:rsidRPr="00E44B8E">
        <w:rPr>
          <w:noProof/>
        </w:rPr>
        <w:t>Evitar descender a gran velocidad porque el Cuchillo Calibrador puede golpear fuertemente con alguna deformación del Tubing, generando graves consecuencias.</w:t>
      </w:r>
    </w:p>
    <w:p w:rsidR="00C2379F" w:rsidRPr="00E44B8E" w:rsidRDefault="00C2379F" w:rsidP="00C2379F">
      <w:pPr>
        <w:numPr>
          <w:ilvl w:val="0"/>
          <w:numId w:val="6"/>
        </w:numPr>
        <w:tabs>
          <w:tab w:val="clear" w:pos="390"/>
          <w:tab w:val="num" w:pos="993"/>
          <w:tab w:val="left" w:pos="1418"/>
          <w:tab w:val="left" w:pos="9923"/>
        </w:tabs>
        <w:spacing w:before="120" w:after="120" w:line="240" w:lineRule="auto"/>
        <w:ind w:left="1418" w:hanging="284"/>
        <w:jc w:val="both"/>
        <w:rPr>
          <w:noProof/>
        </w:rPr>
      </w:pPr>
      <w:r>
        <w:rPr>
          <w:noProof/>
        </w:rPr>
        <w:t>Se recomienda una velocidad máxima de operación de 120 m/min para ascender, debiendo ser meno</w:t>
      </w:r>
      <w:r w:rsidR="00464268">
        <w:rPr>
          <w:noProof/>
        </w:rPr>
        <w:t>r al descender, debido a la incertidumbre que ofrece la condición del pozo.</w:t>
      </w:r>
    </w:p>
    <w:p w:rsidR="00C2379F" w:rsidRPr="008D6403" w:rsidRDefault="00DF064F" w:rsidP="00C2379F">
      <w:pPr>
        <w:pStyle w:val="Prrafodelista"/>
        <w:numPr>
          <w:ilvl w:val="0"/>
          <w:numId w:val="8"/>
        </w:numPr>
        <w:spacing w:line="240" w:lineRule="auto"/>
        <w:ind w:left="1418" w:hanging="284"/>
        <w:rPr>
          <w:rFonts w:eastAsia="Calibri" w:cs="Arial"/>
          <w:bCs/>
        </w:rPr>
      </w:pPr>
      <w:r>
        <w:rPr>
          <w:noProof/>
        </w:rPr>
        <w:t>Cuando se utilice</w:t>
      </w:r>
      <w:r w:rsidR="00C2379F" w:rsidRPr="00E44B8E">
        <w:rPr>
          <w:noProof/>
        </w:rPr>
        <w:t xml:space="preserve"> llave Recta para Tubos (Stillson) para roscar el Cuchillo Calibrador, tener la precaución de no morder la Cabeza de Pesca.</w:t>
      </w:r>
    </w:p>
    <w:p w:rsidR="008D6403" w:rsidRPr="00DF064F" w:rsidRDefault="008D6403" w:rsidP="008D6403">
      <w:pPr>
        <w:pStyle w:val="Prrafodelista"/>
        <w:spacing w:line="240" w:lineRule="auto"/>
        <w:ind w:left="1418"/>
        <w:rPr>
          <w:rFonts w:eastAsia="Calibri" w:cs="Arial"/>
          <w:bCs/>
        </w:rPr>
      </w:pPr>
    </w:p>
    <w:p w:rsidR="00DF064F" w:rsidRPr="00DF064F" w:rsidRDefault="00DF064F" w:rsidP="00DF064F">
      <w:pPr>
        <w:pStyle w:val="Prrafodelista"/>
        <w:numPr>
          <w:ilvl w:val="0"/>
          <w:numId w:val="8"/>
        </w:numPr>
        <w:spacing w:line="240" w:lineRule="auto"/>
        <w:ind w:left="1418" w:hanging="284"/>
        <w:rPr>
          <w:rFonts w:eastAsia="Calibri" w:cs="Arial"/>
          <w:bCs/>
        </w:rPr>
      </w:pPr>
      <w:r>
        <w:rPr>
          <w:noProof/>
        </w:rPr>
        <w:t>En caso de detectar obstrucciones, se debe retirar herramienta y volver a profundizar con un cuchillo calibre de menor díametro. Si continúa detectándose la obstrucción, profundizar con impresor.</w:t>
      </w:r>
    </w:p>
    <w:p w:rsidR="009C49C9" w:rsidRPr="00464268" w:rsidRDefault="009C49C9" w:rsidP="009C49C9">
      <w:pPr>
        <w:pStyle w:val="Prrafodelista"/>
        <w:spacing w:line="240" w:lineRule="auto"/>
        <w:ind w:left="1418"/>
        <w:rPr>
          <w:rFonts w:eastAsia="Calibri" w:cs="Arial"/>
          <w:bCs/>
        </w:rPr>
      </w:pPr>
    </w:p>
    <w:p w:rsidR="00464268" w:rsidRDefault="00464268" w:rsidP="00464268">
      <w:pPr>
        <w:pStyle w:val="Prrafodelista"/>
        <w:numPr>
          <w:ilvl w:val="1"/>
          <w:numId w:val="2"/>
        </w:numPr>
        <w:spacing w:line="240" w:lineRule="auto"/>
        <w:rPr>
          <w:noProof/>
        </w:rPr>
      </w:pPr>
      <w:r>
        <w:rPr>
          <w:noProof/>
        </w:rPr>
        <w:t>A modo de ejemplo, se esquematiza un tren de herramientas convencional</w:t>
      </w:r>
      <w:r w:rsidR="00FA1A23">
        <w:rPr>
          <w:noProof/>
        </w:rPr>
        <w:t xml:space="preserve"> para calibración de tuberías</w:t>
      </w:r>
      <w:r>
        <w:rPr>
          <w:noProof/>
        </w:rPr>
        <w:t>, compuesto por rope socket, barra de carga de 5´, barra de carga de 3´, tijera mnecánica y cuchillo calibre.</w:t>
      </w:r>
    </w:p>
    <w:p w:rsidR="00FA1A23" w:rsidRDefault="00FA1A23" w:rsidP="00FA1A23">
      <w:pPr>
        <w:pStyle w:val="Prrafodelista"/>
        <w:spacing w:line="240" w:lineRule="auto"/>
        <w:ind w:left="1098"/>
        <w:rPr>
          <w:noProof/>
        </w:rPr>
      </w:pPr>
    </w:p>
    <w:p w:rsidR="00464268" w:rsidRDefault="0097220B" w:rsidP="0097220B">
      <w:pPr>
        <w:pStyle w:val="Prrafodelista"/>
        <w:spacing w:line="240" w:lineRule="auto"/>
        <w:ind w:left="1098"/>
        <w:rPr>
          <w:rFonts w:eastAsia="Calibri" w:cs="Arial"/>
          <w:bCs/>
        </w:rPr>
      </w:pPr>
      <w:r w:rsidRPr="0097220B">
        <w:rPr>
          <w:noProof/>
          <w:lang w:val="es-AR" w:eastAsia="es-AR"/>
        </w:rPr>
        <w:drawing>
          <wp:inline distT="0" distB="0" distL="0" distR="0">
            <wp:extent cx="4644000" cy="4732579"/>
            <wp:effectExtent l="19050" t="19050" r="23495" b="1143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44000" cy="4732579"/>
                    </a:xfrm>
                    <a:prstGeom prst="rect">
                      <a:avLst/>
                    </a:prstGeom>
                    <a:noFill/>
                    <a:ln>
                      <a:solidFill>
                        <a:schemeClr val="accent1"/>
                      </a:solidFill>
                    </a:ln>
                  </pic:spPr>
                </pic:pic>
              </a:graphicData>
            </a:graphic>
          </wp:inline>
        </w:drawing>
      </w:r>
    </w:p>
    <w:p w:rsidR="00BA14E3" w:rsidRDefault="00BA14E3" w:rsidP="0097220B">
      <w:pPr>
        <w:pStyle w:val="Prrafodelista"/>
        <w:spacing w:line="240" w:lineRule="auto"/>
        <w:ind w:left="1098"/>
        <w:rPr>
          <w:rFonts w:eastAsia="Calibri" w:cs="Arial"/>
          <w:bCs/>
        </w:rPr>
      </w:pPr>
    </w:p>
    <w:p w:rsidR="00BA14E3" w:rsidRPr="00BA14E3" w:rsidRDefault="00BA14E3" w:rsidP="00BA14E3">
      <w:pPr>
        <w:pStyle w:val="Prrafodelista"/>
        <w:numPr>
          <w:ilvl w:val="0"/>
          <w:numId w:val="2"/>
        </w:numPr>
        <w:spacing w:line="240" w:lineRule="auto"/>
        <w:rPr>
          <w:rFonts w:eastAsia="Calibri" w:cs="Arial"/>
          <w:bCs/>
        </w:rPr>
      </w:pPr>
      <w:r>
        <w:rPr>
          <w:rFonts w:eastAsia="Calibri" w:cs="Arial"/>
          <w:bCs/>
        </w:rPr>
        <w:t>Responsables</w:t>
      </w:r>
    </w:p>
    <w:p w:rsidR="00E25E8A" w:rsidRPr="00AD027A" w:rsidRDefault="00D542CA" w:rsidP="00E25E8A">
      <w:pPr>
        <w:rPr>
          <w:rFonts w:eastAsia="Calibri" w:cs="Arial"/>
        </w:rPr>
      </w:pPr>
      <w:r>
        <w:rPr>
          <w:noProof/>
        </w:rPr>
        <w:t>Coordinador de operaciones, Supervisores, Operadores y</w:t>
      </w:r>
      <w:r w:rsidR="00E25E8A" w:rsidRPr="00AD027A">
        <w:rPr>
          <w:noProof/>
        </w:rPr>
        <w:t xml:space="preserve"> Ayudantes.</w:t>
      </w:r>
    </w:p>
    <w:p w:rsidR="00E25E8A" w:rsidRPr="00FA1A23" w:rsidRDefault="00E25E8A" w:rsidP="00FA1A23">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lastRenderedPageBreak/>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57388F" w:rsidP="00DA24E4">
            <w:pPr>
              <w:pStyle w:val="Prrafodelista"/>
              <w:tabs>
                <w:tab w:val="left" w:pos="2835"/>
              </w:tabs>
              <w:spacing w:line="240" w:lineRule="atLeast"/>
              <w:ind w:left="0"/>
              <w:rPr>
                <w:i/>
                <w:lang w:val="es-AR"/>
              </w:rPr>
            </w:pPr>
            <w:r>
              <w:rPr>
                <w:i/>
                <w:lang w:val="es-AR"/>
              </w:rPr>
              <w:t>POSN02-A</w:t>
            </w:r>
            <w:r w:rsidR="00B82ABB">
              <w:rPr>
                <w:i/>
                <w:lang w:val="es-AR"/>
              </w:rPr>
              <w:t>1</w:t>
            </w:r>
            <w:r>
              <w:rPr>
                <w:i/>
                <w:lang w:val="es-AR"/>
              </w:rPr>
              <w:t>3 Calibración de tuberías</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9C49C9" w:rsidP="00DA24E4">
            <w:pPr>
              <w:pStyle w:val="Prrafodelista"/>
              <w:tabs>
                <w:tab w:val="left" w:pos="2835"/>
              </w:tabs>
              <w:spacing w:line="240" w:lineRule="atLeast"/>
              <w:ind w:left="0"/>
              <w:rPr>
                <w:i/>
                <w:lang w:val="es-AR"/>
              </w:rPr>
            </w:pPr>
            <w:r>
              <w:rPr>
                <w:i/>
                <w:lang w:val="es-AR"/>
              </w:rPr>
              <w:t>POSN02-A13 Calibración de tuberías</w:t>
            </w:r>
          </w:p>
        </w:tc>
        <w:tc>
          <w:tcPr>
            <w:tcW w:w="5132" w:type="dxa"/>
          </w:tcPr>
          <w:p w:rsidR="00E25E8A" w:rsidRPr="0037067B" w:rsidRDefault="008D6403" w:rsidP="00DA24E4">
            <w:pPr>
              <w:pStyle w:val="Prrafodelista"/>
              <w:tabs>
                <w:tab w:val="left" w:pos="2835"/>
              </w:tabs>
              <w:spacing w:line="240" w:lineRule="atLeast"/>
              <w:ind w:left="0"/>
              <w:rPr>
                <w:i/>
                <w:lang w:val="es-AR"/>
              </w:rPr>
            </w:pPr>
            <w:r>
              <w:rPr>
                <w:i/>
                <w:lang w:val="es-AR"/>
              </w:rPr>
              <w:t>Inclusión de 4.13.</w:t>
            </w:r>
            <w:bookmarkStart w:id="0" w:name="_GoBack"/>
            <w:bookmarkEnd w:id="0"/>
          </w:p>
        </w:tc>
      </w:tr>
    </w:tbl>
    <w:p w:rsidR="007822E9" w:rsidRPr="00FA1A23" w:rsidRDefault="007822E9" w:rsidP="00FA1A23">
      <w:pPr>
        <w:tabs>
          <w:tab w:val="left" w:pos="1665"/>
        </w:tabs>
      </w:pPr>
    </w:p>
    <w:sectPr w:rsidR="007822E9" w:rsidRPr="00FA1A23"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09E" w:rsidRDefault="00BA009E" w:rsidP="00A543B7">
      <w:pPr>
        <w:spacing w:after="0" w:line="240" w:lineRule="auto"/>
      </w:pPr>
      <w:r>
        <w:separator/>
      </w:r>
    </w:p>
  </w:endnote>
  <w:endnote w:type="continuationSeparator" w:id="0">
    <w:p w:rsidR="00BA009E" w:rsidRDefault="00BA009E"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9C49C9">
      <w:t>11/08/2025</w:t>
    </w:r>
    <w:r>
      <w:ptab w:relativeTo="margin" w:alignment="center" w:leader="none"/>
    </w:r>
    <w:r w:rsidR="00B328DA">
      <w:t>POSN02-A</w:t>
    </w:r>
    <w:r w:rsidR="00B82ABB">
      <w:t>1</w:t>
    </w:r>
    <w:r w:rsidR="00B328DA">
      <w:t>3</w:t>
    </w:r>
    <w:r w:rsidR="00E25E8A">
      <w:t xml:space="preserve"> </w:t>
    </w:r>
    <w:r w:rsidR="00B328DA">
      <w:t>Calibración de tuberías</w:t>
    </w:r>
    <w:r>
      <w:ptab w:relativeTo="margin" w:alignment="right" w:leader="none"/>
    </w:r>
    <w:r w:rsidR="009C49C9">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9C49C9">
      <w:t>11/08/2025</w:t>
    </w:r>
    <w:r>
      <w:ptab w:relativeTo="margin" w:alignment="center" w:leader="none"/>
    </w:r>
    <w:r w:rsidR="00B328DA">
      <w:t>POSN02-A</w:t>
    </w:r>
    <w:r w:rsidR="00B82ABB">
      <w:t>1</w:t>
    </w:r>
    <w:r w:rsidR="00B328DA">
      <w:t>3</w:t>
    </w:r>
    <w:r>
      <w:t xml:space="preserve"> </w:t>
    </w:r>
    <w:r w:rsidR="00B328DA">
      <w:t>Calibración de tuberías</w:t>
    </w:r>
    <w:r>
      <w:ptab w:relativeTo="margin" w:alignment="right" w:leader="none"/>
    </w:r>
    <w:r w:rsidR="009C49C9">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09E" w:rsidRDefault="00BA009E" w:rsidP="00A543B7">
      <w:pPr>
        <w:spacing w:after="0" w:line="240" w:lineRule="auto"/>
      </w:pPr>
      <w:r>
        <w:separator/>
      </w:r>
    </w:p>
  </w:footnote>
  <w:footnote w:type="continuationSeparator" w:id="0">
    <w:p w:rsidR="00BA009E" w:rsidRDefault="00BA009E"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 w15:restartNumberingAfterBreak="0">
    <w:nsid w:val="301A060D"/>
    <w:multiLevelType w:val="multilevel"/>
    <w:tmpl w:val="9EE2C56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1814" w:hanging="398"/>
      </w:pPr>
      <w:rPr>
        <w:rFonts w:ascii="Wingdings" w:hAnsi="Wingdings" w:hint="default"/>
      </w:rPr>
    </w:lvl>
    <w:lvl w:ilvl="3">
      <w:start w:val="1"/>
      <w:numFmt w:val="decimal"/>
      <w:lvlText w:val="%1.%2.%3.%4"/>
      <w:lvlJc w:val="left"/>
      <w:pPr>
        <w:tabs>
          <w:tab w:val="num" w:pos="3204"/>
        </w:tabs>
        <w:ind w:left="3204" w:hanging="1080"/>
      </w:pPr>
      <w:rPr>
        <w:rFonts w:hint="default"/>
      </w:rPr>
    </w:lvl>
    <w:lvl w:ilvl="4">
      <w:start w:val="1"/>
      <w:numFmt w:val="bullet"/>
      <w:lvlText w:val=""/>
      <w:lvlJc w:val="left"/>
      <w:pPr>
        <w:tabs>
          <w:tab w:val="num" w:pos="3912"/>
        </w:tabs>
        <w:ind w:left="3912" w:hanging="1080"/>
      </w:pPr>
      <w:rPr>
        <w:rFonts w:ascii="Wingdings" w:hAnsi="Wingding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 w15:restartNumberingAfterBreak="0">
    <w:nsid w:val="456868B5"/>
    <w:multiLevelType w:val="multilevel"/>
    <w:tmpl w:val="45ECCFD8"/>
    <w:lvl w:ilvl="0">
      <w:start w:val="1"/>
      <w:numFmt w:val="bullet"/>
      <w:lvlText w:val=""/>
      <w:lvlJc w:val="left"/>
      <w:pPr>
        <w:tabs>
          <w:tab w:val="num" w:pos="390"/>
        </w:tabs>
        <w:ind w:left="390" w:hanging="390"/>
      </w:pPr>
      <w:rPr>
        <w:rFonts w:ascii="Wingdings" w:hAnsi="Wingdings" w:hint="default"/>
      </w:rPr>
    </w:lvl>
    <w:lvl w:ilvl="1">
      <w:start w:val="1"/>
      <w:numFmt w:val="decimal"/>
      <w:lvlText w:val="%1.%2"/>
      <w:lvlJc w:val="left"/>
      <w:pPr>
        <w:tabs>
          <w:tab w:val="num" w:pos="816"/>
        </w:tabs>
        <w:ind w:left="816"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59A974E4"/>
    <w:multiLevelType w:val="multilevel"/>
    <w:tmpl w:val="50F07898"/>
    <w:lvl w:ilvl="0">
      <w:start w:val="1"/>
      <w:numFmt w:val="decimal"/>
      <w:lvlText w:val="%1.0"/>
      <w:lvlJc w:val="left"/>
      <w:pPr>
        <w:tabs>
          <w:tab w:val="num" w:pos="390"/>
        </w:tabs>
        <w:ind w:left="390" w:hanging="390"/>
      </w:pPr>
      <w:rPr>
        <w:rFonts w:hint="default"/>
      </w:rPr>
    </w:lvl>
    <w:lvl w:ilvl="1">
      <w:start w:val="1"/>
      <w:numFmt w:val="bullet"/>
      <w:lvlText w:val=""/>
      <w:lvlJc w:val="left"/>
      <w:pPr>
        <w:tabs>
          <w:tab w:val="num" w:pos="816"/>
        </w:tabs>
        <w:ind w:left="816" w:hanging="390"/>
      </w:pPr>
      <w:rPr>
        <w:rFonts w:ascii="Wingdings" w:hAnsi="Wingding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bullet"/>
      <w:lvlText w:val=""/>
      <w:lvlJc w:val="left"/>
      <w:pPr>
        <w:tabs>
          <w:tab w:val="num" w:pos="3912"/>
        </w:tabs>
        <w:ind w:left="3912" w:hanging="1080"/>
      </w:pPr>
      <w:rPr>
        <w:rFonts w:ascii="Wingdings" w:hAnsi="Wingding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634777A2"/>
    <w:multiLevelType w:val="hybridMultilevel"/>
    <w:tmpl w:val="AD0ACCAC"/>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7" w15:restartNumberingAfterBreak="0">
    <w:nsid w:val="7A864264"/>
    <w:multiLevelType w:val="hybridMultilevel"/>
    <w:tmpl w:val="7160EE66"/>
    <w:lvl w:ilvl="0" w:tplc="2C0A000D">
      <w:start w:val="1"/>
      <w:numFmt w:val="bullet"/>
      <w:lvlText w:val=""/>
      <w:lvlJc w:val="left"/>
      <w:pPr>
        <w:ind w:left="1818" w:hanging="360"/>
      </w:pPr>
      <w:rPr>
        <w:rFonts w:ascii="Wingdings" w:hAnsi="Wingdings"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8"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8"/>
  </w:num>
  <w:num w:numId="2">
    <w:abstractNumId w:val="1"/>
  </w:num>
  <w:num w:numId="3">
    <w:abstractNumId w:val="0"/>
  </w:num>
  <w:num w:numId="4">
    <w:abstractNumId w:val="4"/>
  </w:num>
  <w:num w:numId="5">
    <w:abstractNumId w:val="2"/>
  </w:num>
  <w:num w:numId="6">
    <w:abstractNumId w:val="3"/>
  </w:num>
  <w:num w:numId="7">
    <w:abstractNumId w:val="5"/>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F1034"/>
    <w:rsid w:val="0011020A"/>
    <w:rsid w:val="00256F48"/>
    <w:rsid w:val="002715D2"/>
    <w:rsid w:val="002969F3"/>
    <w:rsid w:val="00464268"/>
    <w:rsid w:val="004827B6"/>
    <w:rsid w:val="004F776B"/>
    <w:rsid w:val="00505675"/>
    <w:rsid w:val="00511929"/>
    <w:rsid w:val="00527FCD"/>
    <w:rsid w:val="00535F15"/>
    <w:rsid w:val="005647C7"/>
    <w:rsid w:val="0057388F"/>
    <w:rsid w:val="00586FA6"/>
    <w:rsid w:val="005A3BF4"/>
    <w:rsid w:val="005B5BF0"/>
    <w:rsid w:val="0060582D"/>
    <w:rsid w:val="00620763"/>
    <w:rsid w:val="006C06E0"/>
    <w:rsid w:val="006C7E62"/>
    <w:rsid w:val="00704622"/>
    <w:rsid w:val="007822E9"/>
    <w:rsid w:val="008D6403"/>
    <w:rsid w:val="00906F91"/>
    <w:rsid w:val="0097220B"/>
    <w:rsid w:val="009C49C9"/>
    <w:rsid w:val="00A4657C"/>
    <w:rsid w:val="00A543B7"/>
    <w:rsid w:val="00A75577"/>
    <w:rsid w:val="00AF3EA4"/>
    <w:rsid w:val="00AF47E7"/>
    <w:rsid w:val="00B328DA"/>
    <w:rsid w:val="00B82ABB"/>
    <w:rsid w:val="00BA009E"/>
    <w:rsid w:val="00BA14E3"/>
    <w:rsid w:val="00BB3C20"/>
    <w:rsid w:val="00C2379F"/>
    <w:rsid w:val="00C7044C"/>
    <w:rsid w:val="00D542CA"/>
    <w:rsid w:val="00DD74F3"/>
    <w:rsid w:val="00DF064F"/>
    <w:rsid w:val="00E25E8A"/>
    <w:rsid w:val="00E849FF"/>
    <w:rsid w:val="00FA1A23"/>
    <w:rsid w:val="00FA271A"/>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ED3CF7"/>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13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2C5D60"/>
    <w:rsid w:val="0039515F"/>
    <w:rsid w:val="003B53BD"/>
    <w:rsid w:val="00695290"/>
    <w:rsid w:val="006A6DA6"/>
    <w:rsid w:val="007447D0"/>
    <w:rsid w:val="00766713"/>
    <w:rsid w:val="007C359D"/>
    <w:rsid w:val="00B52719"/>
    <w:rsid w:val="00CC1DE7"/>
    <w:rsid w:val="00D56F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568</Words>
  <Characters>3125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14</cp:revision>
  <dcterms:created xsi:type="dcterms:W3CDTF">2024-10-07T19:16:00Z</dcterms:created>
  <dcterms:modified xsi:type="dcterms:W3CDTF">2025-08-11T13:14:00Z</dcterms:modified>
</cp:coreProperties>
</file>