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D605A" w:rsidRDefault="00D072F8">
      <w:pPr>
        <w:pStyle w:val="Subttulo"/>
        <w:ind w:firstLine="72"/>
      </w:pPr>
      <w:r>
        <w:rPr>
          <w:noProof/>
        </w:rPr>
        <mc:AlternateContent>
          <mc:Choice Requires="wps">
            <w:drawing>
              <wp:anchor distT="0" distB="0" distL="114300" distR="114300" simplePos="0" relativeHeight="251658240" behindDoc="0" locked="0" layoutInCell="1" hidden="0" allowOverlap="1">
                <wp:simplePos x="0" y="0"/>
                <wp:positionH relativeFrom="column">
                  <wp:posOffset>-165099</wp:posOffset>
                </wp:positionH>
                <wp:positionV relativeFrom="paragraph">
                  <wp:posOffset>0</wp:posOffset>
                </wp:positionV>
                <wp:extent cx="385400" cy="8821057"/>
                <wp:effectExtent l="0" t="0" r="0" b="0"/>
                <wp:wrapNone/>
                <wp:docPr id="7" name="Rectángulo 7"/>
                <wp:cNvGraphicFramePr/>
                <a:graphic xmlns:a="http://schemas.openxmlformats.org/drawingml/2006/main">
                  <a:graphicData uri="http://schemas.microsoft.com/office/word/2010/wordprocessingShape">
                    <wps:wsp>
                      <wps:cNvSpPr/>
                      <wps:spPr>
                        <a:xfrm>
                          <a:off x="5166000" y="0"/>
                          <a:ext cx="360000" cy="7560000"/>
                        </a:xfrm>
                        <a:prstGeom prst="rect">
                          <a:avLst/>
                        </a:prstGeom>
                        <a:solidFill>
                          <a:srgbClr val="A8D08C"/>
                        </a:solidFill>
                        <a:ln w="12700" cap="flat" cmpd="sng">
                          <a:solidFill>
                            <a:srgbClr val="31538F"/>
                          </a:solidFill>
                          <a:prstDash val="solid"/>
                          <a:miter lim="800000"/>
                          <a:headEnd type="none" w="sm" len="sm"/>
                          <a:tailEnd type="none" w="sm" len="sm"/>
                        </a:ln>
                      </wps:spPr>
                      <wps:txbx>
                        <w:txbxContent>
                          <w:p w:rsidR="003D605A" w:rsidRDefault="003D605A">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id="Rectángulo 7" o:spid="_x0000_s1026" style="position:absolute;left:0;text-align:left;margin-left:-13pt;margin-top:0;width:30.35pt;height:694.5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" fillcolor="#a8d08c" strokecolor="#31538f" strokeweight="1pt">
                <v:stroke startarrowwidth="narrow" startarrowlength="short" endarrowwidth="narrow" endarrowlength="short"/>
                <v:textbox inset="2.53958mm,2.53958mm,2.53958mm,2.53958mm">
                  <w:txbxContent>
                    <w:p w:rsidR="003D605A" w:rsidRDefault="003D605A">
                      <w:pPr>
                        <w:spacing w:after="0" w:line="240" w:lineRule="auto"/>
                        <w:textDirection w:val="btLr"/>
                      </w:pPr>
                    </w:p>
                  </w:txbxContent>
                </v:textbox>
              </v:rect>
            </w:pict>
          </mc:Fallback>
        </mc:AlternateContent>
      </w:r>
    </w:p>
    <w:p w:rsidR="003D605A" w:rsidRPr="00EC6E3A" w:rsidRDefault="00D072F8">
      <w:pPr>
        <w:pStyle w:val="Subttulo"/>
        <w:ind w:firstLine="72"/>
      </w:pPr>
      <w:r w:rsidRPr="00EC6E3A">
        <w:t>Versión 0.0</w:t>
      </w:r>
    </w:p>
    <w:p w:rsidR="003D605A" w:rsidRPr="00EC6E3A" w:rsidRDefault="001E004F">
      <w:pPr>
        <w:pStyle w:val="Subttulo"/>
        <w:ind w:firstLine="72"/>
      </w:pPr>
      <w:r>
        <w:t>25</w:t>
      </w:r>
      <w:r w:rsidR="00D072F8" w:rsidRPr="00EC6E3A">
        <w:t>/</w:t>
      </w:r>
      <w:r>
        <w:t>03</w:t>
      </w:r>
      <w:r w:rsidR="00D072F8" w:rsidRPr="00EC6E3A">
        <w:t>/202</w:t>
      </w:r>
      <w:r>
        <w:t>5</w:t>
      </w:r>
    </w:p>
    <w:p w:rsidR="003D605A" w:rsidRPr="00EC6E3A" w:rsidRDefault="00D072F8">
      <w:pPr>
        <w:pStyle w:val="Subttulo"/>
        <w:ind w:firstLine="72"/>
      </w:pPr>
      <w:r>
        <w:rPr>
          <w:noProof/>
        </w:rPr>
        <w:drawing>
          <wp:anchor distT="0" distB="0" distL="114300" distR="114300" simplePos="0" relativeHeight="251659264" behindDoc="0" locked="0" layoutInCell="1" hidden="0" allowOverlap="1">
            <wp:simplePos x="0" y="0"/>
            <wp:positionH relativeFrom="column">
              <wp:posOffset>2622549</wp:posOffset>
            </wp:positionH>
            <wp:positionV relativeFrom="paragraph">
              <wp:posOffset>0</wp:posOffset>
            </wp:positionV>
            <wp:extent cx="2777490" cy="1371600"/>
            <wp:effectExtent l="0" t="0" r="0" b="0"/>
            <wp:wrapSquare wrapText="bothSides" distT="0" distB="0" distL="114300" distR="114300"/>
            <wp:docPr id="8"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2777490" cy="1371600"/>
                    </a:xfrm>
                    <a:prstGeom prst="rect">
                      <a:avLst/>
                    </a:prstGeom>
                    <a:ln/>
                  </pic:spPr>
                </pic:pic>
              </a:graphicData>
            </a:graphic>
          </wp:anchor>
        </w:drawing>
      </w:r>
    </w:p>
    <w:p w:rsidR="003D605A" w:rsidRPr="00EC6E3A" w:rsidRDefault="003D605A"/>
    <w:p w:rsidR="003D605A" w:rsidRPr="00EC6E3A" w:rsidRDefault="003D605A"/>
    <w:p w:rsidR="003D605A" w:rsidRPr="00EC6E3A" w:rsidRDefault="003D605A"/>
    <w:p w:rsidR="003D605A" w:rsidRPr="00EC6E3A" w:rsidRDefault="003D605A"/>
    <w:p w:rsidR="003D605A" w:rsidRPr="00EC6E3A" w:rsidRDefault="003D605A"/>
    <w:p w:rsidR="003D605A" w:rsidRPr="00EC6E3A" w:rsidRDefault="003D605A"/>
    <w:p w:rsidR="003D605A" w:rsidRPr="00EC6E3A" w:rsidRDefault="00D072F8">
      <w:pPr>
        <w:tabs>
          <w:tab w:val="left" w:pos="7749"/>
        </w:tabs>
      </w:pPr>
      <w:r w:rsidRPr="00EC6E3A">
        <w:tab/>
      </w:r>
    </w:p>
    <w:p w:rsidR="003D605A" w:rsidRPr="00EC6E3A" w:rsidRDefault="003D605A">
      <w:pPr>
        <w:rPr>
          <w:sz w:val="32"/>
          <w:szCs w:val="32"/>
        </w:rPr>
      </w:pPr>
    </w:p>
    <w:p w:rsidR="003D605A" w:rsidRPr="00EC6E3A" w:rsidRDefault="00D072F8">
      <w:pPr>
        <w:rPr>
          <w:sz w:val="32"/>
          <w:szCs w:val="32"/>
        </w:rPr>
      </w:pPr>
      <w:bookmarkStart w:id="0" w:name="_heading=h.30j0zll" w:colFirst="0" w:colLast="0"/>
      <w:bookmarkEnd w:id="0"/>
      <w:r w:rsidRPr="00EC6E3A">
        <w:rPr>
          <w:sz w:val="32"/>
          <w:szCs w:val="32"/>
        </w:rPr>
        <w:tab/>
      </w:r>
      <w:r w:rsidRPr="00EC6E3A">
        <w:rPr>
          <w:sz w:val="32"/>
          <w:szCs w:val="32"/>
        </w:rPr>
        <w:tab/>
      </w:r>
      <w:r w:rsidRPr="00EC6E3A">
        <w:rPr>
          <w:sz w:val="32"/>
          <w:szCs w:val="32"/>
        </w:rPr>
        <w:tab/>
      </w:r>
      <w:r w:rsidRPr="00EC6E3A">
        <w:rPr>
          <w:sz w:val="32"/>
          <w:szCs w:val="32"/>
        </w:rPr>
        <w:tab/>
      </w:r>
      <w:r w:rsidRPr="00EC6E3A">
        <w:rPr>
          <w:sz w:val="32"/>
          <w:szCs w:val="32"/>
        </w:rPr>
        <w:tab/>
      </w:r>
      <w:r w:rsidRPr="00EC6E3A">
        <w:rPr>
          <w:sz w:val="32"/>
          <w:szCs w:val="32"/>
        </w:rPr>
        <w:tab/>
        <w:t xml:space="preserve"> </w:t>
      </w:r>
      <w:r w:rsidR="00EC6E3A">
        <w:rPr>
          <w:sz w:val="32"/>
          <w:szCs w:val="32"/>
        </w:rPr>
        <w:t>INSTRUCTIVO</w:t>
      </w:r>
      <w:r w:rsidRPr="00EC6E3A">
        <w:rPr>
          <w:sz w:val="32"/>
          <w:szCs w:val="32"/>
        </w:rPr>
        <w:t xml:space="preserve">:  </w:t>
      </w:r>
    </w:p>
    <w:p w:rsidR="003D605A" w:rsidRPr="00EC6E3A" w:rsidRDefault="00D072F8">
      <w:pPr>
        <w:jc w:val="right"/>
        <w:rPr>
          <w:sz w:val="28"/>
          <w:szCs w:val="28"/>
        </w:rPr>
      </w:pPr>
      <w:r w:rsidRPr="00EC6E3A">
        <w:rPr>
          <w:sz w:val="32"/>
          <w:szCs w:val="32"/>
        </w:rPr>
        <w:tab/>
        <w:t xml:space="preserve"> </w:t>
      </w:r>
      <w:r w:rsidRPr="00EC6E3A">
        <w:rPr>
          <w:sz w:val="32"/>
          <w:szCs w:val="32"/>
        </w:rPr>
        <w:tab/>
        <w:t xml:space="preserve">                     </w:t>
      </w:r>
      <w:r w:rsidRPr="00EC6E3A">
        <w:rPr>
          <w:sz w:val="28"/>
          <w:szCs w:val="28"/>
          <w:u w:val="single"/>
        </w:rPr>
        <w:t>USO</w:t>
      </w:r>
      <w:r w:rsidR="00EC6E3A">
        <w:rPr>
          <w:sz w:val="28"/>
          <w:szCs w:val="28"/>
          <w:u w:val="single"/>
        </w:rPr>
        <w:t xml:space="preserve"> DE LLAVE STILSON</w:t>
      </w:r>
      <w:r w:rsidRPr="00EC6E3A">
        <w:rPr>
          <w:sz w:val="28"/>
          <w:szCs w:val="28"/>
          <w:u w:val="single"/>
        </w:rPr>
        <w:t>.</w:t>
      </w:r>
    </w:p>
    <w:p w:rsidR="003D605A" w:rsidRPr="00EC6E3A" w:rsidRDefault="00D072F8">
      <w:pPr>
        <w:rPr>
          <w:sz w:val="32"/>
          <w:szCs w:val="32"/>
        </w:rPr>
      </w:pPr>
      <w:r w:rsidRPr="00EC6E3A">
        <w:rPr>
          <w:sz w:val="28"/>
          <w:szCs w:val="28"/>
        </w:rPr>
        <w:tab/>
        <w:t xml:space="preserve">      </w:t>
      </w:r>
      <w:r w:rsidRPr="00EC6E3A">
        <w:t>SERVICIOS NASER SRL – SAN MARTIN 8500 NEUQUEN (8300)</w:t>
      </w:r>
    </w:p>
    <w:p w:rsidR="003D605A" w:rsidRPr="00EC6E3A" w:rsidRDefault="003D605A">
      <w:pPr>
        <w:rPr>
          <w:sz w:val="32"/>
          <w:szCs w:val="32"/>
        </w:rPr>
      </w:pPr>
    </w:p>
    <w:p w:rsidR="003D605A" w:rsidRPr="00EC6E3A" w:rsidRDefault="003D605A">
      <w:pPr>
        <w:rPr>
          <w:sz w:val="32"/>
          <w:szCs w:val="32"/>
        </w:rPr>
      </w:pPr>
    </w:p>
    <w:p w:rsidR="003D605A" w:rsidRPr="00EC6E3A" w:rsidRDefault="003D605A">
      <w:pPr>
        <w:rPr>
          <w:sz w:val="32"/>
          <w:szCs w:val="32"/>
        </w:rPr>
      </w:pPr>
    </w:p>
    <w:p w:rsidR="003D605A" w:rsidRPr="00EC6E3A" w:rsidRDefault="003D605A">
      <w:pPr>
        <w:rPr>
          <w:sz w:val="32"/>
          <w:szCs w:val="32"/>
        </w:rPr>
      </w:pPr>
    </w:p>
    <w:p w:rsidR="003D605A" w:rsidRPr="00EC6E3A" w:rsidRDefault="00D072F8">
      <w:pPr>
        <w:rPr>
          <w:sz w:val="32"/>
          <w:szCs w:val="32"/>
        </w:rPr>
      </w:pPr>
      <w:r w:rsidRPr="00EC6E3A">
        <w:rPr>
          <w:sz w:val="32"/>
          <w:szCs w:val="32"/>
        </w:rPr>
        <w:tab/>
      </w:r>
    </w:p>
    <w:p w:rsidR="003D605A" w:rsidRPr="00EC6E3A" w:rsidRDefault="003D605A">
      <w:pPr>
        <w:rPr>
          <w:sz w:val="32"/>
          <w:szCs w:val="32"/>
        </w:rPr>
      </w:pPr>
    </w:p>
    <w:p w:rsidR="003D605A" w:rsidRPr="00EC6E3A" w:rsidRDefault="003D605A">
      <w:pPr>
        <w:rPr>
          <w:sz w:val="32"/>
          <w:szCs w:val="32"/>
        </w:rPr>
      </w:pPr>
    </w:p>
    <w:tbl>
      <w:tblPr>
        <w:tblStyle w:val="a1"/>
        <w:tblpPr w:leftFromText="141" w:rightFromText="141" w:vertAnchor="text" w:tblpX="850" w:tblpY="792"/>
        <w:tblW w:w="765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2551"/>
        <w:gridCol w:w="2551"/>
      </w:tblGrid>
      <w:tr w:rsidR="003D605A">
        <w:tc>
          <w:tcPr>
            <w:tcW w:w="2551" w:type="dxa"/>
          </w:tcPr>
          <w:p w:rsidR="003D605A" w:rsidRDefault="00D072F8">
            <w:pPr>
              <w:jc w:val="center"/>
              <w:rPr>
                <w:sz w:val="24"/>
                <w:szCs w:val="24"/>
              </w:rPr>
            </w:pPr>
            <w:r>
              <w:rPr>
                <w:sz w:val="24"/>
                <w:szCs w:val="24"/>
              </w:rPr>
              <w:t>Realizado por:</w:t>
            </w:r>
          </w:p>
        </w:tc>
        <w:tc>
          <w:tcPr>
            <w:tcW w:w="2551" w:type="dxa"/>
          </w:tcPr>
          <w:p w:rsidR="003D605A" w:rsidRDefault="00D072F8">
            <w:pPr>
              <w:jc w:val="center"/>
              <w:rPr>
                <w:sz w:val="24"/>
                <w:szCs w:val="24"/>
              </w:rPr>
            </w:pPr>
            <w:r>
              <w:rPr>
                <w:sz w:val="24"/>
                <w:szCs w:val="24"/>
              </w:rPr>
              <w:t>Verificado por:</w:t>
            </w:r>
          </w:p>
        </w:tc>
        <w:tc>
          <w:tcPr>
            <w:tcW w:w="2551" w:type="dxa"/>
          </w:tcPr>
          <w:p w:rsidR="003D605A" w:rsidRDefault="00D072F8">
            <w:pPr>
              <w:jc w:val="center"/>
              <w:rPr>
                <w:sz w:val="24"/>
                <w:szCs w:val="24"/>
              </w:rPr>
            </w:pPr>
            <w:r>
              <w:rPr>
                <w:sz w:val="24"/>
                <w:szCs w:val="24"/>
              </w:rPr>
              <w:t>Aprobado por:</w:t>
            </w:r>
          </w:p>
        </w:tc>
      </w:tr>
      <w:tr w:rsidR="003D605A">
        <w:trPr>
          <w:trHeight w:val="510"/>
        </w:trPr>
        <w:tc>
          <w:tcPr>
            <w:tcW w:w="2551" w:type="dxa"/>
          </w:tcPr>
          <w:p w:rsidR="003D605A" w:rsidRDefault="00D072F8">
            <w:pPr>
              <w:jc w:val="center"/>
            </w:pPr>
            <w:r>
              <w:t xml:space="preserve">Facundo Dominguez </w:t>
            </w:r>
          </w:p>
        </w:tc>
        <w:tc>
          <w:tcPr>
            <w:tcW w:w="2551" w:type="dxa"/>
          </w:tcPr>
          <w:p w:rsidR="003D605A" w:rsidRDefault="00D072F8">
            <w:pPr>
              <w:jc w:val="center"/>
            </w:pPr>
            <w:r>
              <w:t>Ariel Costallat</w:t>
            </w:r>
          </w:p>
        </w:tc>
        <w:tc>
          <w:tcPr>
            <w:tcW w:w="2551" w:type="dxa"/>
          </w:tcPr>
          <w:p w:rsidR="003D605A" w:rsidRDefault="00D072F8">
            <w:pPr>
              <w:jc w:val="center"/>
            </w:pPr>
            <w:r>
              <w:t>Juan Basoalto</w:t>
            </w:r>
          </w:p>
        </w:tc>
      </w:tr>
      <w:tr w:rsidR="003D605A">
        <w:trPr>
          <w:trHeight w:val="510"/>
        </w:trPr>
        <w:tc>
          <w:tcPr>
            <w:tcW w:w="2551" w:type="dxa"/>
          </w:tcPr>
          <w:p w:rsidR="003D605A" w:rsidRDefault="00D072F8">
            <w:pPr>
              <w:jc w:val="center"/>
            </w:pPr>
            <w:r>
              <w:t>HSE</w:t>
            </w:r>
          </w:p>
        </w:tc>
        <w:tc>
          <w:tcPr>
            <w:tcW w:w="2551" w:type="dxa"/>
          </w:tcPr>
          <w:p w:rsidR="003D605A" w:rsidRDefault="00D072F8">
            <w:pPr>
              <w:jc w:val="center"/>
            </w:pPr>
            <w:r>
              <w:t>Ref. SGC</w:t>
            </w:r>
          </w:p>
        </w:tc>
        <w:tc>
          <w:tcPr>
            <w:tcW w:w="2551" w:type="dxa"/>
          </w:tcPr>
          <w:p w:rsidR="003D605A" w:rsidRDefault="00D072F8">
            <w:pPr>
              <w:jc w:val="center"/>
            </w:pPr>
            <w:r>
              <w:t>Coordinador de operaciones</w:t>
            </w:r>
          </w:p>
        </w:tc>
      </w:tr>
    </w:tbl>
    <w:p w:rsidR="003D605A" w:rsidRDefault="003D605A"/>
    <w:p w:rsidR="003D605A" w:rsidRDefault="003D605A"/>
    <w:p w:rsidR="003D605A" w:rsidRDefault="003D605A"/>
    <w:p w:rsidR="003D605A" w:rsidRDefault="003D605A"/>
    <w:p w:rsidR="003D605A" w:rsidRDefault="003D605A"/>
    <w:p w:rsidR="003D605A" w:rsidRDefault="003D605A"/>
    <w:p w:rsidR="003D605A" w:rsidRDefault="00D072F8">
      <w:pPr>
        <w:numPr>
          <w:ilvl w:val="0"/>
          <w:numId w:val="1"/>
        </w:numPr>
        <w:spacing w:before="120" w:after="120" w:line="240" w:lineRule="auto"/>
        <w:ind w:hanging="391"/>
        <w:jc w:val="both"/>
        <w:rPr>
          <w:color w:val="000000"/>
        </w:rPr>
      </w:pPr>
      <w:r>
        <w:rPr>
          <w:color w:val="000000"/>
        </w:rPr>
        <w:lastRenderedPageBreak/>
        <w:t>Objeto:</w:t>
      </w:r>
    </w:p>
    <w:p w:rsidR="003D605A" w:rsidRPr="00EC6E3A" w:rsidRDefault="00D072F8">
      <w:pPr>
        <w:spacing w:before="120" w:after="120" w:line="240" w:lineRule="auto"/>
        <w:ind w:left="390"/>
        <w:jc w:val="both"/>
        <w:rPr>
          <w:color w:val="000000"/>
        </w:rPr>
      </w:pPr>
      <w:r w:rsidRPr="00EC6E3A">
        <w:rPr>
          <w:color w:val="000000"/>
        </w:rPr>
        <w:t>Establecer l</w:t>
      </w:r>
      <w:r w:rsidR="00EC6E3A">
        <w:rPr>
          <w:color w:val="000000"/>
        </w:rPr>
        <w:t>a</w:t>
      </w:r>
      <w:r w:rsidRPr="00EC6E3A">
        <w:rPr>
          <w:color w:val="000000"/>
        </w:rPr>
        <w:t xml:space="preserve"> </w:t>
      </w:r>
      <w:r w:rsidR="006D2B71">
        <w:rPr>
          <w:color w:val="000000"/>
        </w:rPr>
        <w:t>metodología para</w:t>
      </w:r>
      <w:r w:rsidR="00EC6E3A">
        <w:rPr>
          <w:color w:val="000000"/>
        </w:rPr>
        <w:t xml:space="preserve"> real</w:t>
      </w:r>
      <w:r w:rsidR="00857D00">
        <w:rPr>
          <w:color w:val="000000"/>
        </w:rPr>
        <w:t>izar en forma segura el</w:t>
      </w:r>
      <w:bookmarkStart w:id="1" w:name="_GoBack"/>
      <w:bookmarkEnd w:id="1"/>
      <w:r w:rsidR="00EC6E3A">
        <w:rPr>
          <w:color w:val="000000"/>
        </w:rPr>
        <w:t xml:space="preserve"> uso de llave Stillson</w:t>
      </w:r>
      <w:r w:rsidRPr="00EC6E3A">
        <w:rPr>
          <w:color w:val="000000"/>
        </w:rPr>
        <w:t>.</w:t>
      </w:r>
    </w:p>
    <w:p w:rsidR="00EC6E3A" w:rsidRDefault="00D072F8">
      <w:pPr>
        <w:numPr>
          <w:ilvl w:val="0"/>
          <w:numId w:val="1"/>
        </w:numPr>
        <w:pBdr>
          <w:top w:val="nil"/>
          <w:left w:val="nil"/>
          <w:bottom w:val="nil"/>
          <w:right w:val="nil"/>
          <w:between w:val="nil"/>
        </w:pBdr>
        <w:spacing w:before="120" w:after="0" w:line="240" w:lineRule="auto"/>
        <w:jc w:val="both"/>
        <w:rPr>
          <w:color w:val="000000"/>
        </w:rPr>
      </w:pPr>
      <w:r>
        <w:rPr>
          <w:color w:val="000000"/>
        </w:rPr>
        <w:t>Alcance:</w:t>
      </w:r>
    </w:p>
    <w:p w:rsidR="003D605A" w:rsidRPr="00EC6E3A" w:rsidRDefault="00EC6E3A" w:rsidP="00EC6E3A">
      <w:pPr>
        <w:pBdr>
          <w:top w:val="nil"/>
          <w:left w:val="nil"/>
          <w:bottom w:val="nil"/>
          <w:right w:val="nil"/>
          <w:between w:val="nil"/>
        </w:pBdr>
        <w:spacing w:before="120" w:after="0" w:line="240" w:lineRule="auto"/>
        <w:ind w:left="390"/>
        <w:jc w:val="both"/>
        <w:rPr>
          <w:color w:val="000000"/>
        </w:rPr>
      </w:pPr>
      <w:r w:rsidRPr="00EC6E3A">
        <w:t>To</w:t>
      </w:r>
      <w:r w:rsidR="006D2B71">
        <w:t>das las tareas</w:t>
      </w:r>
      <w:r w:rsidRPr="00EC6E3A">
        <w:t xml:space="preserve"> de Servicios NASER SRL que requieran esta tarea. </w:t>
      </w:r>
      <w:r w:rsidR="00D072F8" w:rsidRPr="00EC6E3A">
        <w:rPr>
          <w:color w:val="000000"/>
        </w:rPr>
        <w:t xml:space="preserve"> </w:t>
      </w:r>
    </w:p>
    <w:p w:rsidR="003D605A" w:rsidRDefault="00D072F8">
      <w:pPr>
        <w:numPr>
          <w:ilvl w:val="0"/>
          <w:numId w:val="1"/>
        </w:numPr>
        <w:pBdr>
          <w:top w:val="nil"/>
          <w:left w:val="nil"/>
          <w:bottom w:val="nil"/>
          <w:right w:val="nil"/>
          <w:between w:val="nil"/>
        </w:pBdr>
        <w:spacing w:after="0" w:line="240" w:lineRule="auto"/>
        <w:rPr>
          <w:color w:val="000000"/>
        </w:rPr>
      </w:pPr>
      <w:bookmarkStart w:id="2" w:name="_heading=h.gjdgxs" w:colFirst="0" w:colLast="0"/>
      <w:bookmarkEnd w:id="2"/>
      <w:r>
        <w:rPr>
          <w:color w:val="000000"/>
        </w:rPr>
        <w:t>Referencias</w:t>
      </w:r>
    </w:p>
    <w:p w:rsidR="006D2B71" w:rsidRDefault="006D2B71" w:rsidP="006D2B71">
      <w:pPr>
        <w:pBdr>
          <w:top w:val="nil"/>
          <w:left w:val="nil"/>
          <w:bottom w:val="nil"/>
          <w:right w:val="nil"/>
          <w:between w:val="nil"/>
        </w:pBdr>
        <w:spacing w:after="0" w:line="240" w:lineRule="auto"/>
        <w:ind w:left="390"/>
        <w:rPr>
          <w:color w:val="000000"/>
        </w:rPr>
      </w:pPr>
      <w:r>
        <w:rPr>
          <w:color w:val="000000"/>
        </w:rPr>
        <w:t>ISO 9001:2015</w:t>
      </w:r>
    </w:p>
    <w:p w:rsidR="006D2B71" w:rsidRDefault="006D2B71" w:rsidP="006D2B71">
      <w:pPr>
        <w:pBdr>
          <w:top w:val="nil"/>
          <w:left w:val="nil"/>
          <w:bottom w:val="nil"/>
          <w:right w:val="nil"/>
          <w:between w:val="nil"/>
        </w:pBdr>
        <w:spacing w:after="0" w:line="240" w:lineRule="auto"/>
        <w:ind w:left="390"/>
        <w:rPr>
          <w:color w:val="000000"/>
        </w:rPr>
      </w:pPr>
      <w:r>
        <w:rPr>
          <w:color w:val="000000"/>
        </w:rPr>
        <w:t>ISO 14001:2015</w:t>
      </w:r>
    </w:p>
    <w:p w:rsidR="006D2B71" w:rsidRDefault="006D2B71" w:rsidP="006D2B71">
      <w:pPr>
        <w:pBdr>
          <w:top w:val="nil"/>
          <w:left w:val="nil"/>
          <w:bottom w:val="nil"/>
          <w:right w:val="nil"/>
          <w:between w:val="nil"/>
        </w:pBdr>
        <w:spacing w:after="0" w:line="240" w:lineRule="auto"/>
        <w:ind w:left="390"/>
        <w:rPr>
          <w:color w:val="000000"/>
        </w:rPr>
      </w:pPr>
      <w:r>
        <w:rPr>
          <w:color w:val="000000"/>
        </w:rPr>
        <w:t>ISO 45001:2018</w:t>
      </w:r>
    </w:p>
    <w:p w:rsidR="004F16A3" w:rsidRDefault="00EC6E3A" w:rsidP="004F16A3">
      <w:pPr>
        <w:numPr>
          <w:ilvl w:val="0"/>
          <w:numId w:val="1"/>
        </w:numPr>
        <w:pBdr>
          <w:top w:val="nil"/>
          <w:left w:val="nil"/>
          <w:bottom w:val="nil"/>
          <w:right w:val="nil"/>
          <w:between w:val="nil"/>
        </w:pBdr>
        <w:spacing w:after="0" w:line="256" w:lineRule="auto"/>
        <w:rPr>
          <w:color w:val="000000"/>
        </w:rPr>
      </w:pPr>
      <w:r>
        <w:t>Descripción</w:t>
      </w:r>
      <w:r>
        <w:rPr>
          <w:color w:val="000000"/>
        </w:rPr>
        <w:t>:</w:t>
      </w:r>
    </w:p>
    <w:p w:rsidR="004F16A3" w:rsidRPr="004F16A3" w:rsidRDefault="006D2B71" w:rsidP="004F16A3">
      <w:pPr>
        <w:pStyle w:val="Prrafodelista"/>
        <w:numPr>
          <w:ilvl w:val="1"/>
          <w:numId w:val="1"/>
        </w:numPr>
        <w:pBdr>
          <w:top w:val="nil"/>
          <w:left w:val="nil"/>
          <w:bottom w:val="nil"/>
          <w:right w:val="nil"/>
          <w:between w:val="nil"/>
        </w:pBdr>
        <w:spacing w:after="0"/>
        <w:rPr>
          <w:color w:val="000000"/>
        </w:rPr>
      </w:pPr>
      <w:r>
        <w:t>Utilice los siguientes Elementos de Protección Personal:</w:t>
      </w:r>
    </w:p>
    <w:p w:rsidR="00EC6E3A" w:rsidRDefault="004F16A3" w:rsidP="004F16A3">
      <w:pPr>
        <w:pStyle w:val="Prrafodelista"/>
        <w:numPr>
          <w:ilvl w:val="0"/>
          <w:numId w:val="3"/>
        </w:numPr>
        <w:pBdr>
          <w:top w:val="nil"/>
          <w:left w:val="nil"/>
          <w:bottom w:val="nil"/>
          <w:right w:val="nil"/>
          <w:between w:val="nil"/>
        </w:pBdr>
        <w:spacing w:after="0"/>
        <w:rPr>
          <w:color w:val="000000"/>
        </w:rPr>
      </w:pPr>
      <w:r>
        <w:rPr>
          <w:color w:val="000000"/>
        </w:rPr>
        <w:t>Casco.</w:t>
      </w:r>
    </w:p>
    <w:p w:rsidR="004F16A3" w:rsidRPr="006D2B71" w:rsidRDefault="006D2B71" w:rsidP="006D2B71">
      <w:pPr>
        <w:pStyle w:val="Prrafodelista"/>
        <w:numPr>
          <w:ilvl w:val="0"/>
          <w:numId w:val="3"/>
        </w:numPr>
        <w:pBdr>
          <w:top w:val="nil"/>
          <w:left w:val="nil"/>
          <w:bottom w:val="nil"/>
          <w:right w:val="nil"/>
          <w:between w:val="nil"/>
        </w:pBdr>
        <w:spacing w:after="0"/>
        <w:rPr>
          <w:color w:val="000000"/>
        </w:rPr>
      </w:pPr>
      <w:r>
        <w:rPr>
          <w:color w:val="000000"/>
        </w:rPr>
        <w:t>Protector ocular</w:t>
      </w:r>
      <w:r w:rsidR="000317D9">
        <w:rPr>
          <w:color w:val="000000"/>
        </w:rPr>
        <w:t>.</w:t>
      </w:r>
    </w:p>
    <w:p w:rsidR="004F16A3" w:rsidRDefault="004F16A3" w:rsidP="004F16A3">
      <w:pPr>
        <w:pStyle w:val="Prrafodelista"/>
        <w:numPr>
          <w:ilvl w:val="0"/>
          <w:numId w:val="3"/>
        </w:numPr>
        <w:pBdr>
          <w:top w:val="nil"/>
          <w:left w:val="nil"/>
          <w:bottom w:val="nil"/>
          <w:right w:val="nil"/>
          <w:between w:val="nil"/>
        </w:pBdr>
        <w:spacing w:after="0"/>
        <w:rPr>
          <w:color w:val="000000"/>
        </w:rPr>
      </w:pPr>
      <w:r>
        <w:rPr>
          <w:color w:val="000000"/>
        </w:rPr>
        <w:t>Guantes.</w:t>
      </w:r>
    </w:p>
    <w:p w:rsidR="004F16A3" w:rsidRDefault="004F16A3" w:rsidP="004F16A3">
      <w:pPr>
        <w:pStyle w:val="Prrafodelista"/>
        <w:numPr>
          <w:ilvl w:val="0"/>
          <w:numId w:val="3"/>
        </w:numPr>
        <w:pBdr>
          <w:top w:val="nil"/>
          <w:left w:val="nil"/>
          <w:bottom w:val="nil"/>
          <w:right w:val="nil"/>
          <w:between w:val="nil"/>
        </w:pBdr>
        <w:spacing w:after="0"/>
        <w:rPr>
          <w:color w:val="000000"/>
        </w:rPr>
      </w:pPr>
      <w:r>
        <w:rPr>
          <w:color w:val="000000"/>
        </w:rPr>
        <w:t>Mameluco.</w:t>
      </w:r>
    </w:p>
    <w:p w:rsidR="004F16A3" w:rsidRDefault="006D2B71" w:rsidP="004F16A3">
      <w:pPr>
        <w:pStyle w:val="Prrafodelista"/>
        <w:numPr>
          <w:ilvl w:val="0"/>
          <w:numId w:val="3"/>
        </w:numPr>
        <w:pBdr>
          <w:top w:val="nil"/>
          <w:left w:val="nil"/>
          <w:bottom w:val="nil"/>
          <w:right w:val="nil"/>
          <w:between w:val="nil"/>
        </w:pBdr>
        <w:spacing w:after="0"/>
        <w:rPr>
          <w:color w:val="000000"/>
        </w:rPr>
      </w:pPr>
      <w:r>
        <w:rPr>
          <w:color w:val="000000"/>
        </w:rPr>
        <w:t>Calzado</w:t>
      </w:r>
      <w:r w:rsidR="004F16A3" w:rsidRPr="004F16A3">
        <w:rPr>
          <w:color w:val="000000"/>
        </w:rPr>
        <w:t xml:space="preserve"> de seguridad.</w:t>
      </w:r>
    </w:p>
    <w:p w:rsidR="004F16A3" w:rsidRPr="004F16A3" w:rsidRDefault="000317D9" w:rsidP="004F16A3">
      <w:pPr>
        <w:pStyle w:val="Prrafodelista"/>
        <w:numPr>
          <w:ilvl w:val="1"/>
          <w:numId w:val="1"/>
        </w:numPr>
        <w:pBdr>
          <w:top w:val="nil"/>
          <w:left w:val="nil"/>
          <w:bottom w:val="nil"/>
          <w:right w:val="nil"/>
          <w:between w:val="nil"/>
        </w:pBdr>
        <w:spacing w:after="0"/>
        <w:rPr>
          <w:color w:val="000000"/>
        </w:rPr>
      </w:pPr>
      <w:r>
        <w:rPr>
          <w:color w:val="000000"/>
        </w:rPr>
        <w:t>Descripción de llave Stilson:</w:t>
      </w:r>
    </w:p>
    <w:p w:rsidR="004F16A3" w:rsidRDefault="000317D9" w:rsidP="004F16A3">
      <w:pPr>
        <w:pStyle w:val="Prrafodelista"/>
        <w:pBdr>
          <w:top w:val="nil"/>
          <w:left w:val="nil"/>
          <w:bottom w:val="nil"/>
          <w:right w:val="nil"/>
          <w:between w:val="nil"/>
        </w:pBdr>
        <w:spacing w:after="0"/>
        <w:ind w:left="1098"/>
      </w:pPr>
      <w:r>
        <w:t>E</w:t>
      </w:r>
      <w:r w:rsidR="007726B4">
        <w:t xml:space="preserve">s una herramienta manual ajustable, diseñada para sujetar, girar o aflojar tuberías metálicas. </w:t>
      </w:r>
    </w:p>
    <w:p w:rsidR="007726B4" w:rsidRDefault="007726B4" w:rsidP="007726B4">
      <w:pPr>
        <w:pStyle w:val="Prrafodelista"/>
        <w:numPr>
          <w:ilvl w:val="1"/>
          <w:numId w:val="1"/>
        </w:numPr>
        <w:pBdr>
          <w:top w:val="nil"/>
          <w:left w:val="nil"/>
          <w:bottom w:val="nil"/>
          <w:right w:val="nil"/>
          <w:between w:val="nil"/>
        </w:pBdr>
        <w:spacing w:after="0"/>
      </w:pPr>
      <w:r>
        <w:t>Revisión inicial.</w:t>
      </w:r>
    </w:p>
    <w:p w:rsidR="000317D9" w:rsidRDefault="000317D9" w:rsidP="006D2B71">
      <w:pPr>
        <w:pStyle w:val="Prrafodelista"/>
        <w:pBdr>
          <w:top w:val="nil"/>
          <w:left w:val="nil"/>
          <w:bottom w:val="nil"/>
          <w:right w:val="nil"/>
          <w:between w:val="nil"/>
        </w:pBdr>
        <w:spacing w:after="0"/>
        <w:ind w:left="1098"/>
      </w:pPr>
      <w:r>
        <w:t>Antes del uso verificar estado de</w:t>
      </w:r>
      <w:r w:rsidR="007726B4" w:rsidRPr="007726B4">
        <w:t xml:space="preserve"> la</w:t>
      </w:r>
      <w:r>
        <w:t xml:space="preserve"> herramienta:</w:t>
      </w:r>
    </w:p>
    <w:p w:rsidR="000317D9" w:rsidRDefault="000317D9" w:rsidP="006D2B71">
      <w:pPr>
        <w:pStyle w:val="Prrafodelista"/>
        <w:pBdr>
          <w:top w:val="nil"/>
          <w:left w:val="nil"/>
          <w:bottom w:val="nil"/>
          <w:right w:val="nil"/>
          <w:between w:val="nil"/>
        </w:pBdr>
        <w:spacing w:after="0"/>
        <w:ind w:left="1098"/>
      </w:pPr>
      <w:r>
        <w:t>Debe estar limpia y seca.</w:t>
      </w:r>
    </w:p>
    <w:p w:rsidR="000317D9" w:rsidRDefault="000317D9" w:rsidP="006D2B71">
      <w:pPr>
        <w:pStyle w:val="Prrafodelista"/>
        <w:pBdr>
          <w:top w:val="nil"/>
          <w:left w:val="nil"/>
          <w:bottom w:val="nil"/>
          <w:right w:val="nil"/>
          <w:between w:val="nil"/>
        </w:pBdr>
        <w:spacing w:after="0"/>
        <w:ind w:left="1098"/>
      </w:pPr>
      <w:r>
        <w:t>Las mordazas no deben presentar desgaste.</w:t>
      </w:r>
    </w:p>
    <w:p w:rsidR="000317D9" w:rsidRDefault="000317D9" w:rsidP="000317D9">
      <w:pPr>
        <w:pStyle w:val="Prrafodelista"/>
        <w:pBdr>
          <w:top w:val="nil"/>
          <w:left w:val="nil"/>
          <w:bottom w:val="nil"/>
          <w:right w:val="nil"/>
          <w:between w:val="nil"/>
        </w:pBdr>
        <w:spacing w:after="0"/>
        <w:ind w:left="1098"/>
      </w:pPr>
      <w:r>
        <w:t>T</w:t>
      </w:r>
      <w:r w:rsidR="005E4337">
        <w:t>ornillo de ajuste debe funcionar</w:t>
      </w:r>
      <w:r w:rsidR="007726B4" w:rsidRPr="007726B4">
        <w:t xml:space="preserve"> correctamente.</w:t>
      </w:r>
    </w:p>
    <w:p w:rsidR="000317D9" w:rsidRDefault="000317D9" w:rsidP="000317D9">
      <w:pPr>
        <w:pStyle w:val="Prrafodelista"/>
        <w:pBdr>
          <w:top w:val="nil"/>
          <w:left w:val="nil"/>
          <w:bottom w:val="nil"/>
          <w:right w:val="nil"/>
          <w:between w:val="nil"/>
        </w:pBdr>
        <w:spacing w:after="0"/>
        <w:ind w:left="1098"/>
      </w:pPr>
      <w:r>
        <w:t>Debe mantener su integridad, sin fisuras.</w:t>
      </w:r>
    </w:p>
    <w:p w:rsidR="007726B4" w:rsidRDefault="007726B4" w:rsidP="007726B4">
      <w:pPr>
        <w:pStyle w:val="Prrafodelista"/>
        <w:numPr>
          <w:ilvl w:val="1"/>
          <w:numId w:val="1"/>
        </w:numPr>
        <w:pBdr>
          <w:top w:val="nil"/>
          <w:left w:val="nil"/>
          <w:bottom w:val="nil"/>
          <w:right w:val="nil"/>
          <w:between w:val="nil"/>
        </w:pBdr>
        <w:spacing w:after="0"/>
      </w:pPr>
      <w:r w:rsidRPr="007726B4">
        <w:t>Ajuste de apertura</w:t>
      </w:r>
      <w:r>
        <w:t>.</w:t>
      </w:r>
    </w:p>
    <w:p w:rsidR="007726B4" w:rsidRDefault="007726B4" w:rsidP="007726B4">
      <w:pPr>
        <w:pStyle w:val="Prrafodelista"/>
        <w:pBdr>
          <w:top w:val="nil"/>
          <w:left w:val="nil"/>
          <w:bottom w:val="nil"/>
          <w:right w:val="nil"/>
          <w:between w:val="nil"/>
        </w:pBdr>
        <w:spacing w:after="0"/>
        <w:ind w:left="1098"/>
      </w:pPr>
      <w:r>
        <w:t>Girando el tornillo roscado central, se abre o cierra la mordaza móvil hasta obtener una apertura ligeramente superior al diámetro de la tubería a trabajar.</w:t>
      </w:r>
    </w:p>
    <w:p w:rsidR="007726B4" w:rsidRDefault="007726B4" w:rsidP="007726B4">
      <w:pPr>
        <w:pStyle w:val="Prrafodelista"/>
        <w:numPr>
          <w:ilvl w:val="1"/>
          <w:numId w:val="1"/>
        </w:numPr>
        <w:pBdr>
          <w:top w:val="nil"/>
          <w:left w:val="nil"/>
          <w:bottom w:val="nil"/>
          <w:right w:val="nil"/>
          <w:between w:val="nil"/>
        </w:pBdr>
        <w:spacing w:after="0"/>
      </w:pPr>
      <w:r>
        <w:t>Colocación sobre la pieza.</w:t>
      </w:r>
    </w:p>
    <w:p w:rsidR="007726B4" w:rsidRDefault="007726B4" w:rsidP="007726B4">
      <w:pPr>
        <w:pStyle w:val="Prrafodelista"/>
        <w:pBdr>
          <w:top w:val="nil"/>
          <w:left w:val="nil"/>
          <w:bottom w:val="nil"/>
          <w:right w:val="nil"/>
          <w:between w:val="nil"/>
        </w:pBdr>
        <w:spacing w:after="0"/>
        <w:ind w:left="1098"/>
      </w:pPr>
      <w:r w:rsidRPr="007726B4">
        <w:t>La llave debe colocarse de modo que la mordaza fija quede en la parte superior del tubo. La mordaza móvil debe ajustarse firmemente por debajo. La herramienta debe instalarse de forma que, al girarla, las mordazas se cierren y aumenten la presión sobre el tubo.</w:t>
      </w:r>
    </w:p>
    <w:p w:rsidR="00A042C6" w:rsidRDefault="00A042C6" w:rsidP="00A042C6">
      <w:pPr>
        <w:pStyle w:val="Prrafodelista"/>
        <w:numPr>
          <w:ilvl w:val="1"/>
          <w:numId w:val="1"/>
        </w:numPr>
        <w:pBdr>
          <w:top w:val="nil"/>
          <w:left w:val="nil"/>
          <w:bottom w:val="nil"/>
          <w:right w:val="nil"/>
          <w:between w:val="nil"/>
        </w:pBdr>
        <w:spacing w:after="0"/>
      </w:pPr>
      <w:r>
        <w:t>Aplicación de fuerza.</w:t>
      </w:r>
    </w:p>
    <w:p w:rsidR="00A042C6" w:rsidRDefault="006D2B71" w:rsidP="00A042C6">
      <w:pPr>
        <w:pStyle w:val="Prrafodelista"/>
        <w:pBdr>
          <w:top w:val="nil"/>
          <w:left w:val="nil"/>
          <w:bottom w:val="nil"/>
          <w:right w:val="nil"/>
          <w:between w:val="nil"/>
        </w:pBdr>
        <w:spacing w:after="0"/>
        <w:ind w:left="1098"/>
      </w:pPr>
      <w:r>
        <w:t>El operario</w:t>
      </w:r>
      <w:r w:rsidR="00A042C6">
        <w:t xml:space="preserve"> debe sujetar firmemente el mango y aplicar fuerza en la dirección correcta (la misma en la que las mordazas se ajustan). </w:t>
      </w:r>
    </w:p>
    <w:p w:rsidR="001E004F" w:rsidRDefault="001E004F" w:rsidP="00A042C6">
      <w:pPr>
        <w:pStyle w:val="Prrafodelista"/>
        <w:pBdr>
          <w:top w:val="nil"/>
          <w:left w:val="nil"/>
          <w:bottom w:val="nil"/>
          <w:right w:val="nil"/>
          <w:between w:val="nil"/>
        </w:pBdr>
        <w:spacing w:after="0"/>
        <w:ind w:left="1098"/>
      </w:pPr>
      <w:r>
        <w:t>La fuerza realizada debe ser en gradual y en movimientos cortos.</w:t>
      </w:r>
    </w:p>
    <w:p w:rsidR="00A042C6" w:rsidRDefault="00A042C6" w:rsidP="00A042C6">
      <w:pPr>
        <w:pStyle w:val="Prrafodelista"/>
        <w:pBdr>
          <w:top w:val="nil"/>
          <w:left w:val="nil"/>
          <w:bottom w:val="nil"/>
          <w:right w:val="nil"/>
          <w:between w:val="nil"/>
        </w:pBdr>
        <w:spacing w:after="0"/>
        <w:ind w:left="1098"/>
        <w:rPr>
          <w:b/>
          <w:i/>
        </w:rPr>
      </w:pPr>
      <w:r w:rsidRPr="00A042C6">
        <w:rPr>
          <w:b/>
          <w:i/>
        </w:rPr>
        <w:t xml:space="preserve">No </w:t>
      </w:r>
      <w:r>
        <w:rPr>
          <w:b/>
          <w:i/>
        </w:rPr>
        <w:t>utilizar</w:t>
      </w:r>
      <w:r w:rsidRPr="00A042C6">
        <w:rPr>
          <w:b/>
          <w:i/>
        </w:rPr>
        <w:t xml:space="preserve"> extensores o tubos adicionales para aumentar la palanca.</w:t>
      </w:r>
    </w:p>
    <w:p w:rsidR="00A042C6" w:rsidRDefault="00A042C6" w:rsidP="00A042C6">
      <w:pPr>
        <w:pStyle w:val="Prrafodelista"/>
        <w:numPr>
          <w:ilvl w:val="1"/>
          <w:numId w:val="1"/>
        </w:numPr>
        <w:pBdr>
          <w:top w:val="nil"/>
          <w:left w:val="nil"/>
          <w:bottom w:val="nil"/>
          <w:right w:val="nil"/>
          <w:between w:val="nil"/>
        </w:pBdr>
        <w:spacing w:after="0"/>
      </w:pPr>
      <w:r w:rsidRPr="00A042C6">
        <w:t>Mano dominante:</w:t>
      </w:r>
      <w:r>
        <w:t xml:space="preserve"> </w:t>
      </w:r>
    </w:p>
    <w:p w:rsidR="00A042C6" w:rsidRDefault="00A042C6" w:rsidP="00A042C6">
      <w:pPr>
        <w:pStyle w:val="Prrafodelista"/>
        <w:pBdr>
          <w:top w:val="nil"/>
          <w:left w:val="nil"/>
          <w:bottom w:val="nil"/>
          <w:right w:val="nil"/>
          <w:between w:val="nil"/>
        </w:pBdr>
        <w:spacing w:after="0"/>
        <w:ind w:left="1098"/>
      </w:pPr>
      <w:r>
        <w:t>Debe colocarse firmemente en el extremo del mango de la llave.</w:t>
      </w:r>
    </w:p>
    <w:p w:rsidR="00A042C6" w:rsidRDefault="00A042C6" w:rsidP="00A042C6">
      <w:pPr>
        <w:pStyle w:val="Prrafodelista"/>
        <w:pBdr>
          <w:top w:val="nil"/>
          <w:left w:val="nil"/>
          <w:bottom w:val="nil"/>
          <w:right w:val="nil"/>
          <w:between w:val="nil"/>
        </w:pBdr>
        <w:spacing w:after="0"/>
        <w:ind w:left="1098"/>
      </w:pPr>
      <w:r>
        <w:t>Esta mano es la que realiza la mayor parte de la fuerza al girar la herramienta.</w:t>
      </w:r>
    </w:p>
    <w:p w:rsidR="00A042C6" w:rsidRDefault="00A042C6" w:rsidP="00A042C6">
      <w:pPr>
        <w:pStyle w:val="Prrafodelista"/>
        <w:pBdr>
          <w:top w:val="nil"/>
          <w:left w:val="nil"/>
          <w:bottom w:val="nil"/>
          <w:right w:val="nil"/>
          <w:between w:val="nil"/>
        </w:pBdr>
        <w:spacing w:after="0"/>
        <w:ind w:left="1098"/>
      </w:pPr>
      <w:r>
        <w:t>Su ubicación en el extremo permite aprovechar el largo del mango para generar mejor palanca con menor esfuerzo.</w:t>
      </w:r>
    </w:p>
    <w:p w:rsidR="006D2B71" w:rsidRDefault="006D2B71" w:rsidP="00A042C6">
      <w:pPr>
        <w:pStyle w:val="Prrafodelista"/>
        <w:pBdr>
          <w:top w:val="nil"/>
          <w:left w:val="nil"/>
          <w:bottom w:val="nil"/>
          <w:right w:val="nil"/>
          <w:between w:val="nil"/>
        </w:pBdr>
        <w:spacing w:after="0"/>
        <w:ind w:left="1098"/>
      </w:pPr>
      <w:r>
        <w:t>Se debe colocar la mano dominante con la palma abierta, para evitar golpes en caso de deslizamiento.</w:t>
      </w:r>
    </w:p>
    <w:p w:rsidR="00A042C6" w:rsidRDefault="00A042C6" w:rsidP="00A042C6">
      <w:pPr>
        <w:pStyle w:val="Prrafodelista"/>
        <w:numPr>
          <w:ilvl w:val="1"/>
          <w:numId w:val="1"/>
        </w:numPr>
        <w:pBdr>
          <w:top w:val="nil"/>
          <w:left w:val="nil"/>
          <w:bottom w:val="nil"/>
          <w:right w:val="nil"/>
          <w:between w:val="nil"/>
        </w:pBdr>
        <w:spacing w:after="0"/>
      </w:pPr>
      <w:r>
        <w:t xml:space="preserve">Mano no dominante. </w:t>
      </w:r>
    </w:p>
    <w:p w:rsidR="001E004F" w:rsidRDefault="00A042C6" w:rsidP="00A042C6">
      <w:pPr>
        <w:pStyle w:val="Prrafodelista"/>
        <w:pBdr>
          <w:top w:val="nil"/>
          <w:left w:val="nil"/>
          <w:bottom w:val="nil"/>
          <w:right w:val="nil"/>
          <w:between w:val="nil"/>
        </w:pBdr>
        <w:spacing w:after="0"/>
        <w:ind w:left="1098"/>
      </w:pPr>
      <w:r>
        <w:t xml:space="preserve">Se debe ubicar más cerca de la </w:t>
      </w:r>
      <w:r>
        <w:rPr>
          <w:rStyle w:val="Textoennegrita"/>
        </w:rPr>
        <w:t>cabeza de la llave</w:t>
      </w:r>
      <w:r>
        <w:t>, justo detrás de la mordaza móvil.</w:t>
      </w:r>
    </w:p>
    <w:p w:rsidR="001E004F" w:rsidRDefault="001E004F" w:rsidP="00A042C6">
      <w:pPr>
        <w:pStyle w:val="Prrafodelista"/>
        <w:pBdr>
          <w:top w:val="nil"/>
          <w:left w:val="nil"/>
          <w:bottom w:val="nil"/>
          <w:right w:val="nil"/>
          <w:between w:val="nil"/>
        </w:pBdr>
        <w:spacing w:after="0"/>
        <w:ind w:left="1098"/>
      </w:pPr>
      <w:r>
        <w:lastRenderedPageBreak/>
        <w:t xml:space="preserve">Su función es </w:t>
      </w:r>
      <w:r>
        <w:rPr>
          <w:rStyle w:val="Textoennegrita"/>
        </w:rPr>
        <w:t>guiar y estabilizar</w:t>
      </w:r>
      <w:r>
        <w:t xml:space="preserve"> la llave durante la operación.</w:t>
      </w:r>
    </w:p>
    <w:p w:rsidR="00A042C6" w:rsidRDefault="001E004F" w:rsidP="00A042C6">
      <w:pPr>
        <w:pStyle w:val="Prrafodelista"/>
        <w:pBdr>
          <w:top w:val="nil"/>
          <w:left w:val="nil"/>
          <w:bottom w:val="nil"/>
          <w:right w:val="nil"/>
          <w:between w:val="nil"/>
        </w:pBdr>
        <w:spacing w:after="0"/>
        <w:ind w:left="1098"/>
      </w:pPr>
      <w:r>
        <w:t xml:space="preserve">También ayuda a mantener la herramienta alineada con el tubo y evitar deslizamientos. </w:t>
      </w:r>
      <w:r w:rsidR="00A042C6">
        <w:t xml:space="preserve"> </w:t>
      </w:r>
    </w:p>
    <w:p w:rsidR="001E004F" w:rsidRDefault="001E004F" w:rsidP="001E004F">
      <w:pPr>
        <w:pStyle w:val="Prrafodelista"/>
        <w:numPr>
          <w:ilvl w:val="1"/>
          <w:numId w:val="1"/>
        </w:numPr>
        <w:pBdr>
          <w:top w:val="nil"/>
          <w:left w:val="nil"/>
          <w:bottom w:val="nil"/>
          <w:right w:val="nil"/>
          <w:between w:val="nil"/>
        </w:pBdr>
        <w:spacing w:after="0"/>
      </w:pPr>
      <w:r>
        <w:t>Retiro de la herramienta.</w:t>
      </w:r>
    </w:p>
    <w:p w:rsidR="001E004F" w:rsidRDefault="001E004F" w:rsidP="001E004F">
      <w:pPr>
        <w:pStyle w:val="Prrafodelista"/>
        <w:pBdr>
          <w:top w:val="nil"/>
          <w:left w:val="nil"/>
          <w:bottom w:val="nil"/>
          <w:right w:val="nil"/>
          <w:between w:val="nil"/>
        </w:pBdr>
        <w:spacing w:after="0"/>
        <w:ind w:left="1098"/>
      </w:pPr>
      <w:r>
        <w:t>Una vez completado el trabajo, se debe girar la llave en sentido contrario para liberar la presión sin forzarla.</w:t>
      </w:r>
    </w:p>
    <w:p w:rsidR="00612079" w:rsidRPr="00A042C6" w:rsidRDefault="00612079" w:rsidP="001E004F">
      <w:pPr>
        <w:pStyle w:val="Prrafodelista"/>
        <w:pBdr>
          <w:top w:val="nil"/>
          <w:left w:val="nil"/>
          <w:bottom w:val="nil"/>
          <w:right w:val="nil"/>
          <w:between w:val="nil"/>
        </w:pBdr>
        <w:spacing w:after="0"/>
        <w:ind w:left="1098"/>
      </w:pPr>
      <w:r>
        <w:t>Limpiar la herramienta luego de utilizarla y finalmente guardarla en su lugar correspondiente.</w:t>
      </w:r>
    </w:p>
    <w:p w:rsidR="007726B4" w:rsidRPr="004F16A3" w:rsidRDefault="007726B4" w:rsidP="007726B4">
      <w:pPr>
        <w:pStyle w:val="Prrafodelista"/>
        <w:pBdr>
          <w:top w:val="nil"/>
          <w:left w:val="nil"/>
          <w:bottom w:val="nil"/>
          <w:right w:val="nil"/>
          <w:between w:val="nil"/>
        </w:pBdr>
        <w:spacing w:after="0"/>
        <w:ind w:left="709"/>
        <w:rPr>
          <w:color w:val="000000"/>
        </w:rPr>
      </w:pPr>
    </w:p>
    <w:p w:rsidR="003D605A" w:rsidRDefault="00F2348D" w:rsidP="001E004F">
      <w:pPr>
        <w:numPr>
          <w:ilvl w:val="0"/>
          <w:numId w:val="1"/>
        </w:numPr>
        <w:spacing w:before="120" w:after="0" w:line="240" w:lineRule="auto"/>
        <w:ind w:left="0" w:firstLine="0"/>
        <w:rPr>
          <w:color w:val="000000"/>
        </w:rPr>
      </w:pPr>
      <w:r>
        <w:rPr>
          <w:color w:val="000000"/>
        </w:rPr>
        <w:t>Responsables</w:t>
      </w:r>
    </w:p>
    <w:p w:rsidR="00F2348D" w:rsidRPr="001E004F" w:rsidRDefault="00F2348D" w:rsidP="00F2348D">
      <w:pPr>
        <w:spacing w:before="120" w:after="0" w:line="240" w:lineRule="auto"/>
        <w:ind w:left="567"/>
        <w:rPr>
          <w:color w:val="000000"/>
        </w:rPr>
      </w:pPr>
      <w:r>
        <w:rPr>
          <w:color w:val="000000"/>
        </w:rPr>
        <w:t>Operadores y ayudantes.</w:t>
      </w:r>
    </w:p>
    <w:p w:rsidR="003D605A" w:rsidRPr="00EC6E3A" w:rsidRDefault="00D072F8">
      <w:pPr>
        <w:pStyle w:val="Ttulo1"/>
        <w:ind w:left="567"/>
        <w:rPr>
          <w:color w:val="000000"/>
          <w:sz w:val="24"/>
          <w:szCs w:val="24"/>
        </w:rPr>
      </w:pPr>
      <w:r w:rsidRPr="00EC6E3A">
        <w:rPr>
          <w:color w:val="000000"/>
          <w:sz w:val="24"/>
          <w:szCs w:val="24"/>
        </w:rPr>
        <w:t>Seguimiento de la Revisión de Documentos</w:t>
      </w:r>
    </w:p>
    <w:tbl>
      <w:tblPr>
        <w:tblStyle w:val="a2"/>
        <w:tblW w:w="7935" w:type="dxa"/>
        <w:tblInd w:w="4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2"/>
        <w:gridCol w:w="5133"/>
      </w:tblGrid>
      <w:tr w:rsidR="003D605A">
        <w:tc>
          <w:tcPr>
            <w:tcW w:w="2802" w:type="dxa"/>
            <w:tcBorders>
              <w:top w:val="single" w:sz="4" w:space="0" w:color="000000"/>
              <w:left w:val="single" w:sz="4" w:space="0" w:color="000000"/>
              <w:bottom w:val="single" w:sz="4" w:space="0" w:color="000000"/>
              <w:right w:val="single" w:sz="4" w:space="0" w:color="000000"/>
            </w:tcBorders>
            <w:shd w:val="clear" w:color="auto" w:fill="C5E0B3"/>
          </w:tcPr>
          <w:p w:rsidR="003D605A" w:rsidRDefault="00D072F8">
            <w:pPr>
              <w:pBdr>
                <w:top w:val="nil"/>
                <w:left w:val="nil"/>
                <w:bottom w:val="nil"/>
                <w:right w:val="nil"/>
                <w:between w:val="nil"/>
              </w:pBdr>
              <w:tabs>
                <w:tab w:val="left" w:pos="2835"/>
              </w:tabs>
              <w:spacing w:after="160" w:line="256" w:lineRule="auto"/>
              <w:jc w:val="center"/>
              <w:rPr>
                <w:color w:val="000000"/>
                <w:sz w:val="24"/>
                <w:szCs w:val="24"/>
              </w:rPr>
            </w:pPr>
            <w:r>
              <w:rPr>
                <w:color w:val="000000"/>
                <w:sz w:val="24"/>
                <w:szCs w:val="24"/>
              </w:rPr>
              <w:t>Nombre del Documento</w:t>
            </w:r>
          </w:p>
        </w:tc>
        <w:tc>
          <w:tcPr>
            <w:tcW w:w="5133" w:type="dxa"/>
            <w:tcBorders>
              <w:top w:val="single" w:sz="4" w:space="0" w:color="000000"/>
              <w:left w:val="single" w:sz="4" w:space="0" w:color="000000"/>
              <w:bottom w:val="single" w:sz="4" w:space="0" w:color="000000"/>
              <w:right w:val="single" w:sz="4" w:space="0" w:color="000000"/>
            </w:tcBorders>
            <w:shd w:val="clear" w:color="auto" w:fill="C5E0B3"/>
          </w:tcPr>
          <w:p w:rsidR="003D605A" w:rsidRDefault="00D072F8">
            <w:pPr>
              <w:pBdr>
                <w:top w:val="nil"/>
                <w:left w:val="nil"/>
                <w:bottom w:val="nil"/>
                <w:right w:val="nil"/>
                <w:between w:val="nil"/>
              </w:pBdr>
              <w:tabs>
                <w:tab w:val="left" w:pos="2835"/>
              </w:tabs>
              <w:spacing w:after="160" w:line="256" w:lineRule="auto"/>
              <w:jc w:val="center"/>
              <w:rPr>
                <w:color w:val="000000"/>
                <w:sz w:val="24"/>
                <w:szCs w:val="24"/>
              </w:rPr>
            </w:pPr>
            <w:r>
              <w:rPr>
                <w:color w:val="000000"/>
                <w:sz w:val="24"/>
                <w:szCs w:val="24"/>
              </w:rPr>
              <w:t>Modificaciones Principales</w:t>
            </w:r>
          </w:p>
        </w:tc>
      </w:tr>
      <w:tr w:rsidR="003D605A">
        <w:trPr>
          <w:trHeight w:val="390"/>
        </w:trPr>
        <w:tc>
          <w:tcPr>
            <w:tcW w:w="2802" w:type="dxa"/>
            <w:tcBorders>
              <w:top w:val="single" w:sz="4" w:space="0" w:color="000000"/>
              <w:left w:val="single" w:sz="4" w:space="0" w:color="000000"/>
              <w:bottom w:val="single" w:sz="4" w:space="0" w:color="000000"/>
              <w:right w:val="single" w:sz="4" w:space="0" w:color="000000"/>
            </w:tcBorders>
          </w:tcPr>
          <w:p w:rsidR="003D605A" w:rsidRPr="00612079" w:rsidRDefault="00612079">
            <w:pPr>
              <w:tabs>
                <w:tab w:val="center" w:pos="4252"/>
                <w:tab w:val="right" w:pos="8504"/>
              </w:tabs>
              <w:jc w:val="center"/>
              <w:rPr>
                <w:i/>
              </w:rPr>
            </w:pPr>
            <w:r w:rsidRPr="00612079">
              <w:rPr>
                <w:i/>
                <w:color w:val="000000"/>
              </w:rPr>
              <w:t>POSN02-IT-03 Uso de llave Stilson</w:t>
            </w:r>
          </w:p>
        </w:tc>
        <w:tc>
          <w:tcPr>
            <w:tcW w:w="5133" w:type="dxa"/>
            <w:tcBorders>
              <w:top w:val="single" w:sz="4" w:space="0" w:color="000000"/>
              <w:left w:val="single" w:sz="4" w:space="0" w:color="000000"/>
              <w:bottom w:val="single" w:sz="4" w:space="0" w:color="000000"/>
              <w:right w:val="single" w:sz="4" w:space="0" w:color="000000"/>
            </w:tcBorders>
          </w:tcPr>
          <w:p w:rsidR="003D605A" w:rsidRDefault="00D072F8">
            <w:pPr>
              <w:pBdr>
                <w:top w:val="nil"/>
                <w:left w:val="nil"/>
                <w:bottom w:val="nil"/>
                <w:right w:val="nil"/>
                <w:between w:val="nil"/>
              </w:pBdr>
              <w:tabs>
                <w:tab w:val="left" w:pos="2835"/>
              </w:tabs>
              <w:spacing w:after="160" w:line="256" w:lineRule="auto"/>
              <w:rPr>
                <w:i/>
                <w:color w:val="000000"/>
              </w:rPr>
            </w:pPr>
            <w:r>
              <w:rPr>
                <w:i/>
                <w:color w:val="000000"/>
              </w:rPr>
              <w:t>Para su aplicación.</w:t>
            </w:r>
          </w:p>
        </w:tc>
      </w:tr>
      <w:tr w:rsidR="003D605A">
        <w:tc>
          <w:tcPr>
            <w:tcW w:w="2802" w:type="dxa"/>
            <w:tcBorders>
              <w:top w:val="single" w:sz="4" w:space="0" w:color="000000"/>
              <w:left w:val="single" w:sz="4" w:space="0" w:color="000000"/>
              <w:bottom w:val="single" w:sz="4" w:space="0" w:color="000000"/>
              <w:right w:val="single" w:sz="4" w:space="0" w:color="000000"/>
            </w:tcBorders>
          </w:tcPr>
          <w:p w:rsidR="003D605A" w:rsidRDefault="003D605A">
            <w:pPr>
              <w:pBdr>
                <w:top w:val="nil"/>
                <w:left w:val="nil"/>
                <w:bottom w:val="nil"/>
                <w:right w:val="nil"/>
                <w:between w:val="nil"/>
              </w:pBdr>
              <w:tabs>
                <w:tab w:val="left" w:pos="2835"/>
              </w:tabs>
              <w:spacing w:after="160" w:line="256" w:lineRule="auto"/>
              <w:rPr>
                <w:i/>
                <w:color w:val="000000"/>
              </w:rPr>
            </w:pPr>
          </w:p>
        </w:tc>
        <w:tc>
          <w:tcPr>
            <w:tcW w:w="5133" w:type="dxa"/>
            <w:tcBorders>
              <w:top w:val="single" w:sz="4" w:space="0" w:color="000000"/>
              <w:left w:val="single" w:sz="4" w:space="0" w:color="000000"/>
              <w:bottom w:val="single" w:sz="4" w:space="0" w:color="000000"/>
              <w:right w:val="single" w:sz="4" w:space="0" w:color="000000"/>
            </w:tcBorders>
          </w:tcPr>
          <w:p w:rsidR="003D605A" w:rsidRDefault="003D605A">
            <w:pPr>
              <w:pBdr>
                <w:top w:val="nil"/>
                <w:left w:val="nil"/>
                <w:bottom w:val="nil"/>
                <w:right w:val="nil"/>
                <w:between w:val="nil"/>
              </w:pBdr>
              <w:tabs>
                <w:tab w:val="left" w:pos="2835"/>
              </w:tabs>
              <w:spacing w:after="160" w:line="256" w:lineRule="auto"/>
              <w:rPr>
                <w:i/>
                <w:color w:val="000000"/>
              </w:rPr>
            </w:pPr>
          </w:p>
        </w:tc>
      </w:tr>
      <w:tr w:rsidR="003D605A">
        <w:tc>
          <w:tcPr>
            <w:tcW w:w="2802" w:type="dxa"/>
            <w:tcBorders>
              <w:top w:val="single" w:sz="4" w:space="0" w:color="000000"/>
              <w:left w:val="single" w:sz="4" w:space="0" w:color="000000"/>
              <w:bottom w:val="single" w:sz="4" w:space="0" w:color="000000"/>
              <w:right w:val="single" w:sz="4" w:space="0" w:color="000000"/>
            </w:tcBorders>
          </w:tcPr>
          <w:p w:rsidR="003D605A" w:rsidRDefault="003D605A">
            <w:pPr>
              <w:pBdr>
                <w:top w:val="nil"/>
                <w:left w:val="nil"/>
                <w:bottom w:val="nil"/>
                <w:right w:val="nil"/>
                <w:between w:val="nil"/>
              </w:pBdr>
              <w:tabs>
                <w:tab w:val="left" w:pos="2835"/>
              </w:tabs>
              <w:spacing w:after="160" w:line="256" w:lineRule="auto"/>
              <w:rPr>
                <w:color w:val="000000"/>
              </w:rPr>
            </w:pPr>
          </w:p>
        </w:tc>
        <w:tc>
          <w:tcPr>
            <w:tcW w:w="5133" w:type="dxa"/>
            <w:tcBorders>
              <w:top w:val="single" w:sz="4" w:space="0" w:color="000000"/>
              <w:left w:val="single" w:sz="4" w:space="0" w:color="000000"/>
              <w:bottom w:val="single" w:sz="4" w:space="0" w:color="000000"/>
              <w:right w:val="single" w:sz="4" w:space="0" w:color="000000"/>
            </w:tcBorders>
          </w:tcPr>
          <w:p w:rsidR="003D605A" w:rsidRDefault="003D605A">
            <w:pPr>
              <w:pBdr>
                <w:top w:val="nil"/>
                <w:left w:val="nil"/>
                <w:bottom w:val="nil"/>
                <w:right w:val="nil"/>
                <w:between w:val="nil"/>
              </w:pBdr>
              <w:tabs>
                <w:tab w:val="left" w:pos="2835"/>
              </w:tabs>
              <w:spacing w:after="160" w:line="256" w:lineRule="auto"/>
              <w:rPr>
                <w:color w:val="000000"/>
              </w:rPr>
            </w:pPr>
          </w:p>
        </w:tc>
      </w:tr>
    </w:tbl>
    <w:p w:rsidR="003D605A" w:rsidRDefault="003D605A"/>
    <w:p w:rsidR="003D605A" w:rsidRDefault="003D605A"/>
    <w:sectPr w:rsidR="003D605A">
      <w:footerReference w:type="default" r:id="rId9"/>
      <w:footerReference w:type="first" r:id="rId10"/>
      <w:pgSz w:w="11906" w:h="16838"/>
      <w:pgMar w:top="1417" w:right="1701" w:bottom="1417" w:left="1701"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67E30" w:rsidRDefault="00F67E30">
      <w:pPr>
        <w:spacing w:after="0" w:line="240" w:lineRule="auto"/>
      </w:pPr>
      <w:r>
        <w:separator/>
      </w:r>
    </w:p>
  </w:endnote>
  <w:endnote w:type="continuationSeparator" w:id="0">
    <w:p w:rsidR="00F67E30" w:rsidRDefault="00F67E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D605A" w:rsidRPr="00EC6E3A" w:rsidRDefault="00D072F8">
    <w:pPr>
      <w:pBdr>
        <w:top w:val="nil"/>
        <w:left w:val="nil"/>
        <w:bottom w:val="nil"/>
        <w:right w:val="nil"/>
        <w:between w:val="nil"/>
      </w:pBdr>
      <w:tabs>
        <w:tab w:val="center" w:pos="4252"/>
        <w:tab w:val="right" w:pos="8504"/>
      </w:tabs>
      <w:spacing w:after="0" w:line="240" w:lineRule="auto"/>
      <w:jc w:val="center"/>
      <w:rPr>
        <w:color w:val="000000"/>
      </w:rPr>
    </w:pPr>
    <w:r w:rsidRPr="00EC6E3A">
      <w:rPr>
        <w:color w:val="000000"/>
      </w:rPr>
      <w:t>2</w:t>
    </w:r>
    <w:r w:rsidR="006D2B71">
      <w:rPr>
        <w:color w:val="000000"/>
      </w:rPr>
      <w:t xml:space="preserve">5/03/2025 </w:t>
    </w:r>
    <w:r w:rsidR="00F2348D">
      <w:rPr>
        <w:color w:val="000000"/>
      </w:rPr>
      <w:t xml:space="preserve">                                   </w:t>
    </w:r>
    <w:r w:rsidR="006D2B71">
      <w:rPr>
        <w:color w:val="000000"/>
      </w:rPr>
      <w:t>POSN0</w:t>
    </w:r>
    <w:r w:rsidR="00F2348D">
      <w:rPr>
        <w:color w:val="000000"/>
      </w:rPr>
      <w:t xml:space="preserve">2-IT-03 Uso de llave Stilson                                    </w:t>
    </w:r>
    <w:r w:rsidRPr="00EC6E3A">
      <w:rPr>
        <w:color w:val="000000"/>
      </w:rPr>
      <w:t xml:space="preserve"> Rev.00</w:t>
    </w:r>
    <w:r>
      <w:rPr>
        <w:noProof/>
      </w:rPr>
      <mc:AlternateContent>
        <mc:Choice Requires="wpg">
          <w:drawing>
            <wp:anchor distT="0" distB="0" distL="114300" distR="114300" simplePos="0" relativeHeight="251658240" behindDoc="0" locked="0" layoutInCell="1" hidden="0" allowOverlap="1">
              <wp:simplePos x="0" y="0"/>
              <wp:positionH relativeFrom="column">
                <wp:posOffset>1</wp:posOffset>
              </wp:positionH>
              <wp:positionV relativeFrom="paragraph">
                <wp:posOffset>-152399</wp:posOffset>
              </wp:positionV>
              <wp:extent cx="6118860" cy="190500"/>
              <wp:effectExtent l="0" t="0" r="0" b="0"/>
              <wp:wrapNone/>
              <wp:docPr id="6" name="Grupo 6"/>
              <wp:cNvGraphicFramePr/>
              <a:graphic xmlns:a="http://schemas.openxmlformats.org/drawingml/2006/main">
                <a:graphicData uri="http://schemas.microsoft.com/office/word/2010/wordprocessingGroup">
                  <wpg:wgp>
                    <wpg:cNvGrpSpPr/>
                    <wpg:grpSpPr>
                      <a:xfrm>
                        <a:off x="0" y="0"/>
                        <a:ext cx="6118860" cy="190500"/>
                        <a:chOff x="2286550" y="3684750"/>
                        <a:chExt cx="6118900" cy="190500"/>
                      </a:xfrm>
                    </wpg:grpSpPr>
                    <wpg:grpSp>
                      <wpg:cNvPr id="1" name="Grupo 1"/>
                      <wpg:cNvGrpSpPr/>
                      <wpg:grpSpPr>
                        <a:xfrm>
                          <a:off x="2286570" y="3684750"/>
                          <a:ext cx="6118860" cy="190500"/>
                          <a:chOff x="-207273" y="33528015"/>
                          <a:chExt cx="9510886" cy="1693334"/>
                        </a:xfrm>
                      </wpg:grpSpPr>
                      <wps:wsp>
                        <wps:cNvPr id="2" name="Rectángulo 2"/>
                        <wps:cNvSpPr/>
                        <wps:spPr>
                          <a:xfrm>
                            <a:off x="-207273" y="33528015"/>
                            <a:ext cx="9510875" cy="1693325"/>
                          </a:xfrm>
                          <a:prstGeom prst="rect">
                            <a:avLst/>
                          </a:prstGeom>
                          <a:noFill/>
                          <a:ln>
                            <a:noFill/>
                          </a:ln>
                        </wps:spPr>
                        <wps:txbx>
                          <w:txbxContent>
                            <w:p w:rsidR="003D605A" w:rsidRDefault="003D605A">
                              <w:pPr>
                                <w:spacing w:after="0" w:line="240" w:lineRule="auto"/>
                                <w:textDirection w:val="btLr"/>
                              </w:pPr>
                            </w:p>
                          </w:txbxContent>
                        </wps:txbx>
                        <wps:bodyPr spcFirstLastPara="1" wrap="square" lIns="91425" tIns="91425" rIns="91425" bIns="91425" anchor="ctr" anchorCtr="0">
                          <a:noAutofit/>
                        </wps:bodyPr>
                      </wps:wsp>
                      <wps:wsp>
                        <wps:cNvPr id="3" name="Forma libre: forma 3"/>
                        <wps:cNvSpPr/>
                        <wps:spPr>
                          <a:xfrm>
                            <a:off x="-207273" y="33528015"/>
                            <a:ext cx="5023556" cy="1354667"/>
                          </a:xfrm>
                          <a:custGeom>
                            <a:avLst/>
                            <a:gdLst/>
                            <a:ahLst/>
                            <a:cxnLst/>
                            <a:rect l="l" t="t" r="r" b="b"/>
                            <a:pathLst>
                              <a:path w="5023556" h="1213556" extrusionOk="0">
                                <a:moveTo>
                                  <a:pt x="0" y="381000"/>
                                </a:moveTo>
                                <a:lnTo>
                                  <a:pt x="2652889" y="0"/>
                                </a:lnTo>
                                <a:lnTo>
                                  <a:pt x="5023556" y="381000"/>
                                </a:lnTo>
                                <a:lnTo>
                                  <a:pt x="1989667" y="1058334"/>
                                </a:lnTo>
                                <a:lnTo>
                                  <a:pt x="70556" y="1213556"/>
                                </a:lnTo>
                                <a:lnTo>
                                  <a:pt x="0" y="381000"/>
                                </a:lnTo>
                                <a:close/>
                              </a:path>
                            </a:pathLst>
                          </a:custGeom>
                          <a:solidFill>
                            <a:srgbClr val="A5A5A5"/>
                          </a:solidFill>
                          <a:ln>
                            <a:noFill/>
                          </a:ln>
                        </wps:spPr>
                        <wps:bodyPr spcFirstLastPara="1" wrap="square" lIns="91425" tIns="91425" rIns="91425" bIns="91425" anchor="ctr" anchorCtr="0">
                          <a:noAutofit/>
                        </wps:bodyPr>
                      </wps:wsp>
                      <wps:wsp>
                        <wps:cNvPr id="4" name="Forma libre: forma 4"/>
                        <wps:cNvSpPr/>
                        <wps:spPr>
                          <a:xfrm>
                            <a:off x="2360947" y="33528015"/>
                            <a:ext cx="6942666" cy="1693334"/>
                          </a:xfrm>
                          <a:custGeom>
                            <a:avLst/>
                            <a:gdLst/>
                            <a:ahLst/>
                            <a:cxnLst/>
                            <a:rect l="l" t="t" r="r" b="b"/>
                            <a:pathLst>
                              <a:path w="6942667" h="1693334" extrusionOk="0">
                                <a:moveTo>
                                  <a:pt x="6914445" y="70556"/>
                                </a:moveTo>
                                <a:lnTo>
                                  <a:pt x="6942667" y="1693334"/>
                                </a:lnTo>
                                <a:lnTo>
                                  <a:pt x="0" y="0"/>
                                </a:lnTo>
                                <a:lnTo>
                                  <a:pt x="6914445" y="70556"/>
                                </a:lnTo>
                                <a:close/>
                              </a:path>
                            </a:pathLst>
                          </a:custGeom>
                          <a:solidFill>
                            <a:srgbClr val="A8D08C"/>
                          </a:solidFill>
                          <a:ln>
                            <a:noFill/>
                          </a:ln>
                        </wps:spPr>
                        <wps:bodyPr spcFirstLastPara="1" wrap="square" lIns="91425" tIns="91425" rIns="91425" bIns="91425" anchor="ctr" anchorCtr="0">
                          <a:noAutofit/>
                        </wps:bodyPr>
                      </wps:wsp>
                    </wpg:grpSp>
                  </wpg:wg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id="Grupo 6" o:spid="_x0000_s1027" style="position:absolute;left:0;text-align:left;margin-left:0;margin-top:-12pt;width:481.8pt;height:15pt;z-index:251658240" coordorigin="22865,36847" coordsize="61189,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">
              <v:group id="Grupo 1" o:spid="_x0000_s1028" style="position:absolute;left:22865;top:36847;width:61189;height:1905" coordorigin="-2072,335280" coordsize="95108,169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ángulo 2" o:spid="_x0000_s1029" style="position:absolute;left:-2072;top:335280;width:95108;height:169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rsidR="003D605A" w:rsidRDefault="003D605A">
                        <w:pPr>
                          <w:spacing w:after="0" w:line="240" w:lineRule="auto"/>
                          <w:textDirection w:val="btLr"/>
                        </w:pPr>
                      </w:p>
                    </w:txbxContent>
                  </v:textbox>
                </v:rect>
                <v:shape id="Forma libre: forma 3" o:spid="_x0000_s1030" style="position:absolute;left:-2072;top:335280;width:50234;height:13546;visibility:visible;mso-wrap-style:square;v-text-anchor:middle" coordsize="5023556,1213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" path="m,381000l2652889,,5023556,381000,1989667,1058334,70556,1213556,,381000xe" fillcolor="#a5a5a5" stroked="f">
                  <v:path arrowok="t" o:extrusionok="f"/>
                </v:shape>
                <v:shape id="Forma libre: forma 4" o:spid="_x0000_s1031" style="position:absolute;left:23609;top:335280;width:69427;height:16933;visibility:visible;mso-wrap-style:square;v-text-anchor:middle" coordsize="6942667,1693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" path="m6914445,70556r28222,1622778l,,6914445,70556xe" fillcolor="#a8d08c" stroked="f">
                  <v:path arrowok="t" o:extrusionok="f"/>
                </v:shape>
              </v:group>
            </v:group>
          </w:pict>
        </mc:Fallback>
      </mc:AlternateContent>
    </w:r>
  </w:p>
  <w:p w:rsidR="003D605A" w:rsidRPr="00EC6E3A" w:rsidRDefault="003D605A">
    <w:pPr>
      <w:pBdr>
        <w:top w:val="nil"/>
        <w:left w:val="nil"/>
        <w:bottom w:val="nil"/>
        <w:right w:val="nil"/>
        <w:between w:val="nil"/>
      </w:pBdr>
      <w:tabs>
        <w:tab w:val="center" w:pos="4252"/>
        <w:tab w:val="right" w:pos="8504"/>
      </w:tabs>
      <w:spacing w:after="0" w:line="240" w:lineRule="auto"/>
      <w:rPr>
        <w:color w:val="00000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2348D" w:rsidRDefault="00F2348D">
    <w:pPr>
      <w:pStyle w:val="Piedepgina"/>
    </w:pPr>
    <w:r w:rsidRPr="00EC6E3A">
      <w:rPr>
        <w:color w:val="000000"/>
      </w:rPr>
      <w:t>2</w:t>
    </w:r>
    <w:r>
      <w:rPr>
        <w:color w:val="000000"/>
      </w:rPr>
      <w:t xml:space="preserve">5/03/2025                                    POSN02-IT-03 Uso de llave Stilson                                    </w:t>
    </w:r>
    <w:r w:rsidRPr="00EC6E3A">
      <w:rPr>
        <w:color w:val="000000"/>
      </w:rPr>
      <w:t xml:space="preserve"> Rev.00</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67E30" w:rsidRDefault="00F67E30">
      <w:pPr>
        <w:spacing w:after="0" w:line="240" w:lineRule="auto"/>
      </w:pPr>
      <w:r>
        <w:separator/>
      </w:r>
    </w:p>
  </w:footnote>
  <w:footnote w:type="continuationSeparator" w:id="0">
    <w:p w:rsidR="00F67E30" w:rsidRDefault="00F67E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9ED77C2"/>
    <w:multiLevelType w:val="hybridMultilevel"/>
    <w:tmpl w:val="C25A8EA2"/>
    <w:lvl w:ilvl="0" w:tplc="2C0A0001">
      <w:start w:val="1"/>
      <w:numFmt w:val="bullet"/>
      <w:lvlText w:val=""/>
      <w:lvlJc w:val="left"/>
      <w:pPr>
        <w:ind w:left="1872" w:hanging="360"/>
      </w:pPr>
      <w:rPr>
        <w:rFonts w:ascii="Symbol" w:hAnsi="Symbol" w:hint="default"/>
      </w:rPr>
    </w:lvl>
    <w:lvl w:ilvl="1" w:tplc="2C0A0003" w:tentative="1">
      <w:start w:val="1"/>
      <w:numFmt w:val="bullet"/>
      <w:lvlText w:val="o"/>
      <w:lvlJc w:val="left"/>
      <w:pPr>
        <w:ind w:left="2592" w:hanging="360"/>
      </w:pPr>
      <w:rPr>
        <w:rFonts w:ascii="Courier New" w:hAnsi="Courier New" w:cs="Courier New" w:hint="default"/>
      </w:rPr>
    </w:lvl>
    <w:lvl w:ilvl="2" w:tplc="2C0A0005" w:tentative="1">
      <w:start w:val="1"/>
      <w:numFmt w:val="bullet"/>
      <w:lvlText w:val=""/>
      <w:lvlJc w:val="left"/>
      <w:pPr>
        <w:ind w:left="3312" w:hanging="360"/>
      </w:pPr>
      <w:rPr>
        <w:rFonts w:ascii="Wingdings" w:hAnsi="Wingdings" w:hint="default"/>
      </w:rPr>
    </w:lvl>
    <w:lvl w:ilvl="3" w:tplc="2C0A0001" w:tentative="1">
      <w:start w:val="1"/>
      <w:numFmt w:val="bullet"/>
      <w:lvlText w:val=""/>
      <w:lvlJc w:val="left"/>
      <w:pPr>
        <w:ind w:left="4032" w:hanging="360"/>
      </w:pPr>
      <w:rPr>
        <w:rFonts w:ascii="Symbol" w:hAnsi="Symbol" w:hint="default"/>
      </w:rPr>
    </w:lvl>
    <w:lvl w:ilvl="4" w:tplc="2C0A0003" w:tentative="1">
      <w:start w:val="1"/>
      <w:numFmt w:val="bullet"/>
      <w:lvlText w:val="o"/>
      <w:lvlJc w:val="left"/>
      <w:pPr>
        <w:ind w:left="4752" w:hanging="360"/>
      </w:pPr>
      <w:rPr>
        <w:rFonts w:ascii="Courier New" w:hAnsi="Courier New" w:cs="Courier New" w:hint="default"/>
      </w:rPr>
    </w:lvl>
    <w:lvl w:ilvl="5" w:tplc="2C0A0005" w:tentative="1">
      <w:start w:val="1"/>
      <w:numFmt w:val="bullet"/>
      <w:lvlText w:val=""/>
      <w:lvlJc w:val="left"/>
      <w:pPr>
        <w:ind w:left="5472" w:hanging="360"/>
      </w:pPr>
      <w:rPr>
        <w:rFonts w:ascii="Wingdings" w:hAnsi="Wingdings" w:hint="default"/>
      </w:rPr>
    </w:lvl>
    <w:lvl w:ilvl="6" w:tplc="2C0A0001" w:tentative="1">
      <w:start w:val="1"/>
      <w:numFmt w:val="bullet"/>
      <w:lvlText w:val=""/>
      <w:lvlJc w:val="left"/>
      <w:pPr>
        <w:ind w:left="6192" w:hanging="360"/>
      </w:pPr>
      <w:rPr>
        <w:rFonts w:ascii="Symbol" w:hAnsi="Symbol" w:hint="default"/>
      </w:rPr>
    </w:lvl>
    <w:lvl w:ilvl="7" w:tplc="2C0A0003" w:tentative="1">
      <w:start w:val="1"/>
      <w:numFmt w:val="bullet"/>
      <w:lvlText w:val="o"/>
      <w:lvlJc w:val="left"/>
      <w:pPr>
        <w:ind w:left="6912" w:hanging="360"/>
      </w:pPr>
      <w:rPr>
        <w:rFonts w:ascii="Courier New" w:hAnsi="Courier New" w:cs="Courier New" w:hint="default"/>
      </w:rPr>
    </w:lvl>
    <w:lvl w:ilvl="8" w:tplc="2C0A0005" w:tentative="1">
      <w:start w:val="1"/>
      <w:numFmt w:val="bullet"/>
      <w:lvlText w:val=""/>
      <w:lvlJc w:val="left"/>
      <w:pPr>
        <w:ind w:left="7632" w:hanging="360"/>
      </w:pPr>
      <w:rPr>
        <w:rFonts w:ascii="Wingdings" w:hAnsi="Wingdings" w:hint="default"/>
      </w:rPr>
    </w:lvl>
  </w:abstractNum>
  <w:abstractNum w:abstractNumId="1" w15:restartNumberingAfterBreak="0">
    <w:nsid w:val="470E1BB9"/>
    <w:multiLevelType w:val="multilevel"/>
    <w:tmpl w:val="839A09B4"/>
    <w:lvl w:ilvl="0">
      <w:start w:val="1"/>
      <w:numFmt w:val="bullet"/>
      <w:lvlText w:val="●"/>
      <w:lvlJc w:val="left"/>
      <w:pPr>
        <w:ind w:left="1110" w:hanging="360"/>
      </w:pPr>
      <w:rPr>
        <w:rFonts w:ascii="Noto Sans Symbols" w:eastAsia="Noto Sans Symbols" w:hAnsi="Noto Sans Symbols" w:cs="Noto Sans Symbols"/>
      </w:rPr>
    </w:lvl>
    <w:lvl w:ilvl="1">
      <w:start w:val="1"/>
      <w:numFmt w:val="bullet"/>
      <w:lvlText w:val="o"/>
      <w:lvlJc w:val="left"/>
      <w:pPr>
        <w:ind w:left="1830" w:hanging="360"/>
      </w:pPr>
      <w:rPr>
        <w:rFonts w:ascii="Courier New" w:eastAsia="Courier New" w:hAnsi="Courier New" w:cs="Courier New"/>
      </w:rPr>
    </w:lvl>
    <w:lvl w:ilvl="2">
      <w:start w:val="1"/>
      <w:numFmt w:val="bullet"/>
      <w:lvlText w:val="▪"/>
      <w:lvlJc w:val="left"/>
      <w:pPr>
        <w:ind w:left="2550" w:hanging="360"/>
      </w:pPr>
      <w:rPr>
        <w:rFonts w:ascii="Noto Sans Symbols" w:eastAsia="Noto Sans Symbols" w:hAnsi="Noto Sans Symbols" w:cs="Noto Sans Symbols"/>
      </w:rPr>
    </w:lvl>
    <w:lvl w:ilvl="3">
      <w:start w:val="1"/>
      <w:numFmt w:val="bullet"/>
      <w:lvlText w:val="●"/>
      <w:lvlJc w:val="left"/>
      <w:pPr>
        <w:ind w:left="3270" w:hanging="360"/>
      </w:pPr>
      <w:rPr>
        <w:rFonts w:ascii="Noto Sans Symbols" w:eastAsia="Noto Sans Symbols" w:hAnsi="Noto Sans Symbols" w:cs="Noto Sans Symbols"/>
      </w:rPr>
    </w:lvl>
    <w:lvl w:ilvl="4">
      <w:start w:val="1"/>
      <w:numFmt w:val="bullet"/>
      <w:lvlText w:val="o"/>
      <w:lvlJc w:val="left"/>
      <w:pPr>
        <w:ind w:left="3990" w:hanging="360"/>
      </w:pPr>
      <w:rPr>
        <w:rFonts w:ascii="Courier New" w:eastAsia="Courier New" w:hAnsi="Courier New" w:cs="Courier New"/>
      </w:rPr>
    </w:lvl>
    <w:lvl w:ilvl="5">
      <w:start w:val="1"/>
      <w:numFmt w:val="bullet"/>
      <w:lvlText w:val="▪"/>
      <w:lvlJc w:val="left"/>
      <w:pPr>
        <w:ind w:left="4710" w:hanging="360"/>
      </w:pPr>
      <w:rPr>
        <w:rFonts w:ascii="Noto Sans Symbols" w:eastAsia="Noto Sans Symbols" w:hAnsi="Noto Sans Symbols" w:cs="Noto Sans Symbols"/>
      </w:rPr>
    </w:lvl>
    <w:lvl w:ilvl="6">
      <w:start w:val="1"/>
      <w:numFmt w:val="bullet"/>
      <w:lvlText w:val="●"/>
      <w:lvlJc w:val="left"/>
      <w:pPr>
        <w:ind w:left="5430" w:hanging="360"/>
      </w:pPr>
      <w:rPr>
        <w:rFonts w:ascii="Noto Sans Symbols" w:eastAsia="Noto Sans Symbols" w:hAnsi="Noto Sans Symbols" w:cs="Noto Sans Symbols"/>
      </w:rPr>
    </w:lvl>
    <w:lvl w:ilvl="7">
      <w:start w:val="1"/>
      <w:numFmt w:val="bullet"/>
      <w:lvlText w:val="o"/>
      <w:lvlJc w:val="left"/>
      <w:pPr>
        <w:ind w:left="6150" w:hanging="360"/>
      </w:pPr>
      <w:rPr>
        <w:rFonts w:ascii="Courier New" w:eastAsia="Courier New" w:hAnsi="Courier New" w:cs="Courier New"/>
      </w:rPr>
    </w:lvl>
    <w:lvl w:ilvl="8">
      <w:start w:val="1"/>
      <w:numFmt w:val="bullet"/>
      <w:lvlText w:val="▪"/>
      <w:lvlJc w:val="left"/>
      <w:pPr>
        <w:ind w:left="6870" w:hanging="360"/>
      </w:pPr>
      <w:rPr>
        <w:rFonts w:ascii="Noto Sans Symbols" w:eastAsia="Noto Sans Symbols" w:hAnsi="Noto Sans Symbols" w:cs="Noto Sans Symbols"/>
      </w:rPr>
    </w:lvl>
  </w:abstractNum>
  <w:abstractNum w:abstractNumId="2" w15:restartNumberingAfterBreak="0">
    <w:nsid w:val="71423C5F"/>
    <w:multiLevelType w:val="multilevel"/>
    <w:tmpl w:val="7D42BADE"/>
    <w:lvl w:ilvl="0">
      <w:start w:val="1"/>
      <w:numFmt w:val="decimal"/>
      <w:lvlText w:val="%1.0"/>
      <w:lvlJc w:val="left"/>
      <w:pPr>
        <w:ind w:left="390" w:hanging="390"/>
      </w:pPr>
    </w:lvl>
    <w:lvl w:ilvl="1">
      <w:start w:val="1"/>
      <w:numFmt w:val="decimal"/>
      <w:lvlText w:val="%1.%2"/>
      <w:lvlJc w:val="left"/>
      <w:pPr>
        <w:ind w:left="1098" w:hanging="390"/>
      </w:pPr>
    </w:lvl>
    <w:lvl w:ilvl="2">
      <w:start w:val="1"/>
      <w:numFmt w:val="decimal"/>
      <w:lvlText w:val="%1.%2.%3"/>
      <w:lvlJc w:val="left"/>
      <w:pPr>
        <w:ind w:left="2136" w:hanging="720"/>
      </w:pPr>
    </w:lvl>
    <w:lvl w:ilvl="3">
      <w:start w:val="1"/>
      <w:numFmt w:val="decimal"/>
      <w:lvlText w:val="%1.%2.%3.%4"/>
      <w:lvlJc w:val="left"/>
      <w:pPr>
        <w:ind w:left="3204" w:hanging="1080"/>
      </w:pPr>
    </w:lvl>
    <w:lvl w:ilvl="4">
      <w:start w:val="1"/>
      <w:numFmt w:val="decimal"/>
      <w:lvlText w:val="%1.%2.%3.%4.%5"/>
      <w:lvlJc w:val="left"/>
      <w:pPr>
        <w:ind w:left="3912" w:hanging="1080"/>
      </w:pPr>
    </w:lvl>
    <w:lvl w:ilvl="5">
      <w:start w:val="1"/>
      <w:numFmt w:val="decimal"/>
      <w:lvlText w:val="%1.%2.%3.%4.%5.%6"/>
      <w:lvlJc w:val="left"/>
      <w:pPr>
        <w:ind w:left="4980" w:hanging="1440"/>
      </w:pPr>
    </w:lvl>
    <w:lvl w:ilvl="6">
      <w:start w:val="1"/>
      <w:numFmt w:val="decimal"/>
      <w:lvlText w:val="%1.%2.%3.%4.%5.%6.%7"/>
      <w:lvlJc w:val="left"/>
      <w:pPr>
        <w:ind w:left="5688" w:hanging="1440"/>
      </w:pPr>
    </w:lvl>
    <w:lvl w:ilvl="7">
      <w:start w:val="1"/>
      <w:numFmt w:val="decimal"/>
      <w:lvlText w:val="%1.%2.%3.%4.%5.%6.%7.%8"/>
      <w:lvlJc w:val="left"/>
      <w:pPr>
        <w:ind w:left="6756" w:hanging="1800"/>
      </w:pPr>
    </w:lvl>
    <w:lvl w:ilvl="8">
      <w:start w:val="1"/>
      <w:numFmt w:val="decimal"/>
      <w:lvlText w:val="%1.%2.%3.%4.%5.%6.%7.%8.%9"/>
      <w:lvlJc w:val="left"/>
      <w:pPr>
        <w:ind w:left="7464" w:hanging="180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605A"/>
    <w:rsid w:val="000317D9"/>
    <w:rsid w:val="001E004F"/>
    <w:rsid w:val="003D605A"/>
    <w:rsid w:val="004F16A3"/>
    <w:rsid w:val="005B63DC"/>
    <w:rsid w:val="005E4337"/>
    <w:rsid w:val="00612079"/>
    <w:rsid w:val="006D2B71"/>
    <w:rsid w:val="007726B4"/>
    <w:rsid w:val="00791F03"/>
    <w:rsid w:val="00857D00"/>
    <w:rsid w:val="00A042C6"/>
    <w:rsid w:val="00D072F8"/>
    <w:rsid w:val="00EC6E3A"/>
    <w:rsid w:val="00F2348D"/>
    <w:rsid w:val="00F67E3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EB79C"/>
  <w15:docId w15:val="{AB8B8438-51B5-4846-A141-2CD435C79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fr-FR" w:eastAsia="es-A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A0DE4"/>
    <w:rPr>
      <w:lang w:val="es-AR"/>
    </w:rPr>
  </w:style>
  <w:style w:type="paragraph" w:styleId="Ttulo1">
    <w:name w:val="heading 1"/>
    <w:basedOn w:val="Normal"/>
    <w:next w:val="Normal"/>
    <w:link w:val="Ttulo1Car"/>
    <w:uiPriority w:val="9"/>
    <w:qFormat/>
    <w:rsid w:val="002A0DE4"/>
    <w:pPr>
      <w:keepNext/>
      <w:keepLines/>
      <w:spacing w:before="240" w:after="0" w:line="256" w:lineRule="auto"/>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Subttulo">
    <w:name w:val="Subtitle"/>
    <w:basedOn w:val="Normal"/>
    <w:next w:val="Normal"/>
    <w:link w:val="SubttuloCar"/>
    <w:uiPriority w:val="11"/>
    <w:qFormat/>
    <w:pPr>
      <w:spacing w:after="120" w:line="240" w:lineRule="auto"/>
      <w:ind w:left="72" w:right="72"/>
      <w:jc w:val="right"/>
    </w:pPr>
    <w:rPr>
      <w:smallCaps/>
      <w:sz w:val="28"/>
      <w:szCs w:val="28"/>
    </w:rPr>
  </w:style>
  <w:style w:type="character" w:customStyle="1" w:styleId="SubttuloCar">
    <w:name w:val="Subtítulo Car"/>
    <w:basedOn w:val="Fuentedeprrafopredeter"/>
    <w:link w:val="Subttulo"/>
    <w:uiPriority w:val="1"/>
    <w:rsid w:val="002A0DE4"/>
    <w:rPr>
      <w:rFonts w:asciiTheme="majorHAnsi" w:eastAsiaTheme="majorEastAsia" w:hAnsiTheme="majorHAnsi" w:cstheme="majorBidi"/>
      <w:caps/>
      <w:kern w:val="22"/>
      <w:sz w:val="28"/>
      <w:szCs w:val="28"/>
      <w:lang w:val="es-ES" w:eastAsia="ja-JP"/>
    </w:rPr>
  </w:style>
  <w:style w:type="table" w:styleId="Tablaconcuadrcula">
    <w:name w:val="Table Grid"/>
    <w:basedOn w:val="Tablanormal"/>
    <w:uiPriority w:val="59"/>
    <w:rsid w:val="002A0D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2A0DE4"/>
    <w:rPr>
      <w:rFonts w:asciiTheme="majorHAnsi" w:eastAsiaTheme="majorEastAsia" w:hAnsiTheme="majorHAnsi" w:cstheme="majorBidi"/>
      <w:color w:val="2F5496" w:themeColor="accent1" w:themeShade="BF"/>
      <w:sz w:val="32"/>
      <w:szCs w:val="32"/>
    </w:rPr>
  </w:style>
  <w:style w:type="paragraph" w:styleId="Prrafodelista">
    <w:name w:val="List Paragraph"/>
    <w:basedOn w:val="Normal"/>
    <w:uiPriority w:val="34"/>
    <w:qFormat/>
    <w:rsid w:val="002A0DE4"/>
    <w:pPr>
      <w:spacing w:line="256" w:lineRule="auto"/>
      <w:ind w:left="720"/>
      <w:contextualSpacing/>
    </w:pPr>
  </w:style>
  <w:style w:type="paragraph" w:customStyle="1" w:styleId="Default">
    <w:name w:val="Default"/>
    <w:rsid w:val="00533AB1"/>
    <w:pPr>
      <w:autoSpaceDE w:val="0"/>
      <w:autoSpaceDN w:val="0"/>
      <w:adjustRightInd w:val="0"/>
      <w:spacing w:after="0" w:line="240" w:lineRule="auto"/>
    </w:pPr>
    <w:rPr>
      <w:color w:val="000000"/>
      <w:sz w:val="24"/>
      <w:szCs w:val="24"/>
    </w:rPr>
  </w:style>
  <w:style w:type="numbering" w:customStyle="1" w:styleId="StyleNumbered">
    <w:name w:val="Style Numbered"/>
    <w:basedOn w:val="Sinlista"/>
    <w:rsid w:val="008F5884"/>
  </w:style>
  <w:style w:type="table" w:customStyle="1" w:styleId="a">
    <w:basedOn w:val="TableNormal0"/>
    <w:pPr>
      <w:spacing w:after="0" w:line="240" w:lineRule="auto"/>
    </w:pPr>
    <w:tblPr>
      <w:tblStyleRowBandSize w:val="1"/>
      <w:tblStyleColBandSize w:val="1"/>
      <w:tblCellMar>
        <w:left w:w="108" w:type="dxa"/>
        <w:right w:w="108" w:type="dxa"/>
      </w:tblCellMar>
    </w:tblPr>
  </w:style>
  <w:style w:type="table" w:customStyle="1" w:styleId="a0">
    <w:basedOn w:val="TableNormal0"/>
    <w:pPr>
      <w:spacing w:after="0" w:line="240" w:lineRule="auto"/>
    </w:pPr>
    <w:tblPr>
      <w:tblStyleRowBandSize w:val="1"/>
      <w:tblStyleColBandSize w:val="1"/>
      <w:tblCellMar>
        <w:left w:w="108" w:type="dxa"/>
        <w:right w:w="108" w:type="dxa"/>
      </w:tblCellMar>
    </w:tblPr>
  </w:style>
  <w:style w:type="paragraph" w:styleId="Encabezado">
    <w:name w:val="header"/>
    <w:basedOn w:val="Normal"/>
    <w:link w:val="EncabezadoCar"/>
    <w:uiPriority w:val="99"/>
    <w:unhideWhenUsed/>
    <w:rsid w:val="0084582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4582D"/>
  </w:style>
  <w:style w:type="paragraph" w:styleId="Piedepgina">
    <w:name w:val="footer"/>
    <w:basedOn w:val="Normal"/>
    <w:link w:val="PiedepginaCar"/>
    <w:uiPriority w:val="99"/>
    <w:unhideWhenUsed/>
    <w:rsid w:val="0084582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4582D"/>
  </w:style>
  <w:style w:type="table" w:customStyle="1" w:styleId="a1">
    <w:basedOn w:val="TableNormal0"/>
    <w:pPr>
      <w:spacing w:after="0" w:line="240" w:lineRule="auto"/>
    </w:pPr>
    <w:tblPr>
      <w:tblStyleRowBandSize w:val="1"/>
      <w:tblStyleColBandSize w:val="1"/>
      <w:tblCellMar>
        <w:left w:w="108" w:type="dxa"/>
        <w:right w:w="108" w:type="dxa"/>
      </w:tblCellMar>
    </w:tblPr>
  </w:style>
  <w:style w:type="table" w:customStyle="1" w:styleId="a2">
    <w:basedOn w:val="TableNormal0"/>
    <w:pPr>
      <w:spacing w:after="0" w:line="240" w:lineRule="auto"/>
    </w:pPr>
    <w:tblPr>
      <w:tblStyleRowBandSize w:val="1"/>
      <w:tblStyleColBandSize w:val="1"/>
      <w:tblCellMar>
        <w:left w:w="108" w:type="dxa"/>
        <w:right w:w="108" w:type="dxa"/>
      </w:tblCellMar>
    </w:tblPr>
  </w:style>
  <w:style w:type="character" w:styleId="Textoennegrita">
    <w:name w:val="Strong"/>
    <w:basedOn w:val="Fuentedeprrafopredeter"/>
    <w:uiPriority w:val="22"/>
    <w:qFormat/>
    <w:rsid w:val="007726B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2978721">
      <w:bodyDiv w:val="1"/>
      <w:marLeft w:val="0"/>
      <w:marRight w:val="0"/>
      <w:marTop w:val="0"/>
      <w:marBottom w:val="0"/>
      <w:divBdr>
        <w:top w:val="none" w:sz="0" w:space="0" w:color="auto"/>
        <w:left w:val="none" w:sz="0" w:space="0" w:color="auto"/>
        <w:bottom w:val="none" w:sz="0" w:space="0" w:color="auto"/>
        <w:right w:val="none" w:sz="0" w:space="0" w:color="auto"/>
      </w:divBdr>
    </w:div>
    <w:div w:id="107030071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JWpVmGxXYHZvh+Uf88m0dPt9OA==">CgMxLjAyCWguMzBqMHpsbDIIaC5namRneHM4AHIhMXp6LUl4b1I0QnRfY2g4bDhWbmNDN1ktbG03VWVjeFpU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437</Words>
  <Characters>2404</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HSE COORDINADOR</dc:creator>
  <cp:lastModifiedBy>Coordinador HSEQ</cp:lastModifiedBy>
  <cp:revision>3</cp:revision>
  <dcterms:created xsi:type="dcterms:W3CDTF">2025-05-15T19:41:00Z</dcterms:created>
  <dcterms:modified xsi:type="dcterms:W3CDTF">2025-05-29T13:54:00Z</dcterms:modified>
</cp:coreProperties>
</file>