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06E13" w14:textId="77777777" w:rsidR="006200FA" w:rsidRPr="00970FFB" w:rsidRDefault="007822E9" w:rsidP="001372D9">
      <w:pPr>
        <w:pStyle w:val="Subttulo"/>
        <w:ind w:left="0"/>
        <w:jc w:val="left"/>
        <w:rPr>
          <w:lang w:val="es-AR"/>
        </w:rPr>
      </w:pPr>
      <w:r w:rsidRPr="00970FFB">
        <w:rPr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C54BB0" wp14:editId="38F59BD8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14:paraId="48BBBAB9" w14:textId="5B4F7CBA" w:rsidR="007822E9" w:rsidRPr="00970FFB" w:rsidRDefault="00BE17B8" w:rsidP="007822E9">
      <w:pPr>
        <w:pStyle w:val="Subttulo"/>
        <w:rPr>
          <w:lang w:val="es-AR"/>
        </w:rPr>
      </w:pPr>
      <w:sdt>
        <w:sdtPr>
          <w:rPr>
            <w:lang w:val="es-AR"/>
          </w:r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 w:rsidRPr="00970FFB">
            <w:rPr>
              <w:lang w:val="es-AR" w:bidi="es-ES"/>
            </w:rPr>
            <w:t>Versión</w:t>
          </w:r>
        </w:sdtContent>
      </w:sdt>
      <w:r w:rsidR="007822E9" w:rsidRPr="00970FFB">
        <w:rPr>
          <w:lang w:val="es-AR" w:bidi="es-ES"/>
        </w:rPr>
        <w:t xml:space="preserve"> </w:t>
      </w:r>
      <w:r w:rsidR="00970FFB" w:rsidRPr="00970FFB">
        <w:rPr>
          <w:lang w:val="es-AR"/>
        </w:rPr>
        <w:t>00</w:t>
      </w:r>
    </w:p>
    <w:p w14:paraId="64F733A8" w14:textId="02EFBCCC" w:rsidR="007822E9" w:rsidRPr="00970FFB" w:rsidRDefault="00970FFB" w:rsidP="007822E9">
      <w:pPr>
        <w:pStyle w:val="Subttulo"/>
        <w:rPr>
          <w:lang w:val="es-AR"/>
        </w:rPr>
      </w:pPr>
      <w:r w:rsidRPr="00970FFB">
        <w:rPr>
          <w:lang w:val="es-AR"/>
        </w:rPr>
        <w:t>17</w:t>
      </w:r>
      <w:r w:rsidR="003F2498" w:rsidRPr="00970FFB">
        <w:rPr>
          <w:lang w:val="es-AR"/>
        </w:rPr>
        <w:t>/</w:t>
      </w:r>
      <w:r w:rsidRPr="00970FFB">
        <w:rPr>
          <w:lang w:val="es-AR"/>
        </w:rPr>
        <w:t>11</w:t>
      </w:r>
      <w:r w:rsidR="00AE3C35" w:rsidRPr="00970FFB">
        <w:rPr>
          <w:lang w:val="es-AR"/>
        </w:rPr>
        <w:t>/2025</w:t>
      </w:r>
    </w:p>
    <w:p w14:paraId="7A8595CF" w14:textId="77777777" w:rsidR="00BE17B8" w:rsidRPr="00970FFB" w:rsidRDefault="007822E9" w:rsidP="007822E9">
      <w:pPr>
        <w:pStyle w:val="Subttulo"/>
        <w:rPr>
          <w:lang w:val="es-AR"/>
        </w:rPr>
      </w:pPr>
      <w:r w:rsidRPr="00970FFB">
        <w:rPr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1687F84" wp14:editId="60F0C0D2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D127F9" w14:textId="77777777" w:rsidR="007822E9" w:rsidRPr="00970FFB" w:rsidRDefault="007822E9"/>
    <w:p w14:paraId="7FF76C5F" w14:textId="77777777" w:rsidR="007822E9" w:rsidRPr="00970FFB" w:rsidRDefault="007822E9"/>
    <w:p w14:paraId="52056E86" w14:textId="77777777" w:rsidR="007822E9" w:rsidRPr="00970FFB" w:rsidRDefault="007822E9"/>
    <w:p w14:paraId="356DE7D1" w14:textId="77777777" w:rsidR="007822E9" w:rsidRPr="00970FFB" w:rsidRDefault="007822E9"/>
    <w:p w14:paraId="54630E4C" w14:textId="77777777" w:rsidR="007822E9" w:rsidRPr="00970FFB" w:rsidRDefault="007822E9"/>
    <w:p w14:paraId="77285D7C" w14:textId="77777777" w:rsidR="007822E9" w:rsidRPr="00970FFB" w:rsidRDefault="007822E9"/>
    <w:p w14:paraId="6297631E" w14:textId="77777777" w:rsidR="007822E9" w:rsidRPr="00970FFB" w:rsidRDefault="00505675" w:rsidP="00505675">
      <w:pPr>
        <w:tabs>
          <w:tab w:val="left" w:pos="7749"/>
        </w:tabs>
      </w:pPr>
      <w:r w:rsidRPr="00970FFB">
        <w:tab/>
      </w:r>
    </w:p>
    <w:p w14:paraId="64C26684" w14:textId="77777777" w:rsidR="007822E9" w:rsidRPr="00970FFB" w:rsidRDefault="007822E9">
      <w:pPr>
        <w:rPr>
          <w:sz w:val="32"/>
        </w:rPr>
      </w:pPr>
    </w:p>
    <w:p w14:paraId="10E3B005" w14:textId="77777777" w:rsidR="007822E9" w:rsidRPr="00970FFB" w:rsidRDefault="007822E9">
      <w:pPr>
        <w:rPr>
          <w:sz w:val="32"/>
        </w:rPr>
      </w:pPr>
      <w:r w:rsidRPr="00970FFB">
        <w:rPr>
          <w:sz w:val="32"/>
        </w:rPr>
        <w:tab/>
      </w:r>
      <w:r w:rsidRPr="00970FFB">
        <w:rPr>
          <w:sz w:val="32"/>
        </w:rPr>
        <w:tab/>
      </w:r>
      <w:r w:rsidRPr="00970FFB">
        <w:rPr>
          <w:sz w:val="32"/>
        </w:rPr>
        <w:tab/>
      </w:r>
      <w:r w:rsidRPr="00970FFB">
        <w:rPr>
          <w:sz w:val="32"/>
        </w:rPr>
        <w:tab/>
      </w:r>
      <w:r w:rsidRPr="00970FFB">
        <w:rPr>
          <w:sz w:val="32"/>
        </w:rPr>
        <w:tab/>
      </w:r>
      <w:r w:rsidRPr="00970FFB">
        <w:rPr>
          <w:sz w:val="32"/>
        </w:rPr>
        <w:tab/>
        <w:t xml:space="preserve"> PROCEDIMIENTO OPERATIVO</w:t>
      </w:r>
    </w:p>
    <w:p w14:paraId="09E47009" w14:textId="32009B96" w:rsidR="007822E9" w:rsidRPr="00970FFB" w:rsidRDefault="00FC5150">
      <w:pPr>
        <w:rPr>
          <w:sz w:val="28"/>
        </w:rPr>
      </w:pPr>
      <w:r w:rsidRPr="00970FFB">
        <w:rPr>
          <w:sz w:val="32"/>
        </w:rPr>
        <w:tab/>
        <w:t xml:space="preserve"> </w:t>
      </w:r>
      <w:r w:rsidRPr="00970FFB">
        <w:rPr>
          <w:sz w:val="32"/>
        </w:rPr>
        <w:tab/>
        <w:t xml:space="preserve">    </w:t>
      </w:r>
      <w:r w:rsidR="00816A9F" w:rsidRPr="00970FFB">
        <w:rPr>
          <w:sz w:val="32"/>
        </w:rPr>
        <w:t xml:space="preserve">            </w:t>
      </w:r>
      <w:r w:rsidR="00495B9E" w:rsidRPr="00970FFB">
        <w:rPr>
          <w:sz w:val="32"/>
        </w:rPr>
        <w:t xml:space="preserve">                   </w:t>
      </w:r>
      <w:r w:rsidR="009817BA" w:rsidRPr="00970FFB">
        <w:rPr>
          <w:sz w:val="32"/>
        </w:rPr>
        <w:t xml:space="preserve">   </w:t>
      </w:r>
      <w:r w:rsidR="00042782" w:rsidRPr="00970FFB">
        <w:rPr>
          <w:sz w:val="32"/>
        </w:rPr>
        <w:t xml:space="preserve">                   </w:t>
      </w:r>
      <w:r w:rsidR="00970FFB" w:rsidRPr="00970FFB">
        <w:rPr>
          <w:sz w:val="28"/>
          <w:u w:val="single"/>
        </w:rPr>
        <w:t>TUBING PUNCH</w:t>
      </w:r>
    </w:p>
    <w:p w14:paraId="1BAAAFEF" w14:textId="77777777" w:rsidR="007822E9" w:rsidRPr="00970FFB" w:rsidRDefault="007822E9">
      <w:pPr>
        <w:rPr>
          <w:sz w:val="32"/>
        </w:rPr>
      </w:pPr>
      <w:r w:rsidRPr="00970FFB">
        <w:rPr>
          <w:sz w:val="28"/>
        </w:rPr>
        <w:tab/>
        <w:t xml:space="preserve">      </w:t>
      </w:r>
      <w:r w:rsidRPr="00970FFB">
        <w:t>SERVICIOS NASER SRL – SAN MARTIN 8500 NEUQUEN (8300) +54 9 2994 57-6619</w:t>
      </w:r>
    </w:p>
    <w:p w14:paraId="7E2C332B" w14:textId="77777777" w:rsidR="007822E9" w:rsidRPr="00970FFB" w:rsidRDefault="007822E9">
      <w:pPr>
        <w:rPr>
          <w:sz w:val="32"/>
        </w:rPr>
      </w:pPr>
    </w:p>
    <w:p w14:paraId="00B4068A" w14:textId="77777777" w:rsidR="007822E9" w:rsidRPr="00970FFB" w:rsidRDefault="007822E9">
      <w:pPr>
        <w:rPr>
          <w:sz w:val="32"/>
        </w:rPr>
      </w:pPr>
    </w:p>
    <w:p w14:paraId="156B90CF" w14:textId="77777777" w:rsidR="007822E9" w:rsidRPr="00970FFB" w:rsidRDefault="007822E9">
      <w:pPr>
        <w:rPr>
          <w:sz w:val="32"/>
        </w:rPr>
      </w:pPr>
    </w:p>
    <w:p w14:paraId="5A9F2346" w14:textId="77777777" w:rsidR="007822E9" w:rsidRPr="00970FFB" w:rsidRDefault="007822E9">
      <w:pPr>
        <w:rPr>
          <w:sz w:val="32"/>
        </w:rPr>
      </w:pPr>
    </w:p>
    <w:p w14:paraId="2619241D" w14:textId="77777777" w:rsidR="007822E9" w:rsidRPr="00970FFB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RPr="00970FFB" w14:paraId="00721C33" w14:textId="77777777" w:rsidTr="007822E9">
        <w:tc>
          <w:tcPr>
            <w:tcW w:w="2551" w:type="dxa"/>
          </w:tcPr>
          <w:p w14:paraId="2D8B2914" w14:textId="73653E5F" w:rsidR="007822E9" w:rsidRPr="00970FFB" w:rsidRDefault="007822E9" w:rsidP="00511929">
            <w:pPr>
              <w:jc w:val="center"/>
              <w:rPr>
                <w:sz w:val="24"/>
                <w:lang w:val="es-AR"/>
              </w:rPr>
            </w:pPr>
            <w:r w:rsidRPr="00970FFB">
              <w:rPr>
                <w:sz w:val="24"/>
                <w:lang w:val="es-AR"/>
              </w:rPr>
              <w:t>Realizado por:</w:t>
            </w:r>
          </w:p>
        </w:tc>
        <w:tc>
          <w:tcPr>
            <w:tcW w:w="2551" w:type="dxa"/>
          </w:tcPr>
          <w:p w14:paraId="4EB3B51D" w14:textId="0E16A545" w:rsidR="007822E9" w:rsidRPr="00970FFB" w:rsidRDefault="007822E9" w:rsidP="00511929">
            <w:pPr>
              <w:jc w:val="center"/>
              <w:rPr>
                <w:sz w:val="24"/>
                <w:lang w:val="es-AR"/>
              </w:rPr>
            </w:pPr>
            <w:r w:rsidRPr="00970FFB">
              <w:rPr>
                <w:sz w:val="24"/>
                <w:lang w:val="es-AR"/>
              </w:rPr>
              <w:t>Verificado por:</w:t>
            </w:r>
          </w:p>
        </w:tc>
        <w:tc>
          <w:tcPr>
            <w:tcW w:w="2551" w:type="dxa"/>
          </w:tcPr>
          <w:p w14:paraId="5F37F2FF" w14:textId="15CF0B21" w:rsidR="007822E9" w:rsidRPr="00970FFB" w:rsidRDefault="007822E9" w:rsidP="00511929">
            <w:pPr>
              <w:jc w:val="center"/>
              <w:rPr>
                <w:sz w:val="24"/>
                <w:lang w:val="es-AR"/>
              </w:rPr>
            </w:pPr>
            <w:r w:rsidRPr="00970FFB">
              <w:rPr>
                <w:sz w:val="24"/>
                <w:lang w:val="es-AR"/>
              </w:rPr>
              <w:t>Aprobado por:</w:t>
            </w:r>
          </w:p>
        </w:tc>
      </w:tr>
      <w:tr w:rsidR="007822E9" w:rsidRPr="00970FFB" w14:paraId="7DDCB288" w14:textId="77777777" w:rsidTr="007822E9">
        <w:trPr>
          <w:trHeight w:val="510"/>
        </w:trPr>
        <w:tc>
          <w:tcPr>
            <w:tcW w:w="2551" w:type="dxa"/>
          </w:tcPr>
          <w:p w14:paraId="34B071CC" w14:textId="3F5BA40E" w:rsidR="00042782" w:rsidRPr="00970FFB" w:rsidRDefault="00970FFB" w:rsidP="00042782">
            <w:pPr>
              <w:jc w:val="center"/>
              <w:rPr>
                <w:lang w:val="es-AR"/>
              </w:rPr>
            </w:pPr>
            <w:r w:rsidRPr="00970FFB">
              <w:rPr>
                <w:lang w:val="es-AR"/>
              </w:rPr>
              <w:t>Juan Basoalto</w:t>
            </w:r>
          </w:p>
        </w:tc>
        <w:tc>
          <w:tcPr>
            <w:tcW w:w="2551" w:type="dxa"/>
          </w:tcPr>
          <w:p w14:paraId="700A6B76" w14:textId="77777777" w:rsidR="007822E9" w:rsidRPr="00970FFB" w:rsidRDefault="004F776B" w:rsidP="00511929">
            <w:pPr>
              <w:jc w:val="center"/>
              <w:rPr>
                <w:lang w:val="es-AR"/>
              </w:rPr>
            </w:pPr>
            <w:r w:rsidRPr="00970FFB">
              <w:rPr>
                <w:lang w:val="es-AR"/>
              </w:rPr>
              <w:t>Ariel Costallat</w:t>
            </w:r>
          </w:p>
        </w:tc>
        <w:tc>
          <w:tcPr>
            <w:tcW w:w="2551" w:type="dxa"/>
          </w:tcPr>
          <w:p w14:paraId="5AC976BA" w14:textId="117A6E70" w:rsidR="007822E9" w:rsidRPr="00970FFB" w:rsidRDefault="00970FFB" w:rsidP="00511929">
            <w:pPr>
              <w:jc w:val="center"/>
              <w:rPr>
                <w:lang w:val="es-AR"/>
              </w:rPr>
            </w:pPr>
            <w:r w:rsidRPr="00970FFB">
              <w:rPr>
                <w:lang w:val="es-AR"/>
              </w:rPr>
              <w:t>Andrés Belizón</w:t>
            </w:r>
          </w:p>
        </w:tc>
      </w:tr>
      <w:tr w:rsidR="007822E9" w:rsidRPr="00970FFB" w14:paraId="7B67B625" w14:textId="77777777" w:rsidTr="007822E9">
        <w:trPr>
          <w:trHeight w:val="510"/>
        </w:trPr>
        <w:tc>
          <w:tcPr>
            <w:tcW w:w="2551" w:type="dxa"/>
          </w:tcPr>
          <w:p w14:paraId="16B9FA01" w14:textId="6CCE4075" w:rsidR="007822E9" w:rsidRPr="00970FFB" w:rsidRDefault="00970FFB" w:rsidP="00511929">
            <w:pPr>
              <w:jc w:val="center"/>
              <w:rPr>
                <w:lang w:val="es-AR"/>
              </w:rPr>
            </w:pPr>
            <w:r w:rsidRPr="00970FFB">
              <w:rPr>
                <w:lang w:val="es-AR"/>
              </w:rPr>
              <w:t>Especialista Slickline</w:t>
            </w:r>
          </w:p>
        </w:tc>
        <w:tc>
          <w:tcPr>
            <w:tcW w:w="2551" w:type="dxa"/>
          </w:tcPr>
          <w:p w14:paraId="77B8AFBB" w14:textId="77777777" w:rsidR="007822E9" w:rsidRPr="00970FFB" w:rsidRDefault="005647C7" w:rsidP="00511929">
            <w:pPr>
              <w:jc w:val="center"/>
              <w:rPr>
                <w:lang w:val="es-AR"/>
              </w:rPr>
            </w:pPr>
            <w:r w:rsidRPr="00970FFB">
              <w:rPr>
                <w:lang w:val="es-AR"/>
              </w:rPr>
              <w:t>Ref. SGC</w:t>
            </w:r>
          </w:p>
        </w:tc>
        <w:tc>
          <w:tcPr>
            <w:tcW w:w="2551" w:type="dxa"/>
          </w:tcPr>
          <w:p w14:paraId="033AA20E" w14:textId="77777777" w:rsidR="007822E9" w:rsidRPr="00970FFB" w:rsidRDefault="004F776B" w:rsidP="00511929">
            <w:pPr>
              <w:jc w:val="center"/>
              <w:rPr>
                <w:lang w:val="es-AR"/>
              </w:rPr>
            </w:pPr>
            <w:r w:rsidRPr="00970FFB">
              <w:rPr>
                <w:lang w:val="es-AR"/>
              </w:rPr>
              <w:t>Coordinador de operaciones</w:t>
            </w:r>
          </w:p>
        </w:tc>
      </w:tr>
    </w:tbl>
    <w:p w14:paraId="54C39916" w14:textId="77777777" w:rsidR="007822E9" w:rsidRPr="00970FFB" w:rsidRDefault="007822E9">
      <w:pPr>
        <w:rPr>
          <w:sz w:val="32"/>
        </w:rPr>
      </w:pPr>
      <w:r w:rsidRPr="00970FFB">
        <w:rPr>
          <w:sz w:val="32"/>
        </w:rPr>
        <w:tab/>
      </w:r>
    </w:p>
    <w:p w14:paraId="6ED4C445" w14:textId="77777777" w:rsidR="007822E9" w:rsidRPr="00970FFB" w:rsidRDefault="007822E9">
      <w:pPr>
        <w:rPr>
          <w:sz w:val="32"/>
        </w:rPr>
      </w:pPr>
    </w:p>
    <w:p w14:paraId="737A7EC1" w14:textId="77777777" w:rsidR="007822E9" w:rsidRPr="00970FFB" w:rsidRDefault="007822E9">
      <w:pPr>
        <w:rPr>
          <w:sz w:val="32"/>
        </w:rPr>
      </w:pPr>
    </w:p>
    <w:p w14:paraId="3D5D9D56" w14:textId="77777777" w:rsidR="007822E9" w:rsidRPr="00970FFB" w:rsidRDefault="007822E9">
      <w:pPr>
        <w:rPr>
          <w:sz w:val="32"/>
        </w:rPr>
      </w:pPr>
    </w:p>
    <w:p w14:paraId="4B69C362" w14:textId="77777777" w:rsidR="00E25E8A" w:rsidRPr="00970FFB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970FFB">
        <w:rPr>
          <w:rFonts w:eastAsia="Calibri" w:cs="Arial"/>
          <w:bCs/>
          <w:color w:val="000000" w:themeColor="text1"/>
        </w:rPr>
        <w:lastRenderedPageBreak/>
        <w:t>Objeto:</w:t>
      </w:r>
    </w:p>
    <w:p w14:paraId="337969F5" w14:textId="6B50B051" w:rsidR="00495952" w:rsidRPr="00970FFB" w:rsidRDefault="00CB3EF9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 w:rsidRPr="00970FFB">
        <w:t>Establecer los requisitos para</w:t>
      </w:r>
      <w:r w:rsidR="008466C8" w:rsidRPr="00970FFB">
        <w:rPr>
          <w:rFonts w:eastAsia="Calibri" w:cs="Arial"/>
          <w:bCs/>
        </w:rPr>
        <w:t xml:space="preserve"> </w:t>
      </w:r>
      <w:r w:rsidR="00970FFB">
        <w:rPr>
          <w:rFonts w:eastAsia="Calibri" w:cs="Arial"/>
          <w:bCs/>
        </w:rPr>
        <w:t>correr el Punzón mecánico de cañerías (Tubing Punch).</w:t>
      </w:r>
    </w:p>
    <w:p w14:paraId="53E2B04C" w14:textId="77777777" w:rsidR="00E25E8A" w:rsidRPr="00970FFB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970FFB">
        <w:rPr>
          <w:rFonts w:eastAsia="Calibri" w:cs="Arial"/>
          <w:bCs/>
          <w:color w:val="000000" w:themeColor="text1"/>
          <w:lang w:val="es-AR"/>
        </w:rPr>
        <w:t xml:space="preserve">Alcance: </w:t>
      </w:r>
    </w:p>
    <w:p w14:paraId="3A923AB6" w14:textId="466540F0" w:rsidR="00E25E8A" w:rsidRPr="00970FFB" w:rsidRDefault="00042782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  <w:lang w:val="es-AR"/>
        </w:rPr>
      </w:pPr>
      <w:r w:rsidRPr="00970FFB">
        <w:rPr>
          <w:lang w:val="es-AR"/>
        </w:rPr>
        <w:t>Todas las Operaciones de s</w:t>
      </w:r>
      <w:r w:rsidR="00E25E8A" w:rsidRPr="00970FFB">
        <w:rPr>
          <w:lang w:val="es-AR"/>
        </w:rPr>
        <w:t>lick</w:t>
      </w:r>
      <w:r w:rsidRPr="00970FFB">
        <w:rPr>
          <w:lang w:val="es-AR"/>
        </w:rPr>
        <w:t xml:space="preserve"> </w:t>
      </w:r>
      <w:r w:rsidR="00E25E8A" w:rsidRPr="00970FFB">
        <w:rPr>
          <w:lang w:val="es-AR"/>
        </w:rPr>
        <w:t>line</w:t>
      </w:r>
      <w:r w:rsidR="001D280D" w:rsidRPr="00970FFB">
        <w:rPr>
          <w:rFonts w:eastAsia="Calibri" w:cs="Arial"/>
          <w:lang w:val="es-AR"/>
        </w:rPr>
        <w:t xml:space="preserve"> de</w:t>
      </w:r>
      <w:r w:rsidR="00FC5150" w:rsidRPr="00970FFB">
        <w:rPr>
          <w:rFonts w:eastAsia="Calibri" w:cs="Arial"/>
          <w:lang w:val="es-AR"/>
        </w:rPr>
        <w:t xml:space="preserve"> NAS</w:t>
      </w:r>
      <w:r w:rsidRPr="00970FFB">
        <w:rPr>
          <w:rFonts w:eastAsia="Calibri" w:cs="Arial"/>
          <w:lang w:val="es-AR"/>
        </w:rPr>
        <w:t>ER SRL</w:t>
      </w:r>
      <w:r w:rsidR="00970FFB">
        <w:rPr>
          <w:rFonts w:eastAsia="Calibri" w:cs="Arial"/>
          <w:lang w:val="es-AR"/>
        </w:rPr>
        <w:t xml:space="preserve"> que requieran esta tarea</w:t>
      </w:r>
      <w:r w:rsidRPr="00970FFB">
        <w:rPr>
          <w:rFonts w:eastAsia="Calibri" w:cs="Arial"/>
          <w:lang w:val="es-AR"/>
        </w:rPr>
        <w:t>.</w:t>
      </w:r>
    </w:p>
    <w:p w14:paraId="16E32F90" w14:textId="77777777" w:rsidR="00E25E8A" w:rsidRPr="00970FFB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970FFB">
        <w:rPr>
          <w:rFonts w:eastAsia="Calibri" w:cs="Arial"/>
          <w:bCs/>
          <w:color w:val="000000" w:themeColor="text1"/>
          <w:lang w:val="es-AR"/>
        </w:rPr>
        <w:t>Referencias</w:t>
      </w:r>
    </w:p>
    <w:p w14:paraId="24A459D1" w14:textId="77777777" w:rsidR="00E25E8A" w:rsidRPr="00970FFB" w:rsidRDefault="00E25E8A" w:rsidP="00F54707">
      <w:pPr>
        <w:pStyle w:val="Bullet1"/>
        <w:rPr>
          <w:lang w:val="es-AR"/>
        </w:rPr>
      </w:pPr>
      <w:r w:rsidRPr="00970FFB">
        <w:rPr>
          <w:lang w:val="es-AR"/>
        </w:rPr>
        <w:t>ISO 9001: 2015</w:t>
      </w:r>
    </w:p>
    <w:p w14:paraId="50166ABC" w14:textId="77777777" w:rsidR="00F54707" w:rsidRPr="00970FFB" w:rsidRDefault="00F54707" w:rsidP="00F54707">
      <w:pPr>
        <w:pStyle w:val="Bullet1"/>
        <w:rPr>
          <w:lang w:val="es-AR"/>
        </w:rPr>
      </w:pPr>
      <w:r w:rsidRPr="00970FFB">
        <w:rPr>
          <w:lang w:val="es-AR"/>
        </w:rPr>
        <w:t>ISO 14001:2015</w:t>
      </w:r>
    </w:p>
    <w:p w14:paraId="070996E7" w14:textId="77777777" w:rsidR="00F54707" w:rsidRPr="00970FFB" w:rsidRDefault="00F54707" w:rsidP="00F54707">
      <w:pPr>
        <w:pStyle w:val="Bullet1"/>
        <w:rPr>
          <w:lang w:val="es-AR"/>
        </w:rPr>
      </w:pPr>
      <w:r w:rsidRPr="00970FFB">
        <w:rPr>
          <w:lang w:val="es-AR"/>
        </w:rPr>
        <w:t>ISO 45001:2018</w:t>
      </w:r>
    </w:p>
    <w:p w14:paraId="15EEBEEA" w14:textId="77777777" w:rsidR="00281FA4" w:rsidRPr="00970FFB" w:rsidRDefault="00E25E8A" w:rsidP="009817B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  <w:lang w:val="es-AR"/>
        </w:rPr>
      </w:pPr>
      <w:r w:rsidRPr="00970FFB">
        <w:rPr>
          <w:rFonts w:eastAsia="Calibri" w:cs="Arial"/>
          <w:bCs/>
          <w:color w:val="000000" w:themeColor="text1"/>
          <w:lang w:val="es-AR"/>
        </w:rPr>
        <w:t>Descripción</w:t>
      </w:r>
    </w:p>
    <w:p w14:paraId="29A7E155" w14:textId="00B24833" w:rsidR="00970FFB" w:rsidRPr="00970FFB" w:rsidRDefault="006C4CA6" w:rsidP="00970FFB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lang w:val="es-AR"/>
        </w:rPr>
      </w:pPr>
      <w:r>
        <w:rPr>
          <w:lang w:val="es-AR"/>
        </w:rPr>
        <w:t>Contar con programa de trabajo y cumplir con PO-SN-02 Servicio de Slickline.</w:t>
      </w:r>
    </w:p>
    <w:p w14:paraId="7B2CCC7F" w14:textId="227B03DD" w:rsidR="00970FFB" w:rsidRDefault="00970FFB" w:rsidP="00970FFB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lang w:val="es-AR"/>
        </w:rPr>
      </w:pPr>
      <w:r w:rsidRPr="00970FFB">
        <w:rPr>
          <w:rFonts w:eastAsia="Calibri" w:cs="Times New Roman"/>
          <w:lang w:val="es-AR"/>
        </w:rPr>
        <w:t>Calibrar pozo con diámetro superior al OD de</w:t>
      </w:r>
      <w:r w:rsidR="00260B81">
        <w:rPr>
          <w:rFonts w:eastAsia="Calibri" w:cs="Times New Roman"/>
          <w:lang w:val="es-AR"/>
        </w:rPr>
        <w:t>l</w:t>
      </w:r>
      <w:r w:rsidRPr="00970FFB">
        <w:rPr>
          <w:rFonts w:eastAsia="Calibri" w:cs="Times New Roman"/>
          <w:lang w:val="es-AR"/>
        </w:rPr>
        <w:t xml:space="preserve"> Punz</w:t>
      </w:r>
      <w:r w:rsidR="00260B81">
        <w:rPr>
          <w:rFonts w:eastAsia="Calibri" w:cs="Times New Roman"/>
          <w:lang w:val="es-AR"/>
        </w:rPr>
        <w:t>ón</w:t>
      </w:r>
      <w:r w:rsidRPr="00970FFB">
        <w:rPr>
          <w:rFonts w:eastAsia="Calibri" w:cs="Times New Roman"/>
          <w:lang w:val="es-AR"/>
        </w:rPr>
        <w:t xml:space="preserve"> hasta profundidad de punzado.</w:t>
      </w:r>
    </w:p>
    <w:p w14:paraId="60ACE8E6" w14:textId="77777777" w:rsidR="00970FFB" w:rsidRDefault="00970FFB" w:rsidP="00970FFB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lang w:val="es-AR"/>
        </w:rPr>
      </w:pPr>
      <w:r w:rsidRPr="00970FFB">
        <w:rPr>
          <w:rFonts w:eastAsia="Calibri" w:cs="Times New Roman"/>
          <w:lang w:val="es-AR"/>
        </w:rPr>
        <w:t xml:space="preserve">Preparación de Punzadora antes de correr en el pozo: </w:t>
      </w:r>
    </w:p>
    <w:p w14:paraId="2A756B5D" w14:textId="46E4D9B3" w:rsidR="00970FFB" w:rsidRDefault="00970FFB" w:rsidP="00970FFB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lang w:val="es-AR"/>
        </w:rPr>
      </w:pPr>
      <w:r w:rsidRPr="00970FFB">
        <w:rPr>
          <w:rFonts w:eastAsia="Calibri" w:cs="Times New Roman"/>
          <w:lang w:val="es-AR"/>
        </w:rPr>
        <w:t>Colocar el pin inferior de</w:t>
      </w:r>
      <w:r w:rsidR="00260B81">
        <w:rPr>
          <w:rFonts w:eastAsia="Calibri" w:cs="Times New Roman"/>
          <w:lang w:val="es-AR"/>
        </w:rPr>
        <w:t>l Punzón</w:t>
      </w:r>
      <w:r w:rsidRPr="00970FFB">
        <w:rPr>
          <w:rFonts w:eastAsia="Calibri" w:cs="Times New Roman"/>
          <w:lang w:val="es-AR"/>
        </w:rPr>
        <w:t xml:space="preserve"> (acero)</w:t>
      </w:r>
      <w:r w:rsidR="00260B81">
        <w:rPr>
          <w:rFonts w:eastAsia="Calibri" w:cs="Times New Roman"/>
          <w:lang w:val="es-AR"/>
        </w:rPr>
        <w:t>.</w:t>
      </w:r>
    </w:p>
    <w:p w14:paraId="1AF960C4" w14:textId="77777777" w:rsidR="00970FFB" w:rsidRDefault="00970FFB" w:rsidP="00970FFB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lang w:val="es-AR"/>
        </w:rPr>
      </w:pPr>
      <w:r w:rsidRPr="00970FFB">
        <w:rPr>
          <w:rFonts w:eastAsia="Calibri" w:cs="Times New Roman"/>
          <w:lang w:val="es-AR"/>
        </w:rPr>
        <w:t xml:space="preserve">Posicionar y colocar el pin superior (bronce), de manera tal que el punzón quede en posición retraída. </w:t>
      </w:r>
    </w:p>
    <w:p w14:paraId="415D74F1" w14:textId="7E6AB90C" w:rsidR="00970FFB" w:rsidRDefault="00970FFB" w:rsidP="00970FFB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lang w:val="es-AR"/>
        </w:rPr>
      </w:pPr>
      <w:r w:rsidRPr="00970FFB">
        <w:rPr>
          <w:rFonts w:eastAsia="Calibri" w:cs="Times New Roman"/>
          <w:lang w:val="es-AR"/>
        </w:rPr>
        <w:t>Enroscar en la parte inferior de</w:t>
      </w:r>
      <w:r w:rsidR="00260B81">
        <w:rPr>
          <w:rFonts w:eastAsia="Calibri" w:cs="Times New Roman"/>
          <w:lang w:val="es-AR"/>
        </w:rPr>
        <w:t>l Tubing Punch</w:t>
      </w:r>
      <w:r w:rsidRPr="00970FFB">
        <w:rPr>
          <w:rFonts w:eastAsia="Calibri" w:cs="Times New Roman"/>
          <w:lang w:val="es-AR"/>
        </w:rPr>
        <w:t xml:space="preserve"> un calibre o blind box </w:t>
      </w:r>
      <w:r w:rsidR="00260B81">
        <w:rPr>
          <w:rFonts w:eastAsia="Calibri" w:cs="Times New Roman"/>
          <w:lang w:val="es-AR"/>
        </w:rPr>
        <w:t>de mayor diámetro, que permita asentarse en Niple o Stop Tubing.</w:t>
      </w:r>
    </w:p>
    <w:p w14:paraId="764BD713" w14:textId="77777777" w:rsidR="00970FFB" w:rsidRDefault="00970FFB" w:rsidP="00970FFB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lang w:val="es-AR"/>
        </w:rPr>
      </w:pPr>
      <w:r>
        <w:rPr>
          <w:rFonts w:eastAsia="Calibri" w:cs="Times New Roman"/>
          <w:lang w:val="es-AR"/>
        </w:rPr>
        <w:t>Correr</w:t>
      </w:r>
      <w:r w:rsidRPr="00970FFB">
        <w:rPr>
          <w:rFonts w:eastAsia="Calibri" w:cs="Times New Roman"/>
          <w:lang w:val="es-AR"/>
        </w:rPr>
        <w:t xml:space="preserve"> a velocidad moderada (recomendada 50 m/min) hasta la profundidad del punzado, tomar peso estático y levantando lento del tren de herramientas. </w:t>
      </w:r>
    </w:p>
    <w:p w14:paraId="2E761F81" w14:textId="64C3ADCB" w:rsidR="00970FFB" w:rsidRDefault="00970FFB" w:rsidP="00970FFB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lang w:val="es-AR"/>
        </w:rPr>
      </w:pPr>
      <w:r w:rsidRPr="00970FFB">
        <w:rPr>
          <w:rFonts w:eastAsia="Calibri" w:cs="Times New Roman"/>
          <w:lang w:val="es-AR"/>
        </w:rPr>
        <w:t>Profundizar y asentar punz</w:t>
      </w:r>
      <w:r w:rsidR="00260B81">
        <w:rPr>
          <w:rFonts w:eastAsia="Calibri" w:cs="Times New Roman"/>
          <w:lang w:val="es-AR"/>
        </w:rPr>
        <w:t>ón</w:t>
      </w:r>
      <w:r w:rsidRPr="00970FFB">
        <w:rPr>
          <w:rFonts w:eastAsia="Calibri" w:cs="Times New Roman"/>
          <w:lang w:val="es-AR"/>
        </w:rPr>
        <w:t xml:space="preserve">, dar un golpe de tijera hacia abajo (corta pin de bronce superior). </w:t>
      </w:r>
    </w:p>
    <w:p w14:paraId="48070C0A" w14:textId="6C288D72" w:rsidR="00970FFB" w:rsidRDefault="00970FFB" w:rsidP="00970FFB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lang w:val="es-AR"/>
        </w:rPr>
      </w:pPr>
      <w:r w:rsidRPr="00970FFB">
        <w:rPr>
          <w:rFonts w:eastAsia="Calibri" w:cs="Times New Roman"/>
          <w:lang w:val="es-AR"/>
        </w:rPr>
        <w:t>Tensionar</w:t>
      </w:r>
      <w:r w:rsidR="00BE17B8">
        <w:rPr>
          <w:rFonts w:eastAsia="Calibri" w:cs="Times New Roman"/>
          <w:lang w:val="es-AR"/>
        </w:rPr>
        <w:t xml:space="preserve"> alambre</w:t>
      </w:r>
      <w:r w:rsidRPr="00970FFB">
        <w:rPr>
          <w:rFonts w:eastAsia="Calibri" w:cs="Times New Roman"/>
          <w:lang w:val="es-AR"/>
        </w:rPr>
        <w:t xml:space="preserve"> hasta 200 libras</w:t>
      </w:r>
      <w:r w:rsidR="00BE17B8">
        <w:rPr>
          <w:rFonts w:eastAsia="Calibri" w:cs="Times New Roman"/>
          <w:lang w:val="es-AR"/>
        </w:rPr>
        <w:t xml:space="preserve"> por encima </w:t>
      </w:r>
      <w:r w:rsidRPr="00970FFB">
        <w:rPr>
          <w:rFonts w:eastAsia="Calibri" w:cs="Times New Roman"/>
          <w:lang w:val="es-AR"/>
        </w:rPr>
        <w:t>peso</w:t>
      </w:r>
      <w:r w:rsidR="00BE17B8">
        <w:rPr>
          <w:rFonts w:eastAsia="Calibri" w:cs="Times New Roman"/>
          <w:lang w:val="es-AR"/>
        </w:rPr>
        <w:t xml:space="preserve"> del tren de herramienta</w:t>
      </w:r>
      <w:r w:rsidRPr="00970FFB">
        <w:rPr>
          <w:rFonts w:eastAsia="Calibri" w:cs="Times New Roman"/>
          <w:lang w:val="es-AR"/>
        </w:rPr>
        <w:t xml:space="preserve">. </w:t>
      </w:r>
    </w:p>
    <w:p w14:paraId="6E39883F" w14:textId="77777777" w:rsidR="00970FFB" w:rsidRDefault="00970FFB" w:rsidP="00970FFB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lang w:val="es-AR"/>
        </w:rPr>
      </w:pPr>
      <w:r w:rsidRPr="00970FFB">
        <w:rPr>
          <w:rFonts w:eastAsia="Calibri" w:cs="Times New Roman"/>
          <w:lang w:val="es-AR"/>
        </w:rPr>
        <w:t xml:space="preserve">Comenzar a golpear hacia arriba con golpes suaves hasta punzar tubing (asentarse suavemente al cerrar tijera). </w:t>
      </w:r>
    </w:p>
    <w:p w14:paraId="415D3147" w14:textId="01FC791E" w:rsidR="00970FFB" w:rsidRDefault="00970FFB" w:rsidP="00970FFB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lang w:val="es-AR"/>
        </w:rPr>
      </w:pPr>
      <w:r w:rsidRPr="00970FFB">
        <w:rPr>
          <w:rFonts w:eastAsia="Calibri" w:cs="Times New Roman"/>
          <w:lang w:val="es-AR"/>
        </w:rPr>
        <w:t>Cuando la</w:t>
      </w:r>
      <w:r>
        <w:rPr>
          <w:rFonts w:eastAsia="Calibri" w:cs="Times New Roman"/>
          <w:lang w:val="es-AR"/>
        </w:rPr>
        <w:t xml:space="preserve"> </w:t>
      </w:r>
      <w:r w:rsidRPr="00970FFB">
        <w:rPr>
          <w:rFonts w:eastAsia="Calibri" w:cs="Times New Roman"/>
          <w:lang w:val="es-AR"/>
        </w:rPr>
        <w:t>herramienta termine el ciclo de punzado, se liberará y permitirá retirarla del pozo.</w:t>
      </w:r>
    </w:p>
    <w:p w14:paraId="3B13EB81" w14:textId="2E8A5D64" w:rsidR="00970FFB" w:rsidRDefault="00970FFB" w:rsidP="00970FFB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lang w:val="es-AR"/>
        </w:rPr>
      </w:pPr>
      <w:r>
        <w:rPr>
          <w:rFonts w:eastAsia="Calibri" w:cs="Times New Roman"/>
          <w:lang w:val="es-AR"/>
        </w:rPr>
        <w:t xml:space="preserve">Precauciones: </w:t>
      </w:r>
      <w:r w:rsidRPr="00970FFB">
        <w:rPr>
          <w:rFonts w:eastAsia="Calibri" w:cs="Times New Roman"/>
          <w:lang w:val="es-AR"/>
        </w:rPr>
        <w:t xml:space="preserve">La herramienta cuenta con un sistema de emergencia en el caso que no llegue a profundidad durante la bajada. El sistema de emergencia se activa en caso de no llegar a profundidad de punzado de la siguiente manera: Al quedarse la herramienta antes de la profundidad deseada, nunca levantar y activar la punzadora al modo de punzado. Golpear hacia abajo hasta cortar el pin de bronce superior y el pin de acero inferior. En ese momento quedara trabada y lista para sacar a superficie en modo seguro. El sistema de herramienta </w:t>
      </w:r>
      <w:r w:rsidRPr="00970FFB">
        <w:rPr>
          <w:rFonts w:eastAsia="Calibri" w:cs="Times New Roman"/>
          <w:lang w:val="es-AR"/>
        </w:rPr>
        <w:t>trabada</w:t>
      </w:r>
      <w:r w:rsidRPr="00970FFB">
        <w:rPr>
          <w:rFonts w:eastAsia="Calibri" w:cs="Times New Roman"/>
          <w:lang w:val="es-AR"/>
        </w:rPr>
        <w:t xml:space="preserve"> impide que se perfore el tubing en una profundidad no deseada.</w:t>
      </w:r>
    </w:p>
    <w:p w14:paraId="1E3B474D" w14:textId="0AA467B1" w:rsidR="006C4CA6" w:rsidRDefault="006C4CA6" w:rsidP="00970FFB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lang w:val="es-AR"/>
        </w:rPr>
      </w:pPr>
      <w:r>
        <w:rPr>
          <w:rFonts w:eastAsia="Calibri" w:cs="Times New Roman"/>
          <w:lang w:val="es-AR"/>
        </w:rPr>
        <w:t>Esquema de herramienta:</w:t>
      </w:r>
    </w:p>
    <w:p w14:paraId="5E597F77" w14:textId="57B4DCD8" w:rsidR="006C4CA6" w:rsidRDefault="006C4CA6" w:rsidP="006C4CA6">
      <w:pPr>
        <w:pStyle w:val="Prrafodelista"/>
        <w:spacing w:before="120" w:after="120" w:line="240" w:lineRule="auto"/>
        <w:ind w:left="1068" w:hanging="1068"/>
        <w:jc w:val="both"/>
        <w:rPr>
          <w:rFonts w:eastAsia="Calibri" w:cs="Times New Roman"/>
          <w:lang w:val="es-AR"/>
        </w:rPr>
      </w:pPr>
      <w:r w:rsidRPr="006C4CA6">
        <w:rPr>
          <w:rFonts w:eastAsia="Calibri" w:cs="Times New Roman"/>
          <w:lang w:val="es-AR"/>
        </w:rPr>
        <w:lastRenderedPageBreak/>
        <w:drawing>
          <wp:inline distT="0" distB="0" distL="0" distR="0" wp14:anchorId="50892DAC" wp14:editId="60C076D6">
            <wp:extent cx="5400040" cy="5964555"/>
            <wp:effectExtent l="19050" t="19050" r="10160" b="17145"/>
            <wp:docPr id="19606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25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45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53E4EB" w14:textId="287C3DD7" w:rsidR="00FC5150" w:rsidRPr="00970FFB" w:rsidRDefault="001372D9" w:rsidP="00970FFB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lang w:val="es-AR"/>
        </w:rPr>
      </w:pPr>
      <w:r w:rsidRPr="00970FFB">
        <w:rPr>
          <w:rFonts w:eastAsia="Calibri" w:cs="Times New Roman"/>
          <w:lang w:val="es-AR"/>
        </w:rPr>
        <w:t xml:space="preserve">5.0 </w:t>
      </w:r>
      <w:r w:rsidR="00FC5150" w:rsidRPr="00970FFB">
        <w:rPr>
          <w:rFonts w:eastAsia="Calibri" w:cs="Times New Roman"/>
          <w:lang w:val="es-AR"/>
        </w:rPr>
        <w:t>Responsabilidades</w:t>
      </w:r>
    </w:p>
    <w:p w14:paraId="7481F671" w14:textId="2BAFC48C" w:rsidR="00FC5150" w:rsidRPr="00970FFB" w:rsidRDefault="00D542CA" w:rsidP="00FC5150">
      <w:r w:rsidRPr="00970FFB">
        <w:t xml:space="preserve">Coordinador de operaciones, </w:t>
      </w:r>
      <w:r w:rsidR="00BE17B8">
        <w:t xml:space="preserve">Especialista, </w:t>
      </w:r>
      <w:r w:rsidRPr="00970FFB">
        <w:t>Supervisores, Operadores y</w:t>
      </w:r>
      <w:r w:rsidR="00E25E8A" w:rsidRPr="00970FFB">
        <w:t xml:space="preserve"> Ayudantes.</w:t>
      </w:r>
    </w:p>
    <w:p w14:paraId="38D83C9F" w14:textId="77777777" w:rsidR="00875C19" w:rsidRPr="00970FFB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970FFB">
        <w:rPr>
          <w:rFonts w:eastAsia="Calibri" w:cs="Arial"/>
          <w:bCs/>
          <w:color w:val="000000" w:themeColor="text1"/>
          <w:lang w:val="es-AR"/>
        </w:rPr>
        <w:t>Anexo / Registro</w:t>
      </w:r>
    </w:p>
    <w:p w14:paraId="5A9A6512" w14:textId="77777777" w:rsidR="00DF10DB" w:rsidRPr="00970FFB" w:rsidRDefault="00DF10DB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</w:p>
    <w:p w14:paraId="70243E0D" w14:textId="77777777" w:rsidR="00E25E8A" w:rsidRPr="00970FFB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970FFB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970FFB" w14:paraId="177AE831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396D62BF" w14:textId="77777777" w:rsidR="00E25E8A" w:rsidRPr="00970FF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970FFB">
              <w:rPr>
                <w:color w:val="000000" w:themeColor="text1"/>
                <w:sz w:val="24"/>
                <w:szCs w:val="24"/>
                <w:lang w:val="es-AR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34721420" w14:textId="77777777" w:rsidR="00E25E8A" w:rsidRPr="00970FF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970FFB">
              <w:rPr>
                <w:color w:val="000000" w:themeColor="text1"/>
                <w:sz w:val="24"/>
                <w:szCs w:val="24"/>
                <w:lang w:val="es-AR"/>
              </w:rPr>
              <w:t>Modificaciones Principales</w:t>
            </w:r>
          </w:p>
        </w:tc>
      </w:tr>
      <w:tr w:rsidR="00E25E8A" w:rsidRPr="00970FFB" w14:paraId="1AFC6F7B" w14:textId="77777777" w:rsidTr="006200FA">
        <w:trPr>
          <w:trHeight w:val="390"/>
        </w:trPr>
        <w:tc>
          <w:tcPr>
            <w:tcW w:w="2802" w:type="dxa"/>
          </w:tcPr>
          <w:p w14:paraId="612A6E19" w14:textId="20534187" w:rsidR="00E25E8A" w:rsidRPr="00970FFB" w:rsidRDefault="006C4CA6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POSN02-A31 Tubing Punch</w:t>
            </w:r>
          </w:p>
        </w:tc>
        <w:tc>
          <w:tcPr>
            <w:tcW w:w="5132" w:type="dxa"/>
          </w:tcPr>
          <w:p w14:paraId="33CEAE2B" w14:textId="7AD66C05" w:rsidR="00E25E8A" w:rsidRPr="00970FFB" w:rsidRDefault="006C4CA6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Para su aplicación.</w:t>
            </w:r>
          </w:p>
        </w:tc>
      </w:tr>
      <w:tr w:rsidR="00E25E8A" w:rsidRPr="00970FFB" w14:paraId="46F6C23E" w14:textId="77777777" w:rsidTr="00AF3EA4">
        <w:tc>
          <w:tcPr>
            <w:tcW w:w="2802" w:type="dxa"/>
          </w:tcPr>
          <w:p w14:paraId="614D7C93" w14:textId="608E4511" w:rsidR="00E25E8A" w:rsidRPr="00970FF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  <w:tc>
          <w:tcPr>
            <w:tcW w:w="5132" w:type="dxa"/>
          </w:tcPr>
          <w:p w14:paraId="74B10AC3" w14:textId="770D9EB4" w:rsidR="00E25E8A" w:rsidRPr="00970FF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</w:tr>
    </w:tbl>
    <w:p w14:paraId="1F73FC4B" w14:textId="77777777" w:rsidR="00926559" w:rsidRPr="00970FFB" w:rsidRDefault="00926559" w:rsidP="00BE2CB1">
      <w:pPr>
        <w:tabs>
          <w:tab w:val="left" w:pos="1665"/>
        </w:tabs>
        <w:jc w:val="center"/>
      </w:pPr>
    </w:p>
    <w:p w14:paraId="3FA299DF" w14:textId="77777777" w:rsidR="00926559" w:rsidRPr="00970FFB" w:rsidRDefault="00926559" w:rsidP="00BE2CB1">
      <w:pPr>
        <w:tabs>
          <w:tab w:val="left" w:pos="1665"/>
        </w:tabs>
        <w:jc w:val="center"/>
      </w:pPr>
    </w:p>
    <w:p w14:paraId="5BF5C492" w14:textId="77777777" w:rsidR="00926559" w:rsidRPr="00970FFB" w:rsidRDefault="00926559" w:rsidP="00BE2CB1">
      <w:pPr>
        <w:tabs>
          <w:tab w:val="left" w:pos="1665"/>
        </w:tabs>
        <w:jc w:val="center"/>
      </w:pPr>
    </w:p>
    <w:sectPr w:rsidR="00926559" w:rsidRPr="00970FFB" w:rsidSect="002969F3">
      <w:headerReference w:type="default" r:id="rId10"/>
      <w:footerReference w:type="default" r:id="rId11"/>
      <w:foot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A723E" w14:textId="77777777" w:rsidR="005C01D5" w:rsidRPr="00970FFB" w:rsidRDefault="005C01D5" w:rsidP="00A543B7">
      <w:pPr>
        <w:spacing w:after="0" w:line="240" w:lineRule="auto"/>
      </w:pPr>
      <w:r w:rsidRPr="00970FFB">
        <w:separator/>
      </w:r>
    </w:p>
  </w:endnote>
  <w:endnote w:type="continuationSeparator" w:id="0">
    <w:p w14:paraId="4C23ECAB" w14:textId="77777777" w:rsidR="005C01D5" w:rsidRPr="00970FFB" w:rsidRDefault="005C01D5" w:rsidP="00A543B7">
      <w:pPr>
        <w:spacing w:after="0" w:line="240" w:lineRule="auto"/>
      </w:pPr>
      <w:r w:rsidRPr="00970F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83071" w14:textId="7C10FB47" w:rsidR="00527FCD" w:rsidRPr="00970FFB" w:rsidRDefault="00527FCD">
    <w:pPr>
      <w:pStyle w:val="Piedepgina"/>
    </w:pPr>
    <w:r w:rsidRPr="00970FFB">
      <w:rPr>
        <w:rFonts w:cs="Helvetica"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C8DFB09" wp14:editId="0DE43801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6C4CA6">
      <w:t>17</w:t>
    </w:r>
    <w:r w:rsidR="003F2498" w:rsidRPr="00970FFB">
      <w:t>/</w:t>
    </w:r>
    <w:r w:rsidR="006C4CA6">
      <w:t>11</w:t>
    </w:r>
    <w:r w:rsidR="004C2F5E" w:rsidRPr="00970FFB">
      <w:t>/2025</w:t>
    </w:r>
    <w:r w:rsidRPr="00970FFB">
      <w:ptab w:relativeTo="margin" w:alignment="center" w:leader="none"/>
    </w:r>
    <w:r w:rsidR="00272214" w:rsidRPr="00970FFB">
      <w:t>POS</w:t>
    </w:r>
    <w:r w:rsidR="00042782" w:rsidRPr="00970FFB">
      <w:t>N02</w:t>
    </w:r>
    <w:r w:rsidR="006C4CA6">
      <w:t>-A31</w:t>
    </w:r>
    <w:r w:rsidR="00042782" w:rsidRPr="00970FFB">
      <w:t xml:space="preserve"> </w:t>
    </w:r>
    <w:r w:rsidR="006C4CA6">
      <w:t>Tubing Punch</w:t>
    </w:r>
    <w:r w:rsidRPr="00970FFB">
      <w:ptab w:relativeTo="margin" w:alignment="right" w:leader="none"/>
    </w:r>
    <w:r w:rsidR="003F2498" w:rsidRPr="00970FFB">
      <w:t>Rev.</w:t>
    </w:r>
    <w:r w:rsidR="006C4CA6">
      <w:t>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0C6B9" w14:textId="77777777" w:rsidR="002969F3" w:rsidRPr="00970FFB" w:rsidRDefault="002969F3" w:rsidP="002969F3"/>
  <w:p w14:paraId="30E46DF1" w14:textId="75F8A441" w:rsidR="002969F3" w:rsidRPr="00970FFB" w:rsidRDefault="002969F3" w:rsidP="002969F3">
    <w:pPr>
      <w:pStyle w:val="Piedepgina"/>
    </w:pPr>
    <w:r w:rsidRPr="00970FFB">
      <w:rPr>
        <w:rFonts w:cs="Helvetica"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7452687" wp14:editId="02E3CA4F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6C4CA6">
      <w:t>1</w:t>
    </w:r>
    <w:r w:rsidR="003F2498" w:rsidRPr="00970FFB">
      <w:t>7/</w:t>
    </w:r>
    <w:r w:rsidR="006C4CA6">
      <w:t>11</w:t>
    </w:r>
    <w:r w:rsidR="004C2F5E" w:rsidRPr="00970FFB">
      <w:t>/2025</w:t>
    </w:r>
    <w:r w:rsidRPr="00970FFB">
      <w:ptab w:relativeTo="margin" w:alignment="center" w:leader="none"/>
    </w:r>
    <w:r w:rsidR="00042782" w:rsidRPr="00970FFB">
      <w:t>POSN02</w:t>
    </w:r>
    <w:r w:rsidR="006C4CA6">
      <w:t>-A31</w:t>
    </w:r>
    <w:r w:rsidR="00042782" w:rsidRPr="00970FFB">
      <w:t xml:space="preserve"> </w:t>
    </w:r>
    <w:r w:rsidR="006C4CA6">
      <w:t>Tubing Punch</w:t>
    </w:r>
    <w:r w:rsidRPr="00970FFB">
      <w:ptab w:relativeTo="margin" w:alignment="right" w:leader="none"/>
    </w:r>
    <w:r w:rsidR="003F2498" w:rsidRPr="00970FFB">
      <w:t>Rev.</w:t>
    </w:r>
    <w:r w:rsidR="006C4CA6">
      <w:t>00</w:t>
    </w:r>
  </w:p>
  <w:p w14:paraId="465A7C02" w14:textId="77777777" w:rsidR="002969F3" w:rsidRPr="00970FFB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76B70" w14:textId="77777777" w:rsidR="005C01D5" w:rsidRPr="00970FFB" w:rsidRDefault="005C01D5" w:rsidP="00A543B7">
      <w:pPr>
        <w:spacing w:after="0" w:line="240" w:lineRule="auto"/>
      </w:pPr>
      <w:r w:rsidRPr="00970FFB">
        <w:separator/>
      </w:r>
    </w:p>
  </w:footnote>
  <w:footnote w:type="continuationSeparator" w:id="0">
    <w:p w14:paraId="31181846" w14:textId="77777777" w:rsidR="005C01D5" w:rsidRPr="00970FFB" w:rsidRDefault="005C01D5" w:rsidP="00A543B7">
      <w:pPr>
        <w:spacing w:after="0" w:line="240" w:lineRule="auto"/>
      </w:pPr>
      <w:r w:rsidRPr="00970F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D4A2B" w14:textId="77777777" w:rsidR="00A543B7" w:rsidRPr="00970FFB" w:rsidRDefault="00A543B7">
    <w:pPr>
      <w:pStyle w:val="Encabezado"/>
    </w:pPr>
    <w:r w:rsidRPr="00970FFB">
      <w:rPr>
        <w:lang w:eastAsia="es-AR"/>
      </w:rPr>
      <w:drawing>
        <wp:inline distT="0" distB="0" distL="0" distR="0" wp14:anchorId="2816F667" wp14:editId="13F797FA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6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8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9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2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3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733503995">
    <w:abstractNumId w:val="13"/>
  </w:num>
  <w:num w:numId="2" w16cid:durableId="958536216">
    <w:abstractNumId w:val="7"/>
  </w:num>
  <w:num w:numId="3" w16cid:durableId="699817812">
    <w:abstractNumId w:val="1"/>
  </w:num>
  <w:num w:numId="4" w16cid:durableId="23094746">
    <w:abstractNumId w:val="8"/>
  </w:num>
  <w:num w:numId="5" w16cid:durableId="157623036">
    <w:abstractNumId w:val="12"/>
  </w:num>
  <w:num w:numId="6" w16cid:durableId="678852916">
    <w:abstractNumId w:val="9"/>
  </w:num>
  <w:num w:numId="7" w16cid:durableId="908808375">
    <w:abstractNumId w:val="4"/>
  </w:num>
  <w:num w:numId="8" w16cid:durableId="179977705">
    <w:abstractNumId w:val="3"/>
  </w:num>
  <w:num w:numId="9" w16cid:durableId="241645548">
    <w:abstractNumId w:val="7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 w16cid:durableId="1504972369">
    <w:abstractNumId w:val="10"/>
  </w:num>
  <w:num w:numId="11" w16cid:durableId="1857496102">
    <w:abstractNumId w:val="11"/>
  </w:num>
  <w:num w:numId="12" w16cid:durableId="1228762238">
    <w:abstractNumId w:val="0"/>
  </w:num>
  <w:num w:numId="13" w16cid:durableId="1567718152">
    <w:abstractNumId w:val="2"/>
  </w:num>
  <w:num w:numId="14" w16cid:durableId="1754353345">
    <w:abstractNumId w:val="6"/>
  </w:num>
  <w:num w:numId="15" w16cid:durableId="17329243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42782"/>
    <w:rsid w:val="00064DC0"/>
    <w:rsid w:val="000F1034"/>
    <w:rsid w:val="0011020A"/>
    <w:rsid w:val="001302FE"/>
    <w:rsid w:val="001372D9"/>
    <w:rsid w:val="0019621D"/>
    <w:rsid w:val="001C16C9"/>
    <w:rsid w:val="001C3173"/>
    <w:rsid w:val="001D280D"/>
    <w:rsid w:val="00256F48"/>
    <w:rsid w:val="00260B81"/>
    <w:rsid w:val="00272214"/>
    <w:rsid w:val="00281FA4"/>
    <w:rsid w:val="002866B7"/>
    <w:rsid w:val="002969F3"/>
    <w:rsid w:val="002B29D8"/>
    <w:rsid w:val="002B55E4"/>
    <w:rsid w:val="002E6A25"/>
    <w:rsid w:val="002F3575"/>
    <w:rsid w:val="002F540B"/>
    <w:rsid w:val="00335258"/>
    <w:rsid w:val="003A5CD6"/>
    <w:rsid w:val="003D0C69"/>
    <w:rsid w:val="003F2498"/>
    <w:rsid w:val="00424B68"/>
    <w:rsid w:val="00425AED"/>
    <w:rsid w:val="00440AD7"/>
    <w:rsid w:val="004827B6"/>
    <w:rsid w:val="00495952"/>
    <w:rsid w:val="00495B9E"/>
    <w:rsid w:val="004A6C47"/>
    <w:rsid w:val="004C2F5E"/>
    <w:rsid w:val="004D0729"/>
    <w:rsid w:val="004F776B"/>
    <w:rsid w:val="00505675"/>
    <w:rsid w:val="00511929"/>
    <w:rsid w:val="00520E93"/>
    <w:rsid w:val="00522FEE"/>
    <w:rsid w:val="00527FCD"/>
    <w:rsid w:val="00535F15"/>
    <w:rsid w:val="005647C7"/>
    <w:rsid w:val="005800C6"/>
    <w:rsid w:val="00582376"/>
    <w:rsid w:val="00586FA6"/>
    <w:rsid w:val="005A1A93"/>
    <w:rsid w:val="005A3BF4"/>
    <w:rsid w:val="005C01D5"/>
    <w:rsid w:val="006200FA"/>
    <w:rsid w:val="00620763"/>
    <w:rsid w:val="0066742A"/>
    <w:rsid w:val="00691BE2"/>
    <w:rsid w:val="006A564F"/>
    <w:rsid w:val="006C4CA6"/>
    <w:rsid w:val="006C7E62"/>
    <w:rsid w:val="006F07E9"/>
    <w:rsid w:val="00701CD8"/>
    <w:rsid w:val="007038A5"/>
    <w:rsid w:val="00741602"/>
    <w:rsid w:val="00776EC1"/>
    <w:rsid w:val="007822E9"/>
    <w:rsid w:val="007954A2"/>
    <w:rsid w:val="007A215F"/>
    <w:rsid w:val="007B65E1"/>
    <w:rsid w:val="007C776F"/>
    <w:rsid w:val="007D42CC"/>
    <w:rsid w:val="008137A7"/>
    <w:rsid w:val="00814A14"/>
    <w:rsid w:val="00816A9F"/>
    <w:rsid w:val="00832F0D"/>
    <w:rsid w:val="008466C8"/>
    <w:rsid w:val="00875C19"/>
    <w:rsid w:val="008845CC"/>
    <w:rsid w:val="008B63A7"/>
    <w:rsid w:val="008E3DD2"/>
    <w:rsid w:val="008E4D2D"/>
    <w:rsid w:val="00906F91"/>
    <w:rsid w:val="00926559"/>
    <w:rsid w:val="00933A1E"/>
    <w:rsid w:val="00950CEF"/>
    <w:rsid w:val="00970FFB"/>
    <w:rsid w:val="009817BA"/>
    <w:rsid w:val="00991B0D"/>
    <w:rsid w:val="009A679F"/>
    <w:rsid w:val="009E236D"/>
    <w:rsid w:val="00A0083F"/>
    <w:rsid w:val="00A1132B"/>
    <w:rsid w:val="00A543B7"/>
    <w:rsid w:val="00A75577"/>
    <w:rsid w:val="00A8166D"/>
    <w:rsid w:val="00A934A4"/>
    <w:rsid w:val="00AA56C3"/>
    <w:rsid w:val="00AE360C"/>
    <w:rsid w:val="00AE3C35"/>
    <w:rsid w:val="00AF3EA4"/>
    <w:rsid w:val="00AF47E7"/>
    <w:rsid w:val="00AF4DE1"/>
    <w:rsid w:val="00AF560D"/>
    <w:rsid w:val="00B678AA"/>
    <w:rsid w:val="00B72AA1"/>
    <w:rsid w:val="00B81D9C"/>
    <w:rsid w:val="00B920DE"/>
    <w:rsid w:val="00BB3C20"/>
    <w:rsid w:val="00BD58A1"/>
    <w:rsid w:val="00BE17B8"/>
    <w:rsid w:val="00BE2CB1"/>
    <w:rsid w:val="00C32879"/>
    <w:rsid w:val="00C7044C"/>
    <w:rsid w:val="00C8145D"/>
    <w:rsid w:val="00CA4896"/>
    <w:rsid w:val="00CB3EF9"/>
    <w:rsid w:val="00CD7093"/>
    <w:rsid w:val="00D166BF"/>
    <w:rsid w:val="00D21C30"/>
    <w:rsid w:val="00D40C20"/>
    <w:rsid w:val="00D542CA"/>
    <w:rsid w:val="00D914B9"/>
    <w:rsid w:val="00DA7088"/>
    <w:rsid w:val="00DC4F72"/>
    <w:rsid w:val="00DD3D3F"/>
    <w:rsid w:val="00DD74F3"/>
    <w:rsid w:val="00DE13B1"/>
    <w:rsid w:val="00DF10DB"/>
    <w:rsid w:val="00DF4175"/>
    <w:rsid w:val="00E25E8A"/>
    <w:rsid w:val="00E34D46"/>
    <w:rsid w:val="00E359C3"/>
    <w:rsid w:val="00E51102"/>
    <w:rsid w:val="00E74EF3"/>
    <w:rsid w:val="00E7603B"/>
    <w:rsid w:val="00E849FF"/>
    <w:rsid w:val="00EA4161"/>
    <w:rsid w:val="00EC3E2E"/>
    <w:rsid w:val="00F54707"/>
    <w:rsid w:val="00F75B20"/>
    <w:rsid w:val="00F82289"/>
    <w:rsid w:val="00FA00C1"/>
    <w:rsid w:val="00FA271A"/>
    <w:rsid w:val="00FA7556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8DE2F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0808D9"/>
    <w:rsid w:val="00125556"/>
    <w:rsid w:val="0013011B"/>
    <w:rsid w:val="001745C2"/>
    <w:rsid w:val="002C5D60"/>
    <w:rsid w:val="0039515F"/>
    <w:rsid w:val="003B61CB"/>
    <w:rsid w:val="00525389"/>
    <w:rsid w:val="005F2155"/>
    <w:rsid w:val="0064538F"/>
    <w:rsid w:val="0067540C"/>
    <w:rsid w:val="006F3A3D"/>
    <w:rsid w:val="00732A46"/>
    <w:rsid w:val="007447D0"/>
    <w:rsid w:val="007C359D"/>
    <w:rsid w:val="007C444E"/>
    <w:rsid w:val="00884263"/>
    <w:rsid w:val="00A52561"/>
    <w:rsid w:val="00C154F9"/>
    <w:rsid w:val="00C91A50"/>
    <w:rsid w:val="00CC1DE7"/>
    <w:rsid w:val="00D56F12"/>
    <w:rsid w:val="00EE3DB7"/>
    <w:rsid w:val="00F8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D4B13-60CB-482B-B264-C07CBA0BC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2716</TotalTime>
  <Pages>3</Pages>
  <Words>393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58</cp:revision>
  <cp:lastPrinted>2025-05-12T14:50:00Z</cp:lastPrinted>
  <dcterms:created xsi:type="dcterms:W3CDTF">2024-10-07T19:16:00Z</dcterms:created>
  <dcterms:modified xsi:type="dcterms:W3CDTF">2025-11-17T19:50:00Z</dcterms:modified>
</cp:coreProperties>
</file>