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7A67" w14:textId="77777777" w:rsidR="006200FA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2ABCC" wp14:editId="11E56EDB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7D4D7471" w14:textId="13329018" w:rsidR="007822E9" w:rsidRDefault="00530045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E638B6">
        <w:t>0.</w:t>
      </w:r>
      <w:r w:rsidR="00543341">
        <w:t>2</w:t>
      </w:r>
    </w:p>
    <w:p w14:paraId="1F7907A4" w14:textId="21E85BBF" w:rsidR="007822E9" w:rsidRDefault="00543341" w:rsidP="007822E9">
      <w:pPr>
        <w:pStyle w:val="Subttulo"/>
      </w:pPr>
      <w:r>
        <w:t>18</w:t>
      </w:r>
      <w:r w:rsidR="00E638B6">
        <w:t>/0</w:t>
      </w:r>
      <w:r>
        <w:t>2</w:t>
      </w:r>
      <w:r w:rsidR="00E638B6">
        <w:t>/202</w:t>
      </w:r>
      <w:r>
        <w:t>6</w:t>
      </w:r>
    </w:p>
    <w:p w14:paraId="0126EA56" w14:textId="77777777" w:rsidR="00530045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88ADB" w14:textId="77777777" w:rsidR="007822E9" w:rsidRDefault="007822E9"/>
    <w:p w14:paraId="75F3D470" w14:textId="77777777" w:rsidR="007822E9" w:rsidRDefault="007822E9"/>
    <w:p w14:paraId="2629D309" w14:textId="77777777" w:rsidR="007822E9" w:rsidRDefault="007822E9"/>
    <w:p w14:paraId="2D91CDF9" w14:textId="77777777" w:rsidR="007822E9" w:rsidRDefault="007822E9"/>
    <w:p w14:paraId="4D978ACB" w14:textId="77777777" w:rsidR="007822E9" w:rsidRDefault="007822E9"/>
    <w:p w14:paraId="49B47692" w14:textId="77777777" w:rsidR="007822E9" w:rsidRDefault="007822E9"/>
    <w:p w14:paraId="2B359D4D" w14:textId="77777777" w:rsidR="007822E9" w:rsidRDefault="00505675" w:rsidP="00505675">
      <w:pPr>
        <w:tabs>
          <w:tab w:val="left" w:pos="7749"/>
        </w:tabs>
      </w:pPr>
      <w:r>
        <w:tab/>
      </w:r>
    </w:p>
    <w:p w14:paraId="42E059C8" w14:textId="77777777" w:rsidR="007822E9" w:rsidRPr="007822E9" w:rsidRDefault="007822E9">
      <w:pPr>
        <w:rPr>
          <w:sz w:val="32"/>
        </w:rPr>
      </w:pPr>
    </w:p>
    <w:p w14:paraId="33E11A16" w14:textId="77777777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14:paraId="5DB27BF5" w14:textId="77777777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816A9F">
        <w:rPr>
          <w:sz w:val="28"/>
          <w:u w:val="single"/>
        </w:rPr>
        <w:t>CAMBIO DE EMPAQUETADURAS DE STUFFING BOX</w:t>
      </w:r>
    </w:p>
    <w:p w14:paraId="234A4829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73BF24C8" w14:textId="77777777" w:rsidR="007822E9" w:rsidRDefault="007822E9">
      <w:pPr>
        <w:rPr>
          <w:sz w:val="32"/>
        </w:rPr>
      </w:pPr>
    </w:p>
    <w:p w14:paraId="06F30F56" w14:textId="77777777" w:rsidR="007822E9" w:rsidRDefault="007822E9">
      <w:pPr>
        <w:rPr>
          <w:sz w:val="32"/>
        </w:rPr>
      </w:pPr>
    </w:p>
    <w:p w14:paraId="35A00154" w14:textId="77777777" w:rsidR="007822E9" w:rsidRDefault="007822E9">
      <w:pPr>
        <w:rPr>
          <w:sz w:val="32"/>
        </w:rPr>
      </w:pPr>
    </w:p>
    <w:p w14:paraId="565FB800" w14:textId="77777777" w:rsidR="007822E9" w:rsidRDefault="007822E9">
      <w:pPr>
        <w:rPr>
          <w:sz w:val="32"/>
        </w:rPr>
      </w:pPr>
    </w:p>
    <w:p w14:paraId="3122B297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43DD69EA" w14:textId="77777777" w:rsidTr="007822E9">
        <w:tc>
          <w:tcPr>
            <w:tcW w:w="2551" w:type="dxa"/>
          </w:tcPr>
          <w:p w14:paraId="1B2A157D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38870C97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2FFACED4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6B49FE9D" w14:textId="77777777" w:rsidTr="007822E9">
        <w:trPr>
          <w:trHeight w:val="510"/>
        </w:trPr>
        <w:tc>
          <w:tcPr>
            <w:tcW w:w="2551" w:type="dxa"/>
          </w:tcPr>
          <w:p w14:paraId="20351A1D" w14:textId="00072158" w:rsidR="007822E9" w:rsidRPr="00FC5150" w:rsidRDefault="00543341" w:rsidP="00511929">
            <w:pPr>
              <w:jc w:val="center"/>
            </w:pPr>
            <w:r>
              <w:t>Juan Basoalto</w:t>
            </w:r>
          </w:p>
        </w:tc>
        <w:tc>
          <w:tcPr>
            <w:tcW w:w="2551" w:type="dxa"/>
          </w:tcPr>
          <w:p w14:paraId="303797CA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5FC6DE46" w14:textId="56C11E87" w:rsidR="007822E9" w:rsidRPr="00FC5150" w:rsidRDefault="00543341" w:rsidP="00511929">
            <w:pPr>
              <w:jc w:val="center"/>
            </w:pPr>
            <w:r>
              <w:t>Andrés Belizón</w:t>
            </w:r>
          </w:p>
        </w:tc>
      </w:tr>
      <w:tr w:rsidR="007822E9" w14:paraId="3711FBAC" w14:textId="77777777" w:rsidTr="007822E9">
        <w:trPr>
          <w:trHeight w:val="510"/>
        </w:trPr>
        <w:tc>
          <w:tcPr>
            <w:tcW w:w="2551" w:type="dxa"/>
          </w:tcPr>
          <w:p w14:paraId="10B9CF6A" w14:textId="05FE7797" w:rsidR="007822E9" w:rsidRPr="00FC5150" w:rsidRDefault="00543341" w:rsidP="00511929">
            <w:pPr>
              <w:jc w:val="center"/>
            </w:pPr>
            <w:r>
              <w:t>Especialista de Slickline</w:t>
            </w:r>
          </w:p>
        </w:tc>
        <w:tc>
          <w:tcPr>
            <w:tcW w:w="2551" w:type="dxa"/>
          </w:tcPr>
          <w:p w14:paraId="4356CB15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73B9B998" w14:textId="77777777"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14:paraId="47F0CE46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7C2636A2" w14:textId="77777777" w:rsidR="007822E9" w:rsidRDefault="007822E9">
      <w:pPr>
        <w:rPr>
          <w:sz w:val="32"/>
        </w:rPr>
      </w:pPr>
    </w:p>
    <w:p w14:paraId="610AD192" w14:textId="77777777" w:rsidR="007822E9" w:rsidRDefault="007822E9">
      <w:pPr>
        <w:rPr>
          <w:sz w:val="32"/>
        </w:rPr>
      </w:pPr>
    </w:p>
    <w:p w14:paraId="7716BD74" w14:textId="77777777" w:rsidR="007822E9" w:rsidRDefault="007822E9">
      <w:pPr>
        <w:rPr>
          <w:sz w:val="32"/>
        </w:rPr>
      </w:pPr>
    </w:p>
    <w:p w14:paraId="3E6F0F2A" w14:textId="77777777"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14:paraId="45A59A32" w14:textId="77777777" w:rsidR="00495952" w:rsidRPr="006200FA" w:rsidRDefault="00816A9F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 el cambio de empaquetaduras de stuffing box del equipo de control de presión.</w:t>
      </w:r>
    </w:p>
    <w:p w14:paraId="7D194521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14:paraId="4D7E0271" w14:textId="77777777"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</w:t>
      </w:r>
      <w:r w:rsidR="00520E93">
        <w:rPr>
          <w:rFonts w:eastAsia="Calibri" w:cs="Arial"/>
        </w:rPr>
        <w:t>ER SRL.</w:t>
      </w:r>
    </w:p>
    <w:p w14:paraId="763081D6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14:paraId="3DF1F850" w14:textId="77777777" w:rsidR="00E25E8A" w:rsidRPr="00AC6446" w:rsidRDefault="00E25E8A" w:rsidP="00AC6446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AC6446">
        <w:rPr>
          <w:rFonts w:eastAsia="Calibri" w:cs="Arial"/>
        </w:rPr>
        <w:t>ISO 9001: 2015</w:t>
      </w:r>
    </w:p>
    <w:p w14:paraId="06CFDB6D" w14:textId="77777777" w:rsidR="00AC6446" w:rsidRPr="00AC6446" w:rsidRDefault="00AC6446" w:rsidP="00AC6446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AC6446">
        <w:rPr>
          <w:rFonts w:eastAsia="Calibri" w:cs="Arial"/>
        </w:rPr>
        <w:t>ISO 14001:2015</w:t>
      </w:r>
    </w:p>
    <w:p w14:paraId="6F218736" w14:textId="77777777" w:rsidR="00AC6446" w:rsidRPr="00AC6446" w:rsidRDefault="00AC6446" w:rsidP="00AC6446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AC6446">
        <w:rPr>
          <w:rFonts w:eastAsia="Calibri" w:cs="Arial"/>
        </w:rPr>
        <w:t>ISO 45001:2018</w:t>
      </w:r>
    </w:p>
    <w:p w14:paraId="744D1FAB" w14:textId="77777777"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14:paraId="4DC4E978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left" w:pos="9923"/>
        </w:tabs>
        <w:spacing w:before="120" w:after="120" w:line="240" w:lineRule="auto"/>
        <w:jc w:val="both"/>
      </w:pPr>
      <w:r w:rsidRPr="00EF00DB">
        <w:t xml:space="preserve">Quitar el alambre del Stuffing </w:t>
      </w:r>
      <w:r>
        <w:t>B</w:t>
      </w:r>
      <w:r w:rsidRPr="00EF00DB">
        <w:t>ox.</w:t>
      </w:r>
    </w:p>
    <w:p w14:paraId="163D6E4C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left" w:pos="9923"/>
        </w:tabs>
        <w:spacing w:before="120" w:after="120" w:line="240" w:lineRule="auto"/>
        <w:jc w:val="both"/>
      </w:pPr>
      <w:r>
        <w:t>Desenroscar</w:t>
      </w:r>
      <w:r w:rsidRPr="00EF00DB">
        <w:t xml:space="preserve"> el</w:t>
      </w:r>
      <w:r w:rsidR="00AC6446">
        <w:t xml:space="preserve"> Cilindro Hidráulico, el Pistón y </w:t>
      </w:r>
      <w:r>
        <w:t>el Resorte Retorno de Pistón</w:t>
      </w:r>
      <w:r w:rsidRPr="00EF00DB">
        <w:t>.</w:t>
      </w:r>
    </w:p>
    <w:p w14:paraId="4DBD1AF2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>Quitar el Retenedor</w:t>
      </w:r>
      <w:r w:rsidRPr="00EF00DB">
        <w:rPr>
          <w:b/>
        </w:rPr>
        <w:t xml:space="preserve"> </w:t>
      </w:r>
      <w:r w:rsidR="00AC6446">
        <w:t>y</w:t>
      </w:r>
      <w:r w:rsidRPr="00EF00DB">
        <w:t xml:space="preserve"> Tapón Blowout.</w:t>
      </w:r>
    </w:p>
    <w:p w14:paraId="6ABF9EBD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Insertar el Extractor de Empaquetadura </w:t>
      </w:r>
      <w:r>
        <w:t xml:space="preserve">por </w:t>
      </w:r>
      <w:r w:rsidRPr="00EF00DB">
        <w:t xml:space="preserve">la parte superior del Stuffing </w:t>
      </w:r>
      <w:r>
        <w:t>B</w:t>
      </w:r>
      <w:r w:rsidRPr="00EF00DB">
        <w:t>ox.</w:t>
      </w:r>
    </w:p>
    <w:p w14:paraId="543996EB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Enganchar y rotar la primer Empaquetadura con el Extractor por su barra en </w:t>
      </w:r>
      <w:r>
        <w:t>"</w:t>
      </w:r>
      <w:r w:rsidRPr="00EF00DB">
        <w:t>T</w:t>
      </w:r>
      <w:r w:rsidR="002E6A25">
        <w:t>” y</w:t>
      </w:r>
      <w:r w:rsidRPr="00EF00DB">
        <w:t xml:space="preserve"> tirar hacia afuera.</w:t>
      </w:r>
    </w:p>
    <w:p w14:paraId="405FA28B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>Repetir ésta operación, hasta haber quitado todas las Empaquetaduras del a</w:t>
      </w:r>
      <w:r>
        <w:t>lo</w:t>
      </w:r>
      <w:r w:rsidRPr="00EF00DB">
        <w:t>j</w:t>
      </w:r>
      <w:r>
        <w:t>amient</w:t>
      </w:r>
      <w:r w:rsidRPr="00EF00DB">
        <w:t>o.</w:t>
      </w:r>
    </w:p>
    <w:p w14:paraId="2FEB7AED" w14:textId="1E5C4BFD" w:rsidR="00816A9F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>Reemplazar las Empaquetaduras deterioradas, por la misma cantidad de nuevas</w:t>
      </w:r>
      <w:r>
        <w:t>,</w:t>
      </w:r>
      <w:r w:rsidRPr="00EF00DB">
        <w:t xml:space="preserve"> previamente perforadas</w:t>
      </w:r>
      <w:r>
        <w:t>.</w:t>
      </w:r>
      <w:r w:rsidRPr="00EF00DB">
        <w:t xml:space="preserve"> </w:t>
      </w:r>
      <w:r w:rsidR="00543341">
        <w:t>Nota: Las empaquetaduras deben ser de medida acorde al diámetro del alambre a utilizar</w:t>
      </w:r>
    </w:p>
    <w:p w14:paraId="77D7940F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>
        <w:t>C</w:t>
      </w:r>
      <w:r w:rsidRPr="00EF00DB">
        <w:t xml:space="preserve">on </w:t>
      </w:r>
      <w:r>
        <w:t>un</w:t>
      </w:r>
      <w:r w:rsidRPr="00EF00DB">
        <w:t xml:space="preserve">a varilla de bronce </w:t>
      </w:r>
      <w:r>
        <w:t>ejercer la suficiente presión, para hacer deslizar las Empaquetaduras</w:t>
      </w:r>
      <w:r w:rsidRPr="00EF00DB">
        <w:t xml:space="preserve"> hacia </w:t>
      </w:r>
      <w:r>
        <w:t>el fondo del alojamiento hasta hacer tope</w:t>
      </w:r>
      <w:r w:rsidRPr="00EF00DB">
        <w:t>.</w:t>
      </w:r>
    </w:p>
    <w:p w14:paraId="24580BF8" w14:textId="77777777" w:rsidR="00816A9F" w:rsidRPr="00EF00DB" w:rsidRDefault="00816A9F" w:rsidP="00816A9F">
      <w:pPr>
        <w:numPr>
          <w:ilvl w:val="1"/>
          <w:numId w:val="2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Si </w:t>
      </w:r>
      <w:r>
        <w:t>se detecta</w:t>
      </w:r>
      <w:r w:rsidRPr="00EF00DB">
        <w:t xml:space="preserve"> desgaste o deformación, reemplazar el O-ring del Pistón</w:t>
      </w:r>
      <w:r>
        <w:t>, el Pistón</w:t>
      </w:r>
      <w:r w:rsidRPr="00EF00DB">
        <w:t xml:space="preserve"> y la Guía de alambre.</w:t>
      </w:r>
    </w:p>
    <w:p w14:paraId="60D00122" w14:textId="77777777" w:rsidR="00816A9F" w:rsidRDefault="00816A9F" w:rsidP="00816A9F">
      <w:pPr>
        <w:numPr>
          <w:ilvl w:val="1"/>
          <w:numId w:val="2"/>
        </w:numPr>
        <w:tabs>
          <w:tab w:val="left" w:pos="851"/>
          <w:tab w:val="num" w:pos="1134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Pasar el tramo de alambre a través del Stuffing </w:t>
      </w:r>
      <w:r>
        <w:t>B</w:t>
      </w:r>
      <w:r w:rsidRPr="00EF00DB">
        <w:t>ox; ajustar el Prensa-empaquetaduras.</w:t>
      </w:r>
      <w:r w:rsidRPr="0004039B">
        <w:t xml:space="preserve"> </w:t>
      </w:r>
    </w:p>
    <w:p w14:paraId="26C85F9A" w14:textId="77777777" w:rsidR="00816A9F" w:rsidRPr="0004039B" w:rsidRDefault="00816A9F" w:rsidP="00816A9F">
      <w:pPr>
        <w:numPr>
          <w:ilvl w:val="1"/>
          <w:numId w:val="2"/>
        </w:numPr>
        <w:tabs>
          <w:tab w:val="left" w:pos="851"/>
          <w:tab w:val="num" w:pos="1134"/>
          <w:tab w:val="num" w:pos="3686"/>
          <w:tab w:val="left" w:pos="9923"/>
        </w:tabs>
        <w:spacing w:before="120" w:after="120" w:line="240" w:lineRule="auto"/>
        <w:jc w:val="both"/>
      </w:pPr>
      <w:r>
        <w:t>S</w:t>
      </w:r>
      <w:r w:rsidRPr="00EF00DB">
        <w:t xml:space="preserve">i </w:t>
      </w:r>
      <w:r>
        <w:t>es necesario, r</w:t>
      </w:r>
      <w:r w:rsidRPr="00EF00DB">
        <w:t xml:space="preserve">eemplazar </w:t>
      </w:r>
      <w:r>
        <w:t xml:space="preserve">el Tapón Blowout </w:t>
      </w:r>
      <w:r w:rsidRPr="00EF00DB">
        <w:t xml:space="preserve">direccionando el cono </w:t>
      </w:r>
      <w:r>
        <w:t>(elastómero vulcanizado)</w:t>
      </w:r>
      <w:r w:rsidRPr="00EF00DB">
        <w:t xml:space="preserve">, hacia la </w:t>
      </w:r>
      <w:r>
        <w:t>P</w:t>
      </w:r>
      <w:r w:rsidRPr="00EF00DB">
        <w:t>olea</w:t>
      </w:r>
      <w:r>
        <w:t xml:space="preserve"> del Stuffing Box</w:t>
      </w:r>
      <w:r w:rsidRPr="00EF00DB">
        <w:t xml:space="preserve"> y el Retenedor</w:t>
      </w:r>
      <w:r w:rsidRPr="00EF00DB">
        <w:rPr>
          <w:b/>
        </w:rPr>
        <w:t xml:space="preserve"> </w:t>
      </w:r>
      <w:r w:rsidRPr="00EF00DB">
        <w:t>de Tapón Blowout.</w:t>
      </w:r>
      <w:r w:rsidRPr="00086312">
        <w:t xml:space="preserve"> </w:t>
      </w:r>
    </w:p>
    <w:p w14:paraId="70086026" w14:textId="77777777" w:rsidR="00816A9F" w:rsidRPr="00EF00DB" w:rsidRDefault="00816A9F" w:rsidP="00816A9F">
      <w:pPr>
        <w:numPr>
          <w:ilvl w:val="1"/>
          <w:numId w:val="9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ind w:hanging="107"/>
        <w:jc w:val="both"/>
      </w:pPr>
      <w:r w:rsidRPr="00EF00DB">
        <w:t>Ajustar el Retenedor</w:t>
      </w:r>
      <w:r w:rsidRPr="00EF00DB">
        <w:rPr>
          <w:b/>
        </w:rPr>
        <w:t xml:space="preserve"> </w:t>
      </w:r>
      <w:r w:rsidRPr="00EF00DB">
        <w:t>de Tapón Blowout.</w:t>
      </w:r>
    </w:p>
    <w:p w14:paraId="0C5D7D68" w14:textId="77777777" w:rsidR="00816A9F" w:rsidRPr="00EF00DB" w:rsidRDefault="00816A9F" w:rsidP="00816A9F">
      <w:pPr>
        <w:numPr>
          <w:ilvl w:val="1"/>
          <w:numId w:val="9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ind w:hanging="107"/>
        <w:jc w:val="both"/>
      </w:pPr>
      <w:r w:rsidRPr="00EF00DB">
        <w:t>Continuar con la operación.</w:t>
      </w:r>
    </w:p>
    <w:p w14:paraId="79A0ABF6" w14:textId="77777777" w:rsidR="00816A9F" w:rsidRPr="00EF00DB" w:rsidRDefault="00816A9F" w:rsidP="00816A9F">
      <w:pPr>
        <w:numPr>
          <w:ilvl w:val="1"/>
          <w:numId w:val="9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ind w:hanging="107"/>
        <w:jc w:val="both"/>
      </w:pPr>
      <w:r w:rsidRPr="00EF00DB">
        <w:rPr>
          <w:u w:val="single"/>
        </w:rPr>
        <w:t>Precauciones</w:t>
      </w:r>
      <w:r w:rsidRPr="00EF00DB">
        <w:t>:</w:t>
      </w:r>
    </w:p>
    <w:p w14:paraId="23F1EA84" w14:textId="77777777" w:rsidR="00816A9F" w:rsidRPr="00EF00DB" w:rsidRDefault="00816A9F" w:rsidP="00816A9F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Mantener los dedos lejos de la rotación de la </w:t>
      </w:r>
      <w:r>
        <w:t>P</w:t>
      </w:r>
      <w:r w:rsidRPr="00EF00DB">
        <w:t>olea.</w:t>
      </w:r>
    </w:p>
    <w:p w14:paraId="12BE7E08" w14:textId="77777777" w:rsidR="00816A9F" w:rsidRDefault="00816A9F" w:rsidP="00816A9F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Tener cuidado con el filo </w:t>
      </w:r>
      <w:r>
        <w:t xml:space="preserve">producido por el corte </w:t>
      </w:r>
      <w:r w:rsidRPr="00EF00DB">
        <w:t>del extremo del alambre.</w:t>
      </w:r>
    </w:p>
    <w:p w14:paraId="30F5B599" w14:textId="77777777" w:rsidR="008845CC" w:rsidRDefault="008845CC" w:rsidP="00816A9F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>
        <w:t>Las empaquetaduras deben ser reemplazadas por otras de iguales características, según se hayan seleccionado previamente.</w:t>
      </w:r>
    </w:p>
    <w:p w14:paraId="79012EB6" w14:textId="01976829" w:rsidR="0030085B" w:rsidRPr="00EF00DB" w:rsidRDefault="0030085B" w:rsidP="00816A9F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>
        <w:t>Asegurase de adecuar las empaquetaduras en base, según el diámetro del alambre a utilizar.</w:t>
      </w:r>
    </w:p>
    <w:p w14:paraId="5D448D5D" w14:textId="77777777" w:rsidR="00520E93" w:rsidRPr="008A7D23" w:rsidRDefault="00520E93" w:rsidP="00816A9F">
      <w:pPr>
        <w:autoSpaceDE w:val="0"/>
        <w:autoSpaceDN w:val="0"/>
        <w:adjustRightInd w:val="0"/>
        <w:spacing w:before="120" w:after="120" w:line="240" w:lineRule="auto"/>
        <w:ind w:left="2136"/>
        <w:jc w:val="both"/>
        <w:rPr>
          <w:rFonts w:cs="Arial"/>
          <w:lang w:val="es-MX"/>
        </w:rPr>
      </w:pPr>
    </w:p>
    <w:p w14:paraId="29F0205F" w14:textId="77777777"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14:paraId="7C16B273" w14:textId="77777777" w:rsidR="00FC5150" w:rsidRPr="00FC5150" w:rsidRDefault="00D542CA" w:rsidP="00FC5150">
      <w:pPr>
        <w:rPr>
          <w:noProof/>
        </w:rPr>
      </w:pPr>
      <w:r>
        <w:rPr>
          <w:noProof/>
        </w:rPr>
        <w:lastRenderedPageBreak/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14:paraId="0DC8F318" w14:textId="77777777" w:rsidR="00E25E8A" w:rsidRPr="00586FA6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14:paraId="7122A95F" w14:textId="77777777" w:rsidR="00E25E8A" w:rsidRPr="0029795E" w:rsidRDefault="00E25E8A" w:rsidP="00E25E8A">
      <w:pPr>
        <w:spacing w:before="60" w:after="60"/>
        <w:rPr>
          <w:rFonts w:eastAsia="Calibri" w:cs="Times New Roman"/>
          <w:lang w:val="es-ES_tradnl"/>
        </w:rPr>
      </w:pPr>
    </w:p>
    <w:p w14:paraId="59C8908E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1C8D71AD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7E5E78EA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0951A757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49B7C60A" w14:textId="77777777" w:rsidTr="006200FA">
        <w:trPr>
          <w:trHeight w:val="390"/>
        </w:trPr>
        <w:tc>
          <w:tcPr>
            <w:tcW w:w="2802" w:type="dxa"/>
          </w:tcPr>
          <w:p w14:paraId="794EAEBE" w14:textId="77777777" w:rsidR="00E25E8A" w:rsidRPr="00401E95" w:rsidRDefault="00FC5150" w:rsidP="0049595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8012F2">
              <w:rPr>
                <w:i/>
                <w:lang w:val="es-AR"/>
              </w:rPr>
              <w:t>4</w:t>
            </w:r>
            <w:r w:rsidR="00816A9F">
              <w:rPr>
                <w:i/>
                <w:lang w:val="es-AR"/>
              </w:rPr>
              <w:t xml:space="preserve"> Cambio de empaquetaduras de stuffing box.</w:t>
            </w:r>
          </w:p>
        </w:tc>
        <w:tc>
          <w:tcPr>
            <w:tcW w:w="5132" w:type="dxa"/>
          </w:tcPr>
          <w:p w14:paraId="5A92B85E" w14:textId="77777777"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14:paraId="36C8A645" w14:textId="77777777" w:rsidTr="00AF3EA4">
        <w:tc>
          <w:tcPr>
            <w:tcW w:w="2802" w:type="dxa"/>
          </w:tcPr>
          <w:p w14:paraId="2A3549F2" w14:textId="77777777" w:rsidR="00E25E8A" w:rsidRPr="00401E95" w:rsidRDefault="00AC644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POSN02-A4 Cambio de empaquetaduras de stuffing box.</w:t>
            </w:r>
          </w:p>
        </w:tc>
        <w:tc>
          <w:tcPr>
            <w:tcW w:w="5132" w:type="dxa"/>
          </w:tcPr>
          <w:p w14:paraId="59629A5C" w14:textId="77777777" w:rsidR="00E25E8A" w:rsidRPr="0037067B" w:rsidRDefault="00AC644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Aclaración en 4.2.</w:t>
            </w:r>
          </w:p>
        </w:tc>
      </w:tr>
      <w:tr w:rsidR="00E25E8A" w:rsidRPr="00EF6072" w14:paraId="33989BF0" w14:textId="77777777" w:rsidTr="00AF3EA4">
        <w:tc>
          <w:tcPr>
            <w:tcW w:w="2802" w:type="dxa"/>
          </w:tcPr>
          <w:p w14:paraId="4A9F7FA8" w14:textId="199770BF" w:rsidR="00E25E8A" w:rsidRPr="0037067B" w:rsidRDefault="00543341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  <w:r>
              <w:rPr>
                <w:lang w:val="es-AR"/>
              </w:rPr>
              <w:t>POSN02-A4 Cambio de empaquetaduras de stuffing box.</w:t>
            </w:r>
          </w:p>
        </w:tc>
        <w:tc>
          <w:tcPr>
            <w:tcW w:w="5132" w:type="dxa"/>
          </w:tcPr>
          <w:p w14:paraId="63F11AA8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00A3182A" w14:textId="77777777" w:rsidR="008E4D2D" w:rsidRPr="007822E9" w:rsidRDefault="008E4D2D" w:rsidP="008E4D2D">
      <w:pPr>
        <w:rPr>
          <w:sz w:val="32"/>
        </w:rPr>
      </w:pPr>
    </w:p>
    <w:sectPr w:rsidR="008E4D2D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D60A" w14:textId="77777777" w:rsidR="00530045" w:rsidRDefault="00530045" w:rsidP="00A543B7">
      <w:pPr>
        <w:spacing w:after="0" w:line="240" w:lineRule="auto"/>
      </w:pPr>
      <w:r>
        <w:separator/>
      </w:r>
    </w:p>
  </w:endnote>
  <w:endnote w:type="continuationSeparator" w:id="0">
    <w:p w14:paraId="01FDD673" w14:textId="77777777" w:rsidR="00530045" w:rsidRDefault="0053004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6E73" w14:textId="0B662819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543341">
      <w:t>18</w:t>
    </w:r>
    <w:r w:rsidR="00E638B6">
      <w:t>/0</w:t>
    </w:r>
    <w:r w:rsidR="00543341">
      <w:t>2</w:t>
    </w:r>
    <w:r w:rsidR="00E638B6">
      <w:t>/202</w:t>
    </w:r>
    <w:r w:rsidR="00543341">
      <w:t>6</w:t>
    </w:r>
    <w:r>
      <w:ptab w:relativeTo="margin" w:alignment="center" w:leader="none"/>
    </w:r>
    <w:r w:rsidR="008012F2">
      <w:t>POSN02- A4</w:t>
    </w:r>
    <w:r w:rsidR="00816A9F">
      <w:t xml:space="preserve"> Cambio de empaquetaduras de stuffing box</w:t>
    </w:r>
    <w:r>
      <w:ptab w:relativeTo="margin" w:alignment="right" w:leader="none"/>
    </w:r>
    <w:r w:rsidR="00E638B6">
      <w:t>Rev.0</w:t>
    </w:r>
    <w:r w:rsidR="00543341"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F123" w14:textId="77777777" w:rsidR="002969F3" w:rsidRDefault="002969F3" w:rsidP="002969F3"/>
  <w:p w14:paraId="5DADAEFE" w14:textId="3634EA78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543341">
      <w:t>18</w:t>
    </w:r>
    <w:r w:rsidR="00E638B6">
      <w:t>/0</w:t>
    </w:r>
    <w:r w:rsidR="00543341">
      <w:t>2</w:t>
    </w:r>
    <w:r w:rsidR="00E638B6">
      <w:t>/202</w:t>
    </w:r>
    <w:r w:rsidR="00543341">
      <w:t>6</w:t>
    </w:r>
    <w:r>
      <w:ptab w:relativeTo="margin" w:alignment="center" w:leader="none"/>
    </w:r>
    <w:r w:rsidR="008012F2">
      <w:t>POSN02-A4</w:t>
    </w:r>
    <w:r w:rsidR="00816A9F">
      <w:t xml:space="preserve"> Cambio de empaquetaduras de stuffing box</w:t>
    </w:r>
    <w:r>
      <w:ptab w:relativeTo="margin" w:alignment="right" w:leader="none"/>
    </w:r>
    <w:r w:rsidR="00E638B6">
      <w:t>Rev.0</w:t>
    </w:r>
    <w:r w:rsidR="00543341">
      <w:t>2</w:t>
    </w:r>
  </w:p>
  <w:p w14:paraId="6B1F3A09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BD47" w14:textId="77777777" w:rsidR="00530045" w:rsidRDefault="00530045" w:rsidP="00A543B7">
      <w:pPr>
        <w:spacing w:after="0" w:line="240" w:lineRule="auto"/>
      </w:pPr>
      <w:r>
        <w:separator/>
      </w:r>
    </w:p>
  </w:footnote>
  <w:footnote w:type="continuationSeparator" w:id="0">
    <w:p w14:paraId="76E748CE" w14:textId="77777777" w:rsidR="00530045" w:rsidRDefault="0053004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0B41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22BF277A"/>
    <w:multiLevelType w:val="hybridMultilevel"/>
    <w:tmpl w:val="61DA3F70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839929903">
    <w:abstractNumId w:val="8"/>
  </w:num>
  <w:num w:numId="2" w16cid:durableId="435903215">
    <w:abstractNumId w:val="4"/>
  </w:num>
  <w:num w:numId="3" w16cid:durableId="1905722094">
    <w:abstractNumId w:val="0"/>
  </w:num>
  <w:num w:numId="4" w16cid:durableId="123432541">
    <w:abstractNumId w:val="5"/>
  </w:num>
  <w:num w:numId="5" w16cid:durableId="754058516">
    <w:abstractNumId w:val="7"/>
  </w:num>
  <w:num w:numId="6" w16cid:durableId="175729000">
    <w:abstractNumId w:val="6"/>
  </w:num>
  <w:num w:numId="7" w16cid:durableId="2094861614">
    <w:abstractNumId w:val="2"/>
  </w:num>
  <w:num w:numId="8" w16cid:durableId="1060176906">
    <w:abstractNumId w:val="1"/>
  </w:num>
  <w:num w:numId="9" w16cid:durableId="1452550132">
    <w:abstractNumId w:val="4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892736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64DC0"/>
    <w:rsid w:val="000F1034"/>
    <w:rsid w:val="0011020A"/>
    <w:rsid w:val="00205078"/>
    <w:rsid w:val="00256F48"/>
    <w:rsid w:val="002969F3"/>
    <w:rsid w:val="002E6A25"/>
    <w:rsid w:val="002F540B"/>
    <w:rsid w:val="0030085B"/>
    <w:rsid w:val="00335258"/>
    <w:rsid w:val="00424B68"/>
    <w:rsid w:val="004827B6"/>
    <w:rsid w:val="00495952"/>
    <w:rsid w:val="004F776B"/>
    <w:rsid w:val="00505675"/>
    <w:rsid w:val="00507F52"/>
    <w:rsid w:val="00511929"/>
    <w:rsid w:val="00520E93"/>
    <w:rsid w:val="00522FEE"/>
    <w:rsid w:val="00527FCD"/>
    <w:rsid w:val="00530045"/>
    <w:rsid w:val="00535F15"/>
    <w:rsid w:val="00543341"/>
    <w:rsid w:val="005647C7"/>
    <w:rsid w:val="00586FA6"/>
    <w:rsid w:val="005A3BF4"/>
    <w:rsid w:val="006200FA"/>
    <w:rsid w:val="00620763"/>
    <w:rsid w:val="006C7E62"/>
    <w:rsid w:val="007822E9"/>
    <w:rsid w:val="007C776F"/>
    <w:rsid w:val="007D42CC"/>
    <w:rsid w:val="008012F2"/>
    <w:rsid w:val="00814A14"/>
    <w:rsid w:val="00816A9F"/>
    <w:rsid w:val="008845CC"/>
    <w:rsid w:val="008B1005"/>
    <w:rsid w:val="008E4D2D"/>
    <w:rsid w:val="00906F91"/>
    <w:rsid w:val="00950CEF"/>
    <w:rsid w:val="00A543B7"/>
    <w:rsid w:val="00A75577"/>
    <w:rsid w:val="00AA56C3"/>
    <w:rsid w:val="00AC6446"/>
    <w:rsid w:val="00AD224B"/>
    <w:rsid w:val="00AE360C"/>
    <w:rsid w:val="00AF3EA4"/>
    <w:rsid w:val="00AF47E7"/>
    <w:rsid w:val="00BB3C20"/>
    <w:rsid w:val="00C46130"/>
    <w:rsid w:val="00C7044C"/>
    <w:rsid w:val="00CA4896"/>
    <w:rsid w:val="00D542CA"/>
    <w:rsid w:val="00DD74F3"/>
    <w:rsid w:val="00DF4175"/>
    <w:rsid w:val="00E25E8A"/>
    <w:rsid w:val="00E34D46"/>
    <w:rsid w:val="00E638B6"/>
    <w:rsid w:val="00E74EF3"/>
    <w:rsid w:val="00E7603B"/>
    <w:rsid w:val="00E849FF"/>
    <w:rsid w:val="00EC3E2E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4732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13011B"/>
    <w:rsid w:val="002C5D60"/>
    <w:rsid w:val="00312B92"/>
    <w:rsid w:val="0039515F"/>
    <w:rsid w:val="00507F52"/>
    <w:rsid w:val="007447D0"/>
    <w:rsid w:val="007C359D"/>
    <w:rsid w:val="00884263"/>
    <w:rsid w:val="00943494"/>
    <w:rsid w:val="00A52561"/>
    <w:rsid w:val="00CC1DE7"/>
    <w:rsid w:val="00D30A50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27DA4-A757-4C6E-9AE5-A89AD264A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3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24</cp:revision>
  <dcterms:created xsi:type="dcterms:W3CDTF">2024-10-07T19:16:00Z</dcterms:created>
  <dcterms:modified xsi:type="dcterms:W3CDTF">2026-02-18T19:58:00Z</dcterms:modified>
</cp:coreProperties>
</file>