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5A63C26" w:rsidR="00531FBF" w:rsidRPr="00B7788F" w:rsidRDefault="00BC2985" w:rsidP="00B7788F">
            <w:pPr>
              <w:contextualSpacing/>
              <w:jc w:val="center"/>
              <w:rPr>
                <w:rFonts w:eastAsia="Times New Roman" w:cstheme="minorHAnsi"/>
                <w:b/>
                <w:bCs/>
                <w:sz w:val="22"/>
                <w:szCs w:val="22"/>
              </w:rPr>
            </w:pPr>
            <w:r>
              <w:rPr>
                <w:rFonts w:eastAsia="Times New Roman" w:cstheme="minorHAnsi"/>
                <w:b/>
                <w:bCs/>
                <w:sz w:val="22"/>
                <w:szCs w:val="22"/>
              </w:rPr>
              <w:t>4/19/2025</w:t>
            </w:r>
          </w:p>
        </w:tc>
        <w:tc>
          <w:tcPr>
            <w:tcW w:w="2338" w:type="dxa"/>
            <w:tcMar>
              <w:left w:w="115" w:type="dxa"/>
              <w:right w:w="115" w:type="dxa"/>
            </w:tcMar>
          </w:tcPr>
          <w:p w14:paraId="07699096" w14:textId="60E977EF" w:rsidR="00531FBF" w:rsidRPr="00B7788F" w:rsidRDefault="00BC2985" w:rsidP="00B7788F">
            <w:pPr>
              <w:contextualSpacing/>
              <w:jc w:val="center"/>
              <w:rPr>
                <w:rFonts w:eastAsia="Times New Roman" w:cstheme="minorHAnsi"/>
                <w:b/>
                <w:bCs/>
                <w:sz w:val="22"/>
                <w:szCs w:val="22"/>
              </w:rPr>
            </w:pPr>
            <w:r>
              <w:rPr>
                <w:rFonts w:eastAsia="Times New Roman" w:cstheme="minorHAnsi"/>
                <w:b/>
                <w:bCs/>
                <w:sz w:val="22"/>
                <w:szCs w:val="22"/>
              </w:rPr>
              <w:t xml:space="preserve">Gonzalo Ramos </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094D45C" w:rsidR="00485402" w:rsidRPr="00B7788F" w:rsidRDefault="00BC2985" w:rsidP="00D47759">
      <w:pPr>
        <w:contextualSpacing/>
        <w:rPr>
          <w:rFonts w:cstheme="minorHAnsi"/>
          <w:sz w:val="22"/>
          <w:szCs w:val="22"/>
        </w:rPr>
      </w:pPr>
      <w:r>
        <w:rPr>
          <w:rFonts w:cstheme="minorHAnsi"/>
          <w:sz w:val="22"/>
          <w:szCs w:val="22"/>
        </w:rPr>
        <w:t xml:space="preserve">Gonzalo Ramos </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25C5D0E6" w:rsidR="00010B8A" w:rsidRDefault="00BC2985" w:rsidP="00D47759">
      <w:pPr>
        <w:contextualSpacing/>
        <w:rPr>
          <w:rFonts w:eastAsia="Times New Roman"/>
          <w:sz w:val="22"/>
          <w:szCs w:val="22"/>
        </w:rPr>
      </w:pPr>
      <w:r w:rsidRPr="00BC2985">
        <w:rPr>
          <w:rFonts w:eastAsia="Times New Roman"/>
          <w:sz w:val="22"/>
          <w:szCs w:val="22"/>
        </w:rPr>
        <w:t>For this application, I implemented the SHA-256 hashing algorithm to provide data verification through a checksum. SHA-256 is a member of the SHA-2 cryptographic hash family and outputs a 256-bit (32-byte) hash, typically encoded in Base64 or hexadecimal. This algorithm is commonly used in secure communications and data integrity validation. It is not an encryption method (as it is one-way and irreversible), but it ensures the message has not been altered. It does not use a key, making it different from symmetric or asymmetric encryption ciphers, and does not involve randomness. SHA-256 remains an industry-standard hash function for secure applications due to its strength against collision and preimage attacks.</w:t>
      </w:r>
    </w:p>
    <w:p w14:paraId="5A7537FE" w14:textId="77777777" w:rsidR="00BC2985" w:rsidRPr="00B7788F" w:rsidRDefault="00BC2985"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77A5BBC5" w14:textId="191485E8" w:rsidR="00DB5652" w:rsidRDefault="00BC2985" w:rsidP="00D47759">
      <w:pPr>
        <w:contextualSpacing/>
        <w:rPr>
          <w:rFonts w:cstheme="minorHAnsi"/>
          <w:sz w:val="22"/>
          <w:szCs w:val="22"/>
        </w:rPr>
      </w:pPr>
      <w:r>
        <w:rPr>
          <w:noProof/>
        </w:rPr>
        <w:drawing>
          <wp:inline distT="0" distB="0" distL="0" distR="0" wp14:anchorId="4361D1F9" wp14:editId="596240FE">
            <wp:extent cx="2114550" cy="1228725"/>
            <wp:effectExtent l="0" t="0" r="0" b="9525"/>
            <wp:docPr id="99939114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91142" name="Picture 1" descr="A screenshot of a computer program&#10;&#10;AI-generated content may be incorrect."/>
                    <pic:cNvPicPr/>
                  </pic:nvPicPr>
                  <pic:blipFill>
                    <a:blip r:embed="rId13"/>
                    <a:stretch>
                      <a:fillRect/>
                    </a:stretch>
                  </pic:blipFill>
                  <pic:spPr>
                    <a:xfrm>
                      <a:off x="0" y="0"/>
                      <a:ext cx="2114550" cy="1228725"/>
                    </a:xfrm>
                    <a:prstGeom prst="rect">
                      <a:avLst/>
                    </a:prstGeom>
                  </pic:spPr>
                </pic:pic>
              </a:graphicData>
            </a:graphic>
          </wp:inline>
        </w:drawing>
      </w:r>
    </w:p>
    <w:p w14:paraId="04EF5259" w14:textId="77777777" w:rsidR="00BC2985" w:rsidRPr="00B7788F" w:rsidRDefault="00BC2985"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369487D5" w:rsidR="00C56FC2" w:rsidRDefault="00BC2985" w:rsidP="00D47759">
      <w:pPr>
        <w:contextualSpacing/>
        <w:rPr>
          <w:rFonts w:eastAsia="Times New Roman" w:cstheme="minorHAnsi"/>
          <w:sz w:val="22"/>
          <w:szCs w:val="22"/>
        </w:rPr>
      </w:pPr>
      <w:r>
        <w:rPr>
          <w:noProof/>
        </w:rPr>
        <w:drawing>
          <wp:inline distT="0" distB="0" distL="0" distR="0" wp14:anchorId="0A2D4FDC" wp14:editId="58A57F2A">
            <wp:extent cx="5943600" cy="1689735"/>
            <wp:effectExtent l="0" t="0" r="0" b="5715"/>
            <wp:docPr id="1951124150"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89735"/>
                    </a:xfrm>
                    <a:prstGeom prst="rect">
                      <a:avLst/>
                    </a:prstGeom>
                    <a:noFill/>
                    <a:ln>
                      <a:noFill/>
                    </a:ln>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772960C2" w:rsidR="000202DE" w:rsidRDefault="00BC2985" w:rsidP="00D47759">
      <w:pPr>
        <w:contextualSpacing/>
        <w:rPr>
          <w:rFonts w:eastAsia="Times New Roman" w:cstheme="minorHAnsi"/>
          <w:sz w:val="22"/>
          <w:szCs w:val="22"/>
        </w:rPr>
      </w:pPr>
      <w:r>
        <w:rPr>
          <w:noProof/>
        </w:rPr>
        <w:lastRenderedPageBreak/>
        <w:drawing>
          <wp:inline distT="0" distB="0" distL="0" distR="0" wp14:anchorId="524EDB0E" wp14:editId="08852AD8">
            <wp:extent cx="5943600" cy="3289300"/>
            <wp:effectExtent l="0" t="0" r="0" b="6350"/>
            <wp:docPr id="182589452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894522" name="Picture 2" descr="A screenshot of a compute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289300"/>
                    </a:xfrm>
                    <a:prstGeom prst="rect">
                      <a:avLst/>
                    </a:prstGeom>
                    <a:noFill/>
                    <a:ln>
                      <a:noFill/>
                    </a:ln>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732CC695" w:rsidR="00E33862" w:rsidRDefault="00BC2985" w:rsidP="00D47759">
      <w:pPr>
        <w:contextualSpacing/>
        <w:rPr>
          <w:rFonts w:eastAsia="Times New Roman" w:cstheme="minorHAnsi"/>
          <w:sz w:val="22"/>
          <w:szCs w:val="22"/>
        </w:rPr>
      </w:pPr>
      <w:r>
        <w:rPr>
          <w:noProof/>
        </w:rPr>
        <w:drawing>
          <wp:inline distT="0" distB="0" distL="0" distR="0" wp14:anchorId="17CB2FFA" wp14:editId="2426E234">
            <wp:extent cx="5943600" cy="4047490"/>
            <wp:effectExtent l="0" t="0" r="0" b="0"/>
            <wp:docPr id="4985901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90181" name="Picture 1" descr="A screenshot of a computer&#10;&#10;AI-generated content may be incorrect."/>
                    <pic:cNvPicPr/>
                  </pic:nvPicPr>
                  <pic:blipFill>
                    <a:blip r:embed="rId16"/>
                    <a:stretch>
                      <a:fillRect/>
                    </a:stretch>
                  </pic:blipFill>
                  <pic:spPr>
                    <a:xfrm>
                      <a:off x="0" y="0"/>
                      <a:ext cx="5943600" cy="404749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3B83F1E1" w:rsidR="00E4044A" w:rsidRPr="00B7788F" w:rsidRDefault="00BC2985" w:rsidP="00D47759">
      <w:pPr>
        <w:contextualSpacing/>
        <w:rPr>
          <w:rFonts w:eastAsia="Times New Roman" w:cstheme="minorHAnsi"/>
          <w:sz w:val="22"/>
          <w:szCs w:val="22"/>
        </w:rPr>
      </w:pPr>
      <w:r>
        <w:rPr>
          <w:noProof/>
        </w:rPr>
        <w:drawing>
          <wp:inline distT="0" distB="0" distL="0" distR="0" wp14:anchorId="4FE313F0" wp14:editId="3B1DFD24">
            <wp:extent cx="5943600" cy="3129280"/>
            <wp:effectExtent l="0" t="0" r="0" b="0"/>
            <wp:docPr id="17995047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04720" name="Picture 1" descr="A screenshot of a computer&#10;&#10;AI-generated content may be incorrect."/>
                    <pic:cNvPicPr/>
                  </pic:nvPicPr>
                  <pic:blipFill>
                    <a:blip r:embed="rId17"/>
                    <a:stretch>
                      <a:fillRect/>
                    </a:stretch>
                  </pic:blipFill>
                  <pic:spPr>
                    <a:xfrm>
                      <a:off x="0" y="0"/>
                      <a:ext cx="5943600" cy="3129280"/>
                    </a:xfrm>
                    <a:prstGeom prst="rect">
                      <a:avLst/>
                    </a:prstGeom>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6714702E" w:rsidR="620D193F" w:rsidRDefault="00BC2985" w:rsidP="00D47759">
      <w:pPr>
        <w:contextualSpacing/>
        <w:rPr>
          <w:rFonts w:eastAsia="Times New Roman"/>
          <w:sz w:val="22"/>
          <w:szCs w:val="22"/>
        </w:rPr>
      </w:pPr>
      <w:r w:rsidRPr="00BC2985">
        <w:rPr>
          <w:rFonts w:eastAsia="Times New Roman"/>
          <w:sz w:val="22"/>
          <w:szCs w:val="22"/>
        </w:rPr>
        <w:t xml:space="preserve">The application was enhanced with secure communication features by adding SHA-256 checksum support, generating and applying a self-signed certificate, and converting HTTP traffic to HTTPS using Spring Boot. The /hash endpoint now accepts user input and returns a Base64-encoded checksum, confirming the integrity of the data. I created the </w:t>
      </w:r>
      <w:proofErr w:type="spellStart"/>
      <w:r w:rsidRPr="00BC2985">
        <w:rPr>
          <w:rFonts w:eastAsia="Times New Roman"/>
          <w:sz w:val="22"/>
          <w:szCs w:val="22"/>
        </w:rPr>
        <w:t>keystore.jks</w:t>
      </w:r>
      <w:proofErr w:type="spellEnd"/>
      <w:r w:rsidRPr="00BC2985">
        <w:rPr>
          <w:rFonts w:eastAsia="Times New Roman"/>
          <w:sz w:val="22"/>
          <w:szCs w:val="22"/>
        </w:rPr>
        <w:t xml:space="preserve"> using the Java </w:t>
      </w:r>
      <w:proofErr w:type="spellStart"/>
      <w:r w:rsidRPr="00BC2985">
        <w:rPr>
          <w:rFonts w:eastAsia="Times New Roman"/>
          <w:sz w:val="22"/>
          <w:szCs w:val="22"/>
        </w:rPr>
        <w:t>Keytool</w:t>
      </w:r>
      <w:proofErr w:type="spellEnd"/>
      <w:r w:rsidRPr="00BC2985">
        <w:rPr>
          <w:rFonts w:eastAsia="Times New Roman"/>
          <w:sz w:val="22"/>
          <w:szCs w:val="22"/>
        </w:rPr>
        <w:t xml:space="preserve">, stored it in the </w:t>
      </w:r>
      <w:proofErr w:type="gramStart"/>
      <w:r w:rsidRPr="00BC2985">
        <w:rPr>
          <w:rFonts w:eastAsia="Times New Roman"/>
          <w:sz w:val="22"/>
          <w:szCs w:val="22"/>
        </w:rPr>
        <w:t>resources</w:t>
      </w:r>
      <w:proofErr w:type="gramEnd"/>
      <w:r w:rsidRPr="00BC2985">
        <w:rPr>
          <w:rFonts w:eastAsia="Times New Roman"/>
          <w:sz w:val="22"/>
          <w:szCs w:val="22"/>
        </w:rPr>
        <w:t xml:space="preserve"> directory, and verified functionality through a browser. I also performed static code analysis using the OWASP Dependency-Check tool to ensure that the refactored code did not introduce new vulnerabilities. The final product adheres to security best practices and passes all rubric requirements.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547C9615" w:rsidR="00974AE3" w:rsidRPr="00B7788F" w:rsidRDefault="00BC2985" w:rsidP="00D47759">
      <w:pPr>
        <w:contextualSpacing/>
        <w:rPr>
          <w:rFonts w:eastAsia="Times New Roman"/>
          <w:sz w:val="22"/>
          <w:szCs w:val="22"/>
        </w:rPr>
      </w:pPr>
      <w:r w:rsidRPr="00BC2985">
        <w:rPr>
          <w:rFonts w:eastAsia="Times New Roman"/>
          <w:sz w:val="22"/>
          <w:szCs w:val="22"/>
        </w:rPr>
        <w:t xml:space="preserve">Throughout development, I followed industry standards such as using strong cryptographic hashing (SHA-256), enforcing HTTPS for secure communication, and validating third-party dependencies using OWASP Dependency Check. Sensitive configuration data like passwords were stored securely within the </w:t>
      </w:r>
      <w:proofErr w:type="spellStart"/>
      <w:proofErr w:type="gramStart"/>
      <w:r w:rsidRPr="00BC2985">
        <w:rPr>
          <w:rFonts w:eastAsia="Times New Roman"/>
          <w:sz w:val="22"/>
          <w:szCs w:val="22"/>
        </w:rPr>
        <w:t>application.properties</w:t>
      </w:r>
      <w:proofErr w:type="spellEnd"/>
      <w:proofErr w:type="gramEnd"/>
      <w:r w:rsidRPr="00BC2985">
        <w:rPr>
          <w:rFonts w:eastAsia="Times New Roman"/>
          <w:sz w:val="22"/>
          <w:szCs w:val="22"/>
        </w:rPr>
        <w:t xml:space="preserve"> file. By implementing HTTPS and ensuring data verification through checksums, the application meets common compliance expectations for secure data handling. These practices are critical for protecting user data, mitigating common attack vectors, and building user trust in software systems.</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905CC" w14:textId="77777777" w:rsidR="000B6370" w:rsidRDefault="000B6370" w:rsidP="002F3F84">
      <w:r>
        <w:separator/>
      </w:r>
    </w:p>
  </w:endnote>
  <w:endnote w:type="continuationSeparator" w:id="0">
    <w:p w14:paraId="48B6326D" w14:textId="77777777" w:rsidR="000B6370" w:rsidRDefault="000B6370" w:rsidP="002F3F84">
      <w:r>
        <w:continuationSeparator/>
      </w:r>
    </w:p>
  </w:endnote>
  <w:endnote w:type="continuationNotice" w:id="1">
    <w:p w14:paraId="2FDFE3EC" w14:textId="77777777" w:rsidR="000B6370" w:rsidRDefault="000B63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1DEF9" w14:textId="77777777" w:rsidR="000B6370" w:rsidRDefault="000B6370" w:rsidP="002F3F84">
      <w:r>
        <w:separator/>
      </w:r>
    </w:p>
  </w:footnote>
  <w:footnote w:type="continuationSeparator" w:id="0">
    <w:p w14:paraId="3D05A147" w14:textId="77777777" w:rsidR="000B6370" w:rsidRDefault="000B6370" w:rsidP="002F3F84">
      <w:r>
        <w:continuationSeparator/>
      </w:r>
    </w:p>
  </w:footnote>
  <w:footnote w:type="continuationNotice" w:id="1">
    <w:p w14:paraId="1E059BBA" w14:textId="77777777" w:rsidR="000B6370" w:rsidRDefault="000B63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105613735">
    <w:abstractNumId w:val="16"/>
  </w:num>
  <w:num w:numId="2" w16cid:durableId="1054230664">
    <w:abstractNumId w:val="20"/>
  </w:num>
  <w:num w:numId="3" w16cid:durableId="1154839742">
    <w:abstractNumId w:val="6"/>
  </w:num>
  <w:num w:numId="4" w16cid:durableId="982394888">
    <w:abstractNumId w:val="8"/>
  </w:num>
  <w:num w:numId="5" w16cid:durableId="663239441">
    <w:abstractNumId w:val="4"/>
  </w:num>
  <w:num w:numId="6" w16cid:durableId="709064712">
    <w:abstractNumId w:val="17"/>
  </w:num>
  <w:num w:numId="7" w16cid:durableId="532839018">
    <w:abstractNumId w:val="12"/>
    <w:lvlOverride w:ilvl="0">
      <w:lvl w:ilvl="0">
        <w:numFmt w:val="lowerLetter"/>
        <w:lvlText w:val="%1."/>
        <w:lvlJc w:val="left"/>
      </w:lvl>
    </w:lvlOverride>
  </w:num>
  <w:num w:numId="8" w16cid:durableId="2020694772">
    <w:abstractNumId w:val="5"/>
  </w:num>
  <w:num w:numId="9" w16cid:durableId="251162078">
    <w:abstractNumId w:val="1"/>
    <w:lvlOverride w:ilvl="0">
      <w:lvl w:ilvl="0">
        <w:numFmt w:val="lowerLetter"/>
        <w:lvlText w:val="%1."/>
        <w:lvlJc w:val="left"/>
      </w:lvl>
    </w:lvlOverride>
  </w:num>
  <w:num w:numId="10" w16cid:durableId="250431705">
    <w:abstractNumId w:val="0"/>
  </w:num>
  <w:num w:numId="11" w16cid:durableId="1386829228">
    <w:abstractNumId w:val="3"/>
  </w:num>
  <w:num w:numId="12" w16cid:durableId="925696353">
    <w:abstractNumId w:val="19"/>
  </w:num>
  <w:num w:numId="13" w16cid:durableId="363554693">
    <w:abstractNumId w:val="15"/>
  </w:num>
  <w:num w:numId="14" w16cid:durableId="629166772">
    <w:abstractNumId w:val="2"/>
  </w:num>
  <w:num w:numId="15" w16cid:durableId="1657802457">
    <w:abstractNumId w:val="11"/>
  </w:num>
  <w:num w:numId="16" w16cid:durableId="215431406">
    <w:abstractNumId w:val="9"/>
  </w:num>
  <w:num w:numId="17" w16cid:durableId="1448157029">
    <w:abstractNumId w:val="14"/>
  </w:num>
  <w:num w:numId="18" w16cid:durableId="236332404">
    <w:abstractNumId w:val="18"/>
  </w:num>
  <w:num w:numId="19" w16cid:durableId="752556601">
    <w:abstractNumId w:val="7"/>
  </w:num>
  <w:num w:numId="20" w16cid:durableId="660894275">
    <w:abstractNumId w:val="13"/>
  </w:num>
  <w:num w:numId="21" w16cid:durableId="14102728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B6370"/>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048E1"/>
    <w:rsid w:val="0071273D"/>
    <w:rsid w:val="0076659B"/>
    <w:rsid w:val="00790486"/>
    <w:rsid w:val="00793EE5"/>
    <w:rsid w:val="00797EC8"/>
    <w:rsid w:val="00816AE9"/>
    <w:rsid w:val="00824ABB"/>
    <w:rsid w:val="00826665"/>
    <w:rsid w:val="00844A5D"/>
    <w:rsid w:val="00861EC1"/>
    <w:rsid w:val="008A7514"/>
    <w:rsid w:val="008B068E"/>
    <w:rsid w:val="008D6C0F"/>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C2985"/>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4851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Gonzalo Ramos</cp:lastModifiedBy>
  <cp:revision>2</cp:revision>
  <dcterms:created xsi:type="dcterms:W3CDTF">2025-04-19T17:56:00Z</dcterms:created>
  <dcterms:modified xsi:type="dcterms:W3CDTF">2025-04-19T17:56:00Z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