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2AF83" w14:textId="77777777" w:rsidR="00B20E5D" w:rsidRPr="00B20E5D" w:rsidRDefault="00B20E5D" w:rsidP="00B20E5D">
      <w:pPr>
        <w:spacing w:line="480" w:lineRule="auto"/>
        <w:rPr>
          <w:rFonts w:ascii="Times New Roman" w:hAnsi="Times New Roman" w:cs="Times New Roman"/>
          <w:b/>
          <w:bCs/>
          <w:sz w:val="24"/>
          <w:szCs w:val="24"/>
        </w:rPr>
      </w:pPr>
      <w:r w:rsidRPr="00B20E5D">
        <w:rPr>
          <w:rFonts w:ascii="Times New Roman" w:hAnsi="Times New Roman" w:cs="Times New Roman"/>
          <w:b/>
          <w:bCs/>
          <w:sz w:val="24"/>
          <w:szCs w:val="24"/>
        </w:rPr>
        <w:t>Sprint Review and Retrospective</w:t>
      </w:r>
    </w:p>
    <w:p w14:paraId="2F740D15" w14:textId="77777777" w:rsidR="00B20E5D" w:rsidRPr="00B20E5D" w:rsidRDefault="00B20E5D" w:rsidP="00B20E5D">
      <w:pPr>
        <w:spacing w:line="480" w:lineRule="auto"/>
        <w:rPr>
          <w:rFonts w:ascii="Times New Roman" w:hAnsi="Times New Roman" w:cs="Times New Roman"/>
          <w:b/>
          <w:bCs/>
          <w:sz w:val="24"/>
          <w:szCs w:val="24"/>
        </w:rPr>
      </w:pPr>
      <w:r w:rsidRPr="00B20E5D">
        <w:rPr>
          <w:rFonts w:ascii="Times New Roman" w:hAnsi="Times New Roman" w:cs="Times New Roman"/>
          <w:b/>
          <w:bCs/>
          <w:sz w:val="24"/>
          <w:szCs w:val="24"/>
        </w:rPr>
        <w:t>Applying Roles</w:t>
      </w:r>
    </w:p>
    <w:p w14:paraId="1226A5F7"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During the development process, each role on the Scrum-Agile Team contributed uniquely to the success of the project. As the Scrum Master, my role involved ensuring the team followed Agile principles, facilitating daily stand-ups, and removing impediments that hindered progress. For example, when a team member faced difficulties with a complex feature, I coordinated a pairing session with another developer to resolve the issue and maintain project momentum.</w:t>
      </w:r>
    </w:p>
    <w:p w14:paraId="6FB9A535"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The Product Owner was crucial in prioritizing user stories and ensuring that the deliverables aligned with SNHU Travel’s goals. Their consistent feedback during sprint reviews helped the team stay on track and meet client expectations. For instance, when the client requested a new feature mid-sprint, the Product Owner efficiently re-prioritized the backlog to accommodate the change without delaying other deliverables. They also clarified ambiguous requirements during backlog refinement sessions, minimizing confusion and delays.</w:t>
      </w:r>
    </w:p>
    <w:p w14:paraId="4003D019"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Developers worked collaboratively to transform user stories into functional features. By conducting pair programming and code reviews, they maintained a high standard of quality. One specific example was their successful implementation of a user login feature within a single sprint, which was critical to the application’s functionality. Developers also proactively sought feedback during daily stand-ups to ensure tasks were aligned with sprint goals. As the Scrum Master, my role involved ensuring the team followed Agile principles, facilitating daily stand-ups, and removing impediments that hindered progress. For example, when a team member faced difficulties with a complex feature, I coordinated a pairing session with another developer to resolve the issue.</w:t>
      </w:r>
    </w:p>
    <w:p w14:paraId="6D533402"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lastRenderedPageBreak/>
        <w:t>The Product Owner was crucial in prioritizing user stories and ensuring that the deliverables aligned with SNHU Travel’s goals. Their consistent feedback during sprint reviews helped the team stay on track and meet client expectations. For instance, when the client requested a new feature mid-sprint, the Product Owner efficiently re-prioritized the backlog to accommodate the change without delaying other deliverables.</w:t>
      </w:r>
    </w:p>
    <w:p w14:paraId="2BFF2444"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Developers worked collaboratively to transform user stories into functional features. By conducting pair programming and code reviews, they maintained a high standard of quality. One specific example was their successful implementation of a user login feature within a single sprint, which was critical to the application’s functionality.</w:t>
      </w:r>
    </w:p>
    <w:p w14:paraId="761F2223" w14:textId="77777777" w:rsidR="00B20E5D" w:rsidRPr="00B20E5D" w:rsidRDefault="00B20E5D" w:rsidP="00B20E5D">
      <w:pPr>
        <w:spacing w:line="480" w:lineRule="auto"/>
        <w:rPr>
          <w:rFonts w:ascii="Times New Roman" w:hAnsi="Times New Roman" w:cs="Times New Roman"/>
          <w:b/>
          <w:bCs/>
          <w:sz w:val="24"/>
          <w:szCs w:val="24"/>
        </w:rPr>
      </w:pPr>
      <w:r w:rsidRPr="00B20E5D">
        <w:rPr>
          <w:rFonts w:ascii="Times New Roman" w:hAnsi="Times New Roman" w:cs="Times New Roman"/>
          <w:b/>
          <w:bCs/>
          <w:sz w:val="24"/>
          <w:szCs w:val="24"/>
        </w:rPr>
        <w:t>Completing User Stories</w:t>
      </w:r>
    </w:p>
    <w:p w14:paraId="236D85F6"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 xml:space="preserve">The Scrum-Agile approach significantly contributed to completing user stories efficiently. By breaking down the project into manageable sprints, the team could focus on delivering incremental value. For example, the user story related to booking a travel package was divided into smaller tasks: creating the UI, implementing the booking logic, and integrating payment processing. This iterative approach ensured continuous </w:t>
      </w:r>
      <w:proofErr w:type="gramStart"/>
      <w:r w:rsidRPr="00B20E5D">
        <w:rPr>
          <w:rFonts w:ascii="Times New Roman" w:hAnsi="Times New Roman" w:cs="Times New Roman"/>
          <w:sz w:val="24"/>
          <w:szCs w:val="24"/>
        </w:rPr>
        <w:t>progress,</w:t>
      </w:r>
      <w:proofErr w:type="gramEnd"/>
      <w:r w:rsidRPr="00B20E5D">
        <w:rPr>
          <w:rFonts w:ascii="Times New Roman" w:hAnsi="Times New Roman" w:cs="Times New Roman"/>
          <w:sz w:val="24"/>
          <w:szCs w:val="24"/>
        </w:rPr>
        <w:t xml:space="preserve"> reduced risks associated with large features, and allowed for immediate feedback during sprint reviews.</w:t>
      </w:r>
    </w:p>
    <w:p w14:paraId="3BB901EA"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The use of a Definition of Done (DoD) further streamlined the process. Each user story was only considered complete when it met predefined criteria, including passing all tests, being peer-reviewed, and being approved by the Product Owner. This practice minimized rework, ensured high-quality deliverables, and fostered team alignment on completion standards.</w:t>
      </w:r>
    </w:p>
    <w:p w14:paraId="438B35CA"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 xml:space="preserve">The use of a Definition of Done (DoD) further streamlined the process. Each user story was only considered complete when it met predefined criteria, including passing all tests and being </w:t>
      </w:r>
      <w:r w:rsidRPr="00B20E5D">
        <w:rPr>
          <w:rFonts w:ascii="Times New Roman" w:hAnsi="Times New Roman" w:cs="Times New Roman"/>
          <w:sz w:val="24"/>
          <w:szCs w:val="24"/>
        </w:rPr>
        <w:lastRenderedPageBreak/>
        <w:t>approved by the Product Owner. This practice minimized rework and ensured that all deliverables met client expectations.</w:t>
      </w:r>
    </w:p>
    <w:p w14:paraId="4E9B60AC" w14:textId="77777777" w:rsidR="00B20E5D" w:rsidRPr="00B20E5D" w:rsidRDefault="00B20E5D" w:rsidP="00B20E5D">
      <w:pPr>
        <w:spacing w:line="480" w:lineRule="auto"/>
        <w:rPr>
          <w:rFonts w:ascii="Times New Roman" w:hAnsi="Times New Roman" w:cs="Times New Roman"/>
          <w:b/>
          <w:bCs/>
          <w:sz w:val="24"/>
          <w:szCs w:val="24"/>
        </w:rPr>
      </w:pPr>
      <w:r w:rsidRPr="00B20E5D">
        <w:rPr>
          <w:rFonts w:ascii="Times New Roman" w:hAnsi="Times New Roman" w:cs="Times New Roman"/>
          <w:b/>
          <w:bCs/>
          <w:sz w:val="24"/>
          <w:szCs w:val="24"/>
        </w:rPr>
        <w:t>Handling Interruptions</w:t>
      </w:r>
    </w:p>
    <w:p w14:paraId="39D87B9B"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 xml:space="preserve">Interruptions and changes in project direction are common in software development, and the Scrum-Agile approach is designed to handle such situations effectively. During the project, a mid-sprint change was introduced when the client requested the addition of a user profile feature. By leveraging </w:t>
      </w:r>
      <w:proofErr w:type="spellStart"/>
      <w:r w:rsidRPr="00B20E5D">
        <w:rPr>
          <w:rFonts w:ascii="Times New Roman" w:hAnsi="Times New Roman" w:cs="Times New Roman"/>
          <w:sz w:val="24"/>
          <w:szCs w:val="24"/>
        </w:rPr>
        <w:t>Agile’s</w:t>
      </w:r>
      <w:proofErr w:type="spellEnd"/>
      <w:r w:rsidRPr="00B20E5D">
        <w:rPr>
          <w:rFonts w:ascii="Times New Roman" w:hAnsi="Times New Roman" w:cs="Times New Roman"/>
          <w:sz w:val="24"/>
          <w:szCs w:val="24"/>
        </w:rPr>
        <w:t xml:space="preserve"> flexibility, the team quickly adapted by re-prioritizing the backlog and adjusting sprint goals.</w:t>
      </w:r>
    </w:p>
    <w:p w14:paraId="410AA9F9"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For example, the team utilized the sprint planning meeting to discuss the change and reassigned tasks to ensure that the most critical features were completed first. By focusing on delivering a minimum viable product (MVP) for the new feature, the team minimized disruption while maintaining progress on other high-priority tasks. This approach ensured that a functional product was delivered by the sprint’s end without sacrificing quality.</w:t>
      </w:r>
    </w:p>
    <w:p w14:paraId="512785EE" w14:textId="77777777" w:rsidR="00B20E5D" w:rsidRPr="00B20E5D" w:rsidRDefault="00B20E5D" w:rsidP="00B20E5D">
      <w:pPr>
        <w:spacing w:line="480" w:lineRule="auto"/>
        <w:rPr>
          <w:rFonts w:ascii="Times New Roman" w:hAnsi="Times New Roman" w:cs="Times New Roman"/>
          <w:b/>
          <w:bCs/>
          <w:sz w:val="24"/>
          <w:szCs w:val="24"/>
        </w:rPr>
      </w:pPr>
      <w:r w:rsidRPr="00B20E5D">
        <w:rPr>
          <w:rFonts w:ascii="Times New Roman" w:hAnsi="Times New Roman" w:cs="Times New Roman"/>
          <w:b/>
          <w:bCs/>
          <w:sz w:val="24"/>
          <w:szCs w:val="24"/>
        </w:rPr>
        <w:t>Communication</w:t>
      </w:r>
    </w:p>
    <w:p w14:paraId="7449D872"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Effective communication was a cornerstone of the team’s success. Daily stand-ups provided a platform for team members to share updates, identify roadblocks, and plan their next steps. For example, during one stand-up, a developer reported a blocker related to API integration. This issue was resolved the same day by collaborating with another team member who had prior experience with similar integrations.</w:t>
      </w:r>
    </w:p>
    <w:p w14:paraId="50017736"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 xml:space="preserve">Additionally, regular sprint reviews encouraged open dialogue between the team and the client. Feedback from these meetings was invaluable for refining the application’s features. For instance, during one review, the client suggested enhancing the search functionality for travel </w:t>
      </w:r>
      <w:r w:rsidRPr="00B20E5D">
        <w:rPr>
          <w:rFonts w:ascii="Times New Roman" w:hAnsi="Times New Roman" w:cs="Times New Roman"/>
          <w:sz w:val="24"/>
          <w:szCs w:val="24"/>
        </w:rPr>
        <w:lastRenderedPageBreak/>
        <w:t>packages. This feedback was immediately incorporated into the backlog for the next sprint. By maintaining open communication channels, the team ensured alignment on priorities and reduced misunderstandings.</w:t>
      </w:r>
    </w:p>
    <w:p w14:paraId="63473EBD" w14:textId="77777777" w:rsidR="00B20E5D" w:rsidRPr="00B20E5D" w:rsidRDefault="00B20E5D" w:rsidP="00B20E5D">
      <w:pPr>
        <w:spacing w:line="480" w:lineRule="auto"/>
        <w:rPr>
          <w:rFonts w:ascii="Times New Roman" w:hAnsi="Times New Roman" w:cs="Times New Roman"/>
          <w:b/>
          <w:bCs/>
          <w:sz w:val="24"/>
          <w:szCs w:val="24"/>
        </w:rPr>
      </w:pPr>
      <w:r w:rsidRPr="00B20E5D">
        <w:rPr>
          <w:rFonts w:ascii="Times New Roman" w:hAnsi="Times New Roman" w:cs="Times New Roman"/>
          <w:b/>
          <w:bCs/>
          <w:sz w:val="24"/>
          <w:szCs w:val="24"/>
        </w:rPr>
        <w:t>Organizational Tools</w:t>
      </w:r>
    </w:p>
    <w:p w14:paraId="3F3EB69F"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The use of organizational tools and Scrum-Agile principles played a vital role in the project’s success. Tools like Jira were instrumental in tracking progress, assigning tasks, and managing the backlog. Each sprint’s progress was visualized through a burndown chart, which helped the team stay on track and identify potential delays.</w:t>
      </w:r>
    </w:p>
    <w:p w14:paraId="63F0C30F"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Scrum events such as sprint planning, daily stand-ups, and retrospectives provided structure and ensured continuous improvement. For example, during a retrospective, the team identified that unclear requirements were causing delays. To address this, the team decided to involve the Product Owner more actively during backlog refinement sessions.</w:t>
      </w:r>
    </w:p>
    <w:p w14:paraId="2677F35D" w14:textId="77777777" w:rsidR="00B20E5D" w:rsidRPr="00B20E5D" w:rsidRDefault="00B20E5D" w:rsidP="00B20E5D">
      <w:pPr>
        <w:spacing w:line="480" w:lineRule="auto"/>
        <w:rPr>
          <w:rFonts w:ascii="Times New Roman" w:hAnsi="Times New Roman" w:cs="Times New Roman"/>
          <w:b/>
          <w:bCs/>
          <w:sz w:val="24"/>
          <w:szCs w:val="24"/>
        </w:rPr>
      </w:pPr>
      <w:r w:rsidRPr="00B20E5D">
        <w:rPr>
          <w:rFonts w:ascii="Times New Roman" w:hAnsi="Times New Roman" w:cs="Times New Roman"/>
          <w:b/>
          <w:bCs/>
          <w:sz w:val="24"/>
          <w:szCs w:val="24"/>
        </w:rPr>
        <w:t>Evaluating Agile Process</w:t>
      </w:r>
    </w:p>
    <w:p w14:paraId="62BFF340"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The Scrum-Agile approach proved effective for the SNHU Travel project, but it also presented challenges.</w:t>
      </w:r>
    </w:p>
    <w:p w14:paraId="78E3CE7D"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b/>
          <w:bCs/>
          <w:sz w:val="24"/>
          <w:szCs w:val="24"/>
        </w:rPr>
        <w:t>Pros:</w:t>
      </w:r>
    </w:p>
    <w:p w14:paraId="5675955C" w14:textId="77777777" w:rsidR="00B20E5D" w:rsidRPr="00B20E5D" w:rsidRDefault="00B20E5D" w:rsidP="00B20E5D">
      <w:pPr>
        <w:numPr>
          <w:ilvl w:val="0"/>
          <w:numId w:val="3"/>
        </w:numPr>
        <w:spacing w:line="480" w:lineRule="auto"/>
        <w:rPr>
          <w:rFonts w:ascii="Times New Roman" w:hAnsi="Times New Roman" w:cs="Times New Roman"/>
          <w:sz w:val="24"/>
          <w:szCs w:val="24"/>
        </w:rPr>
      </w:pPr>
      <w:r w:rsidRPr="00B20E5D">
        <w:rPr>
          <w:rFonts w:ascii="Times New Roman" w:hAnsi="Times New Roman" w:cs="Times New Roman"/>
          <w:b/>
          <w:bCs/>
          <w:sz w:val="24"/>
          <w:szCs w:val="24"/>
        </w:rPr>
        <w:t>Flexibility:</w:t>
      </w:r>
      <w:r w:rsidRPr="00B20E5D">
        <w:rPr>
          <w:rFonts w:ascii="Times New Roman" w:hAnsi="Times New Roman" w:cs="Times New Roman"/>
          <w:sz w:val="24"/>
          <w:szCs w:val="24"/>
        </w:rPr>
        <w:t xml:space="preserve"> The ability to adapt to changes mid-sprint ensured that client needs were met efficiently.</w:t>
      </w:r>
    </w:p>
    <w:p w14:paraId="77EFBF50" w14:textId="77777777" w:rsidR="00B20E5D" w:rsidRPr="00B20E5D" w:rsidRDefault="00B20E5D" w:rsidP="00B20E5D">
      <w:pPr>
        <w:numPr>
          <w:ilvl w:val="0"/>
          <w:numId w:val="3"/>
        </w:numPr>
        <w:spacing w:line="480" w:lineRule="auto"/>
        <w:rPr>
          <w:rFonts w:ascii="Times New Roman" w:hAnsi="Times New Roman" w:cs="Times New Roman"/>
          <w:sz w:val="24"/>
          <w:szCs w:val="24"/>
        </w:rPr>
      </w:pPr>
      <w:r w:rsidRPr="00B20E5D">
        <w:rPr>
          <w:rFonts w:ascii="Times New Roman" w:hAnsi="Times New Roman" w:cs="Times New Roman"/>
          <w:b/>
          <w:bCs/>
          <w:sz w:val="24"/>
          <w:szCs w:val="24"/>
        </w:rPr>
        <w:t>Incremental Delivery:</w:t>
      </w:r>
      <w:r w:rsidRPr="00B20E5D">
        <w:rPr>
          <w:rFonts w:ascii="Times New Roman" w:hAnsi="Times New Roman" w:cs="Times New Roman"/>
          <w:sz w:val="24"/>
          <w:szCs w:val="24"/>
        </w:rPr>
        <w:t xml:space="preserve"> Delivering functional features after each sprint allowed for continuous feedback and improvements.</w:t>
      </w:r>
    </w:p>
    <w:p w14:paraId="438B588C" w14:textId="77777777" w:rsidR="00B20E5D" w:rsidRPr="00B20E5D" w:rsidRDefault="00B20E5D" w:rsidP="00B20E5D">
      <w:pPr>
        <w:numPr>
          <w:ilvl w:val="0"/>
          <w:numId w:val="3"/>
        </w:numPr>
        <w:spacing w:line="480" w:lineRule="auto"/>
        <w:rPr>
          <w:rFonts w:ascii="Times New Roman" w:hAnsi="Times New Roman" w:cs="Times New Roman"/>
          <w:sz w:val="24"/>
          <w:szCs w:val="24"/>
        </w:rPr>
      </w:pPr>
      <w:r w:rsidRPr="00B20E5D">
        <w:rPr>
          <w:rFonts w:ascii="Times New Roman" w:hAnsi="Times New Roman" w:cs="Times New Roman"/>
          <w:b/>
          <w:bCs/>
          <w:sz w:val="24"/>
          <w:szCs w:val="24"/>
        </w:rPr>
        <w:lastRenderedPageBreak/>
        <w:t>Team Collaboration:</w:t>
      </w:r>
      <w:r w:rsidRPr="00B20E5D">
        <w:rPr>
          <w:rFonts w:ascii="Times New Roman" w:hAnsi="Times New Roman" w:cs="Times New Roman"/>
          <w:sz w:val="24"/>
          <w:szCs w:val="24"/>
        </w:rPr>
        <w:t xml:space="preserve"> The emphasis on communication and collaboration fostered a cohesive team dynamic and promoted collective ownership of the project.</w:t>
      </w:r>
    </w:p>
    <w:p w14:paraId="53D0CFB2"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b/>
          <w:bCs/>
          <w:sz w:val="24"/>
          <w:szCs w:val="24"/>
        </w:rPr>
        <w:t>Cons:</w:t>
      </w:r>
    </w:p>
    <w:p w14:paraId="0CBCBB88" w14:textId="77777777" w:rsidR="00B20E5D" w:rsidRPr="00B20E5D" w:rsidRDefault="00B20E5D" w:rsidP="00B20E5D">
      <w:pPr>
        <w:numPr>
          <w:ilvl w:val="0"/>
          <w:numId w:val="4"/>
        </w:numPr>
        <w:spacing w:line="480" w:lineRule="auto"/>
        <w:rPr>
          <w:rFonts w:ascii="Times New Roman" w:hAnsi="Times New Roman" w:cs="Times New Roman"/>
          <w:sz w:val="24"/>
          <w:szCs w:val="24"/>
        </w:rPr>
      </w:pPr>
      <w:r w:rsidRPr="00B20E5D">
        <w:rPr>
          <w:rFonts w:ascii="Times New Roman" w:hAnsi="Times New Roman" w:cs="Times New Roman"/>
          <w:b/>
          <w:bCs/>
          <w:sz w:val="24"/>
          <w:szCs w:val="24"/>
        </w:rPr>
        <w:t>Learning Curve:</w:t>
      </w:r>
      <w:r w:rsidRPr="00B20E5D">
        <w:rPr>
          <w:rFonts w:ascii="Times New Roman" w:hAnsi="Times New Roman" w:cs="Times New Roman"/>
          <w:sz w:val="24"/>
          <w:szCs w:val="24"/>
        </w:rPr>
        <w:t xml:space="preserve"> Transitioning from a waterfall methodology required significant effort to familiarize the team with Agile practices. Initial sprints saw delays as team members adapted to the new framework.</w:t>
      </w:r>
    </w:p>
    <w:p w14:paraId="3F72F80B" w14:textId="77777777" w:rsidR="00B20E5D" w:rsidRPr="00B20E5D" w:rsidRDefault="00B20E5D" w:rsidP="00B20E5D">
      <w:pPr>
        <w:numPr>
          <w:ilvl w:val="0"/>
          <w:numId w:val="4"/>
        </w:numPr>
        <w:spacing w:line="480" w:lineRule="auto"/>
        <w:rPr>
          <w:rFonts w:ascii="Times New Roman" w:hAnsi="Times New Roman" w:cs="Times New Roman"/>
          <w:sz w:val="24"/>
          <w:szCs w:val="24"/>
        </w:rPr>
      </w:pPr>
      <w:r w:rsidRPr="00B20E5D">
        <w:rPr>
          <w:rFonts w:ascii="Times New Roman" w:hAnsi="Times New Roman" w:cs="Times New Roman"/>
          <w:b/>
          <w:bCs/>
          <w:sz w:val="24"/>
          <w:szCs w:val="24"/>
        </w:rPr>
        <w:t>Scope Creep:</w:t>
      </w:r>
      <w:r w:rsidRPr="00B20E5D">
        <w:rPr>
          <w:rFonts w:ascii="Times New Roman" w:hAnsi="Times New Roman" w:cs="Times New Roman"/>
          <w:sz w:val="24"/>
          <w:szCs w:val="24"/>
        </w:rPr>
        <w:t xml:space="preserve"> The flexibility of Agile sometimes led to challenges in managing scope, requiring vigilant backlog management and regular prioritization discussions.</w:t>
      </w:r>
    </w:p>
    <w:p w14:paraId="38A29B35" w14:textId="77777777"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Overall, the Scrum-Agile approach was the best fit for this project due to its adaptability and emphasis on client collaboration. While there were initial challenges, the iterative process, combined with regular feedback loops, significantly enhanced the project's success, leading to a functional and client-approved application.</w:t>
      </w:r>
    </w:p>
    <w:p w14:paraId="74037785" w14:textId="09EAC49A" w:rsidR="00873674" w:rsidRDefault="00B20E5D" w:rsidP="00B20E5D">
      <w:pPr>
        <w:spacing w:line="480" w:lineRule="auto"/>
        <w:rPr>
          <w:rFonts w:ascii="Times New Roman" w:hAnsi="Times New Roman" w:cs="Times New Roman"/>
          <w:sz w:val="24"/>
          <w:szCs w:val="24"/>
        </w:rPr>
      </w:pPr>
      <w:r>
        <w:rPr>
          <w:rFonts w:ascii="Times New Roman" w:hAnsi="Times New Roman" w:cs="Times New Roman"/>
          <w:sz w:val="24"/>
          <w:szCs w:val="24"/>
        </w:rPr>
        <w:t xml:space="preserve">References </w:t>
      </w:r>
    </w:p>
    <w:p w14:paraId="216B905A" w14:textId="181569AF" w:rsidR="00B20E5D" w:rsidRPr="00B20E5D" w:rsidRDefault="00B20E5D" w:rsidP="00B20E5D">
      <w:pPr>
        <w:spacing w:line="480" w:lineRule="auto"/>
        <w:rPr>
          <w:rFonts w:ascii="Times New Roman" w:hAnsi="Times New Roman" w:cs="Times New Roman"/>
          <w:sz w:val="24"/>
          <w:szCs w:val="24"/>
        </w:rPr>
      </w:pPr>
      <w:r w:rsidRPr="00B20E5D">
        <w:rPr>
          <w:rFonts w:ascii="Times New Roman" w:hAnsi="Times New Roman" w:cs="Times New Roman"/>
          <w:sz w:val="24"/>
          <w:szCs w:val="24"/>
        </w:rPr>
        <w:t xml:space="preserve">Schwaber, K., &amp; Sutherland, J. (2020). </w:t>
      </w:r>
      <w:r w:rsidRPr="00B20E5D">
        <w:rPr>
          <w:rFonts w:ascii="Times New Roman" w:hAnsi="Times New Roman" w:cs="Times New Roman"/>
          <w:i/>
          <w:iCs/>
          <w:sz w:val="24"/>
          <w:szCs w:val="24"/>
        </w:rPr>
        <w:t>The Scrum guide: The definitive guide to Scrum: The rules of the game</w:t>
      </w:r>
      <w:r w:rsidRPr="00B20E5D">
        <w:rPr>
          <w:rFonts w:ascii="Times New Roman" w:hAnsi="Times New Roman" w:cs="Times New Roman"/>
          <w:sz w:val="24"/>
          <w:szCs w:val="24"/>
        </w:rPr>
        <w:t xml:space="preserve">. Scrum.org. </w:t>
      </w:r>
      <w:hyperlink r:id="rId5" w:tgtFrame="_new" w:history="1">
        <w:r w:rsidRPr="00B20E5D">
          <w:rPr>
            <w:rStyle w:val="Hyperlink"/>
            <w:rFonts w:ascii="Times New Roman" w:hAnsi="Times New Roman" w:cs="Times New Roman"/>
            <w:sz w:val="24"/>
            <w:szCs w:val="24"/>
          </w:rPr>
          <w:t>https://scrumguides.org</w:t>
        </w:r>
      </w:hyperlink>
    </w:p>
    <w:sectPr w:rsidR="00B20E5D" w:rsidRPr="00B2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80E3C"/>
    <w:multiLevelType w:val="multilevel"/>
    <w:tmpl w:val="6BAA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17650"/>
    <w:multiLevelType w:val="multilevel"/>
    <w:tmpl w:val="54C4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23C9C"/>
    <w:multiLevelType w:val="multilevel"/>
    <w:tmpl w:val="DB04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56B34"/>
    <w:multiLevelType w:val="multilevel"/>
    <w:tmpl w:val="F934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243569">
    <w:abstractNumId w:val="1"/>
  </w:num>
  <w:num w:numId="2" w16cid:durableId="378867257">
    <w:abstractNumId w:val="3"/>
  </w:num>
  <w:num w:numId="3" w16cid:durableId="597256006">
    <w:abstractNumId w:val="0"/>
  </w:num>
  <w:num w:numId="4" w16cid:durableId="578171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5D"/>
    <w:rsid w:val="000B2661"/>
    <w:rsid w:val="001616A8"/>
    <w:rsid w:val="00571F9A"/>
    <w:rsid w:val="00843E6F"/>
    <w:rsid w:val="00873674"/>
    <w:rsid w:val="00B20E5D"/>
    <w:rsid w:val="00DD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6C9C5"/>
  <w15:chartTrackingRefBased/>
  <w15:docId w15:val="{1DA89AA8-BC24-4ECC-92D7-AF6D706C7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0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0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0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0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0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0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0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0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0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0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E5D"/>
    <w:rPr>
      <w:rFonts w:eastAsiaTheme="majorEastAsia" w:cstheme="majorBidi"/>
      <w:color w:val="272727" w:themeColor="text1" w:themeTint="D8"/>
    </w:rPr>
  </w:style>
  <w:style w:type="paragraph" w:styleId="Title">
    <w:name w:val="Title"/>
    <w:basedOn w:val="Normal"/>
    <w:next w:val="Normal"/>
    <w:link w:val="TitleChar"/>
    <w:uiPriority w:val="10"/>
    <w:qFormat/>
    <w:rsid w:val="00B20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E5D"/>
    <w:pPr>
      <w:spacing w:before="160"/>
      <w:jc w:val="center"/>
    </w:pPr>
    <w:rPr>
      <w:i/>
      <w:iCs/>
      <w:color w:val="404040" w:themeColor="text1" w:themeTint="BF"/>
    </w:rPr>
  </w:style>
  <w:style w:type="character" w:customStyle="1" w:styleId="QuoteChar">
    <w:name w:val="Quote Char"/>
    <w:basedOn w:val="DefaultParagraphFont"/>
    <w:link w:val="Quote"/>
    <w:uiPriority w:val="29"/>
    <w:rsid w:val="00B20E5D"/>
    <w:rPr>
      <w:i/>
      <w:iCs/>
      <w:color w:val="404040" w:themeColor="text1" w:themeTint="BF"/>
    </w:rPr>
  </w:style>
  <w:style w:type="paragraph" w:styleId="ListParagraph">
    <w:name w:val="List Paragraph"/>
    <w:basedOn w:val="Normal"/>
    <w:uiPriority w:val="34"/>
    <w:qFormat/>
    <w:rsid w:val="00B20E5D"/>
    <w:pPr>
      <w:ind w:left="720"/>
      <w:contextualSpacing/>
    </w:pPr>
  </w:style>
  <w:style w:type="character" w:styleId="IntenseEmphasis">
    <w:name w:val="Intense Emphasis"/>
    <w:basedOn w:val="DefaultParagraphFont"/>
    <w:uiPriority w:val="21"/>
    <w:qFormat/>
    <w:rsid w:val="00B20E5D"/>
    <w:rPr>
      <w:i/>
      <w:iCs/>
      <w:color w:val="0F4761" w:themeColor="accent1" w:themeShade="BF"/>
    </w:rPr>
  </w:style>
  <w:style w:type="paragraph" w:styleId="IntenseQuote">
    <w:name w:val="Intense Quote"/>
    <w:basedOn w:val="Normal"/>
    <w:next w:val="Normal"/>
    <w:link w:val="IntenseQuoteChar"/>
    <w:uiPriority w:val="30"/>
    <w:qFormat/>
    <w:rsid w:val="00B20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0E5D"/>
    <w:rPr>
      <w:i/>
      <w:iCs/>
      <w:color w:val="0F4761" w:themeColor="accent1" w:themeShade="BF"/>
    </w:rPr>
  </w:style>
  <w:style w:type="character" w:styleId="IntenseReference">
    <w:name w:val="Intense Reference"/>
    <w:basedOn w:val="DefaultParagraphFont"/>
    <w:uiPriority w:val="32"/>
    <w:qFormat/>
    <w:rsid w:val="00B20E5D"/>
    <w:rPr>
      <w:b/>
      <w:bCs/>
      <w:smallCaps/>
      <w:color w:val="0F4761" w:themeColor="accent1" w:themeShade="BF"/>
      <w:spacing w:val="5"/>
    </w:rPr>
  </w:style>
  <w:style w:type="character" w:styleId="Hyperlink">
    <w:name w:val="Hyperlink"/>
    <w:basedOn w:val="DefaultParagraphFont"/>
    <w:uiPriority w:val="99"/>
    <w:unhideWhenUsed/>
    <w:rsid w:val="00B20E5D"/>
    <w:rPr>
      <w:color w:val="467886" w:themeColor="hyperlink"/>
      <w:u w:val="single"/>
    </w:rPr>
  </w:style>
  <w:style w:type="character" w:styleId="UnresolvedMention">
    <w:name w:val="Unresolved Mention"/>
    <w:basedOn w:val="DefaultParagraphFont"/>
    <w:uiPriority w:val="99"/>
    <w:semiHidden/>
    <w:unhideWhenUsed/>
    <w:rsid w:val="00B20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062284">
      <w:bodyDiv w:val="1"/>
      <w:marLeft w:val="0"/>
      <w:marRight w:val="0"/>
      <w:marTop w:val="0"/>
      <w:marBottom w:val="0"/>
      <w:divBdr>
        <w:top w:val="none" w:sz="0" w:space="0" w:color="auto"/>
        <w:left w:val="none" w:sz="0" w:space="0" w:color="auto"/>
        <w:bottom w:val="none" w:sz="0" w:space="0" w:color="auto"/>
        <w:right w:val="none" w:sz="0" w:space="0" w:color="auto"/>
      </w:divBdr>
    </w:div>
    <w:div w:id="536502645">
      <w:bodyDiv w:val="1"/>
      <w:marLeft w:val="0"/>
      <w:marRight w:val="0"/>
      <w:marTop w:val="0"/>
      <w:marBottom w:val="0"/>
      <w:divBdr>
        <w:top w:val="none" w:sz="0" w:space="0" w:color="auto"/>
        <w:left w:val="none" w:sz="0" w:space="0" w:color="auto"/>
        <w:bottom w:val="none" w:sz="0" w:space="0" w:color="auto"/>
        <w:right w:val="none" w:sz="0" w:space="0" w:color="auto"/>
      </w:divBdr>
    </w:div>
    <w:div w:id="1459762512">
      <w:bodyDiv w:val="1"/>
      <w:marLeft w:val="0"/>
      <w:marRight w:val="0"/>
      <w:marTop w:val="0"/>
      <w:marBottom w:val="0"/>
      <w:divBdr>
        <w:top w:val="none" w:sz="0" w:space="0" w:color="auto"/>
        <w:left w:val="none" w:sz="0" w:space="0" w:color="auto"/>
        <w:bottom w:val="none" w:sz="0" w:space="0" w:color="auto"/>
        <w:right w:val="none" w:sz="0" w:space="0" w:color="auto"/>
      </w:divBdr>
    </w:div>
    <w:div w:id="213374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rumguid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Ramos</dc:creator>
  <cp:keywords/>
  <dc:description/>
  <cp:lastModifiedBy>Gonzalo Ramos</cp:lastModifiedBy>
  <cp:revision>1</cp:revision>
  <dcterms:created xsi:type="dcterms:W3CDTF">2024-12-11T22:52:00Z</dcterms:created>
  <dcterms:modified xsi:type="dcterms:W3CDTF">2024-12-11T23:12:00Z</dcterms:modified>
</cp:coreProperties>
</file>