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4on6xv3x0g2" w:id="0"/>
      <w:bookmarkEnd w:id="0"/>
      <w:r w:rsidDel="00000000" w:rsidR="00000000" w:rsidRPr="00000000">
        <w:rPr>
          <w:rFonts w:ascii="Times New Roman" w:cs="Times New Roman" w:eastAsia="Times New Roman" w:hAnsi="Times New Roman"/>
          <w:b w:val="1"/>
          <w:bCs w:val="1"/>
          <w:i w:val="0"/>
          <w:iCs w:val="0"/>
          <w:smallCaps w:val="0"/>
          <w:strike w:val="0"/>
          <w:color w:val="000000"/>
          <w:sz w:val="34"/>
          <w:szCs w:val="34"/>
          <w:highlight w:val="white"/>
          <w:u w:val="none"/>
          <w:vertAlign w:val="baseline"/>
          <w:rtl w:val="0"/>
        </w:rPr>
        <w:t xml:space="preserve">Body text</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pStyle w:val="Title"/>
        <w:rPr>
          <w:b w:val="0"/>
          <w:bCs w:val="0"/>
          <w:sz w:val="30"/>
          <w:szCs w:val="30"/>
        </w:rPr>
      </w:pPr>
      <w:bookmarkStart w:colFirst="0" w:colLast="0" w:name="_rkdfbd8rilcg" w:id="1"/>
      <w:bookmarkEnd w:id="1"/>
      <w:r w:rsidDel="00000000" w:rsidR="00000000" w:rsidRPr="00000000">
        <w:rPr>
          <w:rtl w:val="0"/>
        </w:rPr>
        <w:t xml:space="preserve">Fear Is Not A Framework</w:t>
        <w:br w:type="textWrapp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0"/>
        <w:jc w:val="center"/>
        <w:rPr>
          <w:b w:val="1"/>
          <w:bCs w:val="1"/>
        </w:rPr>
      </w:pPr>
      <w:r w:rsidDel="00000000" w:rsidR="00000000" w:rsidRPr="00000000">
        <w:rPr>
          <w:b w:val="1"/>
          <w:bCs w:val="1"/>
          <w:rtl w:val="0"/>
        </w:rPr>
        <w:t xml:space="preserve">v. 1.1.0</w:t>
      </w:r>
    </w:p>
    <w:p w:rsidR="00000000" w:rsidDel="00000000" w:rsidP="00000000" w:rsidRDefault="00000000" w:rsidRPr="00000000" w14:paraId="0000000C">
      <w:pPr>
        <w:ind w:firstLine="0"/>
        <w:jc w:val="center"/>
        <w:rPr>
          <w:sz w:val="20"/>
          <w:szCs w:val="20"/>
        </w:rPr>
      </w:pPr>
      <w:r w:rsidDel="00000000" w:rsidR="00000000" w:rsidRPr="00000000">
        <w:rPr>
          <w:sz w:val="20"/>
          <w:szCs w:val="20"/>
          <w:rtl w:val="0"/>
        </w:rPr>
        <w:t xml:space="preserve">~ 7300 words</w:t>
      </w:r>
    </w:p>
    <w:p w:rsidR="00000000" w:rsidDel="00000000" w:rsidP="00000000" w:rsidRDefault="00000000" w:rsidRPr="00000000" w14:paraId="0000000D">
      <w:pPr>
        <w:ind w:firstLine="0"/>
        <w:jc w:val="center"/>
        <w:rPr>
          <w:b w:val="1"/>
          <w:bCs w:val="1"/>
        </w:rPr>
      </w:pPr>
      <w:r w:rsidDel="00000000" w:rsidR="00000000" w:rsidRPr="00000000">
        <w:rPr>
          <w:rtl w:val="0"/>
        </w:rPr>
      </w:r>
    </w:p>
    <w:p w:rsidR="00000000" w:rsidDel="00000000" w:rsidP="00000000" w:rsidRDefault="00000000" w:rsidRPr="00000000" w14:paraId="0000000E">
      <w:pPr>
        <w:ind w:firstLine="0"/>
        <w:jc w:val="center"/>
        <w:rPr>
          <w:b w:val="1"/>
          <w:bCs w:val="1"/>
        </w:rPr>
      </w:pPr>
      <w:r w:rsidDel="00000000" w:rsidR="00000000" w:rsidRPr="00000000">
        <w:rPr>
          <w:rtl w:val="0"/>
        </w:rPr>
      </w:r>
    </w:p>
    <w:p w:rsidR="00000000" w:rsidDel="00000000" w:rsidP="00000000" w:rsidRDefault="00000000" w:rsidRPr="00000000" w14:paraId="0000000F">
      <w:pPr>
        <w:ind w:firstLine="0"/>
        <w:jc w:val="center"/>
        <w:rPr>
          <w:b w:val="1"/>
          <w:bCs w:val="1"/>
        </w:rPr>
      </w:pPr>
      <w:r w:rsidDel="00000000" w:rsidR="00000000" w:rsidRPr="00000000">
        <w:rPr>
          <w:rtl w:val="0"/>
        </w:rPr>
      </w:r>
    </w:p>
    <w:p w:rsidR="00000000" w:rsidDel="00000000" w:rsidP="00000000" w:rsidRDefault="00000000" w:rsidRPr="00000000" w14:paraId="00000010">
      <w:pPr>
        <w:ind w:firstLine="0"/>
        <w:jc w:val="center"/>
        <w:rPr>
          <w:b w:val="1"/>
          <w:bCs w:val="1"/>
        </w:rPr>
      </w:pPr>
      <w:r w:rsidDel="00000000" w:rsidR="00000000" w:rsidRPr="00000000">
        <w:rPr>
          <w:b w:val="1"/>
          <w:bCs w:val="1"/>
          <w:rtl w:val="0"/>
        </w:rPr>
        <w:t xml:space="preserve">DR. JONATHAN M. KELLY</w:t>
      </w:r>
    </w:p>
    <w:p w:rsidR="00000000" w:rsidDel="00000000" w:rsidP="00000000" w:rsidRDefault="00000000" w:rsidRPr="00000000" w14:paraId="00000011">
      <w:pPr>
        <w:ind w:firstLine="0"/>
        <w:jc w:val="center"/>
        <w:rPr>
          <w:b w:val="1"/>
          <w:bCs w:val="1"/>
        </w:rPr>
      </w:pPr>
      <w:r w:rsidDel="00000000" w:rsidR="00000000" w:rsidRPr="00000000">
        <w:rPr>
          <w:b w:val="1"/>
          <w:bCs w:val="1"/>
          <w:rtl w:val="0"/>
        </w:rPr>
        <w:t xml:space="preserve">6/25/25</w:t>
      </w:r>
    </w:p>
    <w:p w:rsidR="00000000" w:rsidDel="00000000" w:rsidP="00000000" w:rsidRDefault="00000000" w:rsidRPr="00000000" w14:paraId="00000012">
      <w:pPr>
        <w:ind w:firstLine="0"/>
        <w:jc w:val="center"/>
        <w:rPr>
          <w:b w:val="1"/>
          <w:bCs w:val="1"/>
        </w:rPr>
      </w:pPr>
      <w:r w:rsidDel="00000000" w:rsidR="00000000" w:rsidRPr="00000000">
        <w:rPr>
          <w:rtl w:val="0"/>
        </w:rPr>
      </w:r>
    </w:p>
    <w:p w:rsidR="00000000" w:rsidDel="00000000" w:rsidP="00000000" w:rsidRDefault="00000000" w:rsidRPr="00000000" w14:paraId="00000013">
      <w:pPr>
        <w:ind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ind w:firstLine="0"/>
        <w:jc w:val="center"/>
        <w:rPr>
          <w:b w:val="1"/>
          <w:bCs w:val="1"/>
        </w:rPr>
      </w:pPr>
      <w:r w:rsidDel="00000000" w:rsidR="00000000" w:rsidRPr="00000000">
        <w:rPr>
          <w:rtl w:val="0"/>
        </w:rPr>
      </w:r>
    </w:p>
    <w:p w:rsidR="00000000" w:rsidDel="00000000" w:rsidP="00000000" w:rsidRDefault="00000000" w:rsidRPr="00000000" w14:paraId="00000015">
      <w:pPr>
        <w:ind w:firstLine="0"/>
        <w:jc w:val="center"/>
        <w:rPr>
          <w:b w:val="1"/>
          <w:bCs w:val="1"/>
        </w:rPr>
      </w:pPr>
      <w:r w:rsidDel="00000000" w:rsidR="00000000" w:rsidRPr="00000000">
        <w:rPr>
          <w:b w:val="1"/>
          <w:bCs w:val="1"/>
          <w:rtl w:val="0"/>
        </w:rPr>
        <w:t xml:space="preserve">Table of Contents</w:t>
      </w:r>
    </w:p>
    <w:p w:rsidR="00000000" w:rsidDel="00000000" w:rsidP="00000000" w:rsidRDefault="00000000" w:rsidRPr="00000000" w14:paraId="00000016">
      <w:pPr>
        <w:ind w:firstLine="0"/>
        <w:jc w:val="center"/>
        <w:rPr>
          <w:b w:val="1"/>
          <w:bCs w:val="1"/>
        </w:rPr>
      </w:pPr>
      <w:r w:rsidDel="00000000" w:rsidR="00000000" w:rsidRPr="00000000">
        <w:rPr>
          <w:rtl w:val="0"/>
        </w:rPr>
      </w:r>
    </w:p>
    <w:sdt>
      <w:sdtPr>
        <w:id w:val="195674377"/>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Rule="auto"/>
            <w:ind w:firstLine="0"/>
            <w:rPr>
              <w:b w:val="1"/>
              <w:bCs w:val="1"/>
            </w:rPr>
          </w:pPr>
          <w:r w:rsidDel="00000000" w:rsidR="00000000" w:rsidRPr="00000000">
            <w:fldChar w:fldCharType="begin"/>
            <w:instrText xml:space="preserve"> TOC \h \u \z \t "Heading 1,1,Heading 2,2,Heading 3,3,Heading 4,4,Heading 5,5,Heading 6,6,"</w:instrText>
            <w:fldChar w:fldCharType="separate"/>
          </w:r>
          <w:hyperlink w:anchor="_vbv7uw4l9rrk">
            <w:r w:rsidDel="00000000" w:rsidR="00000000" w:rsidRPr="00000000">
              <w:rPr>
                <w:rtl w:val="0"/>
              </w:rPr>
              <w:t xml:space="preserve">Preface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firstLine="0"/>
            <w:rPr>
              <w:b w:val="1"/>
              <w:bCs w:val="1"/>
            </w:rPr>
          </w:pPr>
          <w:hyperlink w:anchor="_n47p7fuq57v">
            <w:r w:rsidDel="00000000" w:rsidR="00000000" w:rsidRPr="00000000">
              <w:rPr>
                <w:rtl w:val="0"/>
              </w:rPr>
              <w:t xml:space="preserve">Thinking About Thinking</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firstLine="0"/>
            <w:rPr>
              <w:b w:val="1"/>
              <w:bCs w:val="1"/>
            </w:rPr>
          </w:pPr>
          <w:hyperlink w:anchor="_vkc4rk9wuozb">
            <w:r w:rsidDel="00000000" w:rsidR="00000000" w:rsidRPr="00000000">
              <w:rPr>
                <w:rtl w:val="0"/>
              </w:rPr>
              <w:t xml:space="preserve">What the Study Actually Shows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firstLine="0"/>
            <w:rPr>
              <w:b w:val="1"/>
              <w:bCs w:val="1"/>
            </w:rPr>
          </w:pPr>
          <w:hyperlink w:anchor="_ez2romupsa4s">
            <w:r w:rsidDel="00000000" w:rsidR="00000000" w:rsidRPr="00000000">
              <w:rPr>
                <w:rtl w:val="0"/>
              </w:rPr>
              <w:t xml:space="preserve">Cognitive Offloading in Context</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firstLine="0"/>
            <w:rPr>
              <w:b w:val="1"/>
              <w:bCs w:val="1"/>
            </w:rPr>
          </w:pPr>
          <w:hyperlink w:anchor="_sos96jqryp4">
            <w:r w:rsidDel="00000000" w:rsidR="00000000" w:rsidRPr="00000000">
              <w:rPr>
                <w:rtl w:val="0"/>
              </w:rPr>
              <w:t xml:space="preserve">The Shape of Panic</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firstLine="0"/>
            <w:rPr>
              <w:b w:val="1"/>
              <w:bCs w:val="1"/>
            </w:rPr>
          </w:pPr>
          <w:hyperlink w:anchor="_dsc4jmd4cmt4">
            <w:r w:rsidDel="00000000" w:rsidR="00000000" w:rsidRPr="00000000">
              <w:rPr>
                <w:rtl w:val="0"/>
              </w:rPr>
              <w:t xml:space="preserve">Responsibility vs. Regression</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firstLine="0"/>
            <w:rPr>
              <w:b w:val="1"/>
              <w:bCs w:val="1"/>
            </w:rPr>
          </w:pPr>
          <w:hyperlink w:anchor="_xfuq2ga0jx1">
            <w:r w:rsidDel="00000000" w:rsidR="00000000" w:rsidRPr="00000000">
              <w:rPr>
                <w:rtl w:val="0"/>
              </w:rPr>
              <w:t xml:space="preserve">Reframing the Question</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firstLine="0"/>
            <w:rPr>
              <w:b w:val="1"/>
              <w:bCs w:val="1"/>
            </w:rPr>
          </w:pPr>
          <w:hyperlink w:anchor="_5dayn6pkdpx0">
            <w:r w:rsidDel="00000000" w:rsidR="00000000" w:rsidRPr="00000000">
              <w:rPr>
                <w:rtl w:val="0"/>
              </w:rPr>
              <w:t xml:space="preserve">The Mind Extended</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firstLine="0"/>
            <w:rPr>
              <w:b w:val="1"/>
              <w:bCs w:val="1"/>
            </w:rPr>
          </w:pPr>
          <w:hyperlink w:anchor="_lz2veme6uowm">
            <w:r w:rsidDel="00000000" w:rsidR="00000000" w:rsidRPr="00000000">
              <w:rPr>
                <w:rtl w:val="0"/>
              </w:rPr>
              <w:t xml:space="preserve">Bibliography</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2"/>
        <w:keepNext w:val="0"/>
        <w:keepLines w:val="0"/>
        <w:shd w:fill="ffffff" w:val="clear"/>
        <w:spacing w:line="240" w:lineRule="auto"/>
        <w:ind w:firstLine="0"/>
        <w:rPr/>
      </w:pPr>
      <w:bookmarkStart w:colFirst="0" w:colLast="0" w:name="_e9y6suhplbtl" w:id="2"/>
      <w:bookmarkEnd w:id="2"/>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spacing w:line="276" w:lineRule="auto"/>
        <w:ind w:firstLine="0"/>
        <w:rPr>
          <w:shd w:fill="auto" w:val="clear"/>
        </w:rPr>
      </w:pPr>
      <w:bookmarkStart w:colFirst="0" w:colLast="0" w:name="_vbv7uw4l9rrk" w:id="3"/>
      <w:bookmarkEnd w:id="3"/>
      <w:r w:rsidDel="00000000" w:rsidR="00000000" w:rsidRPr="00000000">
        <w:rPr>
          <w:shd w:fill="auto" w:val="clear"/>
          <w:rtl w:val="0"/>
        </w:rPr>
        <w:t xml:space="preserve">Preface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hd w:fill="auto" w:val="clear"/>
        </w:rPr>
      </w:pPr>
      <w:r w:rsidDel="00000000" w:rsidR="00000000" w:rsidRPr="00000000">
        <w:rPr>
          <w:shd w:fill="auto" w:val="clear"/>
          <w:rtl w:val="0"/>
        </w:rPr>
        <w:t xml:space="preserve">I am a writer, librarian, and educator with academic training in history, literature, library science, and creative writing. My doctoral project,</w:t>
      </w:r>
      <w:r w:rsidDel="00000000" w:rsidR="00000000" w:rsidRPr="00000000">
        <w:rPr>
          <w:i w:val="1"/>
          <w:iCs w:val="1"/>
          <w:shd w:fill="auto" w:val="clear"/>
          <w:rtl w:val="0"/>
        </w:rPr>
        <w:t xml:space="preserve"> The Glitch Is the Machine</w:t>
      </w:r>
      <w:r w:rsidDel="00000000" w:rsidR="00000000" w:rsidRPr="00000000">
        <w:rPr>
          <w:shd w:fill="auto" w:val="clear"/>
          <w:rtl w:val="0"/>
        </w:rPr>
        <w:t xml:space="preserve">, combined critical theory and experimental authorship to examine how identity and memory are reshaped through digital mediation. That work constructed the archive of a fictional composite author and used it to interrogate authorship in an era of networked systems. While this essay is more direct in form, it continues the same line of inquiry: how tools shape cognition, and how mediation alters the conditions under which thought is produced.</w:t>
      </w:r>
    </w:p>
    <w:p w:rsidR="00000000" w:rsidDel="00000000" w:rsidP="00000000" w:rsidRDefault="00000000" w:rsidRPr="00000000" w14:paraId="00000024">
      <w:pPr>
        <w:rPr>
          <w:shd w:fill="auto" w:val="clear"/>
        </w:rPr>
      </w:pPr>
      <w:r w:rsidDel="00000000" w:rsidR="00000000" w:rsidRPr="00000000">
        <w:rPr>
          <w:shd w:fill="auto" w:val="clear"/>
          <w:rtl w:val="0"/>
        </w:rPr>
        <w:t xml:space="preserve">I began working with AI not in response to hype, but out of a long-standing interest in how technologies influence cognition. I have completed multiple certificate programs on AI’s educational and cultural implications, attended conferences on ethical integration, and currently lead faculty training on the topic. I approach these systems not as threats or solutions, but as realities that demand intellectual engagement.</w:t>
      </w:r>
    </w:p>
    <w:p w:rsidR="00000000" w:rsidDel="00000000" w:rsidP="00000000" w:rsidRDefault="00000000" w:rsidRPr="00000000" w14:paraId="00000025">
      <w:pPr>
        <w:rPr>
          <w:shd w:fill="auto" w:val="clear"/>
        </w:rPr>
      </w:pPr>
      <w:r w:rsidDel="00000000" w:rsidR="00000000" w:rsidRPr="00000000">
        <w:rPr>
          <w:shd w:fill="auto" w:val="clear"/>
          <w:rtl w:val="0"/>
        </w:rPr>
        <w:t xml:space="preserve">As someone with ADHD, my working memory often fractures under recursive loops or shifting structure. Generative tools help me manage that volatility. They allow me to offload lower-order tasks (formatting, organizing, structuring) so I can reserve my cognitive bandwidth for argument and revision. More importantly, they allow me to recover ideas I might otherwise lose. They give me access to earlier scaffolding that often disappears when attention falters. These tools do not simplify the work. They make sustained thinking viable.</w:t>
      </w:r>
    </w:p>
    <w:p w:rsidR="00000000" w:rsidDel="00000000" w:rsidP="00000000" w:rsidRDefault="00000000" w:rsidRPr="00000000" w14:paraId="00000026">
      <w:pPr>
        <w:rPr>
          <w:shd w:fill="auto" w:val="clear"/>
        </w:rPr>
      </w:pPr>
      <w:r w:rsidDel="00000000" w:rsidR="00000000" w:rsidRPr="00000000">
        <w:rPr>
          <w:shd w:fill="auto" w:val="clear"/>
          <w:rtl w:val="0"/>
        </w:rPr>
        <w:t xml:space="preserve">I do not use AI to write. I use it to interrogate what I have written. My process begins with manual red-teaming (marking weaknesses in tone, argument, and structure) then moves to a second-pass critique using a model trained for that purpose. In some cases, especially when drafting speeches, I test variations in rhetorical pacing or tone. But even then, the model functions as a diagnostic surface, not a co-author.</w:t>
      </w:r>
    </w:p>
    <w:p w:rsidR="00000000" w:rsidDel="00000000" w:rsidP="00000000" w:rsidRDefault="00000000" w:rsidRPr="00000000" w14:paraId="00000027">
      <w:pPr>
        <w:rPr>
          <w:shd w:fill="auto" w:val="clear"/>
        </w:rPr>
      </w:pPr>
      <w:r w:rsidDel="00000000" w:rsidR="00000000" w:rsidRPr="00000000">
        <w:rPr>
          <w:shd w:fill="auto" w:val="clear"/>
          <w:rtl w:val="0"/>
        </w:rPr>
        <w:t xml:space="preserve">Working with these systems has deepened my commitment to clear, deliberate writing. Prompting an AI model has shown me again and again that vague or disorganized language yields equally muddled results. Good writing, like good thinking, is structured. It requires specificity. These tools do not reduce the need for rigor. They expose where rigor was missing to begin with.</w:t>
      </w:r>
    </w:p>
    <w:p w:rsidR="00000000" w:rsidDel="00000000" w:rsidP="00000000" w:rsidRDefault="00000000" w:rsidRPr="00000000" w14:paraId="00000028">
      <w:pPr>
        <w:rPr>
          <w:shd w:fill="auto" w:val="clear"/>
        </w:rPr>
      </w:pPr>
      <w:r w:rsidDel="00000000" w:rsidR="00000000" w:rsidRPr="00000000">
        <w:rPr>
          <w:shd w:fill="auto" w:val="clear"/>
          <w:rtl w:val="0"/>
        </w:rPr>
        <w:t xml:space="preserve">This essay is not a defense of AI. It is a refusal to let the conversation remain trapped in binaries: between dependence and discipline, between rigor and ease, between human thought and the tools that extend it. We cannot help students navigate this moment by pretending it does not exist. Nor can we fall back on outdated frameworks that treat cognitive tools as inherently corrupting. What matters is how we teach students to think within the systems they already inhabit.</w:t>
      </w:r>
    </w:p>
    <w:p w:rsidR="00000000" w:rsidDel="00000000" w:rsidP="00000000" w:rsidRDefault="00000000" w:rsidRPr="00000000" w14:paraId="00000029">
      <w:pPr>
        <w:rPr>
          <w:shd w:fill="auto" w:val="clear"/>
        </w:rPr>
      </w:pPr>
      <w:r w:rsidDel="00000000" w:rsidR="00000000" w:rsidRPr="00000000">
        <w:rPr>
          <w:shd w:fill="auto" w:val="clear"/>
          <w:rtl w:val="0"/>
        </w:rPr>
        <w:t xml:space="preserve">The work ahead is not about preserving tradition. It is about preserving clarity. It is about building intellectual frameworks strong enough to hold under new conditions, and flexible enough to remain relevant as those conditions change. That is the challenge this essay is written to meet.</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ind w:firstLine="0"/>
        <w:rPr/>
      </w:pPr>
      <w:bookmarkStart w:colFirst="0" w:colLast="0" w:name="_n47p7fuq57v" w:id="4"/>
      <w:bookmarkEnd w:id="4"/>
      <w:r w:rsidDel="00000000" w:rsidR="00000000" w:rsidRPr="00000000">
        <w:rPr>
          <w:rtl w:val="0"/>
        </w:rPr>
        <w:t xml:space="preserve">Thinking About Thinking</w:t>
      </w:r>
    </w:p>
    <w:p w:rsidR="00000000" w:rsidDel="00000000" w:rsidP="00000000" w:rsidRDefault="00000000" w:rsidRPr="00000000" w14:paraId="0000002B">
      <w:pPr>
        <w:spacing w:line="276" w:lineRule="auto"/>
        <w:ind w:firstLine="0"/>
        <w:rPr>
          <w:i w:val="1"/>
          <w:iCs w:val="1"/>
        </w:rPr>
      </w:pPr>
      <w:r w:rsidDel="00000000" w:rsidR="00000000" w:rsidRPr="00000000">
        <w:rPr>
          <w:i w:val="1"/>
          <w:iCs w:val="1"/>
          <w:rtl w:val="0"/>
        </w:rPr>
        <w:t xml:space="preserve">SUMMARY: This isn’t a </w:t>
      </w:r>
      <w:r w:rsidDel="00000000" w:rsidR="00000000" w:rsidRPr="00000000">
        <w:rPr>
          <w:i w:val="1"/>
          <w:iCs w:val="1"/>
          <w:rtl w:val="0"/>
        </w:rPr>
        <w:t xml:space="preserve">scare</w:t>
      </w:r>
      <w:r w:rsidDel="00000000" w:rsidR="00000000" w:rsidRPr="00000000">
        <w:rPr>
          <w:i w:val="1"/>
          <w:iCs w:val="1"/>
          <w:rtl w:val="0"/>
        </w:rPr>
        <w:t xml:space="preserve"> piece. It argues that changes in brain activity from using AI aren’t signs of decline, they’re part of how we’ve always adapted to new tools, from writing to Google. The question isn’t “Is AI ruining thinking?” It’s “Are we teaching students how to use it well?”</w:t>
      </w:r>
    </w:p>
    <w:p w:rsidR="00000000" w:rsidDel="00000000" w:rsidP="00000000" w:rsidRDefault="00000000" w:rsidRPr="00000000" w14:paraId="0000002C">
      <w:pPr>
        <w:spacing w:line="276" w:lineRule="auto"/>
        <w:ind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Recent research out of MIT has triggered a wave of media commentary, proclaiming that ChatGPT is "changing your brain." This may be true, but only in the same sense that writing, calculators, GPS, Google, and the invention of the index card also changed how our brains work. In fact, if this kind of neural restructuring didn't occur, we would have cause for concern. Cognitive change is not evidence of dysfunction. It’s evidence of flexibility. It's </w:t>
      </w:r>
      <w:r w:rsidDel="00000000" w:rsidR="00000000" w:rsidRPr="00000000">
        <w:rPr>
          <w:rtl w:val="0"/>
        </w:rPr>
        <w:t xml:space="preserve">not failure</w:t>
      </w:r>
      <w:r w:rsidDel="00000000" w:rsidR="00000000" w:rsidRPr="00000000">
        <w:rPr>
          <w:rtl w:val="0"/>
        </w:rPr>
        <w:t xml:space="preserve">. It's how we evolve. </w:t>
      </w:r>
    </w:p>
    <w:p w:rsidR="00000000" w:rsidDel="00000000" w:rsidP="00000000" w:rsidRDefault="00000000" w:rsidRPr="00000000" w14:paraId="0000002E">
      <w:pPr>
        <w:rPr/>
      </w:pPr>
      <w:r w:rsidDel="00000000" w:rsidR="00000000" w:rsidRPr="00000000">
        <w:rPr>
          <w:rtl w:val="0"/>
        </w:rPr>
        <w:t xml:space="preserve">The MIT study in question, led by Nataliya Kosmyna and her team, used EEG to measure participants’ brain activity as they completed writing tasks under three different conditions: unassisted, assisted by Google Search, and assisted by ChatGPT. The data showed a marked reduction in neural activity among those who relied on ChatGPT, particularly in brain regions associated with memory retrieval, semantic processing, and executive control. The researchers introduced a term for the aftereffect: "cognitive debt." When we begin a task by outsourcing thinking to an external system, the brain doesn’t just disengage temporarily. It stays quiet afterward. This is not framed as technological doom. It’s an observation about neural economy.</w:t>
      </w:r>
    </w:p>
    <w:p w:rsidR="00000000" w:rsidDel="00000000" w:rsidP="00000000" w:rsidRDefault="00000000" w:rsidRPr="00000000" w14:paraId="0000002F">
      <w:pPr>
        <w:rPr/>
      </w:pPr>
      <w:r w:rsidDel="00000000" w:rsidR="00000000" w:rsidRPr="00000000">
        <w:rPr>
          <w:rtl w:val="0"/>
        </w:rPr>
        <w:t xml:space="preserve">None of this is especially surprising. What the researchers found aligns neatly with decades of existing work in cognitive science, psychology, and neuroeducation. We've known for years that offloading mental work changes how and where that work is performed. When we use search engines, our brains adapt by storing less factual content and more pathways to find it. When we rely on calculators, we lose fluency in basic arithmetic while gaining access to faster and more complex calculations. When we turn on GPS, we sacrifice active spatial reasoning in favor of passive route-following. This is how </w:t>
      </w:r>
      <w:r w:rsidDel="00000000" w:rsidR="00000000" w:rsidRPr="00000000">
        <w:rPr>
          <w:rtl w:val="0"/>
        </w:rPr>
        <w:t xml:space="preserve">tool</w:t>
      </w:r>
      <w:r w:rsidDel="00000000" w:rsidR="00000000" w:rsidRPr="00000000">
        <w:rPr>
          <w:rtl w:val="0"/>
        </w:rPr>
        <w:t xml:space="preserve"> use functions. It always involves a trade.</w:t>
      </w:r>
    </w:p>
    <w:p w:rsidR="00000000" w:rsidDel="00000000" w:rsidP="00000000" w:rsidRDefault="00000000" w:rsidRPr="00000000" w14:paraId="00000030">
      <w:pPr>
        <w:rPr/>
      </w:pPr>
      <w:r w:rsidDel="00000000" w:rsidR="00000000" w:rsidRPr="00000000">
        <w:rPr>
          <w:rtl w:val="0"/>
        </w:rPr>
        <w:t xml:space="preserve">What the MIT study contributes is new data, not a new concept. And yet, the media response has been predictably apocalyptic. Headlines shriek that AI is weakening our minds. Articles lament the decline of originality, intelligence, effort. But the fear isn’t new either. In fact, it's a well-worn script. In 2008, Nicholas Carr asked whether Google was making us stupid, arguing that digital skimming had replaced deep thought. Long before that, scholars worried that calculators would destroy numeracy. Even Plato, some 2,400 years ago, feared that writing would lead to forgetfulness, since learners would trust the external record over the internal one. In every case, the concern has followed the same arc: a new tool appears, people adopt it, and some observers declare the death of thinking. And in every case, the result is not collapse but reconfiguration.</w:t>
      </w:r>
    </w:p>
    <w:p w:rsidR="00000000" w:rsidDel="00000000" w:rsidP="00000000" w:rsidRDefault="00000000" w:rsidRPr="00000000" w14:paraId="00000031">
      <w:pPr>
        <w:rPr/>
      </w:pPr>
      <w:r w:rsidDel="00000000" w:rsidR="00000000" w:rsidRPr="00000000">
        <w:rPr>
          <w:rtl w:val="0"/>
        </w:rPr>
        <w:t xml:space="preserve">This isn't to dismiss the concerns outright. There are valid reasons to think critically about the role of generative AI in education, writing, communication, and professional practice. The risk of overreliance is real. So is the risk of cognitive stagnation if users fail to remain engaged or reflective. But these are risks of misuse, not proof that the tool itself is corrosive. A hammer can build a home or smash a skull. The question is never simply "Does this tool do harm?" The question is "How are we using it, and why?"</w:t>
      </w:r>
    </w:p>
    <w:p w:rsidR="00000000" w:rsidDel="00000000" w:rsidP="00000000" w:rsidRDefault="00000000" w:rsidRPr="00000000" w14:paraId="00000032">
      <w:pPr>
        <w:rPr/>
      </w:pPr>
      <w:r w:rsidDel="00000000" w:rsidR="00000000" w:rsidRPr="00000000">
        <w:rPr>
          <w:rtl w:val="0"/>
        </w:rPr>
        <w:t xml:space="preserve">The media spin on the MIT study ignores the most useful insight it offers: how we use the tool matters. Participants who started with AI (those who used it to generate ideas and text from the beginning) showed the most cognitive disengagement and produced the weakest writing. Those who drafted first and used AI as an editing aid or feedback mechanism performed better and maintained stronger brain activity. The takeaway isn’t that ChatGPT is dangerous. It’s that </w:t>
      </w:r>
      <w:r w:rsidDel="00000000" w:rsidR="00000000" w:rsidRPr="00000000">
        <w:rPr>
          <w:u w:val="single"/>
          <w:rtl w:val="0"/>
        </w:rPr>
        <w:t xml:space="preserve">intentionality affects outcome</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This idea is echoed throughout the literature. Scholars in cognitive science and the philosophy of mind have long argued that our mental processes are scaffolded by the environment. Lev Vygotsky emphasized the importance of cultural and technological mediation in the development of higher-order thinking. Andy Clark and David Chalmers proposed the theory of the extended mind, suggesting that tools like notebooks and search engines don’t just support cognition, they </w:t>
      </w:r>
      <w:r w:rsidDel="00000000" w:rsidR="00000000" w:rsidRPr="00000000">
        <w:rPr>
          <w:i w:val="1"/>
          <w:iCs w:val="1"/>
          <w:rtl w:val="0"/>
        </w:rPr>
        <w:t xml:space="preserve">are </w:t>
      </w:r>
      <w:r w:rsidDel="00000000" w:rsidR="00000000" w:rsidRPr="00000000">
        <w:rPr>
          <w:rtl w:val="0"/>
        </w:rPr>
        <w:t xml:space="preserve">cognition, when used fluently and consistently. Under this view, ChatGPT isn’t some external invader. It’s a possible extension of the thinking process, one that becomes functional or dysfunctional based on context and skill.</w:t>
      </w:r>
    </w:p>
    <w:p w:rsidR="00000000" w:rsidDel="00000000" w:rsidP="00000000" w:rsidRDefault="00000000" w:rsidRPr="00000000" w14:paraId="00000034">
      <w:pPr>
        <w:rPr/>
      </w:pPr>
      <w:r w:rsidDel="00000000" w:rsidR="00000000" w:rsidRPr="00000000">
        <w:rPr>
          <w:rtl w:val="0"/>
        </w:rPr>
        <w:t xml:space="preserve">This essay begins with the MIT study not because it marks a turning point, but because it has become a lightning rod. What follows is not a rebuttal of the MIT study, but a challenge to the conversation it has spawned. We will examine how humans have always reshaped their cognitive processes through tool use. We’ll explore the science of cognitive offloading, the cultural history of technopanic, and the philosophical frameworks that help us understand cognition as something distributed, adaptive, and externalizable. Along the way, we’ll challenge the assumption that ease equals erosion, or that neural efficiency implies intellectual laziness.</w:t>
      </w:r>
    </w:p>
    <w:p w:rsidR="00000000" w:rsidDel="00000000" w:rsidP="00000000" w:rsidRDefault="00000000" w:rsidRPr="00000000" w14:paraId="00000035">
      <w:pPr>
        <w:rPr/>
      </w:pPr>
      <w:r w:rsidDel="00000000" w:rsidR="00000000" w:rsidRPr="00000000">
        <w:rPr>
          <w:rtl w:val="0"/>
        </w:rPr>
        <w:t xml:space="preserve">To understand what ChatGPT is doing to our brains, we need to step away from headlines and moralizing. We need to think less like alarmists and more like systems theorists. The problem isn’t that AI is changing us. The problem is that we still don't know how to think clearly about change itself.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ind w:firstLine="0"/>
        <w:rPr/>
      </w:pPr>
      <w:bookmarkStart w:colFirst="0" w:colLast="0" w:name="_vkc4rk9wuozb" w:id="5"/>
      <w:bookmarkEnd w:id="5"/>
      <w:r w:rsidDel="00000000" w:rsidR="00000000" w:rsidRPr="00000000">
        <w:rPr>
          <w:rtl w:val="0"/>
        </w:rPr>
        <w:t xml:space="preserve">What the Study Actually Shows</w:t>
      </w:r>
    </w:p>
    <w:p w:rsidR="00000000" w:rsidDel="00000000" w:rsidP="00000000" w:rsidRDefault="00000000" w:rsidRPr="00000000" w14:paraId="00000038">
      <w:pPr>
        <w:spacing w:line="276" w:lineRule="auto"/>
        <w:ind w:firstLine="0"/>
        <w:rPr>
          <w:i w:val="1"/>
          <w:iCs w:val="1"/>
        </w:rPr>
      </w:pPr>
      <w:r w:rsidDel="00000000" w:rsidR="00000000" w:rsidRPr="00000000">
        <w:rPr>
          <w:i w:val="1"/>
          <w:iCs w:val="1"/>
          <w:rtl w:val="0"/>
        </w:rPr>
        <w:t xml:space="preserve">SUMMARY: The MIT study found that students who let ChatGPT do the work up front showed less brain activity, even afterward. But the way students used AI mattered: those who wrote first and used AI for revision stayed cognitively engaged. It’s not about banning the tool, it’s about when and how students use it.</w:t>
      </w:r>
    </w:p>
    <w:p w:rsidR="00000000" w:rsidDel="00000000" w:rsidP="00000000" w:rsidRDefault="00000000" w:rsidRPr="00000000" w14:paraId="00000039">
      <w:pPr>
        <w:spacing w:line="276" w:lineRule="auto"/>
        <w:ind w:firstLine="0"/>
        <w:rPr>
          <w:i w:val="1"/>
          <w:i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Let’s begin by stripping the media noise away and looking directly at what the MIT researchers actually measured. The study, titled "Cognitive Offloading to AI Results in Reduced Brain Activity," led by Nataliya Kosmyna and colleagues at the MIT Media Lab, set out to quantify how the use of ChatGPT affects cognitive effort during writing tasks. A population of 149 p</w:t>
      </w:r>
      <w:r w:rsidDel="00000000" w:rsidR="00000000" w:rsidRPr="00000000">
        <w:rPr>
          <w:rtl w:val="0"/>
        </w:rPr>
        <w:t xml:space="preserve">articipants </w:t>
      </w:r>
      <w:r w:rsidDel="00000000" w:rsidR="00000000" w:rsidRPr="00000000">
        <w:rPr>
          <w:rtl w:val="0"/>
        </w:rPr>
        <w:t xml:space="preserve">were fitted with EEG headsets and asked to write essays in three separate conditions: unaided, assisted by Google Search, and assisted by ChatGPT. The structure was carefully controlled. Each participant cycled through all three conditions in randomized order, ensuring individual variation didn’t skew the results.</w:t>
      </w:r>
    </w:p>
    <w:p w:rsidR="00000000" w:rsidDel="00000000" w:rsidP="00000000" w:rsidRDefault="00000000" w:rsidRPr="00000000" w14:paraId="0000003B">
      <w:pPr>
        <w:rPr/>
      </w:pPr>
      <w:r w:rsidDel="00000000" w:rsidR="00000000" w:rsidRPr="00000000">
        <w:rPr>
          <w:rtl w:val="0"/>
        </w:rPr>
        <w:t xml:space="preserve">The findings were clear. When people wrote with no help, EEG data showed robust activation in areas associated with working memory, semantic integration, and executive control. When participants used Google Search, these regions remained moderately active. But when participants used ChatGPT to generate their essays, neural activity dropped significantly, especially in the frontal and parietal lobes. These are regions linked to planning, synthesis, and decision-making.This isn’t just about what happens </w:t>
      </w:r>
      <w:r w:rsidDel="00000000" w:rsidR="00000000" w:rsidRPr="00000000">
        <w:rPr>
          <w:i w:val="1"/>
          <w:iCs w:val="1"/>
          <w:rtl w:val="0"/>
        </w:rPr>
        <w:t xml:space="preserve">during </w:t>
      </w:r>
      <w:r w:rsidDel="00000000" w:rsidR="00000000" w:rsidRPr="00000000">
        <w:rPr>
          <w:rtl w:val="0"/>
        </w:rPr>
        <w:t xml:space="preserve">writing. The most striking part of the study was what came </w:t>
      </w:r>
      <w:r w:rsidDel="00000000" w:rsidR="00000000" w:rsidRPr="00000000">
        <w:rPr>
          <w:i w:val="1"/>
          <w:iCs w:val="1"/>
          <w:rtl w:val="0"/>
        </w:rPr>
        <w:t xml:space="preserve">after</w:t>
      </w:r>
      <w:r w:rsidDel="00000000" w:rsidR="00000000" w:rsidRPr="00000000">
        <w:rPr>
          <w:rtl w:val="0"/>
        </w:rPr>
        <w:t xml:space="preserve">. Participants who used ChatGPT first (who leaned on AI at the very beginning of the task) showed persistent neural dampening even after the writing phase was over. The brain did less work not just in the moment, but in the aftermath. The researchers called this lingering effect "cognitive debt."</w:t>
      </w:r>
    </w:p>
    <w:p w:rsidR="00000000" w:rsidDel="00000000" w:rsidP="00000000" w:rsidRDefault="00000000" w:rsidRPr="00000000" w14:paraId="0000003C">
      <w:pPr>
        <w:rPr/>
      </w:pPr>
      <w:r w:rsidDel="00000000" w:rsidR="00000000" w:rsidRPr="00000000">
        <w:rPr>
          <w:rtl w:val="0"/>
        </w:rPr>
        <w:t xml:space="preserve">To put it plainly: when we skip the thinking process, we miss more than the output. We bypass the internal restructuring, rehearsal, and encoding that deep thinking triggers. If you let the model do your work, your brain adapts to not working. It's not a moral failure. It's a mechanical one. And yet, this is not a condemnation of ChatGPT. The researchers do not frame their work as alarmist. They explicitly note that these tools can be useful when applied intentionally. Their data even shows that when users draft ideas first and turn to AI for feedback, </w:t>
      </w:r>
      <w:r w:rsidDel="00000000" w:rsidR="00000000" w:rsidRPr="00000000">
        <w:rPr>
          <w:i w:val="1"/>
          <w:iCs w:val="1"/>
          <w:rtl w:val="0"/>
        </w:rPr>
        <w:t xml:space="preserve">neural engagement stays stronger</w:t>
      </w:r>
      <w:r w:rsidDel="00000000" w:rsidR="00000000" w:rsidRPr="00000000">
        <w:rPr>
          <w:rtl w:val="0"/>
        </w:rPr>
        <w:t xml:space="preserve">. The danger lies not in the tool, but in the habit of premature offloading, of handing over the hard part before we’ve done any lifting ourselves.</w:t>
      </w:r>
    </w:p>
    <w:p w:rsidR="00000000" w:rsidDel="00000000" w:rsidP="00000000" w:rsidRDefault="00000000" w:rsidRPr="00000000" w14:paraId="0000003D">
      <w:pPr>
        <w:rPr/>
      </w:pPr>
      <w:r w:rsidDel="00000000" w:rsidR="00000000" w:rsidRPr="00000000">
        <w:rPr>
          <w:rtl w:val="0"/>
        </w:rPr>
        <w:t xml:space="preserve">This distinction between supportive scaffolding and cognitive surrender is not new. It echoes earlier work by Vygotsky, who emphasized the importance of tool-mediated development in shaping higher psychological functions. What Kosmyna's team has demonstrated is a real-time manifestation of that framework: offloading is inevitable, but the timing and manner of that offloading changes everything. When used as a scaffold, AI can preserve or even enhance mental engagement. When used as a substitute, it risks flattening the cognitive terrain.</w:t>
      </w:r>
    </w:p>
    <w:p w:rsidR="00000000" w:rsidDel="00000000" w:rsidP="00000000" w:rsidRDefault="00000000" w:rsidRPr="00000000" w14:paraId="0000003E">
      <w:pPr>
        <w:rPr/>
      </w:pPr>
      <w:r w:rsidDel="00000000" w:rsidR="00000000" w:rsidRPr="00000000">
        <w:rPr>
          <w:rtl w:val="0"/>
        </w:rPr>
        <w:t xml:space="preserve">The concept of "cognitive debt" is valuable not because it warns us away from AI, but because it helps us understand when and how to integrate it. Tools are not neutral. They create new cognitive habits. Donald Norman argued as much in his writing on affordances: tools invite certain behaviors and discourage others. This isn’t inherently good or bad. But if we use tools carelessly, if we treat thought as a burden to be eliminated rather than a muscle to be exercised, our minds will adapt accordingly. What this study shows is not the death of thinking. It shows how fragile our engagement can become when convenience is the first move.</w:t>
      </w:r>
    </w:p>
    <w:p w:rsidR="00000000" w:rsidDel="00000000" w:rsidP="00000000" w:rsidRDefault="00000000" w:rsidRPr="00000000" w14:paraId="0000003F">
      <w:pPr>
        <w:rPr/>
      </w:pPr>
      <w:r w:rsidDel="00000000" w:rsidR="00000000" w:rsidRPr="00000000">
        <w:rPr>
          <w:rtl w:val="0"/>
        </w:rPr>
        <w:t xml:space="preserve">Other studies reinforce the same lesson. Betsy Sparrow and her colleagues demonstrated that people remember less when they know they can retrieve information easily online. Their subjects didn't become less intelligent; they simply reallocated attention to where the information was rather than what it was. Sherlock Holmes, in the BBC adaptation “Sherlock,” describes the mind as an attic: finite in space, best kept tidy by storing only what’s useful. That’s cognitive offloading in character form. The shift is efficient in a certain context but devastating in others. </w:t>
      </w:r>
    </w:p>
    <w:p w:rsidR="00000000" w:rsidDel="00000000" w:rsidP="00000000" w:rsidRDefault="00000000" w:rsidRPr="00000000" w14:paraId="00000040">
      <w:pPr>
        <w:rPr/>
      </w:pPr>
      <w:r w:rsidDel="00000000" w:rsidR="00000000" w:rsidRPr="00000000">
        <w:rPr>
          <w:rtl w:val="0"/>
        </w:rPr>
        <w:t xml:space="preserve">Likewise, Joseph Firth's work on the impact of digital media on cognition shows that high-volume digital input can narrow attention spans and interrupt the formation of long-term memory. Again, this isn’t necessarily deterioration. It’s adaptation, but in a specific direction. And one we should track. This is also where Clark and Chalmers' extended mind thesis enters the frame. The brain doesn't operate in a vacuum. Our cognitive systems have always been supplemented by tools, from cave paintings to cloud servers. The line between thought and technology isn’t fixed; it migrates. But what Kosmyna's study shows is that some migrations reduce internal activity rather than reshaping or redistributing it. The mind isn’t just extending. It’s outsourcing. And if we’re not careful, it might forget how to return.</w:t>
      </w:r>
    </w:p>
    <w:p w:rsidR="00000000" w:rsidDel="00000000" w:rsidP="00000000" w:rsidRDefault="00000000" w:rsidRPr="00000000" w14:paraId="00000041">
      <w:pPr>
        <w:rPr/>
      </w:pPr>
      <w:r w:rsidDel="00000000" w:rsidR="00000000" w:rsidRPr="00000000">
        <w:rPr>
          <w:rtl w:val="0"/>
        </w:rPr>
        <w:t xml:space="preserve">This is where the media </w:t>
      </w:r>
      <w:r w:rsidDel="00000000" w:rsidR="00000000" w:rsidRPr="00000000">
        <w:rPr>
          <w:rtl w:val="0"/>
        </w:rPr>
        <w:t xml:space="preserve">misreads</w:t>
      </w:r>
      <w:r w:rsidDel="00000000" w:rsidR="00000000" w:rsidRPr="00000000">
        <w:rPr>
          <w:rtl w:val="0"/>
        </w:rPr>
        <w:t xml:space="preserve"> the moment. The panic around this study comes not from what the data actually says, but from what it fails to confirm for people already anxious about AI. The authors don’t say ChatGPT is ruining our brains. They say that habitual, unreflective use alters the distribution of mental effort. If we begin with dependence, we may never build skill. But if we approach these tools with structure and reflection, they can extend, not erode, our capacity to think. In the context of the broader cognitive science literature, these results fit right in. We already know that offloading memory to external devices changes how information is stored and retrieved. We know that extended tools reshape neural architecture over time. What Kosmyna’s team offers is a snapshot of how this looks in the age of generative text, a moment in the longer arc of the human brain learning how to think with machines.</w:t>
      </w:r>
    </w:p>
    <w:p w:rsidR="00000000" w:rsidDel="00000000" w:rsidP="00000000" w:rsidRDefault="00000000" w:rsidRPr="00000000" w14:paraId="00000042">
      <w:pPr>
        <w:rPr/>
      </w:pPr>
      <w:r w:rsidDel="00000000" w:rsidR="00000000" w:rsidRPr="00000000">
        <w:rPr>
          <w:rtl w:val="0"/>
        </w:rPr>
        <w:t xml:space="preserve">This doesn’t mean we need to reject AI. But it does mean we need to reclaim the conditions of our own engagement. Because the danger isn’t that ChatGPT is too powerful. It’s that we might grow too passive to notice what it’s replacing.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ind w:firstLine="0"/>
        <w:rPr/>
      </w:pPr>
      <w:bookmarkStart w:colFirst="0" w:colLast="0" w:name="_ez2romupsa4s" w:id="6"/>
      <w:bookmarkEnd w:id="6"/>
      <w:r w:rsidDel="00000000" w:rsidR="00000000" w:rsidRPr="00000000">
        <w:rPr>
          <w:rtl w:val="0"/>
        </w:rPr>
        <w:t xml:space="preserve">Cognitive Offloading in Context</w:t>
      </w:r>
    </w:p>
    <w:p w:rsidR="00000000" w:rsidDel="00000000" w:rsidP="00000000" w:rsidRDefault="00000000" w:rsidRPr="00000000" w14:paraId="00000045">
      <w:pPr>
        <w:spacing w:line="276" w:lineRule="auto"/>
        <w:ind w:firstLine="0"/>
        <w:rPr>
          <w:i w:val="1"/>
          <w:iCs w:val="1"/>
        </w:rPr>
      </w:pPr>
      <w:r w:rsidDel="00000000" w:rsidR="00000000" w:rsidRPr="00000000">
        <w:rPr>
          <w:i w:val="1"/>
          <w:iCs w:val="1"/>
          <w:rtl w:val="0"/>
        </w:rPr>
        <w:t xml:space="preserve">SUMMARY: Offloading mental work isn’t cheating, it’s human. We’ve always used tools to think better. The issue isn’t whether AI makes things easier, but whether we’re teaching students to use that ease strategically. This section reframes AI use as a cognitive skill, not a shortcut.</w:t>
      </w:r>
    </w:p>
    <w:p w:rsidR="00000000" w:rsidDel="00000000" w:rsidP="00000000" w:rsidRDefault="00000000" w:rsidRPr="00000000" w14:paraId="00000046">
      <w:pPr>
        <w:ind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concept of cognitive offloading (relying on external tools to reduce the burden on internal memory and processing) is not a novel one. It is, in fact, one of the defining characteristics of human cognition. From tally sticks and clay tablets to chalkboards and spreadsheets, humans have always extended their thinking into the environment. To borrow from Andy Clark’s phrasing, we are </w:t>
      </w:r>
      <w:r w:rsidDel="00000000" w:rsidR="00000000" w:rsidRPr="00000000">
        <w:rPr>
          <w:i w:val="1"/>
          <w:iCs w:val="1"/>
          <w:rtl w:val="0"/>
        </w:rPr>
        <w:t xml:space="preserve">natural-born cyborgs</w:t>
      </w:r>
      <w:r w:rsidDel="00000000" w:rsidR="00000000" w:rsidRPr="00000000">
        <w:rPr>
          <w:rtl w:val="0"/>
        </w:rPr>
        <w:t xml:space="preserve">: organisms designed to think not just in the brain, but through the world.</w:t>
      </w:r>
    </w:p>
    <w:p w:rsidR="00000000" w:rsidDel="00000000" w:rsidP="00000000" w:rsidRDefault="00000000" w:rsidRPr="00000000" w14:paraId="00000048">
      <w:pPr>
        <w:rPr/>
      </w:pPr>
      <w:r w:rsidDel="00000000" w:rsidR="00000000" w:rsidRPr="00000000">
        <w:rPr>
          <w:rtl w:val="0"/>
        </w:rPr>
        <w:t xml:space="preserve">Too often, we confuse intelligence with the unaided performance of mental tasks: raw recall, rapid calculation, rote memorization. But this is a narrow and outdated definition, an artifact of the classroom, not the real world. Intelligence is not the ability to suffer through a problem in isolation. It is the ability to solve problems effectively using the tools and knowledge available. It is adaptability, the capacity to navigate complexity by distributing effort strategically across internal and external resources. A student who solves an equation by hand is not inherently smarter than one who uses a calculator well; a writer who outlines an idea on paper isn’t superior to one who maps it out with AI support. To think otherwise is akin to intellectual elitism: </w:t>
      </w:r>
      <w:r w:rsidDel="00000000" w:rsidR="00000000" w:rsidRPr="00000000">
        <w:rPr>
          <w:i w:val="1"/>
          <w:iCs w:val="1"/>
          <w:rtl w:val="0"/>
        </w:rPr>
        <w:t xml:space="preserve">my way of thinking is the only real one</w:t>
      </w:r>
      <w:r w:rsidDel="00000000" w:rsidR="00000000" w:rsidRPr="00000000">
        <w:rPr>
          <w:rtl w:val="0"/>
        </w:rPr>
        <w:t xml:space="preserve">. What matters is clarity, insight, and the intentional use of resources. The rest is either aesthetic preference or cultural bias.</w:t>
      </w:r>
    </w:p>
    <w:p w:rsidR="00000000" w:rsidDel="00000000" w:rsidP="00000000" w:rsidRDefault="00000000" w:rsidRPr="00000000" w14:paraId="00000049">
      <w:pPr>
        <w:rPr/>
      </w:pPr>
      <w:r w:rsidDel="00000000" w:rsidR="00000000" w:rsidRPr="00000000">
        <w:rPr>
          <w:rtl w:val="0"/>
        </w:rPr>
        <w:t xml:space="preserve">Regrettably, we have been conditioned to see cognitive offloading as a form of cheating. But this reflex is largely emotional, not rational. We don’t accuse carpenters of cheating because they use hammers instead of punching nails in with their fists. We don’t shame surgeons for relying on imaging technology instead of diagnosing blindly. In intellectual spaces, we too often fetishize effort for its own sake. We’ve inherited the idea that struggle equals seriousness. That the more difficult the task, the more legitimate the outcome. But this is a distortion. </w:t>
      </w:r>
      <w:r w:rsidDel="00000000" w:rsidR="00000000" w:rsidRPr="00000000">
        <w:rPr>
          <w:u w:val="single"/>
          <w:rtl w:val="0"/>
        </w:rPr>
        <w:t xml:space="preserve">Struggle is not always productive</w:t>
      </w:r>
      <w:r w:rsidDel="00000000" w:rsidR="00000000" w:rsidRPr="00000000">
        <w:rPr>
          <w:rtl w:val="0"/>
        </w:rPr>
        <w:t xml:space="preserve">. Sometimes it’s just inertia with better PR. Vygotsky challenged this idea a century ago when he emphasized the importance of scaffolding: we learn best not in isolation, but through mediated support: tools, language, guidance. Norman echoed this in his defense of cognitive aids, arguing that external supports don’t dilute intelligence; they extend it. And yet, in many academic circles, we still treat unaided effort as morally superior. We ignore the real goal: not to suffer through thinking, but to think well. This is the mental equivalent of shunning the calculator because it feels like cheating, even when it frees you to focus on deeper problems. What matters isn’t how hard the work was. What matters is whether it was thoughtful, purposeful, and worth doing. If a student arrives at a meaningful insight through supported reasoning, that’s not a failure. That’s the point.</w:t>
      </w:r>
    </w:p>
    <w:p w:rsidR="00000000" w:rsidDel="00000000" w:rsidP="00000000" w:rsidRDefault="00000000" w:rsidRPr="00000000" w14:paraId="0000004A">
      <w:pPr>
        <w:rPr/>
      </w:pPr>
      <w:r w:rsidDel="00000000" w:rsidR="00000000" w:rsidRPr="00000000">
        <w:rPr>
          <w:rtl w:val="0"/>
        </w:rPr>
        <w:t xml:space="preserve">This is why cognitive offloading is not a threat to intelligence. It is intelligence, in distributed form. Sparrow’s work on digital memory showed that we don’t forget everything in the presence of search engines; we redirect attention to the metadata, the access points. That is a strategic reorganization of thought, not a decline. Similarly, studies of navigation show that when we use GPS, our hippocampus doesn’t shut down entirely. It shifts roles, integrating new forms of input rather than duplicating old ones. The brain doesn’t vanish. It adapts. It reorganizes around the new system, allocating effort where it’s most needed.</w:t>
      </w:r>
    </w:p>
    <w:p w:rsidR="00000000" w:rsidDel="00000000" w:rsidP="00000000" w:rsidRDefault="00000000" w:rsidRPr="00000000" w14:paraId="0000004B">
      <w:pPr>
        <w:rPr/>
      </w:pPr>
      <w:r w:rsidDel="00000000" w:rsidR="00000000" w:rsidRPr="00000000">
        <w:rPr>
          <w:rtl w:val="0"/>
        </w:rPr>
        <w:t xml:space="preserve">This isn’t disuse, it’s redeployment. It’s the mind doing what it has always done: conserving cognitive energy to maximize problem-solving power. Offloading isn’t outsourcing in the sense of abandonment. It’s an alliance. A reframing of cognitive labor so the brain can focus on synthesis, insight, and judgment. Vygotsky would call this scaffolding. Clark and Chalmers would call it an extension. Either way, it’s not erosion. It’s evolution.</w:t>
      </w:r>
    </w:p>
    <w:p w:rsidR="00000000" w:rsidDel="00000000" w:rsidP="00000000" w:rsidRDefault="00000000" w:rsidRPr="00000000" w14:paraId="0000004C">
      <w:pPr>
        <w:rPr/>
      </w:pPr>
      <w:r w:rsidDel="00000000" w:rsidR="00000000" w:rsidRPr="00000000">
        <w:rPr>
          <w:rtl w:val="0"/>
        </w:rPr>
        <w:t xml:space="preserve">But this adaptive shift only becomes productive if we understand it, and teach toward it. A tool, left uninterrogated, shapes its user passively. But when its influence is mapped, challenged, and directed, it can sharpen cognition rather than dull it. That’s the responsibility we bear now. To treat cognitive offloading not as a warning sign, but as a design prompt. The question is no longer whether AI changes how we think. The question is: can we build the literacies, the pedagogies, and the ethical frameworks that make that change worth something?</w:t>
      </w:r>
    </w:p>
    <w:p w:rsidR="00000000" w:rsidDel="00000000" w:rsidP="00000000" w:rsidRDefault="00000000" w:rsidRPr="00000000" w14:paraId="0000004D">
      <w:pPr>
        <w:rPr/>
      </w:pPr>
      <w:r w:rsidDel="00000000" w:rsidR="00000000" w:rsidRPr="00000000">
        <w:rPr>
          <w:rtl w:val="0"/>
        </w:rPr>
        <w:t xml:space="preserve">To fear this shift is to fear intelligence doing its job.</w:t>
      </w:r>
    </w:p>
    <w:p w:rsidR="00000000" w:rsidDel="00000000" w:rsidP="00000000" w:rsidRDefault="00000000" w:rsidRPr="00000000" w14:paraId="0000004E">
      <w:pPr>
        <w:rPr/>
      </w:pPr>
      <w:r w:rsidDel="00000000" w:rsidR="00000000" w:rsidRPr="00000000">
        <w:rPr>
          <w:rtl w:val="0"/>
        </w:rPr>
        <w:t xml:space="preserve">What generative AI represents, then, is a new chapter in the story of intelligence extending outward. The question is not whether it makes us less intelligent. The question is whether we remain active participants in the system it invites us to build. Intelligence isn’t passive. It doesn’t sit back while tools work on its behalf. Real intelligence includes the judgment to decide when to offload, what to offload, and how to remain cognitively engaged even when a machine is generating the first draft. Intelligence, properly understood, is not just about what you know,</w:t>
      </w:r>
      <w:r w:rsidDel="00000000" w:rsidR="00000000" w:rsidRPr="00000000">
        <w:rPr>
          <w:b w:val="1"/>
          <w:bCs w:val="1"/>
          <w:rtl w:val="0"/>
        </w:rPr>
        <w:t xml:space="preserve"> </w:t>
      </w:r>
      <w:r w:rsidDel="00000000" w:rsidR="00000000" w:rsidRPr="00000000">
        <w:rPr>
          <w:i w:val="1"/>
          <w:iCs w:val="1"/>
          <w:rtl w:val="0"/>
        </w:rPr>
        <w:t xml:space="preserve">it's about how you navigate what you don't</w:t>
      </w:r>
      <w:r w:rsidDel="00000000" w:rsidR="00000000" w:rsidRPr="00000000">
        <w:rPr>
          <w:rtl w:val="0"/>
        </w:rPr>
        <w:t xml:space="preserve">. If we hold onto outdated definitions of intelligence (if we reduce it to brute mental effort divorced from context) we will miss the entire opportunity these tools represent. Intelligence, properly understood, is not just about what you know. It's about how you navigate what you don't. And that includes knowing when to reach beyond yourself.</w:t>
      </w:r>
    </w:p>
    <w:p w:rsidR="00000000" w:rsidDel="00000000" w:rsidP="00000000" w:rsidRDefault="00000000" w:rsidRPr="00000000" w14:paraId="0000004F">
      <w:pPr>
        <w:rPr/>
      </w:pPr>
      <w:r w:rsidDel="00000000" w:rsidR="00000000" w:rsidRPr="00000000">
        <w:rPr>
          <w:rtl w:val="0"/>
        </w:rPr>
        <w:t xml:space="preserve">And if we’re going to teach that kind of intelligence, we need to stop pretending our students live in a vacuum. They do not. They are growing up in a world of AI-generated text, ubiquitous search, and algorithmic assistants. Ignoring that reality in the name of intellectual purity doesn’t preserve rigor. It manufactures irrelevance and ignorance. We don’t teach for the world we wish existed. We teach for the one that does. And that means teaching discernment, not abstinence. It means showing students how to use these tools wisely, not how to pretend they don’t exist.</w:t>
      </w:r>
    </w:p>
    <w:p w:rsidR="00000000" w:rsidDel="00000000" w:rsidP="00000000" w:rsidRDefault="00000000" w:rsidRPr="00000000" w14:paraId="00000050">
      <w:pPr>
        <w:rPr/>
      </w:pPr>
      <w:r w:rsidDel="00000000" w:rsidR="00000000" w:rsidRPr="00000000">
        <w:rPr>
          <w:rtl w:val="0"/>
        </w:rPr>
        <w:t xml:space="preserve">Histories of writing show this clearly. Before the written word, oral cultures developed complex systems of mnemonic devices, rhythm, repetition, and story structures designed to aid memory. The act of writing externalized that process. It freed the mind from the burden of recall and allowed for abstraction, argument, and accumulation. Socrates, through Plato, complained that writing would lead to forgetfulness. And he was right, but only in a narrow sense. People did begin to rely less on internal memory. But that reliance enabled something much larger: philosophy, science, bureaucracy, and the entire edifice of literacy culture. The tradeoff wasn’t </w:t>
      </w:r>
      <w:r w:rsidDel="00000000" w:rsidR="00000000" w:rsidRPr="00000000">
        <w:rPr>
          <w:rtl w:val="0"/>
        </w:rPr>
        <w:t xml:space="preserve">loss</w:t>
      </w:r>
      <w:r w:rsidDel="00000000" w:rsidR="00000000" w:rsidRPr="00000000">
        <w:rPr>
          <w:rtl w:val="0"/>
        </w:rPr>
        <w:t xml:space="preserve">. It was a transformation.</w:t>
      </w:r>
    </w:p>
    <w:p w:rsidR="00000000" w:rsidDel="00000000" w:rsidP="00000000" w:rsidRDefault="00000000" w:rsidRPr="00000000" w14:paraId="00000051">
      <w:pPr>
        <w:rPr/>
      </w:pPr>
      <w:r w:rsidDel="00000000" w:rsidR="00000000" w:rsidRPr="00000000">
        <w:rPr>
          <w:rtl w:val="0"/>
        </w:rPr>
        <w:t xml:space="preserve">The same could be said of arithmetic. As calculators became widespread, fears surfaced about declining numeracy. And yes, we became worse at mental math. But we became significantly better at working with large-scale numbers, statistical models, and computational thinking. What looked like loss was in fact a migration, a redistribution of effort. Abacus training studies demonstrate this beautifully. Children trained in abacus-based calculation not only improve in arithmetic fluency, but also show structural changes in brain areas related to visuospatial reasoning. The brain adapts. But it adapts through tools, not in spite of them.</w:t>
      </w:r>
    </w:p>
    <w:p w:rsidR="00000000" w:rsidDel="00000000" w:rsidP="00000000" w:rsidRDefault="00000000" w:rsidRPr="00000000" w14:paraId="00000052">
      <w:pPr>
        <w:rPr/>
      </w:pPr>
      <w:r w:rsidDel="00000000" w:rsidR="00000000" w:rsidRPr="00000000">
        <w:rPr>
          <w:rtl w:val="0"/>
        </w:rPr>
        <w:t xml:space="preserve">This is what makes the discourse around generative AI so frustrating. It assumes that any tool which makes a task easier is automatically suspect. But effort is not always the gold standard. Sometimes, ease is the point. What matters is what we do with that ease. Do we reinvest the saved effort into deeper engagement? Or do we flatten our thinking to match the tool’s output? The idea that tools extend thought is central to the philosophy of the extended mind. When we use a notebook to track ideas, or set reminders in our phone, we are not "cheating" cognition, we are completing it. The notebook becomes part of the system. The phone becomes part of the process. The boundary of the mind stretches. Clark and Chalmers argued that if a tool is used reliably, easily, and as part of a seamless feedback loop, it is part of cognition. The ethical and practical question, then, is not whether to use such tools, but how to do so responsibly.</w:t>
      </w:r>
    </w:p>
    <w:p w:rsidR="00000000" w:rsidDel="00000000" w:rsidP="00000000" w:rsidRDefault="00000000" w:rsidRPr="00000000" w14:paraId="00000053">
      <w:pPr>
        <w:rPr/>
      </w:pPr>
      <w:r w:rsidDel="00000000" w:rsidR="00000000" w:rsidRPr="00000000">
        <w:rPr>
          <w:rtl w:val="0"/>
        </w:rPr>
        <w:t xml:space="preserve">In this light, ChatGPT is not an aberration. It is a continuation. It is the next link in a long chain of cognitive prosthetics. What distinguishes it is not that it offloads effort, but that it does so in a domain we’ve historically associated with personal creativity, style, and intellectual authorship. That makes the shift feel more threatening. But the underlying process is the same.</w:t>
      </w:r>
    </w:p>
    <w:p w:rsidR="00000000" w:rsidDel="00000000" w:rsidP="00000000" w:rsidRDefault="00000000" w:rsidRPr="00000000" w14:paraId="00000054">
      <w:pPr>
        <w:rPr/>
      </w:pPr>
      <w:r w:rsidDel="00000000" w:rsidR="00000000" w:rsidRPr="00000000">
        <w:rPr>
          <w:rtl w:val="0"/>
        </w:rPr>
        <w:t xml:space="preserve">If we understand offloading as intrinsic to thinking, we must also understand the need for discernment. Not every tool deserves the same level of integration. Not every task benefits from being offloaded. The ability to know when to delegate and when to engage is itself a cognitive skill. What we need is not panic over AI but pedagogy for tool use. We need to teach students, writers, and workers how to think with AI, how to resist premature surrender, and how to remain active participants in the thought process even when that process is technologically mediated.</w:t>
      </w:r>
    </w:p>
    <w:p w:rsidR="00000000" w:rsidDel="00000000" w:rsidP="00000000" w:rsidRDefault="00000000" w:rsidRPr="00000000" w14:paraId="00000055">
      <w:pPr>
        <w:rPr/>
      </w:pPr>
      <w:r w:rsidDel="00000000" w:rsidR="00000000" w:rsidRPr="00000000">
        <w:rPr>
          <w:rtl w:val="0"/>
        </w:rPr>
        <w:t xml:space="preserve">Cognitive offloading is not new. Neither is the fear that comes with it. What is new is the speed and scope with which AI tools are being adopted. That demands attention, yes. But not hysteria. We need better habits, not louder headlines. And we need to remember that the history of human thought is also the history of our tools. To think clearly about ChatGPT, we must first remember what thinking has always been: a conversation between brain, body, and world.</w:t>
      </w:r>
    </w:p>
    <w:p w:rsidR="00000000" w:rsidDel="00000000" w:rsidP="00000000" w:rsidRDefault="00000000" w:rsidRPr="00000000" w14:paraId="00000056">
      <w:pPr>
        <w:ind w:firstLine="0"/>
        <w:rPr/>
      </w:pPr>
      <w:r w:rsidDel="00000000" w:rsidR="00000000" w:rsidRPr="00000000">
        <w:rPr>
          <w:rtl w:val="0"/>
        </w:rPr>
      </w:r>
    </w:p>
    <w:p w:rsidR="00000000" w:rsidDel="00000000" w:rsidP="00000000" w:rsidRDefault="00000000" w:rsidRPr="00000000" w14:paraId="00000057">
      <w:pPr>
        <w:pStyle w:val="Heading2"/>
        <w:ind w:firstLine="0"/>
        <w:rPr/>
      </w:pPr>
      <w:bookmarkStart w:colFirst="0" w:colLast="0" w:name="_sos96jqryp4" w:id="7"/>
      <w:bookmarkEnd w:id="7"/>
      <w:r w:rsidDel="00000000" w:rsidR="00000000" w:rsidRPr="00000000">
        <w:rPr>
          <w:rtl w:val="0"/>
        </w:rPr>
        <w:t xml:space="preserve">The Shape of Panic</w:t>
      </w:r>
    </w:p>
    <w:p w:rsidR="00000000" w:rsidDel="00000000" w:rsidP="00000000" w:rsidRDefault="00000000" w:rsidRPr="00000000" w14:paraId="00000058">
      <w:pPr>
        <w:spacing w:line="276" w:lineRule="auto"/>
        <w:ind w:firstLine="0"/>
        <w:rPr>
          <w:i w:val="1"/>
          <w:iCs w:val="1"/>
        </w:rPr>
      </w:pPr>
      <w:r w:rsidDel="00000000" w:rsidR="00000000" w:rsidRPr="00000000">
        <w:rPr>
          <w:i w:val="1"/>
          <w:iCs w:val="1"/>
          <w:rtl w:val="0"/>
        </w:rPr>
        <w:t xml:space="preserve">SUMMARY: The media loves panic headlines (“AI is killing your brain!”), but this section calls that what it is: lazy thinking and cultural nostalgia. We’ve panicked over every major tool: books, calculators, the internet. The real risk isn’t AI itself; it’s fear-driven policy and bad pedagogy.</w:t>
      </w:r>
    </w:p>
    <w:p w:rsidR="00000000" w:rsidDel="00000000" w:rsidP="00000000" w:rsidRDefault="00000000" w:rsidRPr="00000000" w14:paraId="00000059">
      <w:pPr>
        <w:ind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If the MIT study offered a nuanced look at how brains engage differently with AI tools, the media reaction to it did the opposite. The headlines were predictable: “AI Is Making Your Brain Lazy,” “ChatGPT Is Rewiring You,” “MIT Study Says Your Neurons Are Shutting Down.” The tone was anxious, moralizing, and breathless. As if discovering that a labor-saving device reduces labor is somehow damning. Subtle findings became blunt warnings. Observations became accusations. Nuance gave way to narrative.</w:t>
      </w:r>
    </w:p>
    <w:p w:rsidR="00000000" w:rsidDel="00000000" w:rsidP="00000000" w:rsidRDefault="00000000" w:rsidRPr="00000000" w14:paraId="0000005B">
      <w:pPr>
        <w:rPr/>
      </w:pPr>
      <w:r w:rsidDel="00000000" w:rsidR="00000000" w:rsidRPr="00000000">
        <w:rPr>
          <w:rtl w:val="0"/>
        </w:rPr>
        <w:t xml:space="preserve">This is the playbook. It is old, it is predictable, and it is boring. Every time a technology changes how we think, we panic. Socrates lamented that writing would destroy memory and encourage forgetfulness. It didn’t. It allowed for abstraction, analysis, and preservation. The printing press was accused of overwhelming minds with too much information. The telephone would ruin conversation. Television would destroy attention. Video games would create violent zombies. Calculators would erase mental arithmetic. Google would destroy memory. And now, AI will kill creativity. But the pattern isn’t just repetitive. It’s lazy. It confuses discomfort with dysfunction. It assumes that because something feels strange, it must be dangerous. And it uses the language of science to validate cultural anxieties that have more to do with identity than evidence.</w:t>
      </w:r>
    </w:p>
    <w:p w:rsidR="00000000" w:rsidDel="00000000" w:rsidP="00000000" w:rsidRDefault="00000000" w:rsidRPr="00000000" w14:paraId="0000005C">
      <w:pPr>
        <w:rPr/>
      </w:pPr>
      <w:r w:rsidDel="00000000" w:rsidR="00000000" w:rsidRPr="00000000">
        <w:rPr>
          <w:rtl w:val="0"/>
        </w:rPr>
        <w:t xml:space="preserve">Sociologist Neil Postman, in his classic critique of “technopoly,” warned of the danger not in tools themselves, but in the cultural surrender to them without scrutiny. But Postman, like many critics, also made the case for intentional use, not abstinence. His fear was never that tools existed, but that we’d stop asking questions about their role. Today’s media cycle skips straight to the fear, without the follow-up. Instead of using the MIT study as an opportunity to ask how cognitive outsourcing works, we’ve used it to declare a new moral emergency. But it’s not an emergency. It’s an adjustment. And we’ve been through this before.</w:t>
      </w:r>
    </w:p>
    <w:p w:rsidR="00000000" w:rsidDel="00000000" w:rsidP="00000000" w:rsidRDefault="00000000" w:rsidRPr="00000000" w14:paraId="0000005D">
      <w:pPr>
        <w:rPr/>
      </w:pPr>
      <w:r w:rsidDel="00000000" w:rsidR="00000000" w:rsidRPr="00000000">
        <w:rPr>
          <w:rtl w:val="0"/>
        </w:rPr>
        <w:t xml:space="preserve">Returning to the 2008 Atlantic article, “Is Google Making Us Stupid?” by Nicholas Carr: the title alone reveals its position: worry, blame, simplify. Carr argued that constant hyperlinking and skim-reading online were training our brains away from deep, sustained thought. And in part, he was right. Digital environments do affect how we read, recall, and attend. But Carr’s argument collapsed nuance into nostalgia. He didn’t ask how digital literacy might evolve to meet the moment. He simply mourned the death of his old reading habits. That piece became a cultural touchstone not because it was particularly scientific, but because it tapped into a generational unease: a fear of losing not just skills, but a sense of self.</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media's mishandling of the MIT study reveals deeper structural problems with how scientific research gets translated for public consumption. Two forces conspire to distort the conversation before it begins. First, there's an obvious conflict of interest that rarely gets acknowledged. Writers, journalists, and content creators are among the professions most directly threatened by generative AI</w:t>
      </w:r>
      <w:r w:rsidDel="00000000" w:rsidR="00000000" w:rsidRPr="00000000">
        <w:rPr>
          <w:vertAlign w:val="superscript"/>
        </w:rPr>
        <w:footnoteReference w:customMarkFollows="0" w:id="1"/>
      </w:r>
      <w:r w:rsidDel="00000000" w:rsidR="00000000" w:rsidRPr="00000000">
        <w:rPr>
          <w:rtl w:val="0"/>
        </w:rPr>
        <w:t xml:space="preserve">. When a technology promises to automate the very work that pays your mortgage, objectivity becomes difficult to maintain. The same reporters covering AI's impact on cognition are watching their own industry contract, their own skills potentially rendered obsolete. This isn't to impugn their integrity (as a writer myself, I deeply understand the problem), but to recognize that self-preservation creates bias. A coal miner asked to report on renewable energy faces the same challenge.</w:t>
      </w:r>
    </w:p>
    <w:p w:rsidR="00000000" w:rsidDel="00000000" w:rsidP="00000000" w:rsidRDefault="00000000" w:rsidRPr="00000000" w14:paraId="0000005F">
      <w:pPr>
        <w:rPr/>
      </w:pPr>
      <w:r w:rsidDel="00000000" w:rsidR="00000000" w:rsidRPr="00000000">
        <w:rPr>
          <w:rtl w:val="0"/>
        </w:rPr>
        <w:t xml:space="preserve">Second, we're asking generalist reporters to interpret highly specialized research across multiple domains (neuroscience, cognitive psychology, philosophy of mind) often on tight deadlines for audiences hungry for clear verdicts. Is the technology reporter at </w:t>
      </w:r>
      <w:r w:rsidDel="00000000" w:rsidR="00000000" w:rsidRPr="00000000">
        <w:rPr>
          <w:i w:val="1"/>
          <w:iCs w:val="1"/>
          <w:rtl w:val="0"/>
        </w:rPr>
        <w:t xml:space="preserve">Wired </w:t>
      </w:r>
      <w:r w:rsidDel="00000000" w:rsidR="00000000" w:rsidRPr="00000000">
        <w:rPr>
          <w:rtl w:val="0"/>
        </w:rPr>
        <w:t xml:space="preserve">equipped to parse the nuances of neuroplasticity research? Perhaps. But that doesn’t mean the one at another publication does. For example, does the education writer at </w:t>
      </w:r>
      <w:r w:rsidDel="00000000" w:rsidR="00000000" w:rsidRPr="00000000">
        <w:rPr>
          <w:i w:val="1"/>
          <w:iCs w:val="1"/>
          <w:rtl w:val="0"/>
        </w:rPr>
        <w:t xml:space="preserve">The New York Times</w:t>
      </w:r>
      <w:r w:rsidDel="00000000" w:rsidR="00000000" w:rsidRPr="00000000">
        <w:rPr>
          <w:rtl w:val="0"/>
        </w:rPr>
        <w:t xml:space="preserve"> have the pedagogical or neurological background to distinguish between cognitive offloading and cognitive decline? The expertise gap is vast, but the pressure to produce definitive takes is immense. The result is predictable: complex findings get flattened into familiar narratives. Uncertainty </w:t>
      </w:r>
      <w:r w:rsidDel="00000000" w:rsidR="00000000" w:rsidRPr="00000000">
        <w:rPr>
          <w:rtl w:val="0"/>
        </w:rPr>
        <w:t xml:space="preserve">becomes alarm</w:t>
      </w:r>
      <w:r w:rsidDel="00000000" w:rsidR="00000000" w:rsidRPr="00000000">
        <w:rPr>
          <w:rtl w:val="0"/>
        </w:rPr>
        <w:t xml:space="preserve">. Correlation becomes causation. The subtle becomes sensational. And the public gets a distorted view of what science actually knows (and doesn't know) about AI's cognitive effects.</w:t>
      </w:r>
    </w:p>
    <w:p w:rsidR="00000000" w:rsidDel="00000000" w:rsidP="00000000" w:rsidRDefault="00000000" w:rsidRPr="00000000" w14:paraId="00000060">
      <w:pPr>
        <w:rPr/>
      </w:pPr>
      <w:r w:rsidDel="00000000" w:rsidR="00000000" w:rsidRPr="00000000">
        <w:rPr>
          <w:rtl w:val="0"/>
        </w:rPr>
        <w:t xml:space="preserve">This is what much of the reaction to AI is really about. It’s not about what students are gaining or losing. It’s about what adults feel when they see their authority challenged. When AI can produce in seconds what once </w:t>
      </w:r>
      <w:r w:rsidDel="00000000" w:rsidR="00000000" w:rsidRPr="00000000">
        <w:rPr>
          <w:rtl w:val="0"/>
        </w:rPr>
        <w:t xml:space="preserve">took a human</w:t>
      </w:r>
      <w:r w:rsidDel="00000000" w:rsidR="00000000" w:rsidRPr="00000000">
        <w:rPr>
          <w:rtl w:val="0"/>
        </w:rPr>
        <w:t xml:space="preserve"> hours, the instinct is not to explore new possibilities. It’s to defend old hierarchies. The panic isn’t about cognition. It’s about control.</w:t>
      </w:r>
    </w:p>
    <w:p w:rsidR="00000000" w:rsidDel="00000000" w:rsidP="00000000" w:rsidRDefault="00000000" w:rsidRPr="00000000" w14:paraId="00000061">
      <w:pPr>
        <w:rPr/>
      </w:pPr>
      <w:r w:rsidDel="00000000" w:rsidR="00000000" w:rsidRPr="00000000">
        <w:rPr>
          <w:rtl w:val="0"/>
        </w:rPr>
        <w:t xml:space="preserve">And yet, the study itself does not scream panic. The MIT researchers, using fMRI, observed that people who used ChatGPT to help with writing tasks engaged less of the brain’s semantic and executive control regions. Subjects’ writing was more generic. Their memory activation dropped. But none of this is presented as irreversible damage. It is presented as cognitive offloading. A trade-off. A choice. Like using a calculator. Like typing instead of handwriting. Like looking up directions instead of memorizing a route.</w:t>
      </w:r>
    </w:p>
    <w:p w:rsidR="00000000" w:rsidDel="00000000" w:rsidP="00000000" w:rsidRDefault="00000000" w:rsidRPr="00000000" w14:paraId="00000062">
      <w:pPr>
        <w:rPr/>
      </w:pPr>
      <w:r w:rsidDel="00000000" w:rsidR="00000000" w:rsidRPr="00000000">
        <w:rPr>
          <w:rtl w:val="0"/>
        </w:rPr>
        <w:t xml:space="preserve">Offloading is not new. It’s </w:t>
      </w:r>
      <w:r w:rsidDel="00000000" w:rsidR="00000000" w:rsidRPr="00000000">
        <w:rPr>
          <w:rtl w:val="0"/>
        </w:rPr>
        <w:t xml:space="preserve">foundational</w:t>
      </w:r>
      <w:r w:rsidDel="00000000" w:rsidR="00000000" w:rsidRPr="00000000">
        <w:rPr>
          <w:rtl w:val="0"/>
        </w:rPr>
        <w:t xml:space="preserve">. Vygotsky’s theory of mediated cognition shows that we’ve always used tools to scaffold thinking. Donald Norman argued decades ago that external aids make us smarter, not dumber. Clark and Chalmers offered the Extended Mind thesis to explain why our minds are not bounded by our biology. Sparrow, Liu, and Wegner demonstrated the “Google Effect”: when people know they can look something up, they remember how to find it, not the information itself. These are not glitches in human intelligence. They are features of it. But features can still be misused. Just as relying too much on GPS might weaken your spatial sense, relying too much on AI can flatten your writing or obscure your voice. That’s not an argument against the tool. It’s an argument for using it well. And that requires teaching. Guidance. Framing. But the media panic does none of that. It shouts “danger” without offering a map.</w:t>
      </w:r>
    </w:p>
    <w:p w:rsidR="00000000" w:rsidDel="00000000" w:rsidP="00000000" w:rsidRDefault="00000000" w:rsidRPr="00000000" w14:paraId="00000063">
      <w:pPr>
        <w:rPr/>
      </w:pPr>
      <w:r w:rsidDel="00000000" w:rsidR="00000000" w:rsidRPr="00000000">
        <w:rPr>
          <w:rtl w:val="0"/>
        </w:rPr>
        <w:t xml:space="preserve">This is where pedagogy matters. If students are submitting AI-generated essays with no edits, no insights, no reflection, the failure is not just theirs. It's ours. It's a failure of instruction, expectation, and imagination. The answer isn't to ban the tool. The answer is to redesign the task.</w:t>
      </w:r>
    </w:p>
    <w:p w:rsidR="00000000" w:rsidDel="00000000" w:rsidP="00000000" w:rsidRDefault="00000000" w:rsidRPr="00000000" w14:paraId="00000064">
      <w:pPr>
        <w:rPr/>
      </w:pPr>
      <w:r w:rsidDel="00000000" w:rsidR="00000000" w:rsidRPr="00000000">
        <w:rPr>
          <w:rtl w:val="0"/>
        </w:rPr>
        <w:t xml:space="preserve">Consider how this works in practice. Instead of assigning “Write a 5-page essay on climate policy,” an instructor might redesign the task: Generate an initial draft with AI, then submit both the original and your heavily revised version, along with a one-page memo explaining what the AI got wrong, where you added complexity, and which arguments you strengthened. Suddenly, the AI becomes a sparring partner, not a shortcut.</w:t>
      </w:r>
    </w:p>
    <w:p w:rsidR="00000000" w:rsidDel="00000000" w:rsidP="00000000" w:rsidRDefault="00000000" w:rsidRPr="00000000" w14:paraId="00000065">
      <w:pPr>
        <w:rPr/>
      </w:pPr>
      <w:r w:rsidDel="00000000" w:rsidR="00000000" w:rsidRPr="00000000">
        <w:rPr>
          <w:rtl w:val="0"/>
        </w:rPr>
        <w:t xml:space="preserve">Or take a research-based approach: students outline their argument manually, use AI to generate a draft from that outline, then spend class time red-teaming the AI output for logical gaps and weak evidence. Their final paper incorporates this critique, and assessment focuses on the quality of their revision process. The result isn't AI dependence. It's AI-informed critical thinking.</w:t>
      </w:r>
    </w:p>
    <w:p w:rsidR="00000000" w:rsidDel="00000000" w:rsidP="00000000" w:rsidRDefault="00000000" w:rsidRPr="00000000" w14:paraId="00000066">
      <w:pPr>
        <w:rPr/>
      </w:pPr>
      <w:r w:rsidDel="00000000" w:rsidR="00000000" w:rsidRPr="00000000">
        <w:rPr>
          <w:rtl w:val="0"/>
        </w:rPr>
        <w:t xml:space="preserve">In both cases, the technology amplifies human judgment rather than replacing it. The assignment design determines whether AI becomes a crutch or a cognitive multiplier. Use the tool to reveal their thinking, not to replace it.</w:t>
      </w:r>
    </w:p>
    <w:p w:rsidR="00000000" w:rsidDel="00000000" w:rsidP="00000000" w:rsidRDefault="00000000" w:rsidRPr="00000000" w14:paraId="00000067">
      <w:pPr>
        <w:rPr/>
      </w:pPr>
      <w:r w:rsidDel="00000000" w:rsidR="00000000" w:rsidRPr="00000000">
        <w:rPr>
          <w:rtl w:val="0"/>
        </w:rPr>
        <w:t xml:space="preserve">Because here’s the truth: ChatGPT is not that good. On its own, it writes in clichés, defaults to middlebrow syntax, and avoids anything controversial or original. What it’s good at is averaging. It’s good at mimicking what already exists. Which means that if students rely on it uncritically, they will write like everyone else. But if they use it as a starting point (i.e. something to push against, revise, interrogate) they can actually become better writers. Not because the tool is brilliant. But because it gives them something to shape.</w:t>
      </w:r>
    </w:p>
    <w:p w:rsidR="00000000" w:rsidDel="00000000" w:rsidP="00000000" w:rsidRDefault="00000000" w:rsidRPr="00000000" w14:paraId="00000068">
      <w:pPr>
        <w:rPr/>
      </w:pPr>
      <w:r w:rsidDel="00000000" w:rsidR="00000000" w:rsidRPr="00000000">
        <w:rPr>
          <w:rtl w:val="0"/>
        </w:rPr>
        <w:t xml:space="preserve">The media doesn’t like that story. It’s harder to sell. Nuance doesn’t go viral. But it’s the story we need to tell. The story where new tools don’t spell doom, but demand discernment. Where discomfort isn’t proof of decline, but a sign that we’re on the edge of something new.</w:t>
      </w:r>
    </w:p>
    <w:p w:rsidR="00000000" w:rsidDel="00000000" w:rsidP="00000000" w:rsidRDefault="00000000" w:rsidRPr="00000000" w14:paraId="00000069">
      <w:pPr>
        <w:rPr/>
      </w:pPr>
      <w:r w:rsidDel="00000000" w:rsidR="00000000" w:rsidRPr="00000000">
        <w:rPr>
          <w:rtl w:val="0"/>
        </w:rPr>
        <w:t xml:space="preserve">The shape of panic is circular. We return to the same fears, the same headlines, the same mistakes. But the shape of learning is different. It spirals outward. It adapts. It revisits ideas at a higher level, with more perspective and more skill. That’s the shape we should aim for now. Not the closed loop of alarmism, but the open arc of understanding.</w:t>
      </w:r>
    </w:p>
    <w:p w:rsidR="00000000" w:rsidDel="00000000" w:rsidP="00000000" w:rsidRDefault="00000000" w:rsidRPr="00000000" w14:paraId="0000006A">
      <w:pPr>
        <w:rPr/>
      </w:pPr>
      <w:r w:rsidDel="00000000" w:rsidR="00000000" w:rsidRPr="00000000">
        <w:rPr>
          <w:rtl w:val="0"/>
        </w:rPr>
        <w:t xml:space="preserve">The MIT study doesn’t tell us what to fear. It tells us what to notice. Let’s start noticing the right things.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ind w:firstLine="0"/>
        <w:rPr/>
      </w:pPr>
      <w:bookmarkStart w:colFirst="0" w:colLast="0" w:name="_dsc4jmd4cmt4" w:id="8"/>
      <w:bookmarkEnd w:id="8"/>
      <w:r w:rsidDel="00000000" w:rsidR="00000000" w:rsidRPr="00000000">
        <w:rPr>
          <w:rtl w:val="0"/>
        </w:rPr>
        <w:t xml:space="preserve">Responsibility vs. Regression</w:t>
      </w:r>
    </w:p>
    <w:p w:rsidR="00000000" w:rsidDel="00000000" w:rsidP="00000000" w:rsidRDefault="00000000" w:rsidRPr="00000000" w14:paraId="0000006D">
      <w:pPr>
        <w:spacing w:line="276" w:lineRule="auto"/>
        <w:ind w:firstLine="0"/>
        <w:rPr>
          <w:i w:val="1"/>
          <w:iCs w:val="1"/>
        </w:rPr>
      </w:pPr>
      <w:r w:rsidDel="00000000" w:rsidR="00000000" w:rsidRPr="00000000">
        <w:rPr>
          <w:i w:val="1"/>
          <w:iCs w:val="1"/>
          <w:rtl w:val="0"/>
        </w:rPr>
        <w:t xml:space="preserve">SUMMARY: This is the heart of the call to action. If we avoid AI in education, we’re not preserving rigor. We’re creating irrelevance. Students already live in an AI world. Our job is to help them use these tools wisely and ethically. That takes curriculum design, not bans.</w:t>
      </w:r>
    </w:p>
    <w:p w:rsidR="00000000" w:rsidDel="00000000" w:rsidP="00000000" w:rsidRDefault="00000000" w:rsidRPr="00000000" w14:paraId="0000006E">
      <w:pPr>
        <w:spacing w:line="276" w:lineRule="auto"/>
        <w:ind w:firstLine="0"/>
        <w:rPr>
          <w:i w:val="1"/>
          <w:i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What we’re facing now is not a technological crisis. It’s a pedagogical one. The tools have changed, and quickly. The question is not whether students will use AI. Of course they will. The question is whether educators, institutions, and systems will teach them how to use it well. Refusing to engage with these tools doesn’t insulate students from harm. It deprives them of literacy in the environment they already inhabit. That literacy isn’t just technical. It’s cognitive and ethical. We need to be teaching not only how these tools work, but when to use them, why to use them, and what happens when they become a crutch instead of a collaborator. This is where responsibility enters. Not just on the part of the user, but on the part of the instructor, the administrator, the policymaker, and the culture at large.</w:t>
      </w:r>
    </w:p>
    <w:p w:rsidR="00000000" w:rsidDel="00000000" w:rsidP="00000000" w:rsidRDefault="00000000" w:rsidRPr="00000000" w14:paraId="00000070">
      <w:pPr>
        <w:rPr/>
      </w:pPr>
      <w:r w:rsidDel="00000000" w:rsidR="00000000" w:rsidRPr="00000000">
        <w:rPr>
          <w:rtl w:val="0"/>
        </w:rPr>
        <w:t xml:space="preserve">If we fail to integrate AI literacy into our pedagogy, we invite regression. We pretend that we can preserve the sanctity of unaided thought by banning external aids, when in truth, we’re just freezing intellectual habits in amber. This refusal to adapt isn’t a defense of rigor. Too much of the current discourse around AI and cognition isn’t just confused—it’s curated confusion. What we’re witnessing isn’t a natural misunderstanding; it’s a failure by design. As Robert Proctor argues through his concept of </w:t>
      </w:r>
      <w:r w:rsidDel="00000000" w:rsidR="00000000" w:rsidRPr="00000000">
        <w:rPr>
          <w:i w:val="1"/>
          <w:iCs w:val="1"/>
          <w:rtl w:val="0"/>
        </w:rPr>
        <w:t xml:space="preserve">agnotology</w:t>
      </w:r>
      <w:r w:rsidDel="00000000" w:rsidR="00000000" w:rsidRPr="00000000">
        <w:rPr>
          <w:rtl w:val="0"/>
        </w:rPr>
        <w:t xml:space="preserve">, ignorance is often not just the absence of knowledge but the outcome of deliberate choices: choices to omit, to obscure, to distract. When institutions and media frame cognitive offloading as deterioration (despite decades of work from Vygotsky, Norman, Clark, and others showing that thinking has always been tool-mediated) they aren't protecting rigor; they’re manufacturing fear. This isn’t the preservation of standards. It’s the perpetuation of ignorance under the banner of intellectual virtue. And when that ignorance informs policy, pedagogy, or cultural attitudes, it doesn’t make students stronger. It makes them unprepared. </w:t>
      </w:r>
    </w:p>
    <w:p w:rsidR="00000000" w:rsidDel="00000000" w:rsidP="00000000" w:rsidRDefault="00000000" w:rsidRPr="00000000" w14:paraId="00000071">
      <w:pPr>
        <w:rPr/>
      </w:pPr>
      <w:r w:rsidDel="00000000" w:rsidR="00000000" w:rsidRPr="00000000">
        <w:rPr>
          <w:rtl w:val="0"/>
        </w:rPr>
        <w:t xml:space="preserve">The real danger isn’t that AI changes how we think. It’s that we refuse to understand that change (and refuse to teach it) because it doesn’t conform to our nostalgic ideal of unaided cognition. It’s a retreat into nostalgia. It fetishizes mental effort while ignoring the broader definition of intelligence we’ve already explored: strategic, adaptive, engaged across systems. Avoiding AI in education mirrors the same avoidance we’ve seen with every disruptive tool. Instead of guiding students through new terrain, we wall it off and pretend it doesn’t exist. But the terrain doesn’t go away. The world outside the classroom continues to evolve. The danger isn’t that students will use ChatGPT. The danger is that they’ll use it poorly, without context, without guidance, without a framework for what high-quality thinking looks like in an age of cognitive offloading.</w:t>
      </w:r>
    </w:p>
    <w:p w:rsidR="00000000" w:rsidDel="00000000" w:rsidP="00000000" w:rsidRDefault="00000000" w:rsidRPr="00000000" w14:paraId="00000072">
      <w:pPr>
        <w:rPr/>
      </w:pPr>
      <w:r w:rsidDel="00000000" w:rsidR="00000000" w:rsidRPr="00000000">
        <w:rPr>
          <w:rtl w:val="0"/>
        </w:rPr>
        <w:t xml:space="preserve">We don’t need fear-based policies. We need frameworks. We need assignments that differentiate between first-draft generation and final analysis. We need rubrics that reward synthesis, revision, and reflection. We need assessments that make thinking visible, not just outputs measurable. We need curricula that incorporate tool use as part of cognitive scaffolding, not as a shortcut or cheat code. In short, we need to stop pretending that writing with AI is inherently less thoughtful than writing alone. The medium isn’t the problem. The mindset is. And mindset, crucially, is something we can teach. It’s something we must teach.</w:t>
      </w:r>
    </w:p>
    <w:p w:rsidR="00000000" w:rsidDel="00000000" w:rsidP="00000000" w:rsidRDefault="00000000" w:rsidRPr="00000000" w14:paraId="00000073">
      <w:pPr>
        <w:rPr/>
      </w:pPr>
      <w:r w:rsidDel="00000000" w:rsidR="00000000" w:rsidRPr="00000000">
        <w:rPr>
          <w:rtl w:val="0"/>
        </w:rPr>
        <w:t xml:space="preserve">Because the default settings of these tools are rarely optimized for complexity, nuance, or originality. Left alone, they generate the average. The generic. The templated. But guided by a sharp mind, they can be leveraged for exploration, expansion, and even insight. The same hammer can build a shelter or flatten a skull. What matters is the hand that holds it.</w:t>
      </w:r>
    </w:p>
    <w:p w:rsidR="00000000" w:rsidDel="00000000" w:rsidP="00000000" w:rsidRDefault="00000000" w:rsidRPr="00000000" w14:paraId="00000074">
      <w:pPr>
        <w:rPr/>
      </w:pPr>
      <w:r w:rsidDel="00000000" w:rsidR="00000000" w:rsidRPr="00000000">
        <w:rPr>
          <w:rtl w:val="0"/>
        </w:rPr>
        <w:t xml:space="preserve">AI doesn’t have to be a shortcut to mediocrity. It can be a starting point for dialogue. For refinement. For iteration. Educators who lean into this potential are not lowering standards. They’re elevating them. They are modeling the kind of adaptive intelligence students will need beyond the classroom: the ability to judge, revise, and decide in a sea of information. They are showing students how to collaborate with machines without outsourcing their agency.</w:t>
      </w:r>
    </w:p>
    <w:p w:rsidR="00000000" w:rsidDel="00000000" w:rsidP="00000000" w:rsidRDefault="00000000" w:rsidRPr="00000000" w14:paraId="00000075">
      <w:pPr>
        <w:rPr/>
      </w:pPr>
      <w:r w:rsidDel="00000000" w:rsidR="00000000" w:rsidRPr="00000000">
        <w:rPr>
          <w:rtl w:val="0"/>
        </w:rPr>
        <w:t xml:space="preserve">There are already instructors doing this work. Teachers who ask students to reflect on their use of generative tools. Who invite comparison between AI-generated drafts and human-authored revisions. Who grades the process as well as the product. These instructors understand something vital: in a world of ubiquitous tools, the act of choosing how to use them becomes part of the learning. Just as calculators didn’t kill math education, but changed its focus, AI doesn’t spell the end of writing instruction. It just shifts the emphasis from transcription to transformation.</w:t>
      </w:r>
    </w:p>
    <w:p w:rsidR="00000000" w:rsidDel="00000000" w:rsidP="00000000" w:rsidRDefault="00000000" w:rsidRPr="00000000" w14:paraId="00000076">
      <w:pPr>
        <w:rPr/>
      </w:pPr>
      <w:r w:rsidDel="00000000" w:rsidR="00000000" w:rsidRPr="00000000">
        <w:rPr>
          <w:rtl w:val="0"/>
        </w:rPr>
        <w:t xml:space="preserve">And this transformation demands infrastructure. Institutions must offer professional development. Policy must be flexible enough to evolve. Administrators must resist the urge to simplify this issue into binary categories of cheating or not-cheating. They must instead recognize a new landscape, one that demands clarity, transparency, and trust. Just as we teach citation and attribution, we must teach responsible AI use. Just as we teach digital literacy, we must teach generative literacy. Otherwise, we abandon students to the wild without a compass, and then blame them for getting lost.</w:t>
      </w:r>
    </w:p>
    <w:p w:rsidR="00000000" w:rsidDel="00000000" w:rsidP="00000000" w:rsidRDefault="00000000" w:rsidRPr="00000000" w14:paraId="00000077">
      <w:pPr>
        <w:rPr/>
      </w:pPr>
      <w:r w:rsidDel="00000000" w:rsidR="00000000" w:rsidRPr="00000000">
        <w:rPr>
          <w:rtl w:val="0"/>
        </w:rPr>
        <w:t xml:space="preserve">So we must ask ourselves: do we treat AI like a calculator, another tool that must be taught, contextualized, and ethically wielded, or do we treat it like a virus, to be quarantined and feared? Do we reimagine the goals of education to include agility in tool use, or do we preserve outdated definitions of rigor that fail to prepare students for the world ahead? Responsibility means moving past outrage. It means doing the hard work of curriculum redesign, faculty training, policy reformation, and open dialogue. Regression means hoping this all goes away. One of those paths strengthens our collective intelligence. The other, ironically, is the real threat to thinking.</w:t>
      </w:r>
    </w:p>
    <w:p w:rsidR="00000000" w:rsidDel="00000000" w:rsidP="00000000" w:rsidRDefault="00000000" w:rsidRPr="00000000" w14:paraId="00000078">
      <w:pPr>
        <w:rPr/>
      </w:pPr>
      <w:r w:rsidDel="00000000" w:rsidR="00000000" w:rsidRPr="00000000">
        <w:rPr>
          <w:rtl w:val="0"/>
        </w:rPr>
        <w:t xml:space="preserve">We’re not preparing students for a world without AI. We’re preparing them for a world with it. A world where knowing how to write includes knowing how to write with tools. A world where cognitive agility matters more than memorization. Where discernment is a core skill. Where thinking itself becomes a collaborative act across minds, across media, across machines. That’s not an erosion of intelligence. It’s its next form.</w:t>
      </w:r>
    </w:p>
    <w:p w:rsidR="00000000" w:rsidDel="00000000" w:rsidP="00000000" w:rsidRDefault="00000000" w:rsidRPr="00000000" w14:paraId="00000079">
      <w:pPr>
        <w:rPr/>
      </w:pPr>
      <w:r w:rsidDel="00000000" w:rsidR="00000000" w:rsidRPr="00000000">
        <w:rPr>
          <w:rtl w:val="0"/>
        </w:rPr>
        <w:t xml:space="preserve">This is the pedagogy the moment demands. Not reaction, but design. Not punishment, but guidance. Not fear, but fluency. And if we get it right, we won’t just protect the value of education. We’ll expand it.</w:t>
      </w:r>
    </w:p>
    <w:p w:rsidR="00000000" w:rsidDel="00000000" w:rsidP="00000000" w:rsidRDefault="00000000" w:rsidRPr="00000000" w14:paraId="0000007A">
      <w:pPr>
        <w:pStyle w:val="Heading2"/>
        <w:shd w:fill="ffffff" w:val="clear"/>
        <w:ind w:firstLine="0"/>
        <w:rPr/>
      </w:pPr>
      <w:bookmarkStart w:colFirst="0" w:colLast="0" w:name="_ya4pezfah50q" w:id="9"/>
      <w:bookmarkEnd w:id="9"/>
      <w:r w:rsidDel="00000000" w:rsidR="00000000" w:rsidRPr="00000000">
        <w:rPr>
          <w:rtl w:val="0"/>
        </w:rPr>
      </w:r>
    </w:p>
    <w:p w:rsidR="00000000" w:rsidDel="00000000" w:rsidP="00000000" w:rsidRDefault="00000000" w:rsidRPr="00000000" w14:paraId="0000007B">
      <w:pPr>
        <w:pStyle w:val="Heading2"/>
        <w:shd w:fill="ffffff" w:val="clear"/>
        <w:ind w:firstLine="0"/>
        <w:rPr/>
      </w:pPr>
      <w:bookmarkStart w:colFirst="0" w:colLast="0" w:name="_xfuq2ga0jx1" w:id="10"/>
      <w:bookmarkEnd w:id="10"/>
      <w:r w:rsidDel="00000000" w:rsidR="00000000" w:rsidRPr="00000000">
        <w:rPr>
          <w:rtl w:val="0"/>
        </w:rPr>
        <w:t xml:space="preserve">Reframing the Question</w:t>
      </w:r>
    </w:p>
    <w:p w:rsidR="00000000" w:rsidDel="00000000" w:rsidP="00000000" w:rsidRDefault="00000000" w:rsidRPr="00000000" w14:paraId="0000007C">
      <w:pPr>
        <w:spacing w:line="276" w:lineRule="auto"/>
        <w:ind w:firstLine="0"/>
        <w:rPr>
          <w:i w:val="1"/>
          <w:iCs w:val="1"/>
        </w:rPr>
      </w:pPr>
      <w:r w:rsidDel="00000000" w:rsidR="00000000" w:rsidRPr="00000000">
        <w:rPr>
          <w:i w:val="1"/>
          <w:iCs w:val="1"/>
          <w:rtl w:val="0"/>
        </w:rPr>
        <w:t xml:space="preserve">SUMMARY: Instead of asking “Is ChatGPT changing brains?” we should ask: “What kind of thinkers are we cultivating?” The mind has always worked through tools. If we understand that, we can stop moralizing and start designing better pedagogy for the world students actually live in.</w:t>
      </w:r>
    </w:p>
    <w:p w:rsidR="00000000" w:rsidDel="00000000" w:rsidP="00000000" w:rsidRDefault="00000000" w:rsidRPr="00000000" w14:paraId="0000007D">
      <w:pPr>
        <w:spacing w:line="276" w:lineRule="auto"/>
        <w:ind w:firstLine="0"/>
        <w:rPr>
          <w:i w:val="1"/>
          <w:iCs w:val="1"/>
        </w:rPr>
      </w:pPr>
      <w:r w:rsidDel="00000000" w:rsidR="00000000" w:rsidRPr="00000000">
        <w:rPr>
          <w:rtl w:val="0"/>
        </w:rPr>
      </w:r>
    </w:p>
    <w:p w:rsidR="00000000" w:rsidDel="00000000" w:rsidP="00000000" w:rsidRDefault="00000000" w:rsidRPr="00000000" w14:paraId="0000007E">
      <w:pPr>
        <w:shd w:fill="ffffff" w:val="clear"/>
        <w:rPr/>
      </w:pPr>
      <w:r w:rsidDel="00000000" w:rsidR="00000000" w:rsidRPr="00000000">
        <w:rPr>
          <w:rtl w:val="0"/>
        </w:rPr>
        <w:t xml:space="preserve">The conversation around the MIT study has circled a single question: </w:t>
      </w:r>
      <w:r w:rsidDel="00000000" w:rsidR="00000000" w:rsidRPr="00000000">
        <w:rPr>
          <w:i w:val="1"/>
          <w:iCs w:val="1"/>
          <w:rtl w:val="0"/>
        </w:rPr>
        <w:t xml:space="preserve">Is ChatGPT changing our brains?</w:t>
      </w:r>
      <w:r w:rsidDel="00000000" w:rsidR="00000000" w:rsidRPr="00000000">
        <w:rPr>
          <w:rtl w:val="0"/>
        </w:rPr>
        <w:t xml:space="preserve"> The answer is yes, but that was never the right question.</w:t>
      </w:r>
    </w:p>
    <w:p w:rsidR="00000000" w:rsidDel="00000000" w:rsidP="00000000" w:rsidRDefault="00000000" w:rsidRPr="00000000" w14:paraId="0000007F">
      <w:pPr>
        <w:shd w:fill="ffffff" w:val="clear"/>
        <w:rPr/>
      </w:pPr>
      <w:r w:rsidDel="00000000" w:rsidR="00000000" w:rsidRPr="00000000">
        <w:rPr>
          <w:rtl w:val="0"/>
        </w:rPr>
        <w:t xml:space="preserve">All tools change the brain. That is what it means to be human. We are not born with hard-coded limits. We are born with nervous systems designed to adapt. Writing changed our memory. Maps changed our sense of space. Google changed how we retrieve information. Smartphones changed our attentional habits. AI will change how we generate, organize, and refine thought. The fact that a tool reshapes cognition is not scandalous. It is the minimum requirement for calling it a tool.</w:t>
      </w:r>
    </w:p>
    <w:p w:rsidR="00000000" w:rsidDel="00000000" w:rsidP="00000000" w:rsidRDefault="00000000" w:rsidRPr="00000000" w14:paraId="00000080">
      <w:pPr>
        <w:shd w:fill="ffffff" w:val="clear"/>
        <w:rPr/>
      </w:pPr>
      <w:r w:rsidDel="00000000" w:rsidR="00000000" w:rsidRPr="00000000">
        <w:rPr>
          <w:rtl w:val="0"/>
        </w:rPr>
        <w:t xml:space="preserve">The more urgent question is: What kind of thinkers are we becoming? Are we passive recipients of AI output? Are we abdicating judgment to the machine? Or are we learning to harness its strengths and temper its weaknesses? The shape of the tool doesn’t dictate the shape of the mind. But it does invite certain uses over others. And it is our responsibility (as educators, creators, researchers, and citizens) to train ourselves and each other in how to use it well.</w:t>
      </w:r>
    </w:p>
    <w:p w:rsidR="00000000" w:rsidDel="00000000" w:rsidP="00000000" w:rsidRDefault="00000000" w:rsidRPr="00000000" w14:paraId="00000081">
      <w:pPr>
        <w:shd w:fill="ffffff" w:val="clear"/>
        <w:rPr/>
      </w:pPr>
      <w:r w:rsidDel="00000000" w:rsidR="00000000" w:rsidRPr="00000000">
        <w:rPr>
          <w:rtl w:val="0"/>
        </w:rPr>
        <w:t xml:space="preserve">The framing of the AI debate often rests on an unspoken assumption: that the mind is either autonomous or corrupted, that it either operates in pure internal form or is compromised by external support. This is a false binary. The mind has always been extended. It is not confined to the skull. It operates through language, gesture, writing, symbols, software, and now, yes, through generative models. Clark and Chalmers formalized this idea in “The Extended Mind,” arguing that cognition is a distributed process, that the tools we use become part of how we think. Clark’s later work, Natural-Born Cyborgs, presses this point further: human intelligence is inherently integrative. We are built to think with things.</w:t>
      </w:r>
    </w:p>
    <w:p w:rsidR="00000000" w:rsidDel="00000000" w:rsidP="00000000" w:rsidRDefault="00000000" w:rsidRPr="00000000" w14:paraId="00000082">
      <w:pPr>
        <w:shd w:fill="ffffff" w:val="clear"/>
        <w:rPr/>
      </w:pPr>
      <w:r w:rsidDel="00000000" w:rsidR="00000000" w:rsidRPr="00000000">
        <w:rPr>
          <w:rtl w:val="0"/>
        </w:rPr>
        <w:t xml:space="preserve">Vygotsky said something similar decades earlier, describing higher mental functions as being mediated through cultural and technical tools. For him, development was not an isolated cognitive climb but a collaborative, tool-driven evolution. When a child uses a stick to retrieve an out-of-reach object, the stick becomes part of the child’s functional system. What begins as external scaffolding eventually becomes internalized strategy. Thought, for Vygotsky, emerges in the space between people and their tools.</w:t>
      </w:r>
    </w:p>
    <w:p w:rsidR="00000000" w:rsidDel="00000000" w:rsidP="00000000" w:rsidRDefault="00000000" w:rsidRPr="00000000" w14:paraId="00000083">
      <w:pPr>
        <w:shd w:fill="ffffff" w:val="clear"/>
        <w:rPr/>
      </w:pPr>
      <w:r w:rsidDel="00000000" w:rsidR="00000000" w:rsidRPr="00000000">
        <w:rPr>
          <w:rtl w:val="0"/>
        </w:rPr>
        <w:t xml:space="preserve">Seen through these lenses, the presence of AI in our intellectual lives is not a break from history. It is its logical continuation. What changes is not whether our tools shape thought, but the velocity and visibility of that shaping. Generative AI puts this dynamic on fast-forward. And that acceleration is what exposes the cracks in our pedagogical foundation. If we feel disoriented, it’s not because our minds are failing. It’s because our systems haven’t caught up.</w:t>
      </w:r>
    </w:p>
    <w:p w:rsidR="00000000" w:rsidDel="00000000" w:rsidP="00000000" w:rsidRDefault="00000000" w:rsidRPr="00000000" w14:paraId="00000084">
      <w:pPr>
        <w:shd w:fill="ffffff" w:val="clear"/>
        <w:rPr/>
      </w:pPr>
      <w:r w:rsidDel="00000000" w:rsidR="00000000" w:rsidRPr="00000000">
        <w:rPr>
          <w:rtl w:val="0"/>
        </w:rPr>
        <w:t xml:space="preserve">So let us reframe the entire conversation. The question is not whether we are losing something. Of course we are. Every cognitive tool trades one capacity for another. Oral cultures lost certain memory feats when they adopted writing, but gained abstraction and precision. Handwriting lost dominance to typing, but typing expanded productivity and digital fluency. AI will cost us something, too. The question is whether we are paying the right price for what we gain. And more importantly, whether we are consciously choosing the transaction, or sleepwalking through it.</w:t>
      </w:r>
    </w:p>
    <w:p w:rsidR="00000000" w:rsidDel="00000000" w:rsidP="00000000" w:rsidRDefault="00000000" w:rsidRPr="00000000" w14:paraId="00000085">
      <w:pPr>
        <w:shd w:fill="ffffff" w:val="clear"/>
        <w:rPr/>
      </w:pPr>
      <w:r w:rsidDel="00000000" w:rsidR="00000000" w:rsidRPr="00000000">
        <w:rPr>
          <w:rtl w:val="0"/>
        </w:rPr>
        <w:t xml:space="preserve">Instead of asking, Does ChatGPT make us dumber? we should be asking: What are we choosing to preserve? What are we willing to transform? What must we teach in order to make this tool part of human flourishing rather than human diminishment? These are not questions that can be answered with neural imaging or productivity metrics alone. They are questions of values. What do we want thinking to be? What do we want education to accomplish? What kind of collaboration between mind and machine do we consider virtuous?</w:t>
      </w:r>
    </w:p>
    <w:p w:rsidR="00000000" w:rsidDel="00000000" w:rsidP="00000000" w:rsidRDefault="00000000" w:rsidRPr="00000000" w14:paraId="00000086">
      <w:pPr>
        <w:shd w:fill="ffffff" w:val="clear"/>
        <w:rPr/>
      </w:pPr>
      <w:r w:rsidDel="00000000" w:rsidR="00000000" w:rsidRPr="00000000">
        <w:rPr>
          <w:rtl w:val="0"/>
        </w:rPr>
        <w:t xml:space="preserve">In his critique of technological determinism, Donald Norman warned that tools don’t determine outcomes, design and intention do. The same principle applies here. ChatGPT is not a pedagogical philosophy. It’s a lever. If we use it to reduce effort, we will get shallow results. If we use it to provoke deeper engagement, we may find ourselves entering a new phase of cognitive development, one where iteration, synthesis, and meta-cognition become the heart of intellectual work.</w:t>
      </w:r>
    </w:p>
    <w:p w:rsidR="00000000" w:rsidDel="00000000" w:rsidP="00000000" w:rsidRDefault="00000000" w:rsidRPr="00000000" w14:paraId="00000087">
      <w:pPr>
        <w:shd w:fill="ffffff" w:val="clear"/>
        <w:rPr/>
      </w:pPr>
      <w:r w:rsidDel="00000000" w:rsidR="00000000" w:rsidRPr="00000000">
        <w:rPr>
          <w:rtl w:val="0"/>
        </w:rPr>
        <w:t xml:space="preserve">We are not witnessing the collapse of cognition. We are witnessing its migration. The scaffolding is shifting. The terrain is unfamiliar. But the path forward is not fear. It is design. It is pedagogy. It is collective discernment. And it begins, always, by asking better questions. Not just about what AI can do, but about what we want minds (our students’ and/or our own) to become.</w:t>
      </w:r>
    </w:p>
    <w:p w:rsidR="00000000" w:rsidDel="00000000" w:rsidP="00000000" w:rsidRDefault="00000000" w:rsidRPr="00000000" w14:paraId="00000088">
      <w:pPr>
        <w:shd w:fill="ffffff" w:val="clear"/>
        <w:rPr/>
      </w:pPr>
      <w:r w:rsidDel="00000000" w:rsidR="00000000" w:rsidRPr="00000000">
        <w:rPr>
          <w:rtl w:val="0"/>
        </w:rPr>
      </w:r>
    </w:p>
    <w:p w:rsidR="00000000" w:rsidDel="00000000" w:rsidP="00000000" w:rsidRDefault="00000000" w:rsidRPr="00000000" w14:paraId="00000089">
      <w:pPr>
        <w:pStyle w:val="Heading2"/>
        <w:ind w:firstLine="0"/>
        <w:rPr/>
      </w:pPr>
      <w:bookmarkStart w:colFirst="0" w:colLast="0" w:name="_5dayn6pkdpx0" w:id="11"/>
      <w:bookmarkEnd w:id="11"/>
      <w:r w:rsidDel="00000000" w:rsidR="00000000" w:rsidRPr="00000000">
        <w:rPr>
          <w:rtl w:val="0"/>
        </w:rPr>
        <w:t xml:space="preserve">The Mind Extended</w:t>
      </w:r>
    </w:p>
    <w:p w:rsidR="00000000" w:rsidDel="00000000" w:rsidP="00000000" w:rsidRDefault="00000000" w:rsidRPr="00000000" w14:paraId="0000008A">
      <w:pPr>
        <w:spacing w:line="276" w:lineRule="auto"/>
        <w:ind w:firstLine="0"/>
        <w:rPr>
          <w:i w:val="1"/>
          <w:iCs w:val="1"/>
        </w:rPr>
      </w:pPr>
      <w:r w:rsidDel="00000000" w:rsidR="00000000" w:rsidRPr="00000000">
        <w:rPr>
          <w:i w:val="1"/>
          <w:iCs w:val="1"/>
          <w:rtl w:val="0"/>
        </w:rPr>
        <w:t xml:space="preserve">SUMMARY: The essay closes by arguing that intelligence isn’t about isolation. It’s about adaptation. AI is just the latest tool in our extended cognitive ecosystem. Our job isn’t to reject it. It’s to prepare students to think clearly, ethically, and critically with it. That’s the new baseline.</w:t>
      </w:r>
    </w:p>
    <w:p w:rsidR="00000000" w:rsidDel="00000000" w:rsidP="00000000" w:rsidRDefault="00000000" w:rsidRPr="00000000" w14:paraId="0000008B">
      <w:pPr>
        <w:ind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MIT study confirms what cognitive theorists, educators, and philosophers have known for decades: the tools we use shape the ways we think. That fact alone is not radical. It’s </w:t>
      </w:r>
      <w:r w:rsidDel="00000000" w:rsidR="00000000" w:rsidRPr="00000000">
        <w:rPr>
          <w:rtl w:val="0"/>
        </w:rPr>
        <w:t xml:space="preserve">foundational</w:t>
      </w:r>
      <w:r w:rsidDel="00000000" w:rsidR="00000000" w:rsidRPr="00000000">
        <w:rPr>
          <w:rtl w:val="0"/>
        </w:rPr>
        <w:t xml:space="preserve">. But the conversation we’re having around it is still painfully immature. We are stuck in the wrong paradigm, asking whether a tool like ChatGPT is corrupting our minds, when the real question is whether we are cultivating minds prepared to use it well.</w:t>
      </w:r>
    </w:p>
    <w:p w:rsidR="00000000" w:rsidDel="00000000" w:rsidP="00000000" w:rsidRDefault="00000000" w:rsidRPr="00000000" w14:paraId="0000008D">
      <w:pPr>
        <w:rPr/>
      </w:pPr>
      <w:r w:rsidDel="00000000" w:rsidR="00000000" w:rsidRPr="00000000">
        <w:rPr>
          <w:rtl w:val="0"/>
        </w:rPr>
        <w:t xml:space="preserve">This is not a crisis of AI. This is a test of human judgment. The tools have changed, and the burden of response is on us. Do we dig in, doubling down on nostalgia and rigid forms of rigor that no longer serve the world students actually live in? Or do we embrace the responsibility of crafting an educational framework that includes, not fears, our new cognitive landscape? If we want students who can navigate ambiguity, collaborate meaningfully, and build with discernment, then we need to teach those things on purpose. Not in the margins, not as an afterthought. But structurally. Curricularly. We need pedagogies that integrate generative tools into real intellectual labor: drafting, questioning, refining, resisting, reimagining. We need educators who can model what it means to think with machines without being reduced by them. This is not an elective anymore. It’s the baseline.</w:t>
      </w:r>
    </w:p>
    <w:p w:rsidR="00000000" w:rsidDel="00000000" w:rsidP="00000000" w:rsidRDefault="00000000" w:rsidRPr="00000000" w14:paraId="0000008E">
      <w:pPr>
        <w:rPr/>
      </w:pPr>
      <w:r w:rsidDel="00000000" w:rsidR="00000000" w:rsidRPr="00000000">
        <w:rPr>
          <w:rtl w:val="0"/>
        </w:rPr>
        <w:t xml:space="preserve">Let’s be clear: cognitive offloading is not an intellectual failure. It’s an evolutionary strategy. It is what allows us to move beyond rote memorization and into layered reasoning. We write things down. We set reminders. We map ideas visually. We delegate. We build mental scaffolding so we can think about harder problems. AI is just a newer, faster scaffold. And like any scaffold, it can support profound work or collapse into crutch, depending on how it’s used.</w:t>
      </w:r>
    </w:p>
    <w:p w:rsidR="00000000" w:rsidDel="00000000" w:rsidP="00000000" w:rsidRDefault="00000000" w:rsidRPr="00000000" w14:paraId="0000008F">
      <w:pPr>
        <w:rPr/>
      </w:pPr>
      <w:r w:rsidDel="00000000" w:rsidR="00000000" w:rsidRPr="00000000">
        <w:rPr>
          <w:rtl w:val="0"/>
        </w:rPr>
        <w:t xml:space="preserve">So the question is not whether we allow ChatGPT into our classrooms or workflows. It’s whether we take seriously the task of showing people what it means to use it well. Not just technically. Cognitively. Ethically. Creatively. That’s the work. </w:t>
      </w:r>
    </w:p>
    <w:p w:rsidR="00000000" w:rsidDel="00000000" w:rsidP="00000000" w:rsidRDefault="00000000" w:rsidRPr="00000000" w14:paraId="00000090">
      <w:pPr>
        <w:rPr/>
      </w:pPr>
      <w:r w:rsidDel="00000000" w:rsidR="00000000" w:rsidRPr="00000000">
        <w:rPr>
          <w:i w:val="1"/>
          <w:iCs w:val="1"/>
          <w:rtl w:val="0"/>
        </w:rPr>
        <w:t xml:space="preserve">We should not be trying to protect young people from AI</w:t>
      </w:r>
      <w:r w:rsidDel="00000000" w:rsidR="00000000" w:rsidRPr="00000000">
        <w:rPr>
          <w:rtl w:val="0"/>
        </w:rPr>
        <w:t xml:space="preserve">. We should be preparing them to lead with it. Their world will not resemble the past we’re nostalgic for. It will be faster, more complex, more interconnected. If we want them to thrive, we need to stop rehearsing our anxieties and start investing in their capacities. That means teaching them how to ask better questions. How to test assumptions. How to move between intuitive leaps and deliberate analysis. How to know when to use a tool and when not to.</w:t>
      </w:r>
    </w:p>
    <w:p w:rsidR="00000000" w:rsidDel="00000000" w:rsidP="00000000" w:rsidRDefault="00000000" w:rsidRPr="00000000" w14:paraId="00000091">
      <w:pPr>
        <w:rPr/>
      </w:pPr>
      <w:r w:rsidDel="00000000" w:rsidR="00000000" w:rsidRPr="00000000">
        <w:rPr>
          <w:rtl w:val="0"/>
        </w:rPr>
        <w:t xml:space="preserve">We are already extended. Our memory lives in browser tabs. Our curiosity follows hyperlinks. Our sense of space has been transformed by satellites. Our sense of time by notifications. Our discourse by the dopamine rhythms of scrolling timelines. The mind is not retreating. It is expanding into systems, absorbing tools, evolving in public. It needs guidance, not gatekeeping. Agency, not alarm.</w:t>
      </w:r>
    </w:p>
    <w:p w:rsidR="00000000" w:rsidDel="00000000" w:rsidP="00000000" w:rsidRDefault="00000000" w:rsidRPr="00000000" w14:paraId="00000092">
      <w:pPr>
        <w:rPr/>
      </w:pPr>
      <w:r w:rsidDel="00000000" w:rsidR="00000000" w:rsidRPr="00000000">
        <w:rPr>
          <w:rtl w:val="0"/>
        </w:rPr>
        <w:t xml:space="preserve">Intelligence has never been about isolation. It has always been about adaptation. About doing the most good with the best tools available. Intelligence isn’t measured by raw output. It’s revealed in judgment, in pattern recognition, in the ability to select the right tool for the right task at the right moment. This isn’t about digital dependence. It’s about cognitive discernment. Right now, we are standing at a critical inflection point. AI is not the end of thought. But it may expose how unprepared we are to teach, support, and sharpen thought in a new context. That exposure should galvanize us. Not into panic, but into action. We cannot retreat. We must build. Build smarter curricula that distinguish between AI as collaborator and AI as crutch. Build flexible assessments that value process over product. Build literacies that last beyond the next tech wave. Build academic cultures that reward metacognition, not just mimicry. Let us stop asking whether students can think with AI, and start asking how we can help them think better because of it.</w:t>
      </w:r>
    </w:p>
    <w:p w:rsidR="00000000" w:rsidDel="00000000" w:rsidP="00000000" w:rsidRDefault="00000000" w:rsidRPr="00000000" w14:paraId="00000093">
      <w:pPr>
        <w:rPr/>
      </w:pPr>
      <w:r w:rsidDel="00000000" w:rsidR="00000000" w:rsidRPr="00000000">
        <w:rPr>
          <w:rtl w:val="0"/>
        </w:rPr>
        <w:t xml:space="preserve">We must also shift the burden of change away from students and onto systems. Institutions must fund professional development. Administrators must authorize experimentation. Policymakers must adapt their expectations. And educators must be trusted to craft thoughtful, tool-aware pedagogy. Without this shift, we’re not preparing students for the world ahead, we’re asking them to prepare themselves while we chase headlines.</w:t>
      </w:r>
    </w:p>
    <w:p w:rsidR="00000000" w:rsidDel="00000000" w:rsidP="00000000" w:rsidRDefault="00000000" w:rsidRPr="00000000" w14:paraId="00000094">
      <w:pPr>
        <w:rPr/>
      </w:pPr>
      <w:r w:rsidDel="00000000" w:rsidR="00000000" w:rsidRPr="00000000">
        <w:rPr>
          <w:rtl w:val="0"/>
        </w:rPr>
        <w:t xml:space="preserve">There will be misuse. There will be shallow applications. That’s true of any powerful tool. But the presence of risk should not eclipse the presence of possibility. We cannot legislate our way into wisdom. We must teach it. Model it. Invite it. That means building learning environments where failure is seen as experimentation, not deviance. Where complexity is welcomed, not penalized. Where thinking with AI is part of a broader cognitive strategy, not a threat to it.</w:t>
      </w:r>
    </w:p>
    <w:p w:rsidR="00000000" w:rsidDel="00000000" w:rsidP="00000000" w:rsidRDefault="00000000" w:rsidRPr="00000000" w14:paraId="00000095">
      <w:pPr>
        <w:rPr/>
      </w:pPr>
      <w:r w:rsidDel="00000000" w:rsidR="00000000" w:rsidRPr="00000000">
        <w:rPr>
          <w:rtl w:val="0"/>
        </w:rPr>
        <w:t xml:space="preserve">This moment is not a warning. It’s an invitation to lead, to design, to imagine beyond the crisis. If we get this right, we don’t just salvage the value of education. We expand it. We redefine it. We bring it closer to the messy, generative, networked reality our students already live in. </w:t>
      </w:r>
    </w:p>
    <w:p w:rsidR="00000000" w:rsidDel="00000000" w:rsidP="00000000" w:rsidRDefault="00000000" w:rsidRPr="00000000" w14:paraId="00000096">
      <w:pPr>
        <w:rPr/>
      </w:pPr>
      <w:r w:rsidDel="00000000" w:rsidR="00000000" w:rsidRPr="00000000">
        <w:rPr>
          <w:rtl w:val="0"/>
        </w:rPr>
        <w:t xml:space="preserve">The mind is already extended. The only question now is: what will we do with the reach?</w: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shd w:fill="ffffff" w:val="clear"/>
        <w:ind w:firstLine="0"/>
        <w:rPr/>
      </w:pPr>
      <w:bookmarkStart w:colFirst="0" w:colLast="0" w:name="_lz2veme6uowm" w:id="12"/>
      <w:bookmarkEnd w:id="12"/>
      <w:r w:rsidDel="00000000" w:rsidR="00000000" w:rsidRPr="00000000">
        <w:rPr>
          <w:rtl w:val="0"/>
        </w:rPr>
        <w:t xml:space="preserve">Bibliography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hd w:fill="ffffff" w:val="clear"/>
        <w:ind w:left="720" w:hanging="720"/>
        <w:rPr/>
      </w:pPr>
      <w:r w:rsidDel="00000000" w:rsidR="00000000" w:rsidRPr="00000000">
        <w:rPr>
          <w:rtl w:val="0"/>
        </w:rPr>
        <w:t xml:space="preserve">Carr, Nicholas. </w:t>
      </w:r>
      <w:r w:rsidDel="00000000" w:rsidR="00000000" w:rsidRPr="00000000">
        <w:rPr>
          <w:i w:val="1"/>
          <w:iCs w:val="1"/>
          <w:rtl w:val="0"/>
        </w:rPr>
        <w:t xml:space="preserve">The Shallows: What the Internet Is Doing to Our Brains</w:t>
      </w:r>
      <w:r w:rsidDel="00000000" w:rsidR="00000000" w:rsidRPr="00000000">
        <w:rPr>
          <w:rtl w:val="0"/>
        </w:rPr>
        <w:t xml:space="preserve">. W. W. Norton &amp; Company, 2010.</w:t>
      </w:r>
    </w:p>
    <w:p w:rsidR="00000000" w:rsidDel="00000000" w:rsidP="00000000" w:rsidRDefault="00000000" w:rsidRPr="00000000" w14:paraId="0000009A">
      <w:pPr>
        <w:shd w:fill="ffffff" w:val="clear"/>
        <w:ind w:left="720" w:hanging="720"/>
        <w:rPr/>
      </w:pPr>
      <w:r w:rsidDel="00000000" w:rsidR="00000000" w:rsidRPr="00000000">
        <w:rPr>
          <w:rtl w:val="0"/>
        </w:rPr>
        <w:t xml:space="preserve">Carr, Nicholas. “Is Google Making Us Stupid?” </w:t>
      </w:r>
      <w:r w:rsidDel="00000000" w:rsidR="00000000" w:rsidRPr="00000000">
        <w:rPr>
          <w:i w:val="1"/>
          <w:iCs w:val="1"/>
          <w:rtl w:val="0"/>
        </w:rPr>
        <w:t xml:space="preserve">The Atlantic</w:t>
      </w:r>
      <w:r w:rsidDel="00000000" w:rsidR="00000000" w:rsidRPr="00000000">
        <w:rPr>
          <w:rtl w:val="0"/>
        </w:rPr>
        <w:t xml:space="preserve">, July/Aug. 2008.</w:t>
      </w:r>
    </w:p>
    <w:p w:rsidR="00000000" w:rsidDel="00000000" w:rsidP="00000000" w:rsidRDefault="00000000" w:rsidRPr="00000000" w14:paraId="0000009B">
      <w:pPr>
        <w:shd w:fill="ffffff" w:val="clear"/>
        <w:ind w:left="720" w:hanging="720"/>
        <w:rPr/>
      </w:pPr>
      <w:r w:rsidDel="00000000" w:rsidR="00000000" w:rsidRPr="00000000">
        <w:rPr>
          <w:rtl w:val="0"/>
        </w:rPr>
        <w:t xml:space="preserve">Clark, Andy. </w:t>
      </w:r>
      <w:r w:rsidDel="00000000" w:rsidR="00000000" w:rsidRPr="00000000">
        <w:rPr>
          <w:i w:val="1"/>
          <w:iCs w:val="1"/>
          <w:rtl w:val="0"/>
        </w:rPr>
        <w:t xml:space="preserve">Natural-Born Cyborgs: Minds, Technologies, and the Future of Human Intelligence</w:t>
      </w:r>
      <w:r w:rsidDel="00000000" w:rsidR="00000000" w:rsidRPr="00000000">
        <w:rPr>
          <w:rtl w:val="0"/>
        </w:rPr>
        <w:t xml:space="preserve">. Oxford UP, 2003.</w:t>
      </w:r>
    </w:p>
    <w:p w:rsidR="00000000" w:rsidDel="00000000" w:rsidP="00000000" w:rsidRDefault="00000000" w:rsidRPr="00000000" w14:paraId="0000009C">
      <w:pPr>
        <w:shd w:fill="ffffff" w:val="clear"/>
        <w:ind w:left="720" w:hanging="720"/>
        <w:rPr/>
      </w:pPr>
      <w:r w:rsidDel="00000000" w:rsidR="00000000" w:rsidRPr="00000000">
        <w:rPr>
          <w:rtl w:val="0"/>
        </w:rPr>
        <w:t xml:space="preserve">Clark, Andy, and David J. Chalmers. “The Extended Mind.” </w:t>
      </w:r>
      <w:r w:rsidDel="00000000" w:rsidR="00000000" w:rsidRPr="00000000">
        <w:rPr>
          <w:i w:val="1"/>
          <w:iCs w:val="1"/>
          <w:rtl w:val="0"/>
        </w:rPr>
        <w:t xml:space="preserve">Analysis</w:t>
      </w:r>
      <w:r w:rsidDel="00000000" w:rsidR="00000000" w:rsidRPr="00000000">
        <w:rPr>
          <w:rtl w:val="0"/>
        </w:rPr>
        <w:t xml:space="preserve">, vol. 58, no. 1, 1998, pp. 7–19.</w:t>
      </w:r>
    </w:p>
    <w:p w:rsidR="00000000" w:rsidDel="00000000" w:rsidP="00000000" w:rsidRDefault="00000000" w:rsidRPr="00000000" w14:paraId="0000009D">
      <w:pPr>
        <w:shd w:fill="ffffff" w:val="clear"/>
        <w:ind w:left="720" w:hanging="720"/>
        <w:rPr/>
      </w:pPr>
      <w:r w:rsidDel="00000000" w:rsidR="00000000" w:rsidRPr="00000000">
        <w:rPr>
          <w:rtl w:val="0"/>
        </w:rPr>
        <w:t xml:space="preserve">Firth, Joseph, et al. “The ‘Online Brain’: How the Internet May Be Changing Our Cognition.” </w:t>
      </w:r>
      <w:r w:rsidDel="00000000" w:rsidR="00000000" w:rsidRPr="00000000">
        <w:rPr>
          <w:i w:val="1"/>
          <w:iCs w:val="1"/>
          <w:rtl w:val="0"/>
        </w:rPr>
        <w:t xml:space="preserve">World Psychiatry</w:t>
      </w:r>
      <w:r w:rsidDel="00000000" w:rsidR="00000000" w:rsidRPr="00000000">
        <w:rPr>
          <w:rtl w:val="0"/>
        </w:rPr>
        <w:t xml:space="preserve">, vol. 18, no. 2, 2019, pp. 119–129.</w:t>
      </w:r>
    </w:p>
    <w:p w:rsidR="00000000" w:rsidDel="00000000" w:rsidP="00000000" w:rsidRDefault="00000000" w:rsidRPr="00000000" w14:paraId="0000009E">
      <w:pPr>
        <w:shd w:fill="ffffff" w:val="clear"/>
        <w:ind w:left="720" w:hanging="720"/>
        <w:rPr/>
      </w:pPr>
      <w:r w:rsidDel="00000000" w:rsidR="00000000" w:rsidRPr="00000000">
        <w:rPr>
          <w:rtl w:val="0"/>
        </w:rPr>
        <w:t xml:space="preserve">Norman, Donald A. </w:t>
      </w:r>
      <w:r w:rsidDel="00000000" w:rsidR="00000000" w:rsidRPr="00000000">
        <w:rPr>
          <w:i w:val="1"/>
          <w:iCs w:val="1"/>
          <w:rtl w:val="0"/>
        </w:rPr>
        <w:t xml:space="preserve">The Design of Everyday Things</w:t>
      </w:r>
      <w:r w:rsidDel="00000000" w:rsidR="00000000" w:rsidRPr="00000000">
        <w:rPr>
          <w:rtl w:val="0"/>
        </w:rPr>
        <w:t xml:space="preserve">. Revised ed., Basic Books, 2013.</w:t>
      </w:r>
    </w:p>
    <w:p w:rsidR="00000000" w:rsidDel="00000000" w:rsidP="00000000" w:rsidRDefault="00000000" w:rsidRPr="00000000" w14:paraId="0000009F">
      <w:pPr>
        <w:shd w:fill="ffffff" w:val="clear"/>
        <w:ind w:left="720" w:hanging="720"/>
        <w:rPr/>
      </w:pPr>
      <w:r w:rsidDel="00000000" w:rsidR="00000000" w:rsidRPr="00000000">
        <w:rPr>
          <w:rtl w:val="0"/>
        </w:rPr>
        <w:t xml:space="preserve">Plato. </w:t>
      </w:r>
      <w:r w:rsidDel="00000000" w:rsidR="00000000" w:rsidRPr="00000000">
        <w:rPr>
          <w:i w:val="1"/>
          <w:iCs w:val="1"/>
          <w:rtl w:val="0"/>
        </w:rPr>
        <w:t xml:space="preserve">Phaedrus</w:t>
      </w:r>
      <w:r w:rsidDel="00000000" w:rsidR="00000000" w:rsidRPr="00000000">
        <w:rPr>
          <w:rtl w:val="0"/>
        </w:rPr>
        <w:t xml:space="preserve">. Translated by Walter Hamilton, Penguin Classics, 2002.</w:t>
      </w:r>
    </w:p>
    <w:p w:rsidR="00000000" w:rsidDel="00000000" w:rsidP="00000000" w:rsidRDefault="00000000" w:rsidRPr="00000000" w14:paraId="000000A0">
      <w:pPr>
        <w:shd w:fill="ffffff" w:val="clear"/>
        <w:ind w:left="720" w:hanging="720"/>
        <w:rPr/>
      </w:pPr>
      <w:r w:rsidDel="00000000" w:rsidR="00000000" w:rsidRPr="00000000">
        <w:rPr>
          <w:rtl w:val="0"/>
        </w:rPr>
        <w:t xml:space="preserve">Postman, Neil. </w:t>
      </w:r>
      <w:r w:rsidDel="00000000" w:rsidR="00000000" w:rsidRPr="00000000">
        <w:rPr>
          <w:i w:val="1"/>
          <w:iCs w:val="1"/>
          <w:rtl w:val="0"/>
        </w:rPr>
        <w:t xml:space="preserve">Technopoly: The Surrender of Culture to Technology</w:t>
      </w:r>
      <w:r w:rsidDel="00000000" w:rsidR="00000000" w:rsidRPr="00000000">
        <w:rPr>
          <w:rtl w:val="0"/>
        </w:rPr>
        <w:t xml:space="preserve">. Vintage, 1993.</w:t>
      </w:r>
    </w:p>
    <w:p w:rsidR="00000000" w:rsidDel="00000000" w:rsidP="00000000" w:rsidRDefault="00000000" w:rsidRPr="00000000" w14:paraId="000000A1">
      <w:pPr>
        <w:shd w:fill="ffffff" w:val="clear"/>
        <w:ind w:left="720" w:hanging="720"/>
        <w:rPr/>
      </w:pPr>
      <w:r w:rsidDel="00000000" w:rsidR="00000000" w:rsidRPr="00000000">
        <w:rPr>
          <w:rtl w:val="0"/>
        </w:rPr>
        <w:t xml:space="preserve">Proctor, Robert N., and Londa Schiebinger, editors. </w:t>
      </w:r>
      <w:r w:rsidDel="00000000" w:rsidR="00000000" w:rsidRPr="00000000">
        <w:rPr>
          <w:i w:val="1"/>
          <w:iCs w:val="1"/>
          <w:rtl w:val="0"/>
        </w:rPr>
        <w:t xml:space="preserve">Agnotology: The Making and Unmaking of Ignorance</w:t>
      </w:r>
      <w:r w:rsidDel="00000000" w:rsidR="00000000" w:rsidRPr="00000000">
        <w:rPr>
          <w:rtl w:val="0"/>
        </w:rPr>
        <w:t xml:space="preserve">. Stanford University Press, 2008.</w:t>
      </w:r>
    </w:p>
    <w:p w:rsidR="00000000" w:rsidDel="00000000" w:rsidP="00000000" w:rsidRDefault="00000000" w:rsidRPr="00000000" w14:paraId="000000A2">
      <w:pPr>
        <w:shd w:fill="ffffff" w:val="clear"/>
        <w:ind w:left="720" w:hanging="720"/>
        <w:rPr/>
      </w:pPr>
      <w:r w:rsidDel="00000000" w:rsidR="00000000" w:rsidRPr="00000000">
        <w:rPr>
          <w:i w:val="1"/>
          <w:iCs w:val="1"/>
          <w:rtl w:val="0"/>
        </w:rPr>
        <w:t xml:space="preserve">Sherlock</w:t>
      </w:r>
      <w:r w:rsidDel="00000000" w:rsidR="00000000" w:rsidRPr="00000000">
        <w:rPr>
          <w:rtl w:val="0"/>
        </w:rPr>
        <w:t xml:space="preserve">. Created by Mark Gatiss and Steven Moffat, performances by Benedict Cumberbatch and Martin Freeman, BBC, 2010–2017.</w:t>
      </w:r>
    </w:p>
    <w:p w:rsidR="00000000" w:rsidDel="00000000" w:rsidP="00000000" w:rsidRDefault="00000000" w:rsidRPr="00000000" w14:paraId="000000A3">
      <w:pPr>
        <w:shd w:fill="ffffff" w:val="clear"/>
        <w:ind w:left="720" w:hanging="720"/>
        <w:rPr/>
      </w:pPr>
      <w:r w:rsidDel="00000000" w:rsidR="00000000" w:rsidRPr="00000000">
        <w:rPr>
          <w:rtl w:val="0"/>
        </w:rPr>
        <w:t xml:space="preserve">Sparrow, Betsy, Jenny Liu, and Daniel M. Wegner. “Google Effects on Memory: Cognitive Consequences of Having Information at Our Fingertips.” </w:t>
      </w:r>
      <w:r w:rsidDel="00000000" w:rsidR="00000000" w:rsidRPr="00000000">
        <w:rPr>
          <w:i w:val="1"/>
          <w:iCs w:val="1"/>
          <w:rtl w:val="0"/>
        </w:rPr>
        <w:t xml:space="preserve">Science</w:t>
      </w:r>
      <w:r w:rsidDel="00000000" w:rsidR="00000000" w:rsidRPr="00000000">
        <w:rPr>
          <w:rtl w:val="0"/>
        </w:rPr>
        <w:t xml:space="preserve">, vol. 333, no. 6043, 2011, pp. 776–778.</w:t>
      </w:r>
    </w:p>
    <w:p w:rsidR="00000000" w:rsidDel="00000000" w:rsidP="00000000" w:rsidRDefault="00000000" w:rsidRPr="00000000" w14:paraId="000000A4">
      <w:pPr>
        <w:shd w:fill="ffffff" w:val="clear"/>
        <w:ind w:left="720" w:hanging="720"/>
        <w:rPr/>
      </w:pPr>
      <w:r w:rsidDel="00000000" w:rsidR="00000000" w:rsidRPr="00000000">
        <w:rPr>
          <w:rtl w:val="0"/>
        </w:rPr>
        <w:t xml:space="preserve">Vygotsky, Lev S. </w:t>
      </w:r>
      <w:r w:rsidDel="00000000" w:rsidR="00000000" w:rsidRPr="00000000">
        <w:rPr>
          <w:i w:val="1"/>
          <w:iCs w:val="1"/>
          <w:rtl w:val="0"/>
        </w:rPr>
        <w:t xml:space="preserve">Mind in Society: The Development of Higher Psychological Processes</w:t>
      </w:r>
      <w:r w:rsidDel="00000000" w:rsidR="00000000" w:rsidRPr="00000000">
        <w:rPr>
          <w:rtl w:val="0"/>
        </w:rPr>
        <w:t xml:space="preserve">. Edited by Michael Cole et al., Harvard UP, 1978.</w:t>
        <w:br w:type="textWrapping"/>
      </w:r>
    </w:p>
    <w:sectPr>
      <w:headerReference r:id="rId7" w:type="default"/>
      <w:headerReference r:id="rId8" w:type="first"/>
      <w:footerReference r:id="rId9" w:type="default"/>
      <w:footerReference r:id="rId10" w:type="first"/>
      <w:type w:val="nextPage"/>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9">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It’s worth noting that I’m generally a fan of Nicholas Carr’s work. I used his book </w:t>
      </w:r>
      <w:r w:rsidDel="00000000" w:rsidR="00000000" w:rsidRPr="00000000">
        <w:rPr>
          <w:i w:val="1"/>
          <w:iCs w:val="1"/>
          <w:sz w:val="20"/>
          <w:szCs w:val="20"/>
          <w:rtl w:val="0"/>
        </w:rPr>
        <w:t xml:space="preserve">The Shallows</w:t>
      </w:r>
      <w:r w:rsidDel="00000000" w:rsidR="00000000" w:rsidRPr="00000000">
        <w:rPr>
          <w:sz w:val="20"/>
          <w:szCs w:val="20"/>
          <w:rtl w:val="0"/>
        </w:rPr>
        <w:t xml:space="preserve"> in my dissertation. </w:t>
      </w:r>
    </w:p>
  </w:footnote>
  <w:footnote w:id="1">
    <w:p w:rsidR="00000000" w:rsidDel="00000000" w:rsidP="00000000" w:rsidRDefault="00000000" w:rsidRPr="00000000" w14:paraId="000000AA">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also: education.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highlight w:val="white"/>
        <w:lang w:val="en"/>
      </w:rPr>
    </w:rPrDefault>
    <w:pPrDefault>
      <w:pPr>
        <w:spacing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ind w:firstLine="0"/>
      <w:jc w:val="center"/>
    </w:pPr>
    <w:rPr>
      <w:b w:val="1"/>
      <w:bCs w:val="1"/>
      <w:sz w:val="34"/>
      <w:szCs w:val="3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