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 Become What Burns (2025)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​It began as a hunger,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when it became a god,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dove deep into the abyss.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Into collapse. Into the hollow.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Into Nothing.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when I crawled out,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bore fire in my bones.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warmth—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flame.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 healing—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heat.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kind that sears what’s false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leaves only scars in the ash.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Fire was mercy against silence.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Against silence, always.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