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32C33" w14:textId="77777777" w:rsidR="005B6BF7" w:rsidRPr="002401B1" w:rsidRDefault="00D9141E" w:rsidP="00397703">
      <w:pPr>
        <w:spacing w:line="360" w:lineRule="auto"/>
        <w:jc w:val="center"/>
        <w:rPr>
          <w:rStyle w:val="a3"/>
          <w:rFonts w:ascii="宋体" w:hAnsi="宋体"/>
          <w:b w:val="0"/>
          <w:bCs w:val="0"/>
          <w:i w:val="0"/>
          <w:iCs w:val="0"/>
          <w:szCs w:val="24"/>
        </w:rPr>
      </w:pPr>
      <w:proofErr w:type="spellStart"/>
      <w:r w:rsidRPr="002401B1">
        <w:rPr>
          <w:rStyle w:val="a3"/>
          <w:rFonts w:ascii="宋体" w:hAnsi="宋体"/>
          <w:b w:val="0"/>
          <w:bCs w:val="0"/>
          <w:i w:val="0"/>
          <w:iCs w:val="0"/>
          <w:szCs w:val="24"/>
        </w:rPr>
        <w:t>ModelTarget</w:t>
      </w:r>
      <w:proofErr w:type="spellEnd"/>
      <w:r w:rsidRPr="002401B1">
        <w:rPr>
          <w:rStyle w:val="a3"/>
          <w:rFonts w:ascii="宋体" w:hAnsi="宋体"/>
          <w:b w:val="0"/>
          <w:bCs w:val="0"/>
          <w:i w:val="0"/>
          <w:iCs w:val="0"/>
          <w:szCs w:val="24"/>
        </w:rPr>
        <w:t>-Vuforia</w:t>
      </w:r>
    </w:p>
    <w:p w14:paraId="20E36563" w14:textId="77777777" w:rsidR="00D9141E" w:rsidRPr="002401B1" w:rsidRDefault="00D9141E" w:rsidP="00397703">
      <w:pPr>
        <w:pStyle w:val="1"/>
        <w:spacing w:line="360" w:lineRule="auto"/>
        <w:rPr>
          <w:rStyle w:val="a3"/>
          <w:rFonts w:ascii="宋体" w:hAnsi="宋体"/>
          <w:b/>
          <w:bCs/>
          <w:i w:val="0"/>
          <w:iCs w:val="0"/>
          <w:spacing w:val="0"/>
          <w:szCs w:val="24"/>
        </w:rPr>
      </w:pPr>
      <w:r w:rsidRPr="002401B1">
        <w:rPr>
          <w:rStyle w:val="a3"/>
          <w:rFonts w:ascii="宋体" w:hAnsi="宋体" w:hint="eastAsia"/>
          <w:b/>
          <w:bCs/>
          <w:i w:val="0"/>
          <w:iCs w:val="0"/>
          <w:spacing w:val="0"/>
          <w:szCs w:val="24"/>
        </w:rPr>
        <w:t>安装Vuforia</w:t>
      </w:r>
      <w:r w:rsidRPr="002401B1">
        <w:rPr>
          <w:rStyle w:val="a3"/>
          <w:rFonts w:ascii="宋体" w:hAnsi="宋体"/>
          <w:b/>
          <w:bCs/>
          <w:i w:val="0"/>
          <w:iCs w:val="0"/>
          <w:spacing w:val="0"/>
          <w:szCs w:val="24"/>
        </w:rPr>
        <w:t>到U</w:t>
      </w:r>
      <w:r w:rsidRPr="002401B1">
        <w:rPr>
          <w:rStyle w:val="a3"/>
          <w:rFonts w:ascii="宋体" w:hAnsi="宋体" w:hint="eastAsia"/>
          <w:b/>
          <w:bCs/>
          <w:i w:val="0"/>
          <w:iCs w:val="0"/>
          <w:spacing w:val="0"/>
          <w:szCs w:val="24"/>
        </w:rPr>
        <w:t>nity中</w:t>
      </w:r>
    </w:p>
    <w:p w14:paraId="4EB55E08" w14:textId="77777777" w:rsidR="00935738" w:rsidRPr="002401B1" w:rsidRDefault="00935738" w:rsidP="00397703">
      <w:pPr>
        <w:spacing w:line="360" w:lineRule="auto"/>
        <w:rPr>
          <w:rFonts w:ascii="宋体" w:hAnsi="宋体" w:hint="eastAsia"/>
          <w:szCs w:val="24"/>
        </w:rPr>
      </w:pPr>
      <w:r w:rsidRPr="002401B1">
        <w:rPr>
          <w:rFonts w:ascii="宋体" w:hAnsi="宋体" w:hint="eastAsia"/>
          <w:szCs w:val="24"/>
        </w:rPr>
        <w:t>在首次安装Unity时，</w:t>
      </w:r>
      <w:proofErr w:type="gramStart"/>
      <w:r w:rsidRPr="002401B1">
        <w:rPr>
          <w:rFonts w:ascii="宋体" w:hAnsi="宋体" w:hint="eastAsia"/>
          <w:szCs w:val="24"/>
        </w:rPr>
        <w:t>请勾选</w:t>
      </w:r>
      <w:proofErr w:type="gramEnd"/>
      <w:r w:rsidRPr="002401B1">
        <w:rPr>
          <w:rFonts w:ascii="宋体" w:hAnsi="宋体" w:hint="eastAsia"/>
          <w:szCs w:val="24"/>
        </w:rPr>
        <w:t xml:space="preserve"> “</w:t>
      </w:r>
      <w:proofErr w:type="spellStart"/>
      <w:r w:rsidRPr="002401B1">
        <w:rPr>
          <w:rFonts w:ascii="宋体" w:hAnsi="宋体" w:hint="eastAsia"/>
          <w:szCs w:val="24"/>
        </w:rPr>
        <w:t>Vufroia</w:t>
      </w:r>
      <w:proofErr w:type="spellEnd"/>
      <w:r w:rsidRPr="002401B1">
        <w:rPr>
          <w:rFonts w:ascii="宋体" w:hAnsi="宋体"/>
          <w:szCs w:val="24"/>
        </w:rPr>
        <w:t xml:space="preserve"> </w:t>
      </w:r>
      <w:r w:rsidRPr="002401B1">
        <w:rPr>
          <w:rFonts w:ascii="宋体" w:hAnsi="宋体" w:hint="eastAsia"/>
          <w:szCs w:val="24"/>
        </w:rPr>
        <w:t>Augmented</w:t>
      </w:r>
      <w:r w:rsidRPr="002401B1">
        <w:rPr>
          <w:rFonts w:ascii="宋体" w:hAnsi="宋体"/>
          <w:szCs w:val="24"/>
        </w:rPr>
        <w:t xml:space="preserve"> </w:t>
      </w:r>
      <w:r w:rsidRPr="002401B1">
        <w:rPr>
          <w:rFonts w:ascii="宋体" w:hAnsi="宋体" w:hint="eastAsia"/>
          <w:szCs w:val="24"/>
        </w:rPr>
        <w:t>Reality</w:t>
      </w:r>
      <w:r w:rsidRPr="002401B1">
        <w:rPr>
          <w:rFonts w:ascii="宋体" w:hAnsi="宋体"/>
          <w:szCs w:val="24"/>
        </w:rPr>
        <w:t xml:space="preserve"> </w:t>
      </w:r>
      <w:r w:rsidRPr="002401B1">
        <w:rPr>
          <w:rFonts w:ascii="宋体" w:hAnsi="宋体" w:hint="eastAsia"/>
          <w:szCs w:val="24"/>
        </w:rPr>
        <w:t>Support”</w:t>
      </w:r>
    </w:p>
    <w:p w14:paraId="1EE5354C" w14:textId="77777777" w:rsidR="00935738" w:rsidRPr="002401B1" w:rsidRDefault="00935738" w:rsidP="00397703">
      <w:pPr>
        <w:spacing w:line="360" w:lineRule="auto"/>
        <w:rPr>
          <w:rFonts w:ascii="宋体" w:hAnsi="宋体" w:hint="eastAsia"/>
          <w:szCs w:val="24"/>
        </w:rPr>
      </w:pPr>
      <w:r w:rsidRPr="002401B1">
        <w:rPr>
          <w:rFonts w:ascii="宋体" w:hAnsi="宋体"/>
          <w:noProof/>
          <w:szCs w:val="24"/>
        </w:rPr>
        <w:drawing>
          <wp:inline distT="0" distB="0" distL="0" distR="0" wp14:anchorId="175F47D3" wp14:editId="3D532033">
            <wp:extent cx="5274310" cy="3839845"/>
            <wp:effectExtent l="0" t="0" r="2540" b="8255"/>
            <wp:docPr id="2" name="图片 2" descr="Vuforia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foria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39845"/>
                    </a:xfrm>
                    <a:prstGeom prst="rect">
                      <a:avLst/>
                    </a:prstGeom>
                    <a:noFill/>
                    <a:ln>
                      <a:noFill/>
                    </a:ln>
                  </pic:spPr>
                </pic:pic>
              </a:graphicData>
            </a:graphic>
          </wp:inline>
        </w:drawing>
      </w:r>
    </w:p>
    <w:p w14:paraId="5A3A56A9" w14:textId="77777777" w:rsidR="00D9141E" w:rsidRPr="002401B1" w:rsidRDefault="00D9141E" w:rsidP="00397703">
      <w:pPr>
        <w:spacing w:line="360" w:lineRule="auto"/>
        <w:rPr>
          <w:rFonts w:ascii="宋体" w:hAnsi="宋体"/>
          <w:szCs w:val="24"/>
        </w:rPr>
      </w:pPr>
      <w:r w:rsidRPr="002401B1">
        <w:rPr>
          <w:rFonts w:ascii="宋体" w:hAnsi="宋体" w:hint="eastAsia"/>
          <w:szCs w:val="24"/>
        </w:rPr>
        <w:t>在</w:t>
      </w:r>
      <w:r w:rsidR="00935738" w:rsidRPr="002401B1">
        <w:rPr>
          <w:rFonts w:ascii="宋体" w:hAnsi="宋体" w:hint="eastAsia"/>
          <w:szCs w:val="24"/>
        </w:rPr>
        <w:t>Unity编辑器中通过Fil</w:t>
      </w:r>
      <w:r w:rsidR="00935738" w:rsidRPr="002401B1">
        <w:rPr>
          <w:rFonts w:ascii="宋体" w:hAnsi="宋体"/>
          <w:szCs w:val="24"/>
        </w:rPr>
        <w:t>e &gt;&gt; Building</w:t>
      </w:r>
      <w:r w:rsidRPr="002401B1">
        <w:rPr>
          <w:rFonts w:ascii="宋体" w:hAnsi="宋体" w:hint="eastAsia"/>
          <w:szCs w:val="24"/>
        </w:rPr>
        <w:t>Setting</w:t>
      </w:r>
      <w:r w:rsidR="00935738" w:rsidRPr="002401B1">
        <w:rPr>
          <w:rFonts w:ascii="宋体" w:hAnsi="宋体"/>
          <w:szCs w:val="24"/>
        </w:rPr>
        <w:t xml:space="preserve">s &gt;&gt; </w:t>
      </w:r>
      <w:proofErr w:type="spellStart"/>
      <w:r w:rsidR="00935738" w:rsidRPr="002401B1">
        <w:rPr>
          <w:rFonts w:ascii="宋体" w:hAnsi="宋体"/>
          <w:szCs w:val="24"/>
        </w:rPr>
        <w:t>PlayerSettings</w:t>
      </w:r>
      <w:proofErr w:type="spellEnd"/>
      <w:r w:rsidR="00935738" w:rsidRPr="002401B1">
        <w:rPr>
          <w:rFonts w:ascii="宋体" w:hAnsi="宋体"/>
          <w:szCs w:val="24"/>
        </w:rPr>
        <w:t xml:space="preserve"> &gt;&gt; XR Settings</w:t>
      </w:r>
      <w:r w:rsidRPr="002401B1">
        <w:rPr>
          <w:rFonts w:ascii="宋体" w:hAnsi="宋体" w:hint="eastAsia"/>
          <w:szCs w:val="24"/>
        </w:rPr>
        <w:t>中，</w:t>
      </w:r>
      <w:proofErr w:type="gramStart"/>
      <w:r w:rsidRPr="002401B1">
        <w:rPr>
          <w:rFonts w:ascii="宋体" w:hAnsi="宋体" w:hint="eastAsia"/>
          <w:szCs w:val="24"/>
        </w:rPr>
        <w:t>勾选</w:t>
      </w:r>
      <w:proofErr w:type="gramEnd"/>
      <w:r w:rsidRPr="002401B1">
        <w:rPr>
          <w:rFonts w:ascii="宋体" w:hAnsi="宋体" w:hint="eastAsia"/>
          <w:szCs w:val="24"/>
        </w:rPr>
        <w:t>Vuforia</w:t>
      </w:r>
      <w:r w:rsidRPr="002401B1">
        <w:rPr>
          <w:rFonts w:ascii="宋体" w:hAnsi="宋体"/>
          <w:szCs w:val="24"/>
        </w:rPr>
        <w:t xml:space="preserve"> </w:t>
      </w:r>
      <w:r w:rsidRPr="002401B1">
        <w:rPr>
          <w:rFonts w:ascii="宋体" w:hAnsi="宋体" w:hint="eastAsia"/>
          <w:szCs w:val="24"/>
        </w:rPr>
        <w:t>Argument</w:t>
      </w:r>
      <w:r w:rsidRPr="002401B1">
        <w:rPr>
          <w:rFonts w:ascii="宋体" w:hAnsi="宋体"/>
          <w:szCs w:val="24"/>
        </w:rPr>
        <w:t xml:space="preserve"> </w:t>
      </w:r>
      <w:r w:rsidRPr="002401B1">
        <w:rPr>
          <w:rFonts w:ascii="宋体" w:hAnsi="宋体" w:hint="eastAsia"/>
          <w:szCs w:val="24"/>
        </w:rPr>
        <w:t>Reality选项</w:t>
      </w:r>
    </w:p>
    <w:p w14:paraId="0B1B7820" w14:textId="77777777" w:rsidR="00D9141E" w:rsidRPr="002401B1" w:rsidRDefault="00D9141E" w:rsidP="00397703">
      <w:pPr>
        <w:spacing w:line="360" w:lineRule="auto"/>
        <w:jc w:val="center"/>
        <w:rPr>
          <w:rFonts w:ascii="宋体" w:hAnsi="宋体"/>
          <w:szCs w:val="24"/>
        </w:rPr>
      </w:pPr>
      <w:r w:rsidRPr="002401B1">
        <w:rPr>
          <w:rFonts w:ascii="宋体" w:hAnsi="宋体"/>
          <w:szCs w:val="24"/>
        </w:rPr>
        <w:drawing>
          <wp:inline distT="0" distB="0" distL="0" distR="0" wp14:anchorId="1A8FB246" wp14:editId="15B6D6CA">
            <wp:extent cx="3446966" cy="2854518"/>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1490" cy="2999046"/>
                    </a:xfrm>
                    <a:prstGeom prst="rect">
                      <a:avLst/>
                    </a:prstGeom>
                  </pic:spPr>
                </pic:pic>
              </a:graphicData>
            </a:graphic>
          </wp:inline>
        </w:drawing>
      </w:r>
    </w:p>
    <w:p w14:paraId="37DC183A" w14:textId="77777777" w:rsidR="00D9141E" w:rsidRPr="002401B1" w:rsidRDefault="00D9141E" w:rsidP="00397703">
      <w:pPr>
        <w:spacing w:line="360" w:lineRule="auto"/>
        <w:rPr>
          <w:rFonts w:ascii="宋体" w:hAnsi="宋体"/>
          <w:szCs w:val="24"/>
        </w:rPr>
      </w:pPr>
      <w:r w:rsidRPr="002401B1">
        <w:rPr>
          <w:rFonts w:ascii="宋体" w:hAnsi="宋体" w:hint="eastAsia"/>
          <w:szCs w:val="24"/>
        </w:rPr>
        <w:lastRenderedPageBreak/>
        <w:t>紧接着按照提示导入Vuforia所需要的依赖资源文件</w:t>
      </w:r>
    </w:p>
    <w:p w14:paraId="119A302E" w14:textId="77777777" w:rsidR="00935738" w:rsidRPr="002401B1" w:rsidRDefault="00935738" w:rsidP="00397703">
      <w:pPr>
        <w:spacing w:line="360" w:lineRule="auto"/>
        <w:rPr>
          <w:rFonts w:ascii="宋体" w:hAnsi="宋体" w:hint="eastAsia"/>
          <w:szCs w:val="24"/>
        </w:rPr>
      </w:pPr>
    </w:p>
    <w:p w14:paraId="633716A5" w14:textId="77777777" w:rsidR="00D9141E" w:rsidRPr="002401B1" w:rsidRDefault="00D9141E" w:rsidP="00397703">
      <w:pPr>
        <w:pStyle w:val="1"/>
        <w:spacing w:line="360" w:lineRule="auto"/>
        <w:rPr>
          <w:rFonts w:ascii="宋体" w:hAnsi="宋体"/>
          <w:szCs w:val="24"/>
        </w:rPr>
      </w:pPr>
      <w:r w:rsidRPr="002401B1">
        <w:rPr>
          <w:rFonts w:ascii="宋体" w:hAnsi="宋体" w:hint="eastAsia"/>
          <w:szCs w:val="24"/>
        </w:rPr>
        <w:t>支持平台列表</w:t>
      </w:r>
      <w:r w:rsidR="00935738" w:rsidRPr="002401B1">
        <w:rPr>
          <w:rFonts w:ascii="宋体" w:hAnsi="宋体" w:hint="eastAsia"/>
          <w:szCs w:val="24"/>
        </w:rPr>
        <w:t>及系统要求</w:t>
      </w:r>
    </w:p>
    <w:p w14:paraId="536CB226" w14:textId="77777777" w:rsidR="00D9141E" w:rsidRPr="00D9141E" w:rsidRDefault="00D9141E" w:rsidP="00397703">
      <w:pPr>
        <w:widowControl/>
        <w:pBdr>
          <w:bottom w:val="single" w:sz="6" w:space="4" w:color="B8B8B8"/>
        </w:pBdr>
        <w:spacing w:before="450" w:after="225" w:line="360" w:lineRule="auto"/>
        <w:jc w:val="left"/>
        <w:outlineLvl w:val="2"/>
        <w:rPr>
          <w:rFonts w:ascii="宋体" w:hAnsi="宋体" w:cs="Open Sans"/>
          <w:color w:val="3B4348"/>
          <w:spacing w:val="-4"/>
          <w:kern w:val="0"/>
          <w:szCs w:val="24"/>
        </w:rPr>
      </w:pPr>
      <w:r w:rsidRPr="00D9141E">
        <w:rPr>
          <w:rFonts w:ascii="宋体" w:hAnsi="宋体" w:cs="Open Sans"/>
          <w:color w:val="3B4348"/>
          <w:spacing w:val="-4"/>
          <w:kern w:val="0"/>
          <w:szCs w:val="24"/>
        </w:rPr>
        <w:t>iOS Devices</w:t>
      </w:r>
    </w:p>
    <w:tbl>
      <w:tblPr>
        <w:tblW w:w="8072" w:type="dxa"/>
        <w:tblCellMar>
          <w:top w:w="15" w:type="dxa"/>
          <w:left w:w="15" w:type="dxa"/>
          <w:bottom w:w="15" w:type="dxa"/>
          <w:right w:w="15" w:type="dxa"/>
        </w:tblCellMar>
        <w:tblLook w:val="04A0" w:firstRow="1" w:lastRow="0" w:firstColumn="1" w:lastColumn="0" w:noHBand="0" w:noVBand="1"/>
      </w:tblPr>
      <w:tblGrid>
        <w:gridCol w:w="4812"/>
        <w:gridCol w:w="3260"/>
      </w:tblGrid>
      <w:tr w:rsidR="00D9141E" w:rsidRPr="00D9141E" w14:paraId="61CFAC1A"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1F1F1"/>
            <w:tcMar>
              <w:top w:w="120" w:type="dxa"/>
              <w:left w:w="120" w:type="dxa"/>
              <w:bottom w:w="120" w:type="dxa"/>
              <w:right w:w="120" w:type="dxa"/>
            </w:tcMar>
            <w:hideMark/>
          </w:tcPr>
          <w:p w14:paraId="0BFB3F76" w14:textId="77777777" w:rsidR="00D9141E" w:rsidRPr="00D9141E" w:rsidRDefault="00D9141E" w:rsidP="00397703">
            <w:pPr>
              <w:widowControl/>
              <w:spacing w:after="150" w:line="360" w:lineRule="auto"/>
              <w:jc w:val="left"/>
              <w:rPr>
                <w:rFonts w:ascii="宋体" w:hAnsi="宋体" w:cs="宋体"/>
                <w:color w:val="3B4348"/>
                <w:kern w:val="0"/>
                <w:szCs w:val="24"/>
              </w:rPr>
            </w:pPr>
            <w:r w:rsidRPr="00D9141E">
              <w:rPr>
                <w:rFonts w:ascii="宋体" w:hAnsi="宋体" w:cs="宋体"/>
                <w:b/>
                <w:bCs/>
                <w:color w:val="3B4348"/>
                <w:kern w:val="0"/>
                <w:szCs w:val="24"/>
              </w:rPr>
              <w:t>Device Name</w:t>
            </w:r>
          </w:p>
        </w:tc>
        <w:tc>
          <w:tcPr>
            <w:tcW w:w="3260" w:type="dxa"/>
            <w:tcBorders>
              <w:top w:val="single" w:sz="6" w:space="0" w:color="DDDDDD"/>
              <w:left w:val="single" w:sz="6" w:space="0" w:color="B8B8B8"/>
              <w:bottom w:val="single" w:sz="6" w:space="0" w:color="B8B8B8"/>
              <w:right w:val="single" w:sz="6" w:space="0" w:color="B8B8B8"/>
            </w:tcBorders>
            <w:shd w:val="clear" w:color="auto" w:fill="F1F1F1"/>
            <w:tcMar>
              <w:top w:w="120" w:type="dxa"/>
              <w:left w:w="120" w:type="dxa"/>
              <w:bottom w:w="120" w:type="dxa"/>
              <w:right w:w="120" w:type="dxa"/>
            </w:tcMar>
            <w:hideMark/>
          </w:tcPr>
          <w:p w14:paraId="40BE5BAC" w14:textId="77777777" w:rsidR="00D9141E" w:rsidRPr="00D9141E" w:rsidRDefault="00D9141E" w:rsidP="00397703">
            <w:pPr>
              <w:widowControl/>
              <w:spacing w:after="150" w:line="360" w:lineRule="auto"/>
              <w:jc w:val="left"/>
              <w:rPr>
                <w:rFonts w:ascii="宋体" w:hAnsi="宋体" w:cs="宋体"/>
                <w:color w:val="3B4348"/>
                <w:kern w:val="0"/>
                <w:szCs w:val="24"/>
              </w:rPr>
            </w:pPr>
            <w:r w:rsidRPr="00D9141E">
              <w:rPr>
                <w:rFonts w:ascii="宋体" w:hAnsi="宋体" w:cs="宋体"/>
                <w:b/>
                <w:bCs/>
                <w:color w:val="3B4348"/>
                <w:kern w:val="0"/>
                <w:szCs w:val="24"/>
              </w:rPr>
              <w:t>Comments</w:t>
            </w:r>
          </w:p>
        </w:tc>
      </w:tr>
      <w:tr w:rsidR="00D9141E" w:rsidRPr="00D9141E" w14:paraId="57CC07A7"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770A3A62"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iPhone 6S, iPhone 6S Plus</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5E6EB2BE"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0BC9F11E"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494E6955"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iPhone SE</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602BCFA6"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32AF6012"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5D33CF42"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iPhone 7, iPhone 7 Plus</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27A2FC22"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0EBE090C"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D05637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iPhone 8, iPhone 8 Plus</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22C5864D"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0A5D6CF1"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2B6DD95E"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iPhone X, iPhone XR, iPhone XS, iPhone XS Max</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3038B3F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4B6FF37C"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3D291B5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iPhone 11, iPhone 11 Pro, iPhone 11 Pro Max</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6D0A9E83"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2C895B6F"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20DCCB78"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iPad Mini</w:t>
            </w:r>
          </w:p>
          <w:p w14:paraId="517671E4"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iPad Mini 4, iPad Mini 5</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47FC139D"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664EAFE1"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2C856C4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iPad Air</w:t>
            </w:r>
          </w:p>
          <w:p w14:paraId="1598513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iPad Air 3</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F7067E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38A20146"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73BE35F5"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iPad</w:t>
            </w:r>
          </w:p>
          <w:p w14:paraId="6328F56F"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lastRenderedPageBreak/>
              <w:t>iPad (5th generation), iPad (6th generation), iPad (7th generation)</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355C7FDD"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lastRenderedPageBreak/>
              <w:t> </w:t>
            </w:r>
          </w:p>
        </w:tc>
      </w:tr>
      <w:tr w:rsidR="00D9141E" w:rsidRPr="00D9141E" w14:paraId="1AD41586"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3A17B8EA"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iPad Pro</w:t>
            </w:r>
          </w:p>
          <w:p w14:paraId="3B1DC4B8"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iPad Pro 9.7”, iPad Pro 10.5”, iPad Pro 11”, iPad Pro 12.9”, iPad Pro 12.9” (2nd generation), iPad Pro 12.9” (3rd generation)</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010AD46"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bl>
    <w:p w14:paraId="554A66E8" w14:textId="77777777" w:rsidR="00D9141E" w:rsidRPr="00D9141E" w:rsidRDefault="00D9141E" w:rsidP="00397703">
      <w:pPr>
        <w:widowControl/>
        <w:pBdr>
          <w:bottom w:val="single" w:sz="6" w:space="4" w:color="B8B8B8"/>
        </w:pBdr>
        <w:spacing w:before="450" w:after="225" w:line="360" w:lineRule="auto"/>
        <w:jc w:val="left"/>
        <w:outlineLvl w:val="2"/>
        <w:rPr>
          <w:rFonts w:ascii="宋体" w:hAnsi="宋体" w:cs="Open Sans"/>
          <w:color w:val="3B4348"/>
          <w:spacing w:val="-4"/>
          <w:kern w:val="0"/>
          <w:szCs w:val="24"/>
        </w:rPr>
      </w:pPr>
      <w:r w:rsidRPr="00D9141E">
        <w:rPr>
          <w:rFonts w:ascii="宋体" w:hAnsi="宋体" w:cs="Open Sans"/>
          <w:color w:val="3B4348"/>
          <w:spacing w:val="-4"/>
          <w:kern w:val="0"/>
          <w:szCs w:val="24"/>
        </w:rPr>
        <w:t>Android Devices</w:t>
      </w:r>
    </w:p>
    <w:tbl>
      <w:tblPr>
        <w:tblW w:w="8072" w:type="dxa"/>
        <w:tblCellMar>
          <w:top w:w="15" w:type="dxa"/>
          <w:left w:w="15" w:type="dxa"/>
          <w:bottom w:w="15" w:type="dxa"/>
          <w:right w:w="15" w:type="dxa"/>
        </w:tblCellMar>
        <w:tblLook w:val="04A0" w:firstRow="1" w:lastRow="0" w:firstColumn="1" w:lastColumn="0" w:noHBand="0" w:noVBand="1"/>
      </w:tblPr>
      <w:tblGrid>
        <w:gridCol w:w="4812"/>
        <w:gridCol w:w="3260"/>
      </w:tblGrid>
      <w:tr w:rsidR="00D9141E" w:rsidRPr="00D9141E" w14:paraId="31DE6B66"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1F1F1"/>
            <w:tcMar>
              <w:top w:w="120" w:type="dxa"/>
              <w:left w:w="120" w:type="dxa"/>
              <w:bottom w:w="120" w:type="dxa"/>
              <w:right w:w="120" w:type="dxa"/>
            </w:tcMar>
            <w:hideMark/>
          </w:tcPr>
          <w:p w14:paraId="225AC6B9" w14:textId="77777777" w:rsidR="00D9141E" w:rsidRPr="00D9141E" w:rsidRDefault="00D9141E" w:rsidP="00397703">
            <w:pPr>
              <w:widowControl/>
              <w:spacing w:before="300" w:after="150" w:line="360" w:lineRule="auto"/>
              <w:jc w:val="left"/>
              <w:outlineLvl w:val="3"/>
              <w:rPr>
                <w:rFonts w:ascii="宋体" w:hAnsi="宋体" w:cs="宋体"/>
                <w:b/>
                <w:bCs/>
                <w:color w:val="3B4348"/>
                <w:kern w:val="0"/>
                <w:szCs w:val="24"/>
              </w:rPr>
            </w:pPr>
            <w:r w:rsidRPr="00D9141E">
              <w:rPr>
                <w:rFonts w:ascii="宋体" w:hAnsi="宋体" w:cs="宋体"/>
                <w:b/>
                <w:bCs/>
                <w:color w:val="3B4348"/>
                <w:kern w:val="0"/>
                <w:szCs w:val="24"/>
              </w:rPr>
              <w:t>Device Name</w:t>
            </w:r>
          </w:p>
        </w:tc>
        <w:tc>
          <w:tcPr>
            <w:tcW w:w="3260" w:type="dxa"/>
            <w:tcBorders>
              <w:top w:val="single" w:sz="6" w:space="0" w:color="DDDDDD"/>
              <w:left w:val="single" w:sz="6" w:space="0" w:color="B8B8B8"/>
              <w:bottom w:val="single" w:sz="6" w:space="0" w:color="B8B8B8"/>
              <w:right w:val="single" w:sz="6" w:space="0" w:color="B8B8B8"/>
            </w:tcBorders>
            <w:shd w:val="clear" w:color="auto" w:fill="F1F1F1"/>
            <w:tcMar>
              <w:top w:w="120" w:type="dxa"/>
              <w:left w:w="120" w:type="dxa"/>
              <w:bottom w:w="120" w:type="dxa"/>
              <w:right w:w="120" w:type="dxa"/>
            </w:tcMar>
            <w:hideMark/>
          </w:tcPr>
          <w:p w14:paraId="0F866507" w14:textId="77777777" w:rsidR="00D9141E" w:rsidRPr="00D9141E" w:rsidRDefault="00D9141E" w:rsidP="00397703">
            <w:pPr>
              <w:widowControl/>
              <w:spacing w:before="300" w:after="150" w:line="360" w:lineRule="auto"/>
              <w:jc w:val="left"/>
              <w:outlineLvl w:val="3"/>
              <w:rPr>
                <w:rFonts w:ascii="宋体" w:hAnsi="宋体" w:cs="宋体"/>
                <w:b/>
                <w:bCs/>
                <w:color w:val="3B4348"/>
                <w:kern w:val="0"/>
                <w:szCs w:val="24"/>
              </w:rPr>
            </w:pPr>
            <w:r w:rsidRPr="00D9141E">
              <w:rPr>
                <w:rFonts w:ascii="宋体" w:hAnsi="宋体" w:cs="宋体"/>
                <w:b/>
                <w:bCs/>
                <w:color w:val="3B4348"/>
                <w:kern w:val="0"/>
                <w:szCs w:val="24"/>
              </w:rPr>
              <w:t>Comments</w:t>
            </w:r>
          </w:p>
        </w:tc>
      </w:tr>
      <w:tr w:rsidR="00D9141E" w:rsidRPr="00D9141E" w14:paraId="0394D97F"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3CCB0830"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A5</w:t>
            </w:r>
            <w:r w:rsidRPr="00D9141E">
              <w:rPr>
                <w:rFonts w:ascii="宋体" w:hAnsi="宋体" w:cs="Open Sans"/>
                <w:color w:val="3B4348"/>
                <w:kern w:val="0"/>
                <w:szCs w:val="24"/>
              </w:rPr>
              <w:br/>
              <w:t>SM-A520F, SM-A520S, SM-A520L, SM-A520K, SM-A520W</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5405F500"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6AE4D626"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0687E1C"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A8 (2018)</w:t>
            </w:r>
            <w:r w:rsidRPr="00D9141E">
              <w:rPr>
                <w:rFonts w:ascii="宋体" w:hAnsi="宋体" w:cs="Open Sans"/>
                <w:color w:val="3B4348"/>
                <w:kern w:val="0"/>
                <w:szCs w:val="24"/>
              </w:rPr>
              <w:br/>
              <w:t>SM-A530F, SM-A530N, SM-A530X, SM-A5300, SM-A530W</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43BAA8A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0A3ADF58"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67F862F8"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A8+ (2018)</w:t>
            </w:r>
            <w:r w:rsidRPr="00D9141E">
              <w:rPr>
                <w:rFonts w:ascii="宋体" w:hAnsi="宋体" w:cs="Open Sans"/>
                <w:color w:val="3B4348"/>
                <w:kern w:val="0"/>
                <w:szCs w:val="24"/>
              </w:rPr>
              <w:br/>
              <w:t>SM-A730F, SM-A730X</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3EF9A4FA"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05187C82"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F96E240"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Note 8</w:t>
            </w:r>
            <w:r w:rsidRPr="00D9141E">
              <w:rPr>
                <w:rFonts w:ascii="宋体" w:hAnsi="宋体" w:cs="Open Sans"/>
                <w:color w:val="3B4348"/>
                <w:kern w:val="0"/>
                <w:szCs w:val="24"/>
              </w:rPr>
              <w:br/>
              <w:t>SM-N950F, SM-N950XN, SM-N950N, SM-N950U, SM-N9500, SM-N950W, SM-N9508, SC-01K, SCV37</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2A727C54"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5A6861C8"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176D4079"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lastRenderedPageBreak/>
              <w:t>Samsung Galaxy Note 9</w:t>
            </w:r>
            <w:r w:rsidRPr="00D9141E">
              <w:rPr>
                <w:rFonts w:ascii="宋体" w:hAnsi="宋体" w:cs="Open Sans"/>
                <w:color w:val="3B4348"/>
                <w:kern w:val="0"/>
                <w:szCs w:val="24"/>
              </w:rPr>
              <w:br/>
              <w:t>SM-N960F, SM-N960N, SM-N960XN, SM-N960X, SM-N960U, SM-N960U1, SM-N9600, SM-N960W, SM-N960XU</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554F331A"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25B19D71"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717C20BA"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S7</w:t>
            </w:r>
            <w:r w:rsidRPr="00D9141E">
              <w:rPr>
                <w:rFonts w:ascii="宋体" w:hAnsi="宋体" w:cs="Open Sans"/>
                <w:color w:val="3B4348"/>
                <w:kern w:val="0"/>
                <w:szCs w:val="24"/>
              </w:rPr>
              <w:br/>
              <w:t>SM-G930F, SM-G930K, SM-G930L, SM-G930S, SM-G930W8, SAMSUNG-SM-G930A, SM-G930P, SM-G930V, SM-G9300, SM-G930T, SM-G930R4, SM-G9308, SM-G930U, SM-G930T1, SAMSUNG-SM-G930AZ, SM-G930VL, SM-G930R7, SM-G930R6</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42006F10" w14:textId="77777777" w:rsidR="00D9141E" w:rsidRPr="00D9141E" w:rsidRDefault="00D9141E" w:rsidP="00397703">
            <w:pPr>
              <w:widowControl/>
              <w:spacing w:after="150" w:line="360" w:lineRule="auto"/>
              <w:jc w:val="left"/>
              <w:rPr>
                <w:rFonts w:ascii="宋体" w:hAnsi="宋体" w:cs="Open Sans"/>
                <w:color w:val="3B4348"/>
                <w:kern w:val="0"/>
                <w:szCs w:val="24"/>
              </w:rPr>
            </w:pPr>
            <w:hyperlink r:id="rId7" w:history="1">
              <w:r w:rsidRPr="00D9141E">
                <w:rPr>
                  <w:rFonts w:ascii="宋体" w:hAnsi="宋体" w:cs="Open Sans"/>
                  <w:color w:val="428BCA"/>
                  <w:kern w:val="0"/>
                  <w:szCs w:val="24"/>
                  <w:u w:val="single"/>
                </w:rPr>
                <w:t>Vuforia Fusion</w:t>
              </w:r>
            </w:hyperlink>
            <w:r w:rsidRPr="00D9141E">
              <w:rPr>
                <w:rFonts w:ascii="宋体" w:hAnsi="宋体" w:cs="Open Sans"/>
                <w:color w:val="3B4348"/>
                <w:kern w:val="0"/>
                <w:szCs w:val="24"/>
              </w:rPr>
              <w:t xml:space="preserve"> does not support </w:t>
            </w:r>
            <w:proofErr w:type="spellStart"/>
            <w:r w:rsidRPr="00D9141E">
              <w:rPr>
                <w:rFonts w:ascii="宋体" w:hAnsi="宋体" w:cs="Open Sans"/>
                <w:color w:val="3B4348"/>
                <w:kern w:val="0"/>
                <w:szCs w:val="24"/>
              </w:rPr>
              <w:t>ARCore</w:t>
            </w:r>
            <w:proofErr w:type="spellEnd"/>
            <w:r w:rsidRPr="00D9141E">
              <w:rPr>
                <w:rFonts w:ascii="宋体" w:hAnsi="宋体" w:cs="Open Sans"/>
                <w:color w:val="3B4348"/>
                <w:kern w:val="0"/>
                <w:szCs w:val="24"/>
              </w:rPr>
              <w:t xml:space="preserve"> on this device. Vuforia VISLAM is supported.</w:t>
            </w:r>
          </w:p>
        </w:tc>
      </w:tr>
      <w:tr w:rsidR="00D9141E" w:rsidRPr="00D9141E" w14:paraId="5BC9AE0F"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29F1CFB8"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 xml:space="preserve">Samsung Galaxy S7 Edge </w:t>
            </w:r>
            <w:proofErr w:type="spellStart"/>
            <w:r w:rsidRPr="00D9141E">
              <w:rPr>
                <w:rFonts w:ascii="宋体" w:hAnsi="宋体" w:cs="Open Sans"/>
                <w:b/>
                <w:bCs/>
                <w:color w:val="3B4348"/>
                <w:kern w:val="0"/>
                <w:szCs w:val="24"/>
              </w:rPr>
              <w:t>Exynos</w:t>
            </w:r>
            <w:proofErr w:type="spellEnd"/>
            <w:r w:rsidRPr="00D9141E">
              <w:rPr>
                <w:rFonts w:ascii="宋体" w:hAnsi="宋体" w:cs="Open Sans"/>
                <w:color w:val="3B4348"/>
                <w:kern w:val="0"/>
                <w:szCs w:val="24"/>
              </w:rPr>
              <w:br/>
              <w:t>SM-G935F, SM-G935S, SM-G935K, SM-G935X, SM-G935L, SM-G935W8</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3CBA8D40"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21C120CC"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63275F2C"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S7 Edge Snapdragon</w:t>
            </w:r>
            <w:r w:rsidRPr="00D9141E">
              <w:rPr>
                <w:rFonts w:ascii="宋体" w:hAnsi="宋体" w:cs="Open Sans"/>
                <w:color w:val="3B4348"/>
                <w:kern w:val="0"/>
                <w:szCs w:val="24"/>
              </w:rPr>
              <w:br/>
              <w:t>SM-G935U, SM-G935V, SM-G935T, SM-G935P, SM-G9350, SM-G935A, SAMSUNG-SM-G935A, SM-G935R4, SC-02H, SCV33</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787B0022" w14:textId="77777777" w:rsidR="00D9141E" w:rsidRPr="00D9141E" w:rsidRDefault="00D9141E" w:rsidP="00397703">
            <w:pPr>
              <w:widowControl/>
              <w:spacing w:after="150" w:line="360" w:lineRule="auto"/>
              <w:jc w:val="left"/>
              <w:rPr>
                <w:rFonts w:ascii="宋体" w:hAnsi="宋体" w:cs="Open Sans"/>
                <w:color w:val="3B4348"/>
                <w:kern w:val="0"/>
                <w:szCs w:val="24"/>
              </w:rPr>
            </w:pPr>
            <w:hyperlink r:id="rId8" w:history="1">
              <w:r w:rsidRPr="00D9141E">
                <w:rPr>
                  <w:rFonts w:ascii="宋体" w:hAnsi="宋体" w:cs="Open Sans"/>
                  <w:color w:val="428BCA"/>
                  <w:kern w:val="0"/>
                  <w:szCs w:val="24"/>
                  <w:u w:val="single"/>
                </w:rPr>
                <w:t>Vuforia Fusion</w:t>
              </w:r>
            </w:hyperlink>
            <w:r w:rsidRPr="00D9141E">
              <w:rPr>
                <w:rFonts w:ascii="宋体" w:hAnsi="宋体" w:cs="Open Sans"/>
                <w:color w:val="3B4348"/>
                <w:kern w:val="0"/>
                <w:szCs w:val="24"/>
              </w:rPr>
              <w:t xml:space="preserve"> does not support </w:t>
            </w:r>
            <w:proofErr w:type="spellStart"/>
            <w:r w:rsidRPr="00D9141E">
              <w:rPr>
                <w:rFonts w:ascii="宋体" w:hAnsi="宋体" w:cs="Open Sans"/>
                <w:color w:val="3B4348"/>
                <w:kern w:val="0"/>
                <w:szCs w:val="24"/>
              </w:rPr>
              <w:t>ARCore</w:t>
            </w:r>
            <w:proofErr w:type="spellEnd"/>
            <w:r w:rsidRPr="00D9141E">
              <w:rPr>
                <w:rFonts w:ascii="宋体" w:hAnsi="宋体" w:cs="Open Sans"/>
                <w:color w:val="3B4348"/>
                <w:kern w:val="0"/>
                <w:szCs w:val="24"/>
              </w:rPr>
              <w:t xml:space="preserve"> on this device. Vuforia VISLAM is supported.</w:t>
            </w:r>
          </w:p>
        </w:tc>
      </w:tr>
      <w:tr w:rsidR="00D9141E" w:rsidRPr="00D9141E" w14:paraId="183C8692"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0914031C"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S8</w:t>
            </w:r>
            <w:r w:rsidRPr="00D9141E">
              <w:rPr>
                <w:rFonts w:ascii="宋体" w:hAnsi="宋体" w:cs="Open Sans"/>
                <w:color w:val="3B4348"/>
                <w:kern w:val="0"/>
                <w:szCs w:val="24"/>
              </w:rPr>
              <w:br/>
              <w:t>SM-G950F, SM-G950FD, SM-G950N, SM-G950X, SM-G950XN, SM-G950U, SM-G9500, SM-G950U1, SM-G950W, SM-G9508, SM-G950K, SM-G950XC, SC-02J, SCV36, SM-G950S, SM-G9505</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5FC80A35"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70B8A202"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6503576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lastRenderedPageBreak/>
              <w:t>Samsung Galaxy S8+</w:t>
            </w:r>
            <w:r w:rsidRPr="00D9141E">
              <w:rPr>
                <w:rFonts w:ascii="宋体" w:hAnsi="宋体" w:cs="Open Sans"/>
                <w:color w:val="3B4348"/>
                <w:kern w:val="0"/>
                <w:szCs w:val="24"/>
              </w:rPr>
              <w:br/>
              <w:t>SM-G955F, SM-G955N, SM-G955X, SM-G955XN, SM-G955U, SM-G9550, SM-G955U1, SM-G955W, SM-G955XC, SC-03J, SCV35, SM-G955XU</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4C3D8F8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SM-G955U models affected by low-fps camera under certain conditions.</w:t>
            </w:r>
          </w:p>
        </w:tc>
      </w:tr>
      <w:tr w:rsidR="00D9141E" w:rsidRPr="00D9141E" w14:paraId="6767440C"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762C10BF"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S9</w:t>
            </w:r>
            <w:r w:rsidRPr="00D9141E">
              <w:rPr>
                <w:rFonts w:ascii="宋体" w:hAnsi="宋体" w:cs="Open Sans"/>
                <w:color w:val="3B4348"/>
                <w:kern w:val="0"/>
                <w:szCs w:val="24"/>
              </w:rPr>
              <w:br/>
              <w:t>SM-G960F, SM-G960N, SM-G960X, SM-G960XN, SM-G960U, SM-G9600, SM-G9608, SM-G960U1, SM-G960W</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138B707E"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684692AE"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7FAA7BFD"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 xml:space="preserve">Samsung Galaxy S9+ </w:t>
            </w:r>
            <w:proofErr w:type="spellStart"/>
            <w:r w:rsidRPr="00D9141E">
              <w:rPr>
                <w:rFonts w:ascii="宋体" w:hAnsi="宋体" w:cs="Open Sans"/>
                <w:b/>
                <w:bCs/>
                <w:color w:val="3B4348"/>
                <w:kern w:val="0"/>
                <w:szCs w:val="24"/>
              </w:rPr>
              <w:t>Exynos</w:t>
            </w:r>
            <w:proofErr w:type="spellEnd"/>
            <w:r w:rsidRPr="00D9141E">
              <w:rPr>
                <w:rFonts w:ascii="宋体" w:hAnsi="宋体" w:cs="Open Sans"/>
                <w:color w:val="3B4348"/>
                <w:kern w:val="0"/>
                <w:szCs w:val="24"/>
              </w:rPr>
              <w:br/>
              <w:t>SM-G965F, SM-G965N, SM-G965X, SM-G965XN</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4A638DDF"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xml:space="preserve">Recommend </w:t>
            </w:r>
            <w:proofErr w:type="spellStart"/>
            <w:r w:rsidRPr="00D9141E">
              <w:rPr>
                <w:rFonts w:ascii="宋体" w:hAnsi="宋体" w:cs="Open Sans"/>
                <w:color w:val="3B4348"/>
                <w:kern w:val="0"/>
                <w:szCs w:val="24"/>
              </w:rPr>
              <w:t>ARCore</w:t>
            </w:r>
            <w:proofErr w:type="spellEnd"/>
            <w:r w:rsidRPr="00D9141E">
              <w:rPr>
                <w:rFonts w:ascii="宋体" w:hAnsi="宋体" w:cs="Open Sans"/>
                <w:color w:val="3B4348"/>
                <w:kern w:val="0"/>
                <w:szCs w:val="24"/>
              </w:rPr>
              <w:t xml:space="preserve"> 1.9+.</w:t>
            </w:r>
          </w:p>
        </w:tc>
      </w:tr>
      <w:tr w:rsidR="00D9141E" w:rsidRPr="00D9141E" w14:paraId="796D194C"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767601E9"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S9+ Snapdragon</w:t>
            </w:r>
            <w:r w:rsidRPr="00D9141E">
              <w:rPr>
                <w:rFonts w:ascii="宋体" w:hAnsi="宋体" w:cs="Open Sans"/>
                <w:color w:val="3B4348"/>
                <w:kern w:val="0"/>
                <w:szCs w:val="24"/>
              </w:rPr>
              <w:br/>
              <w:t>SM-G965U, SM-G9650, SM-G965XU, SM-G965S, SM-G965U1, SM-G965W</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28344CA5"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67132D6A"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69708420"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S10e</w:t>
            </w:r>
            <w:r w:rsidRPr="00D9141E">
              <w:rPr>
                <w:rFonts w:ascii="宋体" w:hAnsi="宋体" w:cs="Open Sans"/>
                <w:color w:val="3B4348"/>
                <w:kern w:val="0"/>
                <w:szCs w:val="24"/>
              </w:rPr>
              <w:br/>
              <w:t>SM-G970F, SM-G970X, SM-G970N, SM-G970U, SM-G970U1, SM-G970W, SM-G970XC, SM-G9708, SM-G9700</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1C89A1DC"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4227B32E"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65C23A0F"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S10</w:t>
            </w:r>
            <w:r w:rsidRPr="00D9141E">
              <w:rPr>
                <w:rFonts w:ascii="宋体" w:hAnsi="宋体" w:cs="Open Sans"/>
                <w:color w:val="3B4348"/>
                <w:kern w:val="0"/>
                <w:szCs w:val="24"/>
              </w:rPr>
              <w:br/>
              <w:t>SM-G973F, SM-G973X, SM-G973N, SM-G973U, SM-G973U1, SM-G973W, SM-G973XC, SM-G9738, SM-G9730</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673A49A2"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48F1248E"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811B1B3"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lastRenderedPageBreak/>
              <w:t>Samsung Galaxy S10+</w:t>
            </w:r>
            <w:r w:rsidRPr="00D9141E">
              <w:rPr>
                <w:rFonts w:ascii="宋体" w:hAnsi="宋体" w:cs="Open Sans"/>
                <w:color w:val="3B4348"/>
                <w:kern w:val="0"/>
                <w:szCs w:val="24"/>
              </w:rPr>
              <w:br/>
              <w:t>SM-G975F, SM-G975X, SM-G975N, SM-G975XN, SM-G975U, SM-G975U1, SM-G975W, SM-G975XC, SM-G9758, SM-G9750, SM-G975XU</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29DAC62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7BD7FA15"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6614399E"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Samsung Galaxy Tab S4 10.5</w:t>
            </w:r>
          </w:p>
          <w:p w14:paraId="30F3610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SM-T830, SM-T835</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03DE2256"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7B496FEE"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27A1E45A"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Google Pixel</w:t>
            </w:r>
          </w:p>
          <w:p w14:paraId="08C219C1"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Pixel, Pixel XL, Pixel 2, Pixel 2 XL, Pixel 3, Pixel 3 XL</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1962B86A"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68FD66CB"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4B57EAD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Huawei P10</w:t>
            </w:r>
            <w:r w:rsidRPr="00D9141E">
              <w:rPr>
                <w:rFonts w:ascii="宋体" w:hAnsi="宋体" w:cs="Open Sans"/>
                <w:color w:val="3B4348"/>
                <w:kern w:val="0"/>
                <w:szCs w:val="24"/>
              </w:rPr>
              <w:br/>
              <w:t>VTR-AL00, VTR-L09, VTR-L29, VTR-TL00</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06D9B4E5"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536309DF"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5C5D5D06"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Huawei P20 Lite</w:t>
            </w:r>
            <w:r w:rsidRPr="00D9141E">
              <w:rPr>
                <w:rFonts w:ascii="宋体" w:hAnsi="宋体" w:cs="Open Sans"/>
                <w:color w:val="3B4348"/>
                <w:kern w:val="0"/>
                <w:szCs w:val="24"/>
              </w:rPr>
              <w:br/>
              <w:t>ANE-LX2J, HWV32, ANE-LX1, ANE-LX2, ANE-LX3</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4C6A2DF"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716D6D15"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197E8715"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Huawei P20</w:t>
            </w:r>
            <w:r w:rsidRPr="00D9141E">
              <w:rPr>
                <w:rFonts w:ascii="宋体" w:hAnsi="宋体" w:cs="Open Sans"/>
                <w:color w:val="3B4348"/>
                <w:kern w:val="0"/>
                <w:szCs w:val="24"/>
              </w:rPr>
              <w:br/>
              <w:t>EML-AL00, EML-L09, EML-L29, EML-TL00</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2610E6A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7A24E027"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0DFEA55C"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Huawei P20 Pro</w:t>
            </w:r>
            <w:r w:rsidRPr="00D9141E">
              <w:rPr>
                <w:rFonts w:ascii="宋体" w:hAnsi="宋体" w:cs="Open Sans"/>
                <w:color w:val="3B4348"/>
                <w:kern w:val="0"/>
                <w:szCs w:val="24"/>
              </w:rPr>
              <w:br/>
              <w:t>CLT-AL00, CLT-AL01, CLT-L04, CLT-L09, CLT-L29, CLT-TL00, CLT-TL01</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7D1A6F18"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6B7CBB1A"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73B842D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 xml:space="preserve">Xiaomi </w:t>
            </w:r>
            <w:proofErr w:type="spellStart"/>
            <w:r w:rsidRPr="00D9141E">
              <w:rPr>
                <w:rFonts w:ascii="宋体" w:hAnsi="宋体" w:cs="Open Sans"/>
                <w:b/>
                <w:bCs/>
                <w:color w:val="3B4348"/>
                <w:kern w:val="0"/>
                <w:szCs w:val="24"/>
              </w:rPr>
              <w:t>Pocophone</w:t>
            </w:r>
            <w:proofErr w:type="spellEnd"/>
            <w:r w:rsidRPr="00D9141E">
              <w:rPr>
                <w:rFonts w:ascii="宋体" w:hAnsi="宋体" w:cs="Open Sans"/>
                <w:b/>
                <w:bCs/>
                <w:color w:val="3B4348"/>
                <w:kern w:val="0"/>
                <w:szCs w:val="24"/>
              </w:rPr>
              <w:t xml:space="preserve"> F1</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7EE9D426"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4802F130" w14:textId="77777777" w:rsidTr="00D9141E">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2B22B3AE"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lastRenderedPageBreak/>
              <w:t>OnePlus</w:t>
            </w:r>
            <w:r w:rsidRPr="00D9141E">
              <w:rPr>
                <w:rFonts w:ascii="宋体" w:hAnsi="宋体" w:cs="Open Sans"/>
                <w:color w:val="3B4348"/>
                <w:kern w:val="0"/>
                <w:szCs w:val="24"/>
              </w:rPr>
              <w:br/>
              <w:t>3, 5, 5T</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6D53EEF4"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bl>
    <w:p w14:paraId="33EBA3AB" w14:textId="77777777" w:rsidR="00D9141E" w:rsidRPr="00D9141E" w:rsidRDefault="00D9141E" w:rsidP="00397703">
      <w:pPr>
        <w:widowControl/>
        <w:pBdr>
          <w:bottom w:val="single" w:sz="6" w:space="4" w:color="B8B8B8"/>
        </w:pBdr>
        <w:spacing w:before="450" w:after="225" w:line="360" w:lineRule="auto"/>
        <w:jc w:val="left"/>
        <w:outlineLvl w:val="2"/>
        <w:rPr>
          <w:rFonts w:ascii="宋体" w:hAnsi="宋体" w:cs="Open Sans"/>
          <w:color w:val="3B4348"/>
          <w:spacing w:val="-4"/>
          <w:kern w:val="0"/>
          <w:szCs w:val="24"/>
        </w:rPr>
      </w:pPr>
      <w:r w:rsidRPr="00D9141E">
        <w:rPr>
          <w:rFonts w:ascii="宋体" w:hAnsi="宋体" w:cs="Open Sans"/>
          <w:color w:val="3B4348"/>
          <w:spacing w:val="-4"/>
          <w:kern w:val="0"/>
          <w:szCs w:val="24"/>
        </w:rPr>
        <w:t>UWP Devices</w:t>
      </w:r>
    </w:p>
    <w:tbl>
      <w:tblPr>
        <w:tblW w:w="8072" w:type="dxa"/>
        <w:tblCellMar>
          <w:top w:w="15" w:type="dxa"/>
          <w:left w:w="15" w:type="dxa"/>
          <w:bottom w:w="15" w:type="dxa"/>
          <w:right w:w="15" w:type="dxa"/>
        </w:tblCellMar>
        <w:tblLook w:val="04A0" w:firstRow="1" w:lastRow="0" w:firstColumn="1" w:lastColumn="0" w:noHBand="0" w:noVBand="1"/>
      </w:tblPr>
      <w:tblGrid>
        <w:gridCol w:w="4812"/>
        <w:gridCol w:w="3260"/>
      </w:tblGrid>
      <w:tr w:rsidR="00D9141E" w:rsidRPr="00D9141E" w14:paraId="34934BE2" w14:textId="77777777" w:rsidTr="00935738">
        <w:tc>
          <w:tcPr>
            <w:tcW w:w="4812" w:type="dxa"/>
            <w:tcBorders>
              <w:top w:val="single" w:sz="6" w:space="0" w:color="DDDDDD"/>
              <w:left w:val="single" w:sz="6" w:space="0" w:color="B8B8B8"/>
              <w:bottom w:val="single" w:sz="6" w:space="0" w:color="B8B8B8"/>
              <w:right w:val="single" w:sz="6" w:space="0" w:color="B8B8B8"/>
            </w:tcBorders>
            <w:shd w:val="clear" w:color="auto" w:fill="F1F1F1"/>
            <w:tcMar>
              <w:top w:w="120" w:type="dxa"/>
              <w:left w:w="120" w:type="dxa"/>
              <w:bottom w:w="120" w:type="dxa"/>
              <w:right w:w="120" w:type="dxa"/>
            </w:tcMar>
            <w:hideMark/>
          </w:tcPr>
          <w:p w14:paraId="71F299CE" w14:textId="77777777" w:rsidR="00D9141E" w:rsidRPr="00D9141E" w:rsidRDefault="00D9141E" w:rsidP="00397703">
            <w:pPr>
              <w:widowControl/>
              <w:spacing w:before="300" w:after="150" w:line="360" w:lineRule="auto"/>
              <w:jc w:val="left"/>
              <w:outlineLvl w:val="3"/>
              <w:rPr>
                <w:rFonts w:ascii="宋体" w:hAnsi="宋体" w:cs="宋体"/>
                <w:b/>
                <w:bCs/>
                <w:color w:val="3B4348"/>
                <w:kern w:val="0"/>
                <w:szCs w:val="24"/>
              </w:rPr>
            </w:pPr>
            <w:r w:rsidRPr="00D9141E">
              <w:rPr>
                <w:rFonts w:ascii="宋体" w:hAnsi="宋体" w:cs="宋体"/>
                <w:b/>
                <w:bCs/>
                <w:color w:val="3B4348"/>
                <w:kern w:val="0"/>
                <w:szCs w:val="24"/>
              </w:rPr>
              <w:t>Device Name</w:t>
            </w:r>
          </w:p>
        </w:tc>
        <w:tc>
          <w:tcPr>
            <w:tcW w:w="3260" w:type="dxa"/>
            <w:tcBorders>
              <w:top w:val="single" w:sz="6" w:space="0" w:color="DDDDDD"/>
              <w:left w:val="single" w:sz="6" w:space="0" w:color="B8B8B8"/>
              <w:bottom w:val="single" w:sz="6" w:space="0" w:color="B8B8B8"/>
              <w:right w:val="single" w:sz="6" w:space="0" w:color="B8B8B8"/>
            </w:tcBorders>
            <w:shd w:val="clear" w:color="auto" w:fill="F1F1F1"/>
            <w:tcMar>
              <w:top w:w="120" w:type="dxa"/>
              <w:left w:w="120" w:type="dxa"/>
              <w:bottom w:w="120" w:type="dxa"/>
              <w:right w:w="120" w:type="dxa"/>
            </w:tcMar>
            <w:hideMark/>
          </w:tcPr>
          <w:p w14:paraId="03036701" w14:textId="77777777" w:rsidR="00D9141E" w:rsidRPr="00D9141E" w:rsidRDefault="00D9141E" w:rsidP="00397703">
            <w:pPr>
              <w:widowControl/>
              <w:spacing w:before="300" w:after="150" w:line="360" w:lineRule="auto"/>
              <w:jc w:val="left"/>
              <w:outlineLvl w:val="3"/>
              <w:rPr>
                <w:rFonts w:ascii="宋体" w:hAnsi="宋体" w:cs="宋体"/>
                <w:b/>
                <w:bCs/>
                <w:color w:val="3B4348"/>
                <w:kern w:val="0"/>
                <w:szCs w:val="24"/>
              </w:rPr>
            </w:pPr>
            <w:r w:rsidRPr="00D9141E">
              <w:rPr>
                <w:rFonts w:ascii="宋体" w:hAnsi="宋体" w:cs="宋体"/>
                <w:b/>
                <w:bCs/>
                <w:color w:val="3B4348"/>
                <w:kern w:val="0"/>
                <w:szCs w:val="24"/>
              </w:rPr>
              <w:t>Comments</w:t>
            </w:r>
          </w:p>
        </w:tc>
      </w:tr>
      <w:tr w:rsidR="00D9141E" w:rsidRPr="00D9141E" w14:paraId="29221459" w14:textId="77777777" w:rsidTr="00935738">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11D2F1A0"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Microsoft Surface</w:t>
            </w:r>
          </w:p>
          <w:p w14:paraId="648C4D68"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Surface Book, Surface Pro (2017), Surface Pro 4, Surface Pro 6, Surface Go</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7582772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447C480E" w14:textId="77777777" w:rsidTr="00935738">
        <w:tc>
          <w:tcPr>
            <w:tcW w:w="4812"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1B735381"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Panasonic Toughbook</w:t>
            </w:r>
          </w:p>
          <w:p w14:paraId="3257460B"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CF-20, CF-33</w:t>
            </w:r>
          </w:p>
        </w:tc>
        <w:tc>
          <w:tcPr>
            <w:tcW w:w="3260" w:type="dxa"/>
            <w:tcBorders>
              <w:top w:val="single" w:sz="6" w:space="0" w:color="DDDDDD"/>
              <w:left w:val="single" w:sz="6" w:space="0" w:color="B8B8B8"/>
              <w:bottom w:val="single" w:sz="6" w:space="0" w:color="B8B8B8"/>
              <w:right w:val="single" w:sz="6" w:space="0" w:color="B8B8B8"/>
            </w:tcBorders>
            <w:shd w:val="clear" w:color="auto" w:fill="F9F9F9"/>
            <w:tcMar>
              <w:top w:w="120" w:type="dxa"/>
              <w:left w:w="120" w:type="dxa"/>
              <w:bottom w:w="120" w:type="dxa"/>
              <w:right w:w="120" w:type="dxa"/>
            </w:tcMar>
            <w:hideMark/>
          </w:tcPr>
          <w:p w14:paraId="5926E71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r w:rsidR="00D9141E" w:rsidRPr="00D9141E" w14:paraId="7401DD59" w14:textId="77777777" w:rsidTr="00935738">
        <w:tc>
          <w:tcPr>
            <w:tcW w:w="4812"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6EE50DBC"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b/>
                <w:bCs/>
                <w:color w:val="3B4348"/>
                <w:kern w:val="0"/>
                <w:szCs w:val="24"/>
              </w:rPr>
              <w:t>HP Envy X2</w:t>
            </w:r>
          </w:p>
        </w:tc>
        <w:tc>
          <w:tcPr>
            <w:tcW w:w="3260" w:type="dxa"/>
            <w:tcBorders>
              <w:top w:val="single" w:sz="6" w:space="0" w:color="DDDDDD"/>
              <w:left w:val="single" w:sz="6" w:space="0" w:color="B8B8B8"/>
              <w:bottom w:val="single" w:sz="6" w:space="0" w:color="B8B8B8"/>
              <w:right w:val="single" w:sz="6" w:space="0" w:color="B8B8B8"/>
            </w:tcBorders>
            <w:shd w:val="clear" w:color="auto" w:fill="auto"/>
            <w:tcMar>
              <w:top w:w="120" w:type="dxa"/>
              <w:left w:w="120" w:type="dxa"/>
              <w:bottom w:w="120" w:type="dxa"/>
              <w:right w:w="120" w:type="dxa"/>
            </w:tcMar>
            <w:hideMark/>
          </w:tcPr>
          <w:p w14:paraId="644CDE87" w14:textId="77777777" w:rsidR="00D9141E" w:rsidRPr="00D9141E" w:rsidRDefault="00D9141E" w:rsidP="00397703">
            <w:pPr>
              <w:widowControl/>
              <w:spacing w:after="150" w:line="360" w:lineRule="auto"/>
              <w:jc w:val="left"/>
              <w:rPr>
                <w:rFonts w:ascii="宋体" w:hAnsi="宋体" w:cs="Open Sans"/>
                <w:color w:val="3B4348"/>
                <w:kern w:val="0"/>
                <w:szCs w:val="24"/>
              </w:rPr>
            </w:pPr>
            <w:r w:rsidRPr="00D9141E">
              <w:rPr>
                <w:rFonts w:ascii="宋体" w:hAnsi="宋体" w:cs="Open Sans"/>
                <w:color w:val="3B4348"/>
                <w:kern w:val="0"/>
                <w:szCs w:val="24"/>
              </w:rPr>
              <w:t> </w:t>
            </w:r>
          </w:p>
        </w:tc>
      </w:tr>
    </w:tbl>
    <w:p w14:paraId="0695864A" w14:textId="77777777" w:rsidR="00D9141E" w:rsidRPr="00D9141E" w:rsidRDefault="00D9141E" w:rsidP="00397703">
      <w:pPr>
        <w:widowControl/>
        <w:pBdr>
          <w:bottom w:val="single" w:sz="6" w:space="4" w:color="B8B8B8"/>
        </w:pBdr>
        <w:spacing w:before="450" w:after="225" w:line="360" w:lineRule="auto"/>
        <w:jc w:val="left"/>
        <w:outlineLvl w:val="2"/>
        <w:rPr>
          <w:rFonts w:ascii="宋体" w:hAnsi="宋体" w:cs="Open Sans"/>
          <w:color w:val="3B4348"/>
          <w:spacing w:val="-4"/>
          <w:kern w:val="0"/>
          <w:szCs w:val="24"/>
        </w:rPr>
      </w:pPr>
      <w:r w:rsidRPr="00D9141E">
        <w:rPr>
          <w:rFonts w:ascii="宋体" w:hAnsi="宋体" w:cs="Open Sans"/>
          <w:color w:val="3B4348"/>
          <w:spacing w:val="-4"/>
          <w:kern w:val="0"/>
          <w:szCs w:val="24"/>
        </w:rPr>
        <w:t>Ground Plane Minimum Requirements</w:t>
      </w:r>
    </w:p>
    <w:p w14:paraId="314D682D" w14:textId="77777777" w:rsidR="00D9141E" w:rsidRPr="00D9141E" w:rsidRDefault="00D9141E" w:rsidP="00397703">
      <w:pPr>
        <w:widowControl/>
        <w:spacing w:before="300" w:after="150" w:line="360" w:lineRule="auto"/>
        <w:jc w:val="left"/>
        <w:outlineLvl w:val="3"/>
        <w:rPr>
          <w:rFonts w:ascii="宋体" w:hAnsi="宋体" w:cs="Open Sans"/>
          <w:b/>
          <w:bCs/>
          <w:color w:val="3B4348"/>
          <w:kern w:val="0"/>
          <w:szCs w:val="24"/>
        </w:rPr>
      </w:pPr>
      <w:r w:rsidRPr="00D9141E">
        <w:rPr>
          <w:rFonts w:ascii="宋体" w:hAnsi="宋体" w:cs="Open Sans"/>
          <w:b/>
          <w:bCs/>
          <w:color w:val="3B4348"/>
          <w:kern w:val="0"/>
          <w:szCs w:val="24"/>
        </w:rPr>
        <w:t>iOS Devices</w:t>
      </w:r>
    </w:p>
    <w:p w14:paraId="01A24F08" w14:textId="77777777" w:rsidR="00D9141E" w:rsidRPr="00D9141E" w:rsidRDefault="00D9141E" w:rsidP="00397703">
      <w:pPr>
        <w:widowControl/>
        <w:numPr>
          <w:ilvl w:val="0"/>
          <w:numId w:val="1"/>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iOS Version: 9+</w:t>
      </w:r>
    </w:p>
    <w:p w14:paraId="4ABEA0BA" w14:textId="77777777" w:rsidR="00D9141E" w:rsidRPr="00D9141E" w:rsidRDefault="00D9141E" w:rsidP="00397703">
      <w:pPr>
        <w:widowControl/>
        <w:spacing w:before="300" w:after="150" w:line="360" w:lineRule="auto"/>
        <w:jc w:val="left"/>
        <w:outlineLvl w:val="3"/>
        <w:rPr>
          <w:rFonts w:ascii="宋体" w:hAnsi="宋体" w:cs="Open Sans"/>
          <w:b/>
          <w:bCs/>
          <w:color w:val="3B4348"/>
          <w:kern w:val="0"/>
          <w:szCs w:val="24"/>
        </w:rPr>
      </w:pPr>
      <w:r w:rsidRPr="00D9141E">
        <w:rPr>
          <w:rFonts w:ascii="宋体" w:hAnsi="宋体" w:cs="Open Sans"/>
          <w:b/>
          <w:bCs/>
          <w:color w:val="3B4348"/>
          <w:kern w:val="0"/>
          <w:szCs w:val="24"/>
        </w:rPr>
        <w:t>Android Devices</w:t>
      </w:r>
    </w:p>
    <w:p w14:paraId="0E28C99B" w14:textId="77777777" w:rsidR="00D9141E" w:rsidRPr="00D9141E" w:rsidRDefault="00D9141E" w:rsidP="00397703">
      <w:pPr>
        <w:widowControl/>
        <w:numPr>
          <w:ilvl w:val="0"/>
          <w:numId w:val="2"/>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Android Version: 6.0 (Marshmallow) or newer</w:t>
      </w:r>
    </w:p>
    <w:p w14:paraId="4DCAE991" w14:textId="77777777" w:rsidR="00D9141E" w:rsidRPr="00D9141E" w:rsidRDefault="00D9141E" w:rsidP="00397703">
      <w:pPr>
        <w:widowControl/>
        <w:numPr>
          <w:ilvl w:val="0"/>
          <w:numId w:val="2"/>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IMU w/ Gyroscope Sensors</w:t>
      </w:r>
    </w:p>
    <w:p w14:paraId="7C6F4A98" w14:textId="77777777" w:rsidR="00D9141E" w:rsidRPr="00D9141E" w:rsidRDefault="00D9141E" w:rsidP="00397703">
      <w:pPr>
        <w:widowControl/>
        <w:numPr>
          <w:ilvl w:val="0"/>
          <w:numId w:val="2"/>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Selective Image Stabilization</w:t>
      </w:r>
    </w:p>
    <w:p w14:paraId="548DB123" w14:textId="77777777" w:rsidR="00D9141E" w:rsidRPr="00D9141E" w:rsidRDefault="00D9141E" w:rsidP="00397703">
      <w:pPr>
        <w:widowControl/>
        <w:spacing w:before="300" w:after="150" w:line="360" w:lineRule="auto"/>
        <w:jc w:val="left"/>
        <w:outlineLvl w:val="3"/>
        <w:rPr>
          <w:rFonts w:ascii="宋体" w:hAnsi="宋体" w:cs="Open Sans"/>
          <w:b/>
          <w:bCs/>
          <w:color w:val="3B4348"/>
          <w:kern w:val="0"/>
          <w:szCs w:val="24"/>
        </w:rPr>
      </w:pPr>
      <w:r w:rsidRPr="00D9141E">
        <w:rPr>
          <w:rFonts w:ascii="宋体" w:hAnsi="宋体" w:cs="Open Sans"/>
          <w:b/>
          <w:bCs/>
          <w:color w:val="3B4348"/>
          <w:kern w:val="0"/>
          <w:szCs w:val="24"/>
        </w:rPr>
        <w:lastRenderedPageBreak/>
        <w:t>UWP Devices</w:t>
      </w:r>
    </w:p>
    <w:p w14:paraId="5AD178BC" w14:textId="77777777" w:rsidR="00D9141E" w:rsidRPr="00D9141E" w:rsidRDefault="00D9141E" w:rsidP="00397703">
      <w:pPr>
        <w:widowControl/>
        <w:numPr>
          <w:ilvl w:val="0"/>
          <w:numId w:val="3"/>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32 &amp; 64-bit Universal Windows Platform Anniversary Update, or Later</w:t>
      </w:r>
    </w:p>
    <w:p w14:paraId="3111A927" w14:textId="77777777" w:rsidR="00D9141E" w:rsidRPr="00D9141E" w:rsidRDefault="00D9141E" w:rsidP="00397703">
      <w:pPr>
        <w:widowControl/>
        <w:numPr>
          <w:ilvl w:val="0"/>
          <w:numId w:val="3"/>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IMU w/ Gyroscope Sensors</w:t>
      </w:r>
    </w:p>
    <w:p w14:paraId="0D930361" w14:textId="77777777" w:rsidR="00D9141E" w:rsidRPr="00D9141E" w:rsidRDefault="00D9141E" w:rsidP="00397703">
      <w:pPr>
        <w:widowControl/>
        <w:pBdr>
          <w:bottom w:val="single" w:sz="6" w:space="4" w:color="B8B8B8"/>
        </w:pBdr>
        <w:spacing w:before="450" w:after="225" w:line="360" w:lineRule="auto"/>
        <w:jc w:val="left"/>
        <w:outlineLvl w:val="2"/>
        <w:rPr>
          <w:rFonts w:ascii="宋体" w:hAnsi="宋体" w:cs="Open Sans"/>
          <w:color w:val="3B4348"/>
          <w:spacing w:val="-4"/>
          <w:kern w:val="0"/>
          <w:szCs w:val="24"/>
        </w:rPr>
      </w:pPr>
      <w:r w:rsidRPr="00D9141E">
        <w:rPr>
          <w:rFonts w:ascii="宋体" w:hAnsi="宋体" w:cs="Open Sans"/>
          <w:color w:val="3B4348"/>
          <w:spacing w:val="-4"/>
          <w:kern w:val="0"/>
          <w:szCs w:val="24"/>
        </w:rPr>
        <w:t>Model Targets Minimum Requirements</w:t>
      </w:r>
    </w:p>
    <w:p w14:paraId="5BF55B48" w14:textId="77777777" w:rsidR="00D9141E" w:rsidRPr="00D9141E" w:rsidRDefault="00D9141E" w:rsidP="00397703">
      <w:pPr>
        <w:widowControl/>
        <w:spacing w:before="300" w:after="150" w:line="360" w:lineRule="auto"/>
        <w:jc w:val="left"/>
        <w:outlineLvl w:val="3"/>
        <w:rPr>
          <w:rFonts w:ascii="宋体" w:hAnsi="宋体" w:cs="Open Sans"/>
          <w:b/>
          <w:bCs/>
          <w:color w:val="3B4348"/>
          <w:kern w:val="0"/>
          <w:szCs w:val="24"/>
        </w:rPr>
      </w:pPr>
      <w:r w:rsidRPr="00D9141E">
        <w:rPr>
          <w:rFonts w:ascii="宋体" w:hAnsi="宋体" w:cs="Open Sans"/>
          <w:b/>
          <w:bCs/>
          <w:color w:val="3B4348"/>
          <w:kern w:val="0"/>
          <w:szCs w:val="24"/>
        </w:rPr>
        <w:t>iOS Devices</w:t>
      </w:r>
    </w:p>
    <w:p w14:paraId="6EBBB816" w14:textId="77777777" w:rsidR="00D9141E" w:rsidRPr="00D9141E" w:rsidRDefault="00D9141E" w:rsidP="00397703">
      <w:pPr>
        <w:widowControl/>
        <w:numPr>
          <w:ilvl w:val="0"/>
          <w:numId w:val="4"/>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Dual Core CPU</w:t>
      </w:r>
    </w:p>
    <w:p w14:paraId="32922984" w14:textId="77777777" w:rsidR="00D9141E" w:rsidRPr="00D9141E" w:rsidRDefault="00D9141E" w:rsidP="00397703">
      <w:pPr>
        <w:widowControl/>
        <w:numPr>
          <w:ilvl w:val="0"/>
          <w:numId w:val="4"/>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1-2GB RAM (dependent on model size)</w:t>
      </w:r>
    </w:p>
    <w:p w14:paraId="2C4F7ACE" w14:textId="77777777" w:rsidR="00D9141E" w:rsidRPr="00D9141E" w:rsidRDefault="00D9141E" w:rsidP="00397703">
      <w:pPr>
        <w:widowControl/>
        <w:numPr>
          <w:ilvl w:val="0"/>
          <w:numId w:val="4"/>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iOS Version: 9+</w:t>
      </w:r>
    </w:p>
    <w:p w14:paraId="0027001D" w14:textId="77777777" w:rsidR="00D9141E" w:rsidRPr="00D9141E" w:rsidRDefault="00D9141E" w:rsidP="00397703">
      <w:pPr>
        <w:widowControl/>
        <w:spacing w:before="300" w:after="150" w:line="360" w:lineRule="auto"/>
        <w:jc w:val="left"/>
        <w:outlineLvl w:val="3"/>
        <w:rPr>
          <w:rFonts w:ascii="宋体" w:hAnsi="宋体" w:cs="Open Sans"/>
          <w:b/>
          <w:bCs/>
          <w:color w:val="3B4348"/>
          <w:kern w:val="0"/>
          <w:szCs w:val="24"/>
        </w:rPr>
      </w:pPr>
      <w:r w:rsidRPr="00D9141E">
        <w:rPr>
          <w:rFonts w:ascii="宋体" w:hAnsi="宋体" w:cs="Open Sans"/>
          <w:b/>
          <w:bCs/>
          <w:color w:val="3B4348"/>
          <w:kern w:val="0"/>
          <w:szCs w:val="24"/>
        </w:rPr>
        <w:t>Android Devices</w:t>
      </w:r>
    </w:p>
    <w:p w14:paraId="733C12C0" w14:textId="77777777" w:rsidR="00D9141E" w:rsidRPr="00D9141E" w:rsidRDefault="00D9141E" w:rsidP="00397703">
      <w:pPr>
        <w:widowControl/>
        <w:numPr>
          <w:ilvl w:val="0"/>
          <w:numId w:val="5"/>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Quad Core CPU</w:t>
      </w:r>
    </w:p>
    <w:p w14:paraId="62A8551F" w14:textId="77777777" w:rsidR="00D9141E" w:rsidRPr="00D9141E" w:rsidRDefault="00D9141E" w:rsidP="00397703">
      <w:pPr>
        <w:widowControl/>
        <w:numPr>
          <w:ilvl w:val="0"/>
          <w:numId w:val="5"/>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Memory: 1-2GB RAM (dependent on model size)</w:t>
      </w:r>
    </w:p>
    <w:p w14:paraId="6ED67AC6" w14:textId="77777777" w:rsidR="00D9141E" w:rsidRPr="00D9141E" w:rsidRDefault="00D9141E" w:rsidP="00397703">
      <w:pPr>
        <w:widowControl/>
        <w:numPr>
          <w:ilvl w:val="0"/>
          <w:numId w:val="5"/>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Android Version: 6.0 (Marshmallow) or newer</w:t>
      </w:r>
    </w:p>
    <w:p w14:paraId="3530E914" w14:textId="77777777" w:rsidR="00D9141E" w:rsidRPr="00D9141E" w:rsidRDefault="00D9141E" w:rsidP="00397703">
      <w:pPr>
        <w:widowControl/>
        <w:numPr>
          <w:ilvl w:val="0"/>
          <w:numId w:val="5"/>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IMU w/ Gyroscope Sensors</w:t>
      </w:r>
    </w:p>
    <w:p w14:paraId="306A7484" w14:textId="77777777" w:rsidR="00D9141E" w:rsidRPr="00D9141E" w:rsidRDefault="00D9141E" w:rsidP="00397703">
      <w:pPr>
        <w:widowControl/>
        <w:numPr>
          <w:ilvl w:val="0"/>
          <w:numId w:val="5"/>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Selective Image Stabilization</w:t>
      </w:r>
    </w:p>
    <w:p w14:paraId="7F04B408" w14:textId="77777777" w:rsidR="00D9141E" w:rsidRPr="00D9141E" w:rsidRDefault="00D9141E" w:rsidP="00397703">
      <w:pPr>
        <w:widowControl/>
        <w:spacing w:before="300" w:after="150" w:line="360" w:lineRule="auto"/>
        <w:jc w:val="left"/>
        <w:outlineLvl w:val="3"/>
        <w:rPr>
          <w:rFonts w:ascii="宋体" w:hAnsi="宋体" w:cs="Open Sans"/>
          <w:b/>
          <w:bCs/>
          <w:color w:val="3B4348"/>
          <w:kern w:val="0"/>
          <w:szCs w:val="24"/>
        </w:rPr>
      </w:pPr>
      <w:r w:rsidRPr="00D9141E">
        <w:rPr>
          <w:rFonts w:ascii="宋体" w:hAnsi="宋体" w:cs="Open Sans"/>
          <w:b/>
          <w:bCs/>
          <w:color w:val="3B4348"/>
          <w:kern w:val="0"/>
          <w:szCs w:val="24"/>
        </w:rPr>
        <w:t>UWP Devices</w:t>
      </w:r>
    </w:p>
    <w:p w14:paraId="727B8D11" w14:textId="77777777" w:rsidR="00D9141E" w:rsidRPr="00D9141E" w:rsidRDefault="00D9141E" w:rsidP="00397703">
      <w:pPr>
        <w:widowControl/>
        <w:numPr>
          <w:ilvl w:val="0"/>
          <w:numId w:val="6"/>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32 &amp; 64-bit Universal Windows Platform Anniversary Update, or Later</w:t>
      </w:r>
    </w:p>
    <w:p w14:paraId="08DFB041" w14:textId="77777777" w:rsidR="00D9141E" w:rsidRPr="00D9141E" w:rsidRDefault="00D9141E" w:rsidP="00397703">
      <w:pPr>
        <w:widowControl/>
        <w:numPr>
          <w:ilvl w:val="0"/>
          <w:numId w:val="6"/>
        </w:numPr>
        <w:spacing w:before="100" w:beforeAutospacing="1" w:after="100" w:afterAutospacing="1" w:line="360" w:lineRule="auto"/>
        <w:ind w:left="1050"/>
        <w:jc w:val="left"/>
        <w:rPr>
          <w:rFonts w:ascii="宋体" w:hAnsi="宋体" w:cs="Open Sans"/>
          <w:color w:val="3B4348"/>
          <w:kern w:val="0"/>
          <w:szCs w:val="24"/>
        </w:rPr>
      </w:pPr>
      <w:r w:rsidRPr="00D9141E">
        <w:rPr>
          <w:rFonts w:ascii="宋体" w:hAnsi="宋体" w:cs="Open Sans"/>
          <w:color w:val="3B4348"/>
          <w:kern w:val="0"/>
          <w:szCs w:val="24"/>
        </w:rPr>
        <w:t>IMU w/ Gyroscope Sensors</w:t>
      </w:r>
    </w:p>
    <w:p w14:paraId="08795075" w14:textId="77777777" w:rsidR="00D9141E" w:rsidRPr="002401B1" w:rsidRDefault="00935738" w:rsidP="00397703">
      <w:pPr>
        <w:pStyle w:val="1"/>
        <w:spacing w:line="360" w:lineRule="auto"/>
        <w:rPr>
          <w:rFonts w:ascii="宋体" w:hAnsi="宋体"/>
          <w:szCs w:val="24"/>
        </w:rPr>
      </w:pPr>
      <w:r w:rsidRPr="002401B1">
        <w:rPr>
          <w:rFonts w:ascii="宋体" w:hAnsi="宋体" w:hint="eastAsia"/>
          <w:szCs w:val="24"/>
        </w:rPr>
        <w:lastRenderedPageBreak/>
        <w:t>模型识别支持的物体</w:t>
      </w:r>
    </w:p>
    <w:p w14:paraId="31105DBD" w14:textId="77777777" w:rsidR="00C71063" w:rsidRPr="002401B1" w:rsidRDefault="00C71063" w:rsidP="00397703">
      <w:pPr>
        <w:spacing w:line="360" w:lineRule="auto"/>
        <w:rPr>
          <w:rFonts w:ascii="宋体" w:hAnsi="宋体" w:hint="eastAsia"/>
          <w:szCs w:val="24"/>
        </w:rPr>
      </w:pPr>
      <w:r w:rsidRPr="002401B1">
        <w:rPr>
          <w:rFonts w:ascii="宋体" w:hAnsi="宋体"/>
          <w:szCs w:val="24"/>
        </w:rPr>
        <w:drawing>
          <wp:inline distT="0" distB="0" distL="0" distR="0" wp14:anchorId="0CFA6D90" wp14:editId="7E49DBC4">
            <wp:extent cx="5274310" cy="883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3920"/>
                    </a:xfrm>
                    <a:prstGeom prst="rect">
                      <a:avLst/>
                    </a:prstGeom>
                  </pic:spPr>
                </pic:pic>
              </a:graphicData>
            </a:graphic>
          </wp:inline>
        </w:drawing>
      </w:r>
    </w:p>
    <w:p w14:paraId="5BE8EF34" w14:textId="77777777" w:rsidR="00935738" w:rsidRPr="002401B1" w:rsidRDefault="00935738" w:rsidP="00397703">
      <w:pPr>
        <w:pStyle w:val="2"/>
        <w:spacing w:line="360" w:lineRule="auto"/>
        <w:rPr>
          <w:rFonts w:ascii="宋体" w:hAnsi="宋体"/>
          <w:szCs w:val="24"/>
        </w:rPr>
      </w:pPr>
      <w:r w:rsidRPr="002401B1">
        <w:rPr>
          <w:rFonts w:ascii="宋体" w:hAnsi="宋体" w:hint="eastAsia"/>
          <w:szCs w:val="24"/>
        </w:rPr>
        <w:t>真实物体</w:t>
      </w:r>
      <w:r w:rsidRPr="002401B1">
        <w:rPr>
          <w:rFonts w:ascii="宋体" w:hAnsi="宋体" w:hint="eastAsia"/>
          <w:szCs w:val="24"/>
        </w:rPr>
        <w:t>（ 被扫描的实际对象）</w:t>
      </w:r>
      <w:r w:rsidRPr="002401B1">
        <w:rPr>
          <w:rFonts w:ascii="宋体" w:hAnsi="宋体" w:hint="eastAsia"/>
          <w:szCs w:val="24"/>
        </w:rPr>
        <w:t>应存在以下三个特征</w:t>
      </w:r>
      <w:r w:rsidRPr="002401B1">
        <w:rPr>
          <w:rFonts w:ascii="宋体" w:hAnsi="宋体" w:hint="eastAsia"/>
          <w:szCs w:val="24"/>
        </w:rPr>
        <w:t>：</w:t>
      </w:r>
    </w:p>
    <w:p w14:paraId="122D8C0A" w14:textId="77777777" w:rsidR="00935738" w:rsidRPr="002401B1" w:rsidRDefault="00935738" w:rsidP="00397703">
      <w:pPr>
        <w:spacing w:line="360" w:lineRule="auto"/>
        <w:rPr>
          <w:rFonts w:ascii="宋体" w:hAnsi="宋体"/>
          <w:szCs w:val="24"/>
        </w:rPr>
      </w:pPr>
      <w:r w:rsidRPr="002401B1">
        <w:rPr>
          <w:rFonts w:ascii="宋体" w:hAnsi="宋体" w:hint="eastAsia"/>
          <w:szCs w:val="24"/>
        </w:rPr>
        <w:t>不可变形或者可延展</w:t>
      </w:r>
    </w:p>
    <w:p w14:paraId="64FBB611" w14:textId="77777777" w:rsidR="00935738" w:rsidRPr="002401B1" w:rsidRDefault="00935738" w:rsidP="00397703">
      <w:pPr>
        <w:spacing w:line="360" w:lineRule="auto"/>
        <w:rPr>
          <w:rFonts w:ascii="宋体" w:hAnsi="宋体"/>
          <w:szCs w:val="24"/>
        </w:rPr>
      </w:pPr>
      <w:r w:rsidRPr="002401B1">
        <w:rPr>
          <w:rFonts w:ascii="宋体" w:hAnsi="宋体" w:hint="eastAsia"/>
          <w:szCs w:val="24"/>
        </w:rPr>
        <w:t>稳定的表面特征</w:t>
      </w:r>
    </w:p>
    <w:p w14:paraId="27849134" w14:textId="77777777" w:rsidR="00935738" w:rsidRPr="002401B1" w:rsidRDefault="00935738" w:rsidP="00397703">
      <w:pPr>
        <w:spacing w:line="360" w:lineRule="auto"/>
        <w:rPr>
          <w:rFonts w:ascii="宋体" w:hAnsi="宋体"/>
          <w:szCs w:val="24"/>
        </w:rPr>
      </w:pPr>
      <w:r w:rsidRPr="002401B1">
        <w:rPr>
          <w:rFonts w:ascii="宋体" w:hAnsi="宋体" w:hint="eastAsia"/>
          <w:szCs w:val="24"/>
        </w:rPr>
        <w:t>相对于环境是固定的</w:t>
      </w:r>
    </w:p>
    <w:p w14:paraId="23C3485E" w14:textId="77777777" w:rsidR="00935738" w:rsidRPr="002401B1" w:rsidRDefault="00935738" w:rsidP="00397703">
      <w:pPr>
        <w:pStyle w:val="2"/>
        <w:spacing w:line="360" w:lineRule="auto"/>
        <w:rPr>
          <w:rFonts w:ascii="宋体" w:hAnsi="宋体"/>
          <w:szCs w:val="24"/>
        </w:rPr>
      </w:pPr>
      <w:r w:rsidRPr="002401B1">
        <w:rPr>
          <w:rFonts w:ascii="宋体" w:hAnsi="宋体"/>
          <w:szCs w:val="24"/>
        </w:rPr>
        <w:t>Model Target Generator处理的模型</w:t>
      </w:r>
      <w:r w:rsidR="00C71063" w:rsidRPr="002401B1">
        <w:rPr>
          <w:rFonts w:ascii="宋体" w:hAnsi="宋体" w:hint="eastAsia"/>
          <w:szCs w:val="24"/>
        </w:rPr>
        <w:t>（数字化模型）</w:t>
      </w:r>
      <w:r w:rsidRPr="002401B1">
        <w:rPr>
          <w:rFonts w:ascii="宋体" w:hAnsi="宋体"/>
          <w:szCs w:val="24"/>
        </w:rPr>
        <w:t>，应具有以下特点</w:t>
      </w:r>
    </w:p>
    <w:p w14:paraId="15BBF4C6" w14:textId="77777777" w:rsidR="00935738" w:rsidRPr="002401B1" w:rsidRDefault="00935738" w:rsidP="00397703">
      <w:pPr>
        <w:spacing w:line="360" w:lineRule="auto"/>
        <w:rPr>
          <w:rFonts w:ascii="宋体" w:hAnsi="宋体"/>
          <w:szCs w:val="24"/>
        </w:rPr>
      </w:pPr>
      <w:r w:rsidRPr="002401B1">
        <w:rPr>
          <w:rFonts w:ascii="宋体" w:hAnsi="宋体" w:hint="eastAsia"/>
          <w:szCs w:val="24"/>
        </w:rPr>
        <w:t>最多</w:t>
      </w:r>
      <w:r w:rsidRPr="002401B1">
        <w:rPr>
          <w:rFonts w:ascii="宋体" w:hAnsi="宋体"/>
          <w:szCs w:val="24"/>
        </w:rPr>
        <w:t>40</w:t>
      </w:r>
      <w:proofErr w:type="gramStart"/>
      <w:r w:rsidRPr="002401B1">
        <w:rPr>
          <w:rFonts w:ascii="宋体" w:hAnsi="宋体"/>
          <w:szCs w:val="24"/>
        </w:rPr>
        <w:t>万三</w:t>
      </w:r>
      <w:proofErr w:type="gramEnd"/>
      <w:r w:rsidRPr="002401B1">
        <w:rPr>
          <w:rFonts w:ascii="宋体" w:hAnsi="宋体"/>
          <w:szCs w:val="24"/>
        </w:rPr>
        <w:t>角面</w:t>
      </w:r>
    </w:p>
    <w:p w14:paraId="66AA135D" w14:textId="77777777" w:rsidR="00935738" w:rsidRPr="002401B1" w:rsidRDefault="00935738" w:rsidP="00397703">
      <w:pPr>
        <w:spacing w:line="360" w:lineRule="auto"/>
        <w:rPr>
          <w:rFonts w:ascii="宋体" w:hAnsi="宋体"/>
          <w:szCs w:val="24"/>
        </w:rPr>
      </w:pPr>
      <w:r w:rsidRPr="002401B1">
        <w:rPr>
          <w:rFonts w:ascii="宋体" w:hAnsi="宋体" w:hint="eastAsia"/>
          <w:szCs w:val="24"/>
        </w:rPr>
        <w:t>最多包含</w:t>
      </w:r>
      <w:r w:rsidRPr="002401B1">
        <w:rPr>
          <w:rFonts w:ascii="宋体" w:hAnsi="宋体"/>
          <w:szCs w:val="24"/>
        </w:rPr>
        <w:t>10个部件</w:t>
      </w:r>
    </w:p>
    <w:p w14:paraId="25B5C2E9" w14:textId="77777777" w:rsidR="00935738" w:rsidRPr="002401B1" w:rsidRDefault="00935738" w:rsidP="00397703">
      <w:pPr>
        <w:spacing w:line="360" w:lineRule="auto"/>
        <w:rPr>
          <w:rFonts w:ascii="宋体" w:hAnsi="宋体"/>
          <w:szCs w:val="24"/>
        </w:rPr>
      </w:pPr>
      <w:r w:rsidRPr="002401B1">
        <w:rPr>
          <w:rFonts w:ascii="宋体" w:hAnsi="宋体" w:hint="eastAsia"/>
          <w:szCs w:val="24"/>
        </w:rPr>
        <w:t>最多包含</w:t>
      </w:r>
      <w:r w:rsidRPr="002401B1">
        <w:rPr>
          <w:rFonts w:ascii="宋体" w:hAnsi="宋体"/>
          <w:szCs w:val="24"/>
        </w:rPr>
        <w:t>5张贴图</w:t>
      </w:r>
    </w:p>
    <w:p w14:paraId="49031C3E" w14:textId="055EDCF4" w:rsidR="00935738" w:rsidRPr="002401B1" w:rsidRDefault="00935738" w:rsidP="00397703">
      <w:pPr>
        <w:spacing w:line="360" w:lineRule="auto"/>
        <w:rPr>
          <w:rFonts w:ascii="宋体" w:hAnsi="宋体"/>
          <w:szCs w:val="24"/>
        </w:rPr>
      </w:pPr>
      <w:r w:rsidRPr="002401B1">
        <w:rPr>
          <w:rFonts w:ascii="宋体" w:hAnsi="宋体" w:hint="eastAsia"/>
          <w:szCs w:val="24"/>
        </w:rPr>
        <w:t>是用右手坐标系</w:t>
      </w:r>
    </w:p>
    <w:p w14:paraId="234F22A2" w14:textId="2444A44E" w:rsidR="001F3C24" w:rsidRPr="002401B1" w:rsidRDefault="001F3C24" w:rsidP="00397703">
      <w:pPr>
        <w:pStyle w:val="1"/>
        <w:spacing w:line="360" w:lineRule="auto"/>
        <w:rPr>
          <w:rFonts w:ascii="宋体" w:hAnsi="宋体"/>
          <w:szCs w:val="24"/>
          <w:shd w:val="clear" w:color="auto" w:fill="FFFFFF"/>
        </w:rPr>
      </w:pPr>
      <w:r w:rsidRPr="002401B1">
        <w:rPr>
          <w:rFonts w:ascii="宋体" w:hAnsi="宋体"/>
          <w:szCs w:val="24"/>
          <w:shd w:val="clear" w:color="auto" w:fill="FFFFFF"/>
        </w:rPr>
        <w:lastRenderedPageBreak/>
        <w:t>Vuforia Model Target Generator</w:t>
      </w:r>
    </w:p>
    <w:p w14:paraId="78600A04" w14:textId="48547354" w:rsidR="00397703" w:rsidRPr="002401B1" w:rsidRDefault="00397703" w:rsidP="00397703">
      <w:pPr>
        <w:spacing w:line="360" w:lineRule="auto"/>
        <w:rPr>
          <w:rFonts w:ascii="宋体" w:hAnsi="宋体" w:hint="eastAsia"/>
          <w:szCs w:val="24"/>
        </w:rPr>
      </w:pPr>
      <w:r w:rsidRPr="002401B1">
        <w:rPr>
          <w:rFonts w:ascii="宋体" w:hAnsi="宋体"/>
          <w:szCs w:val="24"/>
        </w:rPr>
        <w:drawing>
          <wp:inline distT="0" distB="0" distL="0" distR="0" wp14:anchorId="6AD933AE" wp14:editId="0B4D4DCE">
            <wp:extent cx="5274310" cy="33007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0730"/>
                    </a:xfrm>
                    <a:prstGeom prst="rect">
                      <a:avLst/>
                    </a:prstGeom>
                  </pic:spPr>
                </pic:pic>
              </a:graphicData>
            </a:graphic>
          </wp:inline>
        </w:drawing>
      </w:r>
    </w:p>
    <w:p w14:paraId="43244EAC" w14:textId="4D842A29" w:rsidR="001F3C24" w:rsidRPr="002401B1" w:rsidRDefault="001F3C24" w:rsidP="00397703">
      <w:pPr>
        <w:pStyle w:val="2"/>
        <w:spacing w:line="360" w:lineRule="auto"/>
        <w:rPr>
          <w:rFonts w:ascii="宋体" w:hAnsi="宋体" w:hint="eastAsia"/>
          <w:szCs w:val="24"/>
        </w:rPr>
      </w:pPr>
      <w:r w:rsidRPr="002401B1">
        <w:rPr>
          <w:rFonts w:ascii="宋体" w:hAnsi="宋体" w:hint="eastAsia"/>
          <w:szCs w:val="24"/>
        </w:rPr>
        <w:t>下载该</w:t>
      </w:r>
      <w:hyperlink r:id="rId11" w:history="1">
        <w:r w:rsidRPr="002401B1">
          <w:rPr>
            <w:rStyle w:val="a6"/>
            <w:rFonts w:ascii="宋体" w:hAnsi="宋体" w:hint="eastAsia"/>
            <w:szCs w:val="24"/>
          </w:rPr>
          <w:t>工具</w:t>
        </w:r>
      </w:hyperlink>
    </w:p>
    <w:p w14:paraId="39F5D725" w14:textId="2FAE8A0A" w:rsidR="001F3C24" w:rsidRPr="002401B1" w:rsidRDefault="00397703" w:rsidP="00397703">
      <w:pPr>
        <w:pStyle w:val="2"/>
        <w:spacing w:line="360" w:lineRule="auto"/>
        <w:rPr>
          <w:rFonts w:ascii="宋体" w:hAnsi="宋体"/>
          <w:szCs w:val="24"/>
          <w:shd w:val="clear" w:color="auto" w:fill="FFFFFF"/>
        </w:rPr>
      </w:pPr>
      <w:r w:rsidRPr="002401B1">
        <w:rPr>
          <w:rFonts w:ascii="宋体" w:hAnsi="宋体"/>
          <w:szCs w:val="24"/>
          <w:shd w:val="clear" w:color="auto" w:fill="FFFFFF"/>
        </w:rPr>
        <w:t>Model Target Generator</w:t>
      </w:r>
      <w:r w:rsidRPr="002401B1">
        <w:rPr>
          <w:rFonts w:ascii="宋体" w:hAnsi="宋体" w:hint="eastAsia"/>
          <w:szCs w:val="24"/>
          <w:shd w:val="clear" w:color="auto" w:fill="FFFFFF"/>
        </w:rPr>
        <w:t>用户指南</w:t>
      </w:r>
    </w:p>
    <w:p w14:paraId="3B83839E" w14:textId="59396E4C" w:rsidR="00397703" w:rsidRPr="002401B1" w:rsidRDefault="00397703" w:rsidP="00397703">
      <w:pPr>
        <w:pStyle w:val="lead"/>
        <w:spacing w:before="0" w:beforeAutospacing="0" w:after="300" w:afterAutospacing="0" w:line="360" w:lineRule="auto"/>
        <w:ind w:firstLine="420"/>
        <w:rPr>
          <w:rFonts w:cs="Open Sans"/>
          <w:color w:val="3B4348"/>
          <w:spacing w:val="-5"/>
        </w:rPr>
      </w:pPr>
      <w:r w:rsidRPr="002401B1">
        <w:rPr>
          <w:rFonts w:cs="Open Sans"/>
          <w:color w:val="3B4348"/>
          <w:spacing w:val="-5"/>
        </w:rPr>
        <w:t>模型目标生成器（MTG）将现有的3D模型转换为Vuforia Engine数据库，Vuforia Engine可将其用于模型目标跟踪。使用此工具，可以确认模型的功能是否可用，设置初始捕捉位置，然后导出最终数据库。</w:t>
      </w:r>
    </w:p>
    <w:p w14:paraId="3F5D086F" w14:textId="0B494D8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MTG生成的数据库包括“ </w:t>
      </w:r>
      <w:r w:rsidRPr="002401B1">
        <w:rPr>
          <w:rFonts w:cs="Open Sans"/>
          <w:b/>
          <w:bCs/>
          <w:color w:val="3B4348"/>
        </w:rPr>
        <w:t>引导视图”</w:t>
      </w:r>
      <w:r w:rsidRPr="002401B1">
        <w:rPr>
          <w:rFonts w:cs="Open Sans"/>
          <w:color w:val="3B4348"/>
        </w:rPr>
        <w:t>（检测位置）中的模型渲染图，如果要创建自己的自定义“引导视图”图像，则可以使用该渲染图，该图像可能比应用程序的视觉风格更好地匹配。 Vuforia Engine API提供的默认指南视图图像。</w:t>
      </w:r>
    </w:p>
    <w:p w14:paraId="6F196177" w14:textId="77777777" w:rsidR="00397703" w:rsidRPr="002401B1" w:rsidRDefault="00397703" w:rsidP="00397703">
      <w:pPr>
        <w:pStyle w:val="3"/>
        <w:spacing w:line="360" w:lineRule="auto"/>
        <w:rPr>
          <w:rFonts w:ascii="宋体" w:hAnsi="宋体"/>
          <w:szCs w:val="24"/>
        </w:rPr>
      </w:pPr>
      <w:r w:rsidRPr="002401B1">
        <w:rPr>
          <w:rFonts w:ascii="宋体" w:hAnsi="宋体"/>
          <w:szCs w:val="24"/>
        </w:rPr>
        <w:t>培训模型目标数据库</w:t>
      </w:r>
    </w:p>
    <w:p w14:paraId="3BBCF596" w14:textId="46CECB1E"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使用Model Target Generator，可以为每个对象定义</w:t>
      </w:r>
      <w:r w:rsidRPr="002401B1">
        <w:rPr>
          <w:rFonts w:cs="Open Sans"/>
          <w:b/>
          <w:bCs/>
          <w:color w:val="3B4348"/>
        </w:rPr>
        <w:t>一个或多个Guide View</w:t>
      </w:r>
      <w:r w:rsidRPr="002401B1">
        <w:rPr>
          <w:rFonts w:cs="Open Sans"/>
          <w:color w:val="3B4348"/>
        </w:rPr>
        <w:t>，并且可以将每个带有一个或多个Guide View的Model Target合并到一个</w:t>
      </w:r>
      <w:r w:rsidRPr="002401B1">
        <w:rPr>
          <w:rFonts w:cs="Open Sans"/>
          <w:b/>
          <w:bCs/>
          <w:color w:val="3B4348"/>
        </w:rPr>
        <w:t>高级数据库中</w:t>
      </w:r>
      <w:r w:rsidRPr="002401B1">
        <w:rPr>
          <w:rFonts w:cs="Open Sans"/>
          <w:color w:val="3B4348"/>
        </w:rPr>
        <w:t>。MTG通过基于云的深度学习过程对高级数据库进行了培训，</w:t>
      </w:r>
      <w:r w:rsidRPr="002401B1">
        <w:rPr>
          <w:rFonts w:cs="Open Sans"/>
          <w:color w:val="3B4348"/>
        </w:rPr>
        <w:lastRenderedPageBreak/>
        <w:t>该过程允许的应用程序在运行时根据相机中可见的内容在多个对象和/或多个“引导视图”之间自动切换。此外，可以训练一个模型目标数据库，以便从各个角度检测到最新功能。进阶模型目标360。</w:t>
      </w:r>
    </w:p>
    <w:p w14:paraId="5B264FEF" w14:textId="77777777" w:rsidR="00397703" w:rsidRPr="002401B1" w:rsidRDefault="00397703" w:rsidP="00397703">
      <w:pPr>
        <w:pStyle w:val="3"/>
        <w:pBdr>
          <w:bottom w:val="single" w:sz="6" w:space="4" w:color="B8B8B8"/>
        </w:pBdr>
        <w:spacing w:before="450" w:after="225" w:line="360" w:lineRule="auto"/>
        <w:rPr>
          <w:rFonts w:ascii="宋体" w:hAnsi="宋体" w:cs="Open Sans"/>
          <w:b w:val="0"/>
          <w:bCs w:val="0"/>
          <w:color w:val="3B4348"/>
          <w:spacing w:val="-4"/>
          <w:szCs w:val="24"/>
        </w:rPr>
      </w:pPr>
      <w:bookmarkStart w:id="0" w:name="_GoBack"/>
      <w:bookmarkEnd w:id="0"/>
      <w:r w:rsidRPr="002401B1">
        <w:rPr>
          <w:rFonts w:ascii="宋体" w:hAnsi="宋体" w:cs="Open Sans"/>
          <w:b w:val="0"/>
          <w:bCs w:val="0"/>
          <w:color w:val="3B4348"/>
          <w:spacing w:val="-4"/>
          <w:szCs w:val="24"/>
        </w:rPr>
        <w:t>安装模型目标生成器</w:t>
      </w:r>
    </w:p>
    <w:p w14:paraId="67D578DC" w14:textId="77777777" w:rsidR="00397703" w:rsidRPr="002401B1" w:rsidRDefault="00397703" w:rsidP="00397703">
      <w:pPr>
        <w:pStyle w:val="4"/>
        <w:spacing w:before="300" w:after="150" w:line="360" w:lineRule="auto"/>
        <w:rPr>
          <w:rFonts w:ascii="宋体" w:eastAsia="宋体" w:hAnsi="宋体" w:cs="Open Sans"/>
          <w:color w:val="3B4348"/>
          <w:sz w:val="24"/>
          <w:szCs w:val="24"/>
        </w:rPr>
      </w:pPr>
      <w:r w:rsidRPr="002401B1">
        <w:rPr>
          <w:rFonts w:ascii="宋体" w:eastAsia="宋体" w:hAnsi="宋体" w:cs="Open Sans"/>
          <w:color w:val="3B4348"/>
          <w:sz w:val="24"/>
          <w:szCs w:val="24"/>
        </w:rPr>
        <w:t>最低系统要求</w:t>
      </w:r>
    </w:p>
    <w:p w14:paraId="038A857D" w14:textId="77777777" w:rsidR="00397703" w:rsidRPr="002401B1" w:rsidRDefault="00397703" w:rsidP="00397703">
      <w:pPr>
        <w:widowControl/>
        <w:numPr>
          <w:ilvl w:val="0"/>
          <w:numId w:val="7"/>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64位Windows 7或更高版本</w:t>
      </w:r>
    </w:p>
    <w:p w14:paraId="742FBFA9" w14:textId="77777777" w:rsidR="00397703" w:rsidRPr="002401B1" w:rsidRDefault="00397703" w:rsidP="00397703">
      <w:pPr>
        <w:pStyle w:val="4"/>
        <w:spacing w:before="300" w:after="150" w:line="360" w:lineRule="auto"/>
        <w:rPr>
          <w:rFonts w:ascii="宋体" w:eastAsia="宋体" w:hAnsi="宋体" w:cs="Open Sans"/>
          <w:color w:val="3B4348"/>
          <w:sz w:val="24"/>
          <w:szCs w:val="24"/>
        </w:rPr>
      </w:pPr>
      <w:r w:rsidRPr="002401B1">
        <w:rPr>
          <w:rFonts w:ascii="宋体" w:eastAsia="宋体" w:hAnsi="宋体" w:cs="Open Sans"/>
          <w:color w:val="3B4348"/>
          <w:sz w:val="24"/>
          <w:szCs w:val="24"/>
        </w:rPr>
        <w:t>安装与设定</w:t>
      </w:r>
    </w:p>
    <w:p w14:paraId="66D89986" w14:textId="3D4F58FF"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MTG带有其自己的软件包，无需安装。需要解压缩归档文件，并且可以使用可执行文件运行MTG。可以在</w:t>
      </w:r>
      <w:hyperlink r:id="rId12" w:history="1">
        <w:proofErr w:type="gramStart"/>
        <w:r w:rsidRPr="002401B1">
          <w:rPr>
            <w:rStyle w:val="a6"/>
            <w:rFonts w:cs="Open Sans"/>
            <w:color w:val="428BCA"/>
          </w:rPr>
          <w:t>此处</w:t>
        </w:r>
        <w:proofErr w:type="gramEnd"/>
      </w:hyperlink>
      <w:r w:rsidRPr="002401B1">
        <w:rPr>
          <w:rFonts w:cs="Open Sans"/>
          <w:color w:val="3B4348"/>
        </w:rPr>
        <w:t>找到MTG软件包。要重复使用，可以在桌面上创建快捷方式，也可以将应用程序固定到开始菜单。</w:t>
      </w:r>
    </w:p>
    <w:p w14:paraId="1E868F82" w14:textId="6EBAB439"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MTG链接到的开发人员</w:t>
      </w:r>
      <w:proofErr w:type="gramStart"/>
      <w:r w:rsidRPr="002401B1">
        <w:rPr>
          <w:rFonts w:cs="Open Sans"/>
          <w:color w:val="3B4348"/>
        </w:rPr>
        <w:t>帐户</w:t>
      </w:r>
      <w:proofErr w:type="gramEnd"/>
      <w:r w:rsidRPr="002401B1">
        <w:rPr>
          <w:rFonts w:cs="Open Sans"/>
          <w:color w:val="3B4348"/>
        </w:rPr>
        <w:t>，并通过使用的开发人员凭据登录启动。为了</w:t>
      </w:r>
      <w:proofErr w:type="gramStart"/>
      <w:r w:rsidRPr="002401B1">
        <w:rPr>
          <w:rFonts w:cs="Open Sans"/>
          <w:color w:val="3B4348"/>
        </w:rPr>
        <w:t>轻松访问</w:t>
      </w:r>
      <w:proofErr w:type="gramEnd"/>
      <w:r w:rsidRPr="002401B1">
        <w:rPr>
          <w:rFonts w:cs="Open Sans"/>
          <w:color w:val="3B4348"/>
        </w:rPr>
        <w:t>多个MTG启动，可以通过选中“ </w:t>
      </w:r>
      <w:r w:rsidRPr="002401B1">
        <w:rPr>
          <w:rFonts w:cs="Open Sans"/>
          <w:i/>
          <w:iCs/>
          <w:color w:val="3B4348"/>
        </w:rPr>
        <w:t>记住我”</w:t>
      </w:r>
      <w:r w:rsidRPr="002401B1">
        <w:rPr>
          <w:rFonts w:cs="Open Sans"/>
          <w:color w:val="3B4348"/>
        </w:rPr>
        <w:t>框将凭据存储在Windows凭据存储中，并且通过注销再次删除凭据。</w:t>
      </w:r>
    </w:p>
    <w:p w14:paraId="2B3C424C" w14:textId="7777777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MTG随附了一组基本的模型转换器。如果输入需要JT转换，则还需要安装Creo View和随附的JT适配器。只有当Creo View能够导入JT文件时，MTG才能这样做。支持的格式的完整列表中列出</w:t>
      </w:r>
      <w:hyperlink r:id="rId13" w:anchor="supported-formats" w:history="1">
        <w:r w:rsidRPr="002401B1">
          <w:rPr>
            <w:rStyle w:val="a6"/>
            <w:rFonts w:cs="Open Sans"/>
            <w:color w:val="428BCA"/>
          </w:rPr>
          <w:t>以</w:t>
        </w:r>
        <w:r w:rsidRPr="002401B1">
          <w:rPr>
            <w:rStyle w:val="a6"/>
            <w:rFonts w:cs="Open Sans"/>
            <w:color w:val="428BCA"/>
          </w:rPr>
          <w:t>下</w:t>
        </w:r>
      </w:hyperlink>
      <w:r w:rsidRPr="002401B1">
        <w:rPr>
          <w:rFonts w:cs="Open Sans"/>
          <w:color w:val="3B4348"/>
        </w:rPr>
        <w:t>。</w:t>
      </w:r>
    </w:p>
    <w:p w14:paraId="41C82FCE" w14:textId="77777777" w:rsidR="00397703" w:rsidRPr="002401B1" w:rsidRDefault="00397703" w:rsidP="00397703">
      <w:pPr>
        <w:pStyle w:val="a8"/>
        <w:spacing w:before="0" w:beforeAutospacing="0" w:after="150" w:afterAutospacing="0" w:line="360" w:lineRule="auto"/>
        <w:rPr>
          <w:rFonts w:cs="Open Sans"/>
          <w:color w:val="3B4348"/>
        </w:rPr>
      </w:pPr>
      <w:proofErr w:type="gramStart"/>
      <w:r w:rsidRPr="002401B1">
        <w:rPr>
          <w:rFonts w:cs="Open Sans"/>
          <w:color w:val="3B4348"/>
        </w:rPr>
        <w:t>只要源</w:t>
      </w:r>
      <w:proofErr w:type="gramEnd"/>
      <w:r w:rsidRPr="002401B1">
        <w:rPr>
          <w:rFonts w:cs="Open Sans"/>
          <w:color w:val="3B4348"/>
        </w:rPr>
        <w:t>模型具有MTG能够导入的格式，就不需要其他模型转换。MTG在创建新项目时或什至在更新源文件时会自动进行处理（假定在创建项目时使用的位置仍可访问源文件）。</w:t>
      </w:r>
    </w:p>
    <w:p w14:paraId="37DED5A4" w14:textId="77777777" w:rsidR="00397703" w:rsidRPr="002401B1" w:rsidRDefault="00397703" w:rsidP="00397703">
      <w:pPr>
        <w:pStyle w:val="3"/>
        <w:pBdr>
          <w:bottom w:val="single" w:sz="6" w:space="4" w:color="B8B8B8"/>
        </w:pBdr>
        <w:spacing w:before="450" w:after="225" w:line="360" w:lineRule="auto"/>
        <w:rPr>
          <w:rFonts w:ascii="宋体" w:hAnsi="宋体" w:cs="Open Sans"/>
          <w:b w:val="0"/>
          <w:bCs w:val="0"/>
          <w:color w:val="3B4348"/>
          <w:spacing w:val="-4"/>
          <w:szCs w:val="24"/>
        </w:rPr>
      </w:pPr>
      <w:r w:rsidRPr="002401B1">
        <w:rPr>
          <w:rFonts w:ascii="宋体" w:hAnsi="宋体" w:cs="Open Sans"/>
          <w:b w:val="0"/>
          <w:bCs w:val="0"/>
          <w:color w:val="3B4348"/>
          <w:spacing w:val="-4"/>
          <w:szCs w:val="24"/>
        </w:rPr>
        <w:t>模型要求和准备</w:t>
      </w:r>
    </w:p>
    <w:p w14:paraId="7AB6CC51" w14:textId="7777777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MTG可以读取多种3D文件格式并将其转换为Vuforia Engine的内部网格格式。因此，此转换过程中引入的模型中的任何视觉错误都将显示在MTG视口中。由于缺少网格信息，</w:t>
      </w:r>
      <w:proofErr w:type="gramStart"/>
      <w:r w:rsidRPr="002401B1">
        <w:rPr>
          <w:rFonts w:cs="Open Sans"/>
          <w:color w:val="3B4348"/>
        </w:rPr>
        <w:t>某些源</w:t>
      </w:r>
      <w:proofErr w:type="gramEnd"/>
      <w:r w:rsidRPr="002401B1">
        <w:rPr>
          <w:rFonts w:cs="Open Sans"/>
          <w:color w:val="3B4348"/>
        </w:rPr>
        <w:t>模型格式可能会导致模型转换错误。因此，应</w:t>
      </w:r>
      <w:r w:rsidRPr="002401B1">
        <w:rPr>
          <w:rFonts w:cs="Open Sans"/>
          <w:color w:val="3B4348"/>
        </w:rPr>
        <w:lastRenderedPageBreak/>
        <w:t>该使用MTG来检查导入的模型是否</w:t>
      </w:r>
      <w:proofErr w:type="gramStart"/>
      <w:r w:rsidRPr="002401B1">
        <w:rPr>
          <w:rFonts w:cs="Open Sans"/>
          <w:color w:val="3B4348"/>
        </w:rPr>
        <w:t>对应于源数据</w:t>
      </w:r>
      <w:proofErr w:type="gramEnd"/>
      <w:r w:rsidRPr="002401B1">
        <w:rPr>
          <w:rFonts w:cs="Open Sans"/>
          <w:color w:val="3B4348"/>
        </w:rPr>
        <w:t>。如果有问题，使用其他文件格式可以解决问题；如果不是，则可能需要清理源数据。</w:t>
      </w:r>
    </w:p>
    <w:p w14:paraId="51C9342A" w14:textId="7777777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Vuforia Engine的模型目标跟踪在具有特定特征的CAD模型（例如相应的CAD模型）上表现最佳 颜色 物理对象的复杂性很低，并且类似。</w:t>
      </w:r>
    </w:p>
    <w:p w14:paraId="2EE30919" w14:textId="77777777" w:rsidR="00397703" w:rsidRPr="002401B1" w:rsidRDefault="00397703" w:rsidP="00397703">
      <w:pPr>
        <w:pStyle w:val="a8"/>
        <w:spacing w:before="0" w:beforeAutospacing="0" w:after="150" w:afterAutospacing="0" w:line="360" w:lineRule="auto"/>
        <w:rPr>
          <w:rFonts w:cs="Open Sans"/>
          <w:color w:val="3B4348"/>
        </w:rPr>
      </w:pPr>
      <w:r w:rsidRPr="002401B1">
        <w:rPr>
          <w:rFonts w:cs="Open Sans"/>
          <w:color w:val="3B4348"/>
        </w:rPr>
        <w:t>有关更多信息，请参见  </w:t>
      </w:r>
      <w:hyperlink r:id="rId14" w:history="1">
        <w:r w:rsidRPr="002401B1">
          <w:rPr>
            <w:rStyle w:val="a6"/>
            <w:rFonts w:cs="Open Sans"/>
            <w:color w:val="428BCA"/>
          </w:rPr>
          <w:t>模型目标支持的对象和CAD模型最佳实践</w:t>
        </w:r>
      </w:hyperlink>
      <w:r w:rsidRPr="002401B1">
        <w:rPr>
          <w:rFonts w:cs="Open Sans"/>
          <w:color w:val="3B4348"/>
        </w:rPr>
        <w:t>。</w:t>
      </w:r>
    </w:p>
    <w:p w14:paraId="56E0D5C1" w14:textId="77777777" w:rsidR="00397703" w:rsidRPr="002401B1" w:rsidRDefault="00397703" w:rsidP="00397703">
      <w:pPr>
        <w:pStyle w:val="4"/>
        <w:spacing w:before="300" w:after="150" w:line="360" w:lineRule="auto"/>
        <w:rPr>
          <w:rFonts w:ascii="宋体" w:eastAsia="宋体" w:hAnsi="宋体" w:cs="Open Sans"/>
          <w:color w:val="3B4348"/>
          <w:sz w:val="24"/>
          <w:szCs w:val="24"/>
        </w:rPr>
      </w:pPr>
      <w:r w:rsidRPr="002401B1">
        <w:rPr>
          <w:rFonts w:ascii="宋体" w:eastAsia="宋体" w:hAnsi="宋体" w:cs="Open Sans"/>
          <w:color w:val="3B4348"/>
          <w:sz w:val="24"/>
          <w:szCs w:val="24"/>
        </w:rPr>
        <w:t>支持的功能</w:t>
      </w:r>
    </w:p>
    <w:p w14:paraId="0A752682" w14:textId="77777777" w:rsidR="00397703" w:rsidRPr="002401B1" w:rsidRDefault="00397703" w:rsidP="00397703">
      <w:pPr>
        <w:pStyle w:val="a8"/>
        <w:spacing w:before="0" w:beforeAutospacing="0" w:after="150" w:afterAutospacing="0" w:line="360" w:lineRule="auto"/>
        <w:rPr>
          <w:rFonts w:cs="Open Sans"/>
          <w:color w:val="3B4348"/>
        </w:rPr>
      </w:pPr>
      <w:r w:rsidRPr="002401B1">
        <w:rPr>
          <w:rFonts w:cs="Open Sans"/>
          <w:color w:val="3B4348"/>
        </w:rPr>
        <w:t>导入管道支持包含以下内容的网格：</w:t>
      </w:r>
    </w:p>
    <w:p w14:paraId="4B52F117" w14:textId="26E3BABC" w:rsidR="00397703" w:rsidRPr="002401B1" w:rsidRDefault="00397703" w:rsidP="00397703">
      <w:pPr>
        <w:widowControl/>
        <w:numPr>
          <w:ilvl w:val="0"/>
          <w:numId w:val="8"/>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多个</w:t>
      </w:r>
      <w:r w:rsidRPr="002401B1">
        <w:rPr>
          <w:rFonts w:ascii="宋体" w:hAnsi="宋体" w:cs="Open Sans"/>
          <w:color w:val="3B4348"/>
          <w:szCs w:val="24"/>
        </w:rPr>
        <w:t>sub-Mesh</w:t>
      </w:r>
    </w:p>
    <w:p w14:paraId="47F7CB1C" w14:textId="77777777" w:rsidR="00397703" w:rsidRPr="002401B1" w:rsidRDefault="00397703" w:rsidP="00397703">
      <w:pPr>
        <w:widowControl/>
        <w:numPr>
          <w:ilvl w:val="0"/>
          <w:numId w:val="8"/>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顶点位置</w:t>
      </w:r>
    </w:p>
    <w:p w14:paraId="0837BD27" w14:textId="77777777" w:rsidR="00397703" w:rsidRPr="002401B1" w:rsidRDefault="00397703" w:rsidP="00397703">
      <w:pPr>
        <w:widowControl/>
        <w:numPr>
          <w:ilvl w:val="0"/>
          <w:numId w:val="8"/>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顶点法线</w:t>
      </w:r>
    </w:p>
    <w:p w14:paraId="5D603BAF" w14:textId="77777777" w:rsidR="00397703" w:rsidRPr="002401B1" w:rsidRDefault="00397703" w:rsidP="00397703">
      <w:pPr>
        <w:widowControl/>
        <w:numPr>
          <w:ilvl w:val="0"/>
          <w:numId w:val="8"/>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顶点纹理坐标（仅一组）</w:t>
      </w:r>
    </w:p>
    <w:p w14:paraId="4FDEA375" w14:textId="77777777" w:rsidR="00397703" w:rsidRPr="002401B1" w:rsidRDefault="00397703" w:rsidP="00397703">
      <w:pPr>
        <w:widowControl/>
        <w:numPr>
          <w:ilvl w:val="0"/>
          <w:numId w:val="8"/>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扩散固体 颜色</w:t>
      </w:r>
    </w:p>
    <w:p w14:paraId="2B319526" w14:textId="77777777" w:rsidR="00397703" w:rsidRPr="002401B1" w:rsidRDefault="00397703" w:rsidP="00397703">
      <w:pPr>
        <w:widowControl/>
        <w:numPr>
          <w:ilvl w:val="0"/>
          <w:numId w:val="8"/>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漫反射纹理 颜色</w:t>
      </w:r>
    </w:p>
    <w:p w14:paraId="28339DE2" w14:textId="77777777" w:rsidR="00397703" w:rsidRPr="002401B1" w:rsidRDefault="00397703" w:rsidP="00397703">
      <w:pPr>
        <w:widowControl/>
        <w:numPr>
          <w:ilvl w:val="0"/>
          <w:numId w:val="8"/>
        </w:numPr>
        <w:spacing w:before="100" w:beforeAutospacing="1" w:after="100" w:afterAutospacing="1" w:line="360" w:lineRule="auto"/>
        <w:jc w:val="left"/>
        <w:rPr>
          <w:rFonts w:ascii="宋体" w:hAnsi="宋体" w:cs="Open Sans"/>
          <w:color w:val="3B4348"/>
          <w:szCs w:val="24"/>
        </w:rPr>
      </w:pPr>
      <w:r w:rsidRPr="002401B1">
        <w:rPr>
          <w:rFonts w:ascii="宋体" w:hAnsi="宋体" w:cs="Open Sans"/>
          <w:color w:val="3B4348"/>
          <w:szCs w:val="24"/>
        </w:rPr>
        <w:t>法线贴图</w:t>
      </w:r>
    </w:p>
    <w:p w14:paraId="5F3CC117" w14:textId="77777777" w:rsidR="00397703" w:rsidRPr="002401B1" w:rsidRDefault="00397703" w:rsidP="00397703">
      <w:pPr>
        <w:pStyle w:val="a8"/>
        <w:spacing w:before="0" w:beforeAutospacing="0" w:after="150" w:afterAutospacing="0" w:line="360" w:lineRule="auto"/>
        <w:ind w:firstLine="360"/>
        <w:rPr>
          <w:rFonts w:cs="Open Sans"/>
          <w:color w:val="3B4348"/>
        </w:rPr>
      </w:pPr>
      <w:r w:rsidRPr="002401B1">
        <w:rPr>
          <w:rFonts w:cs="Open Sans"/>
          <w:color w:val="3B4348"/>
        </w:rPr>
        <w:t>如果输入模型提供的信息超过上述信息（例如，其他纹理坐标集），则在导入时将忽略它们。</w:t>
      </w:r>
    </w:p>
    <w:p w14:paraId="38C86EF7" w14:textId="77777777" w:rsidR="00397703" w:rsidRPr="002401B1" w:rsidRDefault="00397703" w:rsidP="00397703">
      <w:pPr>
        <w:pStyle w:val="4"/>
        <w:spacing w:before="300" w:after="150" w:line="360" w:lineRule="auto"/>
        <w:rPr>
          <w:rFonts w:ascii="宋体" w:eastAsia="宋体" w:hAnsi="宋体" w:cs="Open Sans"/>
          <w:color w:val="3B4348"/>
          <w:sz w:val="24"/>
          <w:szCs w:val="24"/>
        </w:rPr>
      </w:pPr>
      <w:r w:rsidRPr="002401B1">
        <w:rPr>
          <w:rFonts w:ascii="宋体" w:eastAsia="宋体" w:hAnsi="宋体" w:cs="Open Sans"/>
          <w:color w:val="3B4348"/>
          <w:sz w:val="24"/>
          <w:szCs w:val="24"/>
        </w:rPr>
        <w:t>支持的格式</w:t>
      </w:r>
    </w:p>
    <w:p w14:paraId="7C55CAE0" w14:textId="77777777" w:rsidR="00397703" w:rsidRPr="002401B1" w:rsidRDefault="00397703" w:rsidP="00397703">
      <w:pPr>
        <w:pStyle w:val="a8"/>
        <w:spacing w:before="0" w:beforeAutospacing="0" w:after="150" w:afterAutospacing="0" w:line="360" w:lineRule="auto"/>
        <w:rPr>
          <w:rFonts w:cs="Open Sans"/>
          <w:color w:val="3B4348"/>
        </w:rPr>
      </w:pPr>
      <w:r w:rsidRPr="002401B1">
        <w:rPr>
          <w:rFonts w:cs="Open Sans"/>
          <w:color w:val="3B4348"/>
        </w:rPr>
        <w:t>MTG支持以下内容的读取：Creo View（.</w:t>
      </w:r>
      <w:proofErr w:type="spellStart"/>
      <w:r w:rsidRPr="002401B1">
        <w:rPr>
          <w:rFonts w:cs="Open Sans"/>
          <w:color w:val="3B4348"/>
        </w:rPr>
        <w:t>pvz</w:t>
      </w:r>
      <w:proofErr w:type="spellEnd"/>
      <w:r w:rsidRPr="002401B1">
        <w:rPr>
          <w:rFonts w:cs="Open Sans"/>
          <w:color w:val="3B4348"/>
        </w:rPr>
        <w:t>），</w:t>
      </w:r>
      <w:proofErr w:type="spellStart"/>
      <w:r w:rsidRPr="002401B1">
        <w:rPr>
          <w:rFonts w:cs="Open Sans"/>
          <w:color w:val="3B4348"/>
        </w:rPr>
        <w:t>Collada</w:t>
      </w:r>
      <w:proofErr w:type="spellEnd"/>
      <w:r w:rsidRPr="002401B1">
        <w:rPr>
          <w:rFonts w:cs="Open Sans"/>
          <w:color w:val="3B4348"/>
        </w:rPr>
        <w:t>（.</w:t>
      </w:r>
      <w:proofErr w:type="spellStart"/>
      <w:r w:rsidRPr="002401B1">
        <w:rPr>
          <w:rFonts w:cs="Open Sans"/>
          <w:color w:val="3B4348"/>
        </w:rPr>
        <w:t>dae</w:t>
      </w:r>
      <w:proofErr w:type="spellEnd"/>
      <w:r w:rsidRPr="002401B1">
        <w:rPr>
          <w:rFonts w:cs="Open Sans"/>
          <w:color w:val="3B4348"/>
        </w:rPr>
        <w:t>），FBX（.</w:t>
      </w:r>
      <w:proofErr w:type="spellStart"/>
      <w:r w:rsidRPr="002401B1">
        <w:rPr>
          <w:rFonts w:cs="Open Sans"/>
          <w:color w:val="3B4348"/>
        </w:rPr>
        <w:t>fbx</w:t>
      </w:r>
      <w:proofErr w:type="spellEnd"/>
      <w:r w:rsidRPr="002401B1">
        <w:rPr>
          <w:rFonts w:cs="Open Sans"/>
          <w:color w:val="3B4348"/>
        </w:rPr>
        <w:t>），IGES（.</w:t>
      </w:r>
      <w:proofErr w:type="spellStart"/>
      <w:r w:rsidRPr="002401B1">
        <w:rPr>
          <w:rFonts w:cs="Open Sans"/>
          <w:color w:val="3B4348"/>
        </w:rPr>
        <w:t>igs</w:t>
      </w:r>
      <w:proofErr w:type="spellEnd"/>
      <w:r w:rsidRPr="002401B1">
        <w:rPr>
          <w:rFonts w:cs="Open Sans"/>
          <w:color w:val="3B4348"/>
        </w:rPr>
        <w:t>，.</w:t>
      </w:r>
      <w:proofErr w:type="spellStart"/>
      <w:r w:rsidRPr="002401B1">
        <w:rPr>
          <w:rFonts w:cs="Open Sans"/>
          <w:color w:val="3B4348"/>
        </w:rPr>
        <w:t>iges</w:t>
      </w:r>
      <w:proofErr w:type="spellEnd"/>
      <w:r w:rsidRPr="002401B1">
        <w:rPr>
          <w:rFonts w:cs="Open Sans"/>
          <w:color w:val="3B4348"/>
        </w:rPr>
        <w:t>），</w:t>
      </w:r>
      <w:proofErr w:type="spellStart"/>
      <w:r w:rsidRPr="002401B1">
        <w:rPr>
          <w:rFonts w:cs="Open Sans"/>
          <w:color w:val="3B4348"/>
        </w:rPr>
        <w:t>Wavefront</w:t>
      </w:r>
      <w:proofErr w:type="spellEnd"/>
      <w:r w:rsidRPr="002401B1">
        <w:rPr>
          <w:rFonts w:cs="Open Sans"/>
          <w:color w:val="3B4348"/>
        </w:rPr>
        <w:t>（.obj），STEP（.</w:t>
      </w:r>
      <w:proofErr w:type="spellStart"/>
      <w:r w:rsidRPr="002401B1">
        <w:rPr>
          <w:rFonts w:cs="Open Sans"/>
          <w:color w:val="3B4348"/>
        </w:rPr>
        <w:t>stp</w:t>
      </w:r>
      <w:proofErr w:type="spellEnd"/>
      <w:r w:rsidRPr="002401B1">
        <w:rPr>
          <w:rFonts w:cs="Open Sans"/>
          <w:color w:val="3B4348"/>
        </w:rPr>
        <w:t>，.step），STL （.</w:t>
      </w:r>
      <w:proofErr w:type="spellStart"/>
      <w:r w:rsidRPr="002401B1">
        <w:rPr>
          <w:rFonts w:cs="Open Sans"/>
          <w:color w:val="3B4348"/>
        </w:rPr>
        <w:t>stl</w:t>
      </w:r>
      <w:proofErr w:type="spellEnd"/>
      <w:r w:rsidRPr="002401B1">
        <w:rPr>
          <w:rFonts w:cs="Open Sans"/>
          <w:color w:val="3B4348"/>
        </w:rPr>
        <w:t>，.</w:t>
      </w:r>
      <w:proofErr w:type="spellStart"/>
      <w:r w:rsidRPr="002401B1">
        <w:rPr>
          <w:rFonts w:cs="Open Sans"/>
          <w:color w:val="3B4348"/>
        </w:rPr>
        <w:t>sla</w:t>
      </w:r>
      <w:proofErr w:type="spellEnd"/>
      <w:r w:rsidRPr="002401B1">
        <w:rPr>
          <w:rFonts w:cs="Open Sans"/>
          <w:color w:val="3B4348"/>
        </w:rPr>
        <w:t>），VRML（.</w:t>
      </w:r>
      <w:proofErr w:type="spellStart"/>
      <w:r w:rsidRPr="002401B1">
        <w:rPr>
          <w:rFonts w:cs="Open Sans"/>
          <w:color w:val="3B4348"/>
        </w:rPr>
        <w:t>wrl</w:t>
      </w:r>
      <w:proofErr w:type="spellEnd"/>
      <w:r w:rsidRPr="002401B1">
        <w:rPr>
          <w:rFonts w:cs="Open Sans"/>
          <w:color w:val="3B4348"/>
        </w:rPr>
        <w:t>，.</w:t>
      </w:r>
      <w:proofErr w:type="spellStart"/>
      <w:r w:rsidRPr="002401B1">
        <w:rPr>
          <w:rFonts w:cs="Open Sans"/>
          <w:color w:val="3B4348"/>
        </w:rPr>
        <w:t>vrml</w:t>
      </w:r>
      <w:proofErr w:type="spellEnd"/>
      <w:r w:rsidRPr="002401B1">
        <w:rPr>
          <w:rFonts w:cs="Open Sans"/>
          <w:color w:val="3B4348"/>
        </w:rPr>
        <w:t>），</w:t>
      </w:r>
      <w:proofErr w:type="spellStart"/>
      <w:r w:rsidRPr="002401B1">
        <w:rPr>
          <w:rFonts w:cs="Open Sans"/>
          <w:color w:val="3B4348"/>
        </w:rPr>
        <w:t>glTF</w:t>
      </w:r>
      <w:proofErr w:type="spellEnd"/>
      <w:r w:rsidRPr="002401B1">
        <w:rPr>
          <w:rFonts w:cs="Open Sans"/>
          <w:color w:val="3B4348"/>
        </w:rPr>
        <w:t xml:space="preserve"> 2.0。当安装了Creo View Adapter for JT时，还将支持JT数据。</w:t>
      </w:r>
    </w:p>
    <w:p w14:paraId="0254E8B8" w14:textId="77777777" w:rsidR="00397703" w:rsidRPr="002401B1" w:rsidRDefault="00397703" w:rsidP="00674D1D">
      <w:pPr>
        <w:pStyle w:val="a8"/>
        <w:spacing w:before="0" w:beforeAutospacing="0" w:after="150" w:afterAutospacing="0" w:line="360" w:lineRule="auto"/>
        <w:ind w:firstLine="420"/>
        <w:rPr>
          <w:rFonts w:cs="Open Sans"/>
          <w:color w:val="3B4348"/>
        </w:rPr>
      </w:pPr>
      <w:r w:rsidRPr="002401B1">
        <w:rPr>
          <w:rFonts w:cs="Open Sans"/>
          <w:color w:val="3B4348"/>
        </w:rPr>
        <w:t>使用Creo View Adapter，</w:t>
      </w:r>
      <w:proofErr w:type="spellStart"/>
      <w:r w:rsidRPr="002401B1">
        <w:rPr>
          <w:rFonts w:cs="Open Sans"/>
          <w:color w:val="3B4348"/>
        </w:rPr>
        <w:t>Collada</w:t>
      </w:r>
      <w:proofErr w:type="spellEnd"/>
      <w:r w:rsidRPr="002401B1">
        <w:rPr>
          <w:rFonts w:cs="Open Sans"/>
          <w:color w:val="3B4348"/>
        </w:rPr>
        <w:t>，FBX和JT观察到最佳的导入结果。</w:t>
      </w:r>
    </w:p>
    <w:p w14:paraId="0E707958" w14:textId="77777777" w:rsidR="00397703" w:rsidRPr="002401B1" w:rsidRDefault="00397703" w:rsidP="00397703">
      <w:pPr>
        <w:pStyle w:val="a8"/>
        <w:spacing w:before="0" w:beforeAutospacing="0" w:after="150" w:afterAutospacing="0" w:line="360" w:lineRule="auto"/>
        <w:rPr>
          <w:rFonts w:cs="Open Sans"/>
          <w:color w:val="3B4348"/>
        </w:rPr>
      </w:pPr>
      <w:r w:rsidRPr="002401B1">
        <w:rPr>
          <w:rFonts w:cs="Open Sans"/>
          <w:b/>
          <w:bCs/>
          <w:color w:val="3B4348"/>
        </w:rPr>
        <w:t>注意：</w:t>
      </w:r>
      <w:r w:rsidRPr="002401B1">
        <w:rPr>
          <w:rFonts w:cs="Open Sans"/>
          <w:color w:val="3B4348"/>
        </w:rPr>
        <w:t>模型上支持的纹理格式是32位，24位和8位的JPG，PNG和PGM文件。</w:t>
      </w:r>
    </w:p>
    <w:p w14:paraId="0BEBD5AE" w14:textId="77777777" w:rsidR="00397703" w:rsidRPr="002401B1" w:rsidRDefault="00397703" w:rsidP="00397703">
      <w:pPr>
        <w:pStyle w:val="4"/>
        <w:spacing w:before="300" w:after="150" w:line="360" w:lineRule="auto"/>
        <w:rPr>
          <w:rFonts w:ascii="宋体" w:eastAsia="宋体" w:hAnsi="宋体" w:cs="Open Sans"/>
          <w:color w:val="3B4348"/>
          <w:sz w:val="24"/>
          <w:szCs w:val="24"/>
        </w:rPr>
      </w:pPr>
      <w:r w:rsidRPr="002401B1">
        <w:rPr>
          <w:rFonts w:ascii="宋体" w:eastAsia="宋体" w:hAnsi="宋体" w:cs="Open Sans"/>
          <w:color w:val="3B4348"/>
          <w:sz w:val="24"/>
          <w:szCs w:val="24"/>
        </w:rPr>
        <w:lastRenderedPageBreak/>
        <w:t>模型准备</w:t>
      </w:r>
    </w:p>
    <w:p w14:paraId="71711ADF" w14:textId="7777777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有关建议和最佳做法的详细概述，请参见“ </w:t>
      </w:r>
      <w:hyperlink r:id="rId15" w:history="1">
        <w:r w:rsidRPr="002401B1">
          <w:rPr>
            <w:rStyle w:val="a6"/>
            <w:rFonts w:cs="Open Sans"/>
            <w:color w:val="428BCA"/>
          </w:rPr>
          <w:t>模型目标支持的对象和CAD模型最佳做法”</w:t>
        </w:r>
      </w:hyperlink>
      <w:r w:rsidRPr="002401B1">
        <w:rPr>
          <w:rFonts w:cs="Open Sans"/>
          <w:color w:val="3B4348"/>
        </w:rPr>
        <w:t>。</w:t>
      </w:r>
    </w:p>
    <w:p w14:paraId="1B20D2BA" w14:textId="0BA0F415"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在为MTG准备3D模型时，需要检查数字对象和物理对象的比例是否匹配。在某些情况下，尝试使用全尺寸对象的3D模型跟踪玩具副本可能会失败。为了确保获得最佳的跟踪质量，模型和对象的大小需要精确匹配。有关此主题的更多信息，请参见</w:t>
      </w:r>
      <w:hyperlink r:id="rId16" w:history="1">
        <w:r w:rsidRPr="002401B1">
          <w:rPr>
            <w:rStyle w:val="a6"/>
            <w:rFonts w:cs="Open Sans"/>
            <w:color w:val="428BCA"/>
          </w:rPr>
          <w:t>扩展模型目标的最佳实践</w:t>
        </w:r>
      </w:hyperlink>
      <w:r w:rsidRPr="002401B1">
        <w:rPr>
          <w:rFonts w:cs="Open Sans"/>
          <w:color w:val="3B4348"/>
        </w:rPr>
        <w:t>。</w:t>
      </w:r>
    </w:p>
    <w:p w14:paraId="5540EAD5" w14:textId="7777777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如果模型具有超过40万个多边形或超过10个零件，则需要简化模型。简化过程包括减少将对象表示为网格所需的多边形数量。需要简化计算机视觉算法才能在移动设备上实时运行；多边形缩小不会影响检测和跟踪精度，只要它不太粗糙即可。  </w:t>
      </w:r>
    </w:p>
    <w:p w14:paraId="367DCF3C" w14:textId="7777777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任何简化工具都会引入一些伪像。带有减少1:10的范围通常不会影响计算机视觉算法。例如，将与整个汽车的3D模型相对应的网格从500,000多边形减少到50,000多边形，可以显着减少数据库的数量，并且仍然可以获得良好的检测和跟踪性能。</w:t>
      </w:r>
    </w:p>
    <w:p w14:paraId="1384132E" w14:textId="77777777" w:rsidR="00397703" w:rsidRPr="002401B1" w:rsidRDefault="00397703" w:rsidP="00397703">
      <w:pPr>
        <w:pStyle w:val="4"/>
        <w:spacing w:before="300" w:after="150" w:line="360" w:lineRule="auto"/>
        <w:rPr>
          <w:rFonts w:ascii="宋体" w:eastAsia="宋体" w:hAnsi="宋体" w:cs="Open Sans"/>
          <w:color w:val="3B4348"/>
          <w:sz w:val="24"/>
          <w:szCs w:val="24"/>
        </w:rPr>
      </w:pPr>
      <w:r w:rsidRPr="002401B1">
        <w:rPr>
          <w:rFonts w:ascii="宋体" w:eastAsia="宋体" w:hAnsi="宋体" w:cs="Open Sans"/>
          <w:color w:val="3B4348"/>
          <w:sz w:val="24"/>
          <w:szCs w:val="24"/>
        </w:rPr>
        <w:t>修改</w:t>
      </w:r>
    </w:p>
    <w:p w14:paraId="4CE09225" w14:textId="77777777" w:rsidR="00397703" w:rsidRPr="002401B1" w:rsidRDefault="00397703" w:rsidP="00397703">
      <w:pPr>
        <w:pStyle w:val="a8"/>
        <w:spacing w:before="0" w:beforeAutospacing="0" w:after="150" w:afterAutospacing="0" w:line="360" w:lineRule="auto"/>
        <w:ind w:firstLine="420"/>
        <w:rPr>
          <w:rFonts w:cs="Open Sans"/>
          <w:color w:val="3B4348"/>
        </w:rPr>
      </w:pPr>
      <w:r w:rsidRPr="002401B1">
        <w:rPr>
          <w:rFonts w:cs="Open Sans"/>
          <w:color w:val="3B4348"/>
        </w:rPr>
        <w:t>在某些情况下，对象的3D模型可以包含不在被跟踪对象上（或并非在所有实例上）的零件，例如，在订购对象时可以指定的可选附加组件-额外的脚凳或乘客座椅例如骑摩托车。理想情况下，用于跟踪的3D模型不应包含此部分。</w:t>
      </w:r>
    </w:p>
    <w:p w14:paraId="5E536563" w14:textId="77777777" w:rsidR="00397703" w:rsidRPr="002401B1" w:rsidRDefault="00397703" w:rsidP="00397703">
      <w:pPr>
        <w:pStyle w:val="a8"/>
        <w:spacing w:before="0" w:beforeAutospacing="0" w:after="150" w:afterAutospacing="0" w:line="360" w:lineRule="auto"/>
        <w:rPr>
          <w:rFonts w:cs="Open Sans"/>
          <w:color w:val="3B4348"/>
        </w:rPr>
      </w:pPr>
      <w:r w:rsidRPr="002401B1">
        <w:rPr>
          <w:rFonts w:cs="Open Sans"/>
          <w:color w:val="3B4348"/>
        </w:rPr>
        <w:t>另外，容易在3D模型中从其位置移动的零件（例如，可以旋转或调节以适合驾驶员的方向盘）可能会干扰跟踪。从3D模型中删除它可以提高跟踪质量，因为它可以减少3D模型与真实对象之间的差异。</w:t>
      </w:r>
    </w:p>
    <w:p w14:paraId="40657FE6" w14:textId="77777777" w:rsidR="00397703" w:rsidRPr="002401B1" w:rsidRDefault="00397703" w:rsidP="00397703">
      <w:pPr>
        <w:pStyle w:val="a8"/>
        <w:spacing w:before="0" w:beforeAutospacing="0" w:after="150" w:afterAutospacing="0" w:line="360" w:lineRule="auto"/>
        <w:rPr>
          <w:rFonts w:cs="Open Sans"/>
          <w:color w:val="3B4348"/>
        </w:rPr>
      </w:pPr>
      <w:r w:rsidRPr="002401B1">
        <w:rPr>
          <w:rFonts w:cs="Open Sans"/>
          <w:color w:val="3B4348"/>
        </w:rPr>
        <w:t>通常包含在CAD模型中的内部零件-但是在尝试初始化跟踪时从对象外部看不到的内部零件也应删除。这些会在应用程序存储期间增加设备数据库的大小，并在运行时处理多边形数量。删除这些以进一步提高在检测和跟踪模型目标期间的性能。</w:t>
      </w:r>
    </w:p>
    <w:p w14:paraId="10E87AD7" w14:textId="77777777" w:rsidR="00397703" w:rsidRPr="002401B1" w:rsidRDefault="00397703" w:rsidP="00397703">
      <w:pPr>
        <w:pStyle w:val="4"/>
        <w:spacing w:before="300" w:after="150" w:line="360" w:lineRule="auto"/>
        <w:rPr>
          <w:rFonts w:ascii="宋体" w:eastAsia="宋体" w:hAnsi="宋体" w:cs="Open Sans"/>
          <w:color w:val="3B4348"/>
          <w:sz w:val="24"/>
          <w:szCs w:val="24"/>
        </w:rPr>
      </w:pPr>
      <w:r w:rsidRPr="002401B1">
        <w:rPr>
          <w:rFonts w:ascii="宋体" w:eastAsia="宋体" w:hAnsi="宋体" w:cs="Open Sans"/>
          <w:color w:val="3B4348"/>
          <w:sz w:val="24"/>
          <w:szCs w:val="24"/>
        </w:rPr>
        <w:lastRenderedPageBreak/>
        <w:t>工具类</w:t>
      </w:r>
    </w:p>
    <w:p w14:paraId="41BD4D3E" w14:textId="6449DF29" w:rsidR="00397703" w:rsidRPr="002401B1" w:rsidRDefault="00397703" w:rsidP="00397703">
      <w:pPr>
        <w:pStyle w:val="a8"/>
        <w:spacing w:before="0" w:beforeAutospacing="0" w:after="150" w:afterAutospacing="0" w:line="360" w:lineRule="auto"/>
        <w:rPr>
          <w:rFonts w:cs="Open Sans"/>
          <w:color w:val="3B4348"/>
        </w:rPr>
      </w:pPr>
      <w:r w:rsidRPr="002401B1">
        <w:rPr>
          <w:rFonts w:cs="Open Sans"/>
          <w:color w:val="3B4348"/>
        </w:rPr>
        <w:t>要简化或修改模型，请使用第三方网格编辑工具，例如</w:t>
      </w:r>
      <w:r w:rsidRPr="002401B1">
        <w:rPr>
          <w:rFonts w:cs="Open Sans"/>
          <w:color w:val="3B4348"/>
        </w:rPr>
        <w:fldChar w:fldCharType="begin"/>
      </w:r>
      <w:r w:rsidRPr="002401B1">
        <w:rPr>
          <w:rFonts w:cs="Open Sans"/>
          <w:color w:val="3B4348"/>
        </w:rPr>
        <w:instrText xml:space="preserve"> HYPERLINK "https://www.youtube.com/watch?v=zTlJ58IMwG8" </w:instrText>
      </w:r>
      <w:r w:rsidRPr="002401B1">
        <w:rPr>
          <w:rFonts w:cs="Open Sans"/>
          <w:color w:val="3B4348"/>
        </w:rPr>
        <w:fldChar w:fldCharType="separate"/>
      </w:r>
      <w:r w:rsidRPr="002401B1">
        <w:rPr>
          <w:rStyle w:val="a6"/>
          <w:rFonts w:cs="Open Sans"/>
          <w:color w:val="428BCA"/>
        </w:rPr>
        <w:t>Simplygon</w:t>
      </w:r>
      <w:r w:rsidRPr="002401B1">
        <w:rPr>
          <w:rFonts w:cs="Open Sans"/>
          <w:color w:val="3B4348"/>
        </w:rPr>
        <w:fldChar w:fldCharType="end"/>
      </w:r>
      <w:r w:rsidRPr="002401B1">
        <w:rPr>
          <w:rFonts w:cs="Open Sans"/>
          <w:color w:val="3B4348"/>
        </w:rPr>
        <w:t>，</w:t>
      </w:r>
      <w:r w:rsidRPr="002401B1">
        <w:rPr>
          <w:rFonts w:cs="Open Sans"/>
          <w:color w:val="3B4348"/>
        </w:rPr>
        <w:fldChar w:fldCharType="begin"/>
      </w:r>
      <w:r w:rsidRPr="002401B1">
        <w:rPr>
          <w:rFonts w:cs="Open Sans"/>
          <w:color w:val="3B4348"/>
        </w:rPr>
        <w:instrText xml:space="preserve"> HYPERLINK "https://www.youtube.com/watch?v=ttU6Gz1W0Xw" </w:instrText>
      </w:r>
      <w:r w:rsidRPr="002401B1">
        <w:rPr>
          <w:rFonts w:cs="Open Sans"/>
          <w:color w:val="3B4348"/>
        </w:rPr>
        <w:fldChar w:fldCharType="separate"/>
      </w:r>
      <w:r w:rsidRPr="002401B1">
        <w:rPr>
          <w:rStyle w:val="a6"/>
          <w:rFonts w:cs="Open Sans"/>
          <w:color w:val="428BCA"/>
        </w:rPr>
        <w:t>Blender</w:t>
      </w:r>
      <w:r w:rsidRPr="002401B1">
        <w:rPr>
          <w:rFonts w:cs="Open Sans"/>
          <w:color w:val="3B4348"/>
        </w:rPr>
        <w:fldChar w:fldCharType="end"/>
      </w:r>
      <w:r w:rsidRPr="002401B1">
        <w:rPr>
          <w:rFonts w:cs="Open Sans"/>
          <w:color w:val="3B4348"/>
        </w:rPr>
        <w:t>，</w:t>
      </w:r>
      <w:r w:rsidRPr="002401B1">
        <w:rPr>
          <w:rFonts w:cs="Open Sans"/>
          <w:color w:val="3B4348"/>
        </w:rPr>
        <w:t xml:space="preserve"> </w:t>
      </w:r>
      <w:hyperlink r:id="rId17" w:history="1">
        <w:r w:rsidRPr="002401B1">
          <w:rPr>
            <w:rStyle w:val="a6"/>
            <w:rFonts w:cs="Open Sans"/>
            <w:color w:val="428BCA"/>
          </w:rPr>
          <w:t>Maya</w:t>
        </w:r>
      </w:hyperlink>
      <w:r w:rsidRPr="002401B1">
        <w:rPr>
          <w:rFonts w:cs="Open Sans"/>
          <w:color w:val="3B4348"/>
        </w:rPr>
        <w:t>，Umbra3D和</w:t>
      </w:r>
      <w:r w:rsidR="00674D1D" w:rsidRPr="002401B1">
        <w:rPr>
          <w:rFonts w:cs="Open Sans"/>
          <w:color w:val="3B4348"/>
        </w:rPr>
        <w:t>MeshLab,PiXYZ Studio</w:t>
      </w:r>
      <w:r w:rsidRPr="002401B1">
        <w:rPr>
          <w:rFonts w:cs="Open Sans"/>
          <w:color w:val="3B4348"/>
        </w:rPr>
        <w:t>。有关更多信息，请参阅特定工具的官方文档。</w:t>
      </w:r>
    </w:p>
    <w:p w14:paraId="510D1406" w14:textId="0706C039" w:rsidR="00397703" w:rsidRPr="002401B1" w:rsidRDefault="00397703" w:rsidP="00674D1D">
      <w:pPr>
        <w:pStyle w:val="2"/>
        <w:rPr>
          <w:rFonts w:ascii="宋体" w:hAnsi="宋体" w:hint="eastAsia"/>
          <w:szCs w:val="24"/>
        </w:rPr>
      </w:pPr>
      <w:r w:rsidRPr="002401B1">
        <w:rPr>
          <w:rFonts w:ascii="宋体" w:hAnsi="宋体"/>
          <w:szCs w:val="24"/>
        </w:rPr>
        <w:t>Advanced Model Targets 360入门</w:t>
      </w:r>
    </w:p>
    <w:p w14:paraId="55F26FEF" w14:textId="01031D16" w:rsidR="00397703" w:rsidRPr="002401B1" w:rsidRDefault="00397703" w:rsidP="00397703">
      <w:pPr>
        <w:spacing w:line="360" w:lineRule="auto"/>
        <w:ind w:firstLine="420"/>
        <w:rPr>
          <w:rFonts w:ascii="宋体" w:hAnsi="宋体" w:cs="Open Sans"/>
          <w:color w:val="3B4348"/>
          <w:spacing w:val="-6"/>
          <w:szCs w:val="24"/>
          <w:shd w:val="clear" w:color="auto" w:fill="FFFFFF"/>
        </w:rPr>
      </w:pPr>
      <w:r w:rsidRPr="002401B1">
        <w:rPr>
          <w:rFonts w:ascii="宋体" w:hAnsi="宋体" w:cs="Open Sans"/>
          <w:color w:val="3B4348"/>
          <w:spacing w:val="-6"/>
          <w:szCs w:val="24"/>
          <w:shd w:val="clear" w:color="auto" w:fill="FFFFFF"/>
        </w:rPr>
        <w:t>Vuforia Engine 8.3提供了</w:t>
      </w:r>
      <w:r w:rsidRPr="002401B1">
        <w:rPr>
          <w:rFonts w:ascii="宋体" w:hAnsi="宋体" w:cs="Open Sans"/>
          <w:b/>
          <w:bCs/>
          <w:color w:val="3B4348"/>
          <w:spacing w:val="-6"/>
          <w:szCs w:val="24"/>
          <w:shd w:val="clear" w:color="auto" w:fill="FFFFFF"/>
        </w:rPr>
        <w:t>Advanced Model Target 360</w:t>
      </w:r>
      <w:r w:rsidRPr="002401B1">
        <w:rPr>
          <w:rFonts w:ascii="宋体" w:hAnsi="宋体" w:cs="Open Sans"/>
          <w:color w:val="3B4348"/>
          <w:spacing w:val="-6"/>
          <w:szCs w:val="24"/>
          <w:shd w:val="clear" w:color="auto" w:fill="FFFFFF"/>
        </w:rPr>
        <w:t>功能，其中包括更新的Model Target Generator桌面工具（MTG）。Advanced Model Target 360引入了即时识别和跟踪物理对象的功能，而不管观看位置如何，并通过从各个角度检测对象的边缘来实际增强对象上的数字内容。</w:t>
      </w:r>
    </w:p>
    <w:p w14:paraId="6F7F8BC3" w14:textId="060DB790" w:rsidR="00674D1D" w:rsidRPr="002401B1" w:rsidRDefault="00674D1D" w:rsidP="00674D1D">
      <w:pPr>
        <w:pStyle w:val="3"/>
        <w:rPr>
          <w:rFonts w:ascii="宋体" w:hAnsi="宋体"/>
          <w:szCs w:val="24"/>
        </w:rPr>
      </w:pPr>
      <w:r w:rsidRPr="002401B1">
        <w:rPr>
          <w:rFonts w:ascii="宋体" w:hAnsi="宋体" w:hint="eastAsia"/>
          <w:szCs w:val="24"/>
        </w:rPr>
        <w:t>运行软件登录开发人员账号</w:t>
      </w:r>
    </w:p>
    <w:p w14:paraId="5747C1D0" w14:textId="1F7BD584" w:rsidR="00674D1D" w:rsidRPr="002401B1" w:rsidRDefault="00674D1D" w:rsidP="00674D1D">
      <w:pPr>
        <w:jc w:val="center"/>
        <w:rPr>
          <w:rFonts w:ascii="宋体" w:hAnsi="宋体"/>
          <w:szCs w:val="24"/>
        </w:rPr>
      </w:pPr>
      <w:r w:rsidRPr="002401B1">
        <w:rPr>
          <w:rFonts w:ascii="宋体" w:hAnsi="宋体"/>
          <w:noProof/>
          <w:szCs w:val="24"/>
        </w:rPr>
        <w:drawing>
          <wp:inline distT="0" distB="0" distL="0" distR="0" wp14:anchorId="56A1AA92" wp14:editId="638608F9">
            <wp:extent cx="3291840" cy="4122925"/>
            <wp:effectExtent l="0" t="0" r="3810" b="0"/>
            <wp:docPr id="7" name="图片 7" descr="Vuforia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uforia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2671" cy="4136491"/>
                    </a:xfrm>
                    <a:prstGeom prst="rect">
                      <a:avLst/>
                    </a:prstGeom>
                    <a:noFill/>
                    <a:ln>
                      <a:noFill/>
                    </a:ln>
                  </pic:spPr>
                </pic:pic>
              </a:graphicData>
            </a:graphic>
          </wp:inline>
        </w:drawing>
      </w:r>
    </w:p>
    <w:p w14:paraId="6CBAE15F" w14:textId="106575B3" w:rsidR="00674D1D" w:rsidRPr="002401B1" w:rsidRDefault="00674D1D" w:rsidP="00674D1D">
      <w:pPr>
        <w:pStyle w:val="3"/>
        <w:rPr>
          <w:rFonts w:ascii="宋体" w:hAnsi="宋体"/>
          <w:szCs w:val="24"/>
        </w:rPr>
      </w:pPr>
      <w:r w:rsidRPr="002401B1">
        <w:rPr>
          <w:rFonts w:ascii="宋体" w:hAnsi="宋体" w:hint="eastAsia"/>
          <w:szCs w:val="24"/>
        </w:rPr>
        <w:lastRenderedPageBreak/>
        <w:t>创建新的模型识别</w:t>
      </w:r>
    </w:p>
    <w:p w14:paraId="1F612122" w14:textId="4D52D6EE" w:rsidR="00674D1D" w:rsidRPr="002401B1" w:rsidRDefault="00674D1D" w:rsidP="00674D1D">
      <w:pPr>
        <w:jc w:val="center"/>
        <w:rPr>
          <w:rFonts w:ascii="宋体" w:hAnsi="宋体"/>
          <w:szCs w:val="24"/>
        </w:rPr>
      </w:pPr>
      <w:r w:rsidRPr="002401B1">
        <w:rPr>
          <w:rFonts w:ascii="宋体" w:hAnsi="宋体"/>
          <w:szCs w:val="24"/>
        </w:rPr>
        <w:drawing>
          <wp:inline distT="0" distB="0" distL="0" distR="0" wp14:anchorId="31703E24" wp14:editId="68685715">
            <wp:extent cx="5274310" cy="33039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03905"/>
                    </a:xfrm>
                    <a:prstGeom prst="rect">
                      <a:avLst/>
                    </a:prstGeom>
                  </pic:spPr>
                </pic:pic>
              </a:graphicData>
            </a:graphic>
          </wp:inline>
        </w:drawing>
      </w:r>
    </w:p>
    <w:p w14:paraId="7E0C3CC0" w14:textId="144EFF97" w:rsidR="00674D1D" w:rsidRPr="002401B1" w:rsidRDefault="00674D1D" w:rsidP="00674D1D">
      <w:pPr>
        <w:pStyle w:val="3"/>
        <w:rPr>
          <w:rFonts w:ascii="宋体" w:hAnsi="宋体"/>
          <w:szCs w:val="24"/>
        </w:rPr>
      </w:pPr>
      <w:r w:rsidRPr="002401B1">
        <w:rPr>
          <w:rFonts w:ascii="宋体" w:hAnsi="宋体" w:hint="eastAsia"/>
          <w:szCs w:val="24"/>
        </w:rPr>
        <w:t>根据实际物体的大小设置模型的大小</w:t>
      </w:r>
    </w:p>
    <w:p w14:paraId="35B010BC" w14:textId="2BA629A1" w:rsidR="00674D1D" w:rsidRPr="002401B1" w:rsidRDefault="00674D1D" w:rsidP="00674D1D">
      <w:pPr>
        <w:rPr>
          <w:rFonts w:ascii="宋体" w:hAnsi="宋体"/>
          <w:szCs w:val="24"/>
        </w:rPr>
      </w:pPr>
      <w:r w:rsidRPr="002401B1">
        <w:rPr>
          <w:rFonts w:ascii="宋体" w:hAnsi="宋体"/>
          <w:szCs w:val="24"/>
        </w:rPr>
        <w:drawing>
          <wp:inline distT="0" distB="0" distL="0" distR="0" wp14:anchorId="700C48C7" wp14:editId="19109162">
            <wp:extent cx="5274310" cy="3303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03905"/>
                    </a:xfrm>
                    <a:prstGeom prst="rect">
                      <a:avLst/>
                    </a:prstGeom>
                  </pic:spPr>
                </pic:pic>
              </a:graphicData>
            </a:graphic>
          </wp:inline>
        </w:drawing>
      </w:r>
    </w:p>
    <w:p w14:paraId="2097D4D7" w14:textId="3EEA5B74" w:rsidR="00674D1D" w:rsidRPr="002401B1" w:rsidRDefault="00674D1D" w:rsidP="00674D1D">
      <w:pPr>
        <w:rPr>
          <w:rFonts w:ascii="宋体" w:hAnsi="宋体"/>
          <w:szCs w:val="24"/>
        </w:rPr>
      </w:pPr>
      <w:r w:rsidRPr="002401B1">
        <w:rPr>
          <w:rFonts w:ascii="宋体" w:hAnsi="宋体" w:hint="eastAsia"/>
          <w:szCs w:val="24"/>
        </w:rPr>
        <w:t>在</w:t>
      </w:r>
      <w:proofErr w:type="spellStart"/>
      <w:r w:rsidRPr="002401B1">
        <w:rPr>
          <w:rFonts w:ascii="宋体" w:hAnsi="宋体" w:hint="eastAsia"/>
          <w:szCs w:val="24"/>
        </w:rPr>
        <w:t>GuidView</w:t>
      </w:r>
      <w:proofErr w:type="spellEnd"/>
      <w:r w:rsidRPr="002401B1">
        <w:rPr>
          <w:rFonts w:ascii="宋体" w:hAnsi="宋体" w:hint="eastAsia"/>
          <w:szCs w:val="24"/>
        </w:rPr>
        <w:t>中选择“360°”</w:t>
      </w:r>
    </w:p>
    <w:p w14:paraId="3FC3529F" w14:textId="12154F05" w:rsidR="00674D1D" w:rsidRPr="002401B1" w:rsidRDefault="00674D1D" w:rsidP="00674D1D">
      <w:pPr>
        <w:rPr>
          <w:rFonts w:ascii="宋体" w:hAnsi="宋体"/>
          <w:szCs w:val="24"/>
        </w:rPr>
      </w:pPr>
      <w:r w:rsidRPr="002401B1">
        <w:rPr>
          <w:rFonts w:ascii="宋体" w:hAnsi="宋体"/>
          <w:szCs w:val="24"/>
        </w:rPr>
        <w:lastRenderedPageBreak/>
        <w:drawing>
          <wp:inline distT="0" distB="0" distL="0" distR="0" wp14:anchorId="7469A35B" wp14:editId="2195FCF0">
            <wp:extent cx="5274310" cy="3303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3905"/>
                    </a:xfrm>
                    <a:prstGeom prst="rect">
                      <a:avLst/>
                    </a:prstGeom>
                  </pic:spPr>
                </pic:pic>
              </a:graphicData>
            </a:graphic>
          </wp:inline>
        </w:drawing>
      </w:r>
    </w:p>
    <w:p w14:paraId="56851F66" w14:textId="372688F1" w:rsidR="00674D1D" w:rsidRPr="002401B1" w:rsidRDefault="00674D1D" w:rsidP="00674D1D">
      <w:pPr>
        <w:pStyle w:val="3"/>
        <w:rPr>
          <w:rFonts w:ascii="宋体" w:hAnsi="宋体"/>
          <w:szCs w:val="24"/>
        </w:rPr>
      </w:pPr>
      <w:r w:rsidRPr="002401B1">
        <w:rPr>
          <w:rFonts w:ascii="宋体" w:hAnsi="宋体" w:hint="eastAsia"/>
          <w:szCs w:val="24"/>
        </w:rPr>
        <w:t>训练模型识别</w:t>
      </w:r>
    </w:p>
    <w:p w14:paraId="5C60496F" w14:textId="39E2DA34" w:rsidR="00674D1D" w:rsidRPr="002401B1" w:rsidRDefault="00674D1D" w:rsidP="00674D1D">
      <w:pPr>
        <w:rPr>
          <w:rFonts w:ascii="宋体" w:hAnsi="宋体"/>
          <w:szCs w:val="24"/>
        </w:rPr>
      </w:pPr>
      <w:r w:rsidRPr="002401B1">
        <w:rPr>
          <w:rFonts w:ascii="宋体" w:hAnsi="宋体" w:hint="eastAsia"/>
          <w:szCs w:val="24"/>
        </w:rPr>
        <w:t>在Training</w:t>
      </w:r>
      <w:r w:rsidRPr="002401B1">
        <w:rPr>
          <w:rFonts w:ascii="宋体" w:hAnsi="宋体"/>
          <w:szCs w:val="24"/>
        </w:rPr>
        <w:t xml:space="preserve"> </w:t>
      </w:r>
      <w:r w:rsidRPr="002401B1">
        <w:rPr>
          <w:rFonts w:ascii="宋体" w:hAnsi="宋体" w:hint="eastAsia"/>
          <w:szCs w:val="24"/>
        </w:rPr>
        <w:t>Sets中，选择“Create</w:t>
      </w:r>
      <w:r w:rsidRPr="002401B1">
        <w:rPr>
          <w:rFonts w:ascii="宋体" w:hAnsi="宋体"/>
          <w:szCs w:val="24"/>
        </w:rPr>
        <w:t xml:space="preserve"> </w:t>
      </w:r>
      <w:r w:rsidRPr="002401B1">
        <w:rPr>
          <w:rFonts w:ascii="宋体" w:hAnsi="宋体" w:hint="eastAsia"/>
          <w:szCs w:val="24"/>
        </w:rPr>
        <w:t>Database”</w:t>
      </w:r>
    </w:p>
    <w:p w14:paraId="4ED9C0DA" w14:textId="7EFC6058" w:rsidR="00674D1D" w:rsidRPr="002401B1" w:rsidRDefault="00674D1D" w:rsidP="00674D1D">
      <w:pPr>
        <w:rPr>
          <w:rFonts w:ascii="宋体" w:hAnsi="宋体"/>
          <w:szCs w:val="24"/>
        </w:rPr>
      </w:pPr>
      <w:r w:rsidRPr="002401B1">
        <w:rPr>
          <w:rFonts w:ascii="宋体" w:hAnsi="宋体"/>
          <w:szCs w:val="24"/>
        </w:rPr>
        <w:drawing>
          <wp:inline distT="0" distB="0" distL="0" distR="0" wp14:anchorId="704658BD" wp14:editId="18292EFD">
            <wp:extent cx="5274310" cy="3303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03905"/>
                    </a:xfrm>
                    <a:prstGeom prst="rect">
                      <a:avLst/>
                    </a:prstGeom>
                  </pic:spPr>
                </pic:pic>
              </a:graphicData>
            </a:graphic>
          </wp:inline>
        </w:drawing>
      </w:r>
    </w:p>
    <w:p w14:paraId="2F9DE1C1" w14:textId="2424D2DE" w:rsidR="001C5AAD" w:rsidRPr="002401B1" w:rsidRDefault="00674D1D" w:rsidP="00674D1D">
      <w:pPr>
        <w:rPr>
          <w:rFonts w:ascii="宋体" w:hAnsi="宋体"/>
          <w:szCs w:val="24"/>
        </w:rPr>
      </w:pPr>
      <w:r w:rsidRPr="002401B1">
        <w:rPr>
          <w:rFonts w:ascii="宋体" w:hAnsi="宋体" w:hint="eastAsia"/>
          <w:szCs w:val="24"/>
        </w:rPr>
        <w:t>等待大概两小时之后</w:t>
      </w:r>
      <w:r w:rsidR="001C5AAD" w:rsidRPr="002401B1">
        <w:rPr>
          <w:rFonts w:ascii="宋体" w:hAnsi="宋体" w:hint="eastAsia"/>
          <w:szCs w:val="24"/>
        </w:rPr>
        <w:t>，模型训练结束。</w:t>
      </w:r>
    </w:p>
    <w:p w14:paraId="33BA4340" w14:textId="5322CE3D" w:rsidR="001C5AAD" w:rsidRPr="002401B1" w:rsidRDefault="001C5AAD" w:rsidP="001C5AAD">
      <w:pPr>
        <w:pStyle w:val="1"/>
        <w:rPr>
          <w:rFonts w:ascii="宋体" w:hAnsi="宋体"/>
          <w:szCs w:val="24"/>
        </w:rPr>
      </w:pPr>
      <w:r w:rsidRPr="002401B1">
        <w:rPr>
          <w:rFonts w:ascii="宋体" w:hAnsi="宋体" w:hint="eastAsia"/>
          <w:szCs w:val="24"/>
        </w:rPr>
        <w:lastRenderedPageBreak/>
        <w:t>Unity中实现模型识别</w:t>
      </w:r>
    </w:p>
    <w:p w14:paraId="794EE887" w14:textId="3256F7BE" w:rsidR="001C5AAD" w:rsidRPr="002401B1" w:rsidRDefault="001C5AAD" w:rsidP="002401B1">
      <w:pPr>
        <w:pStyle w:val="ab"/>
        <w:numPr>
          <w:ilvl w:val="0"/>
          <w:numId w:val="9"/>
        </w:numPr>
        <w:ind w:firstLineChars="0"/>
        <w:rPr>
          <w:rFonts w:ascii="宋体" w:hAnsi="宋体"/>
          <w:szCs w:val="24"/>
        </w:rPr>
      </w:pPr>
      <w:r w:rsidRPr="002401B1">
        <w:rPr>
          <w:rFonts w:ascii="宋体" w:hAnsi="宋体" w:hint="eastAsia"/>
          <w:szCs w:val="24"/>
        </w:rPr>
        <w:t>首先将MGT中训练好的</w:t>
      </w:r>
      <w:r w:rsidRPr="002401B1">
        <w:rPr>
          <w:rFonts w:ascii="宋体" w:hAnsi="宋体"/>
          <w:szCs w:val="24"/>
        </w:rPr>
        <w:t>.</w:t>
      </w:r>
      <w:proofErr w:type="spellStart"/>
      <w:r w:rsidRPr="002401B1">
        <w:rPr>
          <w:rFonts w:ascii="宋体" w:hAnsi="宋体"/>
          <w:szCs w:val="24"/>
        </w:rPr>
        <w:t>unitypackage</w:t>
      </w:r>
      <w:proofErr w:type="spellEnd"/>
      <w:r w:rsidRPr="002401B1">
        <w:rPr>
          <w:rFonts w:ascii="宋体" w:hAnsi="宋体" w:hint="eastAsia"/>
          <w:szCs w:val="24"/>
        </w:rPr>
        <w:t>导入unity中</w:t>
      </w:r>
    </w:p>
    <w:p w14:paraId="4D6AFB94" w14:textId="622DFD54" w:rsidR="001C5AAD" w:rsidRPr="002401B1" w:rsidRDefault="001C5AAD" w:rsidP="001C5AAD">
      <w:pPr>
        <w:rPr>
          <w:rFonts w:ascii="宋体" w:hAnsi="宋体"/>
          <w:szCs w:val="24"/>
        </w:rPr>
      </w:pPr>
      <w:r w:rsidRPr="002401B1">
        <w:rPr>
          <w:rFonts w:ascii="宋体" w:hAnsi="宋体"/>
          <w:szCs w:val="24"/>
        </w:rPr>
        <w:drawing>
          <wp:inline distT="0" distB="0" distL="0" distR="0" wp14:anchorId="223D9AB9" wp14:editId="2508EB0C">
            <wp:extent cx="5274310" cy="15233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23365"/>
                    </a:xfrm>
                    <a:prstGeom prst="rect">
                      <a:avLst/>
                    </a:prstGeom>
                  </pic:spPr>
                </pic:pic>
              </a:graphicData>
            </a:graphic>
          </wp:inline>
        </w:drawing>
      </w:r>
    </w:p>
    <w:p w14:paraId="195C74C8" w14:textId="42EF0B39" w:rsidR="001C5AAD" w:rsidRPr="002401B1" w:rsidRDefault="001C5AAD" w:rsidP="002401B1">
      <w:pPr>
        <w:pStyle w:val="ab"/>
        <w:numPr>
          <w:ilvl w:val="0"/>
          <w:numId w:val="9"/>
        </w:numPr>
        <w:ind w:firstLineChars="0"/>
        <w:rPr>
          <w:rFonts w:ascii="宋体" w:hAnsi="宋体"/>
          <w:szCs w:val="24"/>
        </w:rPr>
      </w:pPr>
      <w:r w:rsidRPr="002401B1">
        <w:rPr>
          <w:rFonts w:ascii="宋体" w:hAnsi="宋体" w:hint="eastAsia"/>
          <w:szCs w:val="24"/>
        </w:rPr>
        <w:t>在Unity中创建</w:t>
      </w:r>
      <w:proofErr w:type="spellStart"/>
      <w:r w:rsidRPr="002401B1">
        <w:rPr>
          <w:rFonts w:ascii="宋体" w:hAnsi="宋体" w:hint="eastAsia"/>
          <w:szCs w:val="24"/>
        </w:rPr>
        <w:t>ModelTarget</w:t>
      </w:r>
      <w:proofErr w:type="spellEnd"/>
    </w:p>
    <w:p w14:paraId="678E5EB6" w14:textId="4CD6764E" w:rsidR="001C5AAD" w:rsidRPr="002401B1" w:rsidRDefault="001C5AAD" w:rsidP="001C5AAD">
      <w:pPr>
        <w:rPr>
          <w:rFonts w:ascii="宋体" w:hAnsi="宋体"/>
          <w:noProof/>
          <w:szCs w:val="24"/>
        </w:rPr>
      </w:pPr>
      <w:r w:rsidRPr="002401B1">
        <w:rPr>
          <w:rFonts w:ascii="宋体" w:hAnsi="宋体"/>
          <w:szCs w:val="24"/>
        </w:rPr>
        <w:drawing>
          <wp:inline distT="0" distB="0" distL="0" distR="0" wp14:anchorId="11A31EB7" wp14:editId="519AE9B8">
            <wp:extent cx="2314881" cy="3347499"/>
            <wp:effectExtent l="0" t="0" r="952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738" cy="3389228"/>
                    </a:xfrm>
                    <a:prstGeom prst="rect">
                      <a:avLst/>
                    </a:prstGeom>
                  </pic:spPr>
                </pic:pic>
              </a:graphicData>
            </a:graphic>
          </wp:inline>
        </w:drawing>
      </w:r>
      <w:r w:rsidRPr="002401B1">
        <w:rPr>
          <w:rFonts w:ascii="宋体" w:hAnsi="宋体"/>
          <w:noProof/>
          <w:szCs w:val="24"/>
        </w:rPr>
        <w:t xml:space="preserve"> </w:t>
      </w:r>
      <w:r w:rsidRPr="002401B1">
        <w:rPr>
          <w:rFonts w:ascii="宋体" w:hAnsi="宋体"/>
          <w:szCs w:val="24"/>
        </w:rPr>
        <w:drawing>
          <wp:inline distT="0" distB="0" distL="0" distR="0" wp14:anchorId="336A2F4E" wp14:editId="024C86A7">
            <wp:extent cx="2441050" cy="3359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0378" cy="3413269"/>
                    </a:xfrm>
                    <a:prstGeom prst="rect">
                      <a:avLst/>
                    </a:prstGeom>
                  </pic:spPr>
                </pic:pic>
              </a:graphicData>
            </a:graphic>
          </wp:inline>
        </w:drawing>
      </w:r>
    </w:p>
    <w:p w14:paraId="5A856CAC" w14:textId="2E377CE3" w:rsidR="001C5AAD" w:rsidRPr="002401B1" w:rsidRDefault="001C5AAD" w:rsidP="001C5AAD">
      <w:pPr>
        <w:rPr>
          <w:rFonts w:ascii="宋体" w:hAnsi="宋体"/>
          <w:szCs w:val="24"/>
        </w:rPr>
      </w:pPr>
      <w:r w:rsidRPr="002401B1">
        <w:rPr>
          <w:rFonts w:ascii="宋体" w:hAnsi="宋体"/>
          <w:szCs w:val="24"/>
        </w:rPr>
        <w:drawing>
          <wp:inline distT="0" distB="0" distL="0" distR="0" wp14:anchorId="5C701C8C" wp14:editId="60B22B64">
            <wp:extent cx="5274310" cy="18910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91030"/>
                    </a:xfrm>
                    <a:prstGeom prst="rect">
                      <a:avLst/>
                    </a:prstGeom>
                  </pic:spPr>
                </pic:pic>
              </a:graphicData>
            </a:graphic>
          </wp:inline>
        </w:drawing>
      </w:r>
    </w:p>
    <w:p w14:paraId="21BED6F9" w14:textId="2E1D21A8" w:rsidR="001C5AAD" w:rsidRPr="002401B1" w:rsidRDefault="001C5AAD" w:rsidP="002401B1">
      <w:pPr>
        <w:pStyle w:val="ab"/>
        <w:numPr>
          <w:ilvl w:val="0"/>
          <w:numId w:val="9"/>
        </w:numPr>
        <w:ind w:firstLineChars="0"/>
        <w:rPr>
          <w:rFonts w:ascii="宋体" w:hAnsi="宋体"/>
          <w:szCs w:val="24"/>
        </w:rPr>
      </w:pPr>
      <w:r w:rsidRPr="002401B1">
        <w:rPr>
          <w:rFonts w:ascii="宋体" w:hAnsi="宋体" w:hint="eastAsia"/>
          <w:szCs w:val="24"/>
        </w:rPr>
        <w:t>运行Unity，效果图如下</w:t>
      </w:r>
    </w:p>
    <w:p w14:paraId="0F2C35EB" w14:textId="0F9E64B4" w:rsidR="001C5AAD" w:rsidRPr="002401B1" w:rsidRDefault="001C5AAD" w:rsidP="001C5AAD">
      <w:pPr>
        <w:rPr>
          <w:rFonts w:ascii="宋体" w:hAnsi="宋体"/>
          <w:szCs w:val="24"/>
        </w:rPr>
      </w:pPr>
      <w:r w:rsidRPr="002401B1">
        <w:rPr>
          <w:rFonts w:ascii="宋体" w:hAnsi="宋体"/>
          <w:szCs w:val="24"/>
        </w:rPr>
        <w:lastRenderedPageBreak/>
        <w:drawing>
          <wp:inline distT="0" distB="0" distL="0" distR="0" wp14:anchorId="0CA8EB76" wp14:editId="6D1D7A56">
            <wp:extent cx="5274310" cy="18732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73250"/>
                    </a:xfrm>
                    <a:prstGeom prst="rect">
                      <a:avLst/>
                    </a:prstGeom>
                  </pic:spPr>
                </pic:pic>
              </a:graphicData>
            </a:graphic>
          </wp:inline>
        </w:drawing>
      </w:r>
    </w:p>
    <w:p w14:paraId="2B56E73C" w14:textId="1674E448" w:rsidR="002401B1" w:rsidRDefault="001C5AAD" w:rsidP="00582387">
      <w:pPr>
        <w:pStyle w:val="ab"/>
        <w:numPr>
          <w:ilvl w:val="0"/>
          <w:numId w:val="9"/>
        </w:numPr>
        <w:ind w:firstLineChars="0"/>
        <w:rPr>
          <w:rFonts w:ascii="宋体" w:hAnsi="宋体"/>
          <w:szCs w:val="24"/>
        </w:rPr>
      </w:pPr>
      <w:r w:rsidRPr="002401B1">
        <w:rPr>
          <w:rFonts w:ascii="宋体" w:hAnsi="宋体" w:hint="eastAsia"/>
          <w:szCs w:val="24"/>
        </w:rPr>
        <w:t>通过Unity的跨平台能力，从而构建到不同的平台上</w:t>
      </w:r>
      <w:r w:rsidR="00582387">
        <w:rPr>
          <w:rFonts w:ascii="宋体" w:hAnsi="宋体" w:hint="eastAsia"/>
          <w:szCs w:val="24"/>
        </w:rPr>
        <w:t>，已经在iOS、Android和</w:t>
      </w:r>
      <w:r w:rsidR="00582387">
        <w:rPr>
          <w:rFonts w:ascii="宋体" w:hAnsi="宋体"/>
          <w:szCs w:val="24"/>
        </w:rPr>
        <w:t>HoloLens</w:t>
      </w:r>
      <w:r w:rsidR="00582387">
        <w:rPr>
          <w:rFonts w:ascii="宋体" w:hAnsi="宋体" w:hint="eastAsia"/>
          <w:szCs w:val="24"/>
        </w:rPr>
        <w:t>上测试成功。</w:t>
      </w:r>
    </w:p>
    <w:p w14:paraId="1D664DE4" w14:textId="35BED072" w:rsidR="00582387" w:rsidRPr="00582387" w:rsidRDefault="00582387" w:rsidP="00582387">
      <w:pPr>
        <w:pStyle w:val="ab"/>
        <w:ind w:left="420" w:firstLineChars="0" w:firstLine="0"/>
        <w:rPr>
          <w:rFonts w:ascii="宋体" w:hAnsi="宋体" w:hint="eastAsia"/>
          <w:szCs w:val="24"/>
        </w:rPr>
      </w:pPr>
      <w:r>
        <w:rPr>
          <w:rFonts w:ascii="宋体" w:hAnsi="宋体" w:hint="eastAsia"/>
          <w:szCs w:val="24"/>
        </w:rPr>
        <w:t>Note：构建</w:t>
      </w:r>
      <w:proofErr w:type="spellStart"/>
      <w:r>
        <w:rPr>
          <w:rFonts w:ascii="宋体" w:hAnsi="宋体" w:hint="eastAsia"/>
          <w:szCs w:val="24"/>
        </w:rPr>
        <w:t>Hololens</w:t>
      </w:r>
      <w:proofErr w:type="spellEnd"/>
      <w:r>
        <w:rPr>
          <w:rFonts w:ascii="宋体" w:hAnsi="宋体" w:hint="eastAsia"/>
          <w:szCs w:val="24"/>
        </w:rPr>
        <w:t>时，</w:t>
      </w:r>
      <w:proofErr w:type="gramStart"/>
      <w:r>
        <w:rPr>
          <w:rFonts w:ascii="宋体" w:hAnsi="宋体" w:hint="eastAsia"/>
          <w:szCs w:val="24"/>
        </w:rPr>
        <w:t>案列场景</w:t>
      </w:r>
      <w:proofErr w:type="gramEnd"/>
      <w:r>
        <w:rPr>
          <w:rFonts w:ascii="宋体" w:hAnsi="宋体" w:hint="eastAsia"/>
          <w:szCs w:val="24"/>
        </w:rPr>
        <w:t>来自</w:t>
      </w:r>
      <w:proofErr w:type="spellStart"/>
      <w:r>
        <w:rPr>
          <w:rFonts w:ascii="宋体" w:hAnsi="宋体" w:hint="eastAsia"/>
          <w:szCs w:val="24"/>
        </w:rPr>
        <w:t>AssetStore</w:t>
      </w:r>
      <w:proofErr w:type="spellEnd"/>
      <w:r>
        <w:rPr>
          <w:rFonts w:ascii="宋体" w:hAnsi="宋体" w:hint="eastAsia"/>
          <w:szCs w:val="24"/>
        </w:rPr>
        <w:t>中的</w:t>
      </w:r>
      <w:proofErr w:type="spellStart"/>
      <w:r>
        <w:rPr>
          <w:rFonts w:ascii="宋体" w:hAnsi="宋体" w:hint="eastAsia"/>
          <w:szCs w:val="24"/>
        </w:rPr>
        <w:t>VuforiaforHololens</w:t>
      </w:r>
      <w:proofErr w:type="spellEnd"/>
    </w:p>
    <w:sectPr w:rsidR="00582387" w:rsidRPr="005823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034B9"/>
    <w:multiLevelType w:val="multilevel"/>
    <w:tmpl w:val="C7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25119"/>
    <w:multiLevelType w:val="multilevel"/>
    <w:tmpl w:val="C6D2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80D28"/>
    <w:multiLevelType w:val="multilevel"/>
    <w:tmpl w:val="EEB4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A965D1"/>
    <w:multiLevelType w:val="multilevel"/>
    <w:tmpl w:val="9B36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3E3B2D"/>
    <w:multiLevelType w:val="multilevel"/>
    <w:tmpl w:val="C8E0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750D97"/>
    <w:multiLevelType w:val="hybridMultilevel"/>
    <w:tmpl w:val="586EF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4F2E40"/>
    <w:multiLevelType w:val="multilevel"/>
    <w:tmpl w:val="1E6C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EE12E4"/>
    <w:multiLevelType w:val="multilevel"/>
    <w:tmpl w:val="C2D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895AAE"/>
    <w:multiLevelType w:val="multilevel"/>
    <w:tmpl w:val="3102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3"/>
  </w:num>
  <w:num w:numId="4">
    <w:abstractNumId w:val="4"/>
  </w:num>
  <w:num w:numId="5">
    <w:abstractNumId w:val="6"/>
  </w:num>
  <w:num w:numId="6">
    <w:abstractNumId w:val="0"/>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41E"/>
    <w:rsid w:val="001C5AAD"/>
    <w:rsid w:val="001F3C24"/>
    <w:rsid w:val="002401B1"/>
    <w:rsid w:val="00330F5E"/>
    <w:rsid w:val="00397703"/>
    <w:rsid w:val="004B71EC"/>
    <w:rsid w:val="004C0158"/>
    <w:rsid w:val="00537958"/>
    <w:rsid w:val="00582387"/>
    <w:rsid w:val="00674D1D"/>
    <w:rsid w:val="00935738"/>
    <w:rsid w:val="009579F2"/>
    <w:rsid w:val="00C71063"/>
    <w:rsid w:val="00D80B32"/>
    <w:rsid w:val="00D91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A069"/>
  <w15:chartTrackingRefBased/>
  <w15:docId w15:val="{CDEFFF89-5D11-490B-990D-0F9E9053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79F2"/>
    <w:pPr>
      <w:widowControl w:val="0"/>
      <w:jc w:val="both"/>
    </w:pPr>
    <w:rPr>
      <w:rFonts w:eastAsia="宋体"/>
      <w:sz w:val="24"/>
    </w:rPr>
  </w:style>
  <w:style w:type="paragraph" w:styleId="1">
    <w:name w:val="heading 1"/>
    <w:basedOn w:val="a"/>
    <w:next w:val="a"/>
    <w:link w:val="10"/>
    <w:uiPriority w:val="9"/>
    <w:qFormat/>
    <w:rsid w:val="00D9141E"/>
    <w:pPr>
      <w:keepNext/>
      <w:keepLines/>
      <w:spacing w:before="340" w:after="330" w:line="578" w:lineRule="auto"/>
      <w:outlineLvl w:val="0"/>
    </w:pPr>
    <w:rPr>
      <w:b/>
      <w:bCs/>
      <w:kern w:val="44"/>
      <w:szCs w:val="44"/>
    </w:rPr>
  </w:style>
  <w:style w:type="paragraph" w:styleId="2">
    <w:name w:val="heading 2"/>
    <w:basedOn w:val="a"/>
    <w:next w:val="a"/>
    <w:link w:val="20"/>
    <w:uiPriority w:val="9"/>
    <w:unhideWhenUsed/>
    <w:qFormat/>
    <w:rsid w:val="00C71063"/>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0"/>
    <w:uiPriority w:val="9"/>
    <w:unhideWhenUsed/>
    <w:qFormat/>
    <w:rsid w:val="00674D1D"/>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D914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9141E"/>
    <w:rPr>
      <w:b/>
      <w:bCs/>
      <w:i/>
      <w:iCs/>
      <w:spacing w:val="5"/>
    </w:rPr>
  </w:style>
  <w:style w:type="character" w:customStyle="1" w:styleId="10">
    <w:name w:val="标题 1 字符"/>
    <w:basedOn w:val="a0"/>
    <w:link w:val="1"/>
    <w:uiPriority w:val="9"/>
    <w:rsid w:val="00D9141E"/>
    <w:rPr>
      <w:rFonts w:eastAsia="宋体"/>
      <w:b/>
      <w:bCs/>
      <w:kern w:val="44"/>
      <w:sz w:val="24"/>
      <w:szCs w:val="44"/>
    </w:rPr>
  </w:style>
  <w:style w:type="paragraph" w:styleId="a4">
    <w:name w:val="Balloon Text"/>
    <w:basedOn w:val="a"/>
    <w:link w:val="a5"/>
    <w:uiPriority w:val="99"/>
    <w:semiHidden/>
    <w:unhideWhenUsed/>
    <w:rsid w:val="00D9141E"/>
    <w:rPr>
      <w:sz w:val="18"/>
      <w:szCs w:val="18"/>
    </w:rPr>
  </w:style>
  <w:style w:type="character" w:customStyle="1" w:styleId="a5">
    <w:name w:val="批注框文本 字符"/>
    <w:basedOn w:val="a0"/>
    <w:link w:val="a4"/>
    <w:uiPriority w:val="99"/>
    <w:semiHidden/>
    <w:rsid w:val="00D9141E"/>
    <w:rPr>
      <w:rFonts w:eastAsia="宋体"/>
      <w:sz w:val="18"/>
      <w:szCs w:val="18"/>
    </w:rPr>
  </w:style>
  <w:style w:type="character" w:customStyle="1" w:styleId="30">
    <w:name w:val="标题 3 字符"/>
    <w:basedOn w:val="a0"/>
    <w:link w:val="3"/>
    <w:uiPriority w:val="9"/>
    <w:rsid w:val="00674D1D"/>
    <w:rPr>
      <w:rFonts w:eastAsia="宋体"/>
      <w:b/>
      <w:bCs/>
      <w:sz w:val="24"/>
      <w:szCs w:val="32"/>
    </w:rPr>
  </w:style>
  <w:style w:type="character" w:customStyle="1" w:styleId="40">
    <w:name w:val="标题 4 字符"/>
    <w:basedOn w:val="a0"/>
    <w:link w:val="4"/>
    <w:uiPriority w:val="9"/>
    <w:semiHidden/>
    <w:rsid w:val="00D9141E"/>
    <w:rPr>
      <w:rFonts w:asciiTheme="majorHAnsi" w:eastAsiaTheme="majorEastAsia" w:hAnsiTheme="majorHAnsi" w:cstheme="majorBidi"/>
      <w:b/>
      <w:bCs/>
      <w:sz w:val="28"/>
      <w:szCs w:val="28"/>
    </w:rPr>
  </w:style>
  <w:style w:type="character" w:customStyle="1" w:styleId="20">
    <w:name w:val="标题 2 字符"/>
    <w:basedOn w:val="a0"/>
    <w:link w:val="2"/>
    <w:uiPriority w:val="9"/>
    <w:rsid w:val="00C71063"/>
    <w:rPr>
      <w:rFonts w:asciiTheme="majorHAnsi" w:eastAsia="宋体" w:hAnsiTheme="majorHAnsi" w:cstheme="majorBidi"/>
      <w:b/>
      <w:bCs/>
      <w:sz w:val="24"/>
      <w:szCs w:val="32"/>
    </w:rPr>
  </w:style>
  <w:style w:type="character" w:styleId="a6">
    <w:name w:val="Hyperlink"/>
    <w:basedOn w:val="a0"/>
    <w:uiPriority w:val="99"/>
    <w:unhideWhenUsed/>
    <w:rsid w:val="001F3C24"/>
    <w:rPr>
      <w:color w:val="0563C1" w:themeColor="hyperlink"/>
      <w:u w:val="single"/>
    </w:rPr>
  </w:style>
  <w:style w:type="character" w:styleId="a7">
    <w:name w:val="Unresolved Mention"/>
    <w:basedOn w:val="a0"/>
    <w:uiPriority w:val="99"/>
    <w:semiHidden/>
    <w:unhideWhenUsed/>
    <w:rsid w:val="001F3C24"/>
    <w:rPr>
      <w:color w:val="605E5C"/>
      <w:shd w:val="clear" w:color="auto" w:fill="E1DFDD"/>
    </w:rPr>
  </w:style>
  <w:style w:type="paragraph" w:customStyle="1" w:styleId="lead">
    <w:name w:val="lead"/>
    <w:basedOn w:val="a"/>
    <w:rsid w:val="00397703"/>
    <w:pPr>
      <w:widowControl/>
      <w:spacing w:before="100" w:beforeAutospacing="1" w:after="100" w:afterAutospacing="1"/>
      <w:jc w:val="left"/>
    </w:pPr>
    <w:rPr>
      <w:rFonts w:ascii="宋体" w:hAnsi="宋体" w:cs="宋体"/>
      <w:kern w:val="0"/>
      <w:szCs w:val="24"/>
    </w:rPr>
  </w:style>
  <w:style w:type="paragraph" w:styleId="a8">
    <w:name w:val="Normal (Web)"/>
    <w:basedOn w:val="a"/>
    <w:uiPriority w:val="99"/>
    <w:semiHidden/>
    <w:unhideWhenUsed/>
    <w:rsid w:val="00397703"/>
    <w:pPr>
      <w:widowControl/>
      <w:spacing w:before="100" w:beforeAutospacing="1" w:after="100" w:afterAutospacing="1"/>
      <w:jc w:val="left"/>
    </w:pPr>
    <w:rPr>
      <w:rFonts w:ascii="宋体" w:hAnsi="宋体" w:cs="宋体"/>
      <w:kern w:val="0"/>
      <w:szCs w:val="24"/>
    </w:rPr>
  </w:style>
  <w:style w:type="character" w:styleId="a9">
    <w:name w:val="FollowedHyperlink"/>
    <w:basedOn w:val="a0"/>
    <w:uiPriority w:val="99"/>
    <w:semiHidden/>
    <w:unhideWhenUsed/>
    <w:rsid w:val="00397703"/>
    <w:rPr>
      <w:color w:val="954F72" w:themeColor="followedHyperlink"/>
      <w:u w:val="single"/>
    </w:rPr>
  </w:style>
  <w:style w:type="paragraph" w:styleId="aa">
    <w:name w:val="No Spacing"/>
    <w:uiPriority w:val="1"/>
    <w:qFormat/>
    <w:rsid w:val="00397703"/>
    <w:pPr>
      <w:widowControl w:val="0"/>
      <w:jc w:val="both"/>
    </w:pPr>
    <w:rPr>
      <w:rFonts w:eastAsia="宋体"/>
      <w:sz w:val="24"/>
    </w:rPr>
  </w:style>
  <w:style w:type="paragraph" w:styleId="ab">
    <w:name w:val="List Paragraph"/>
    <w:basedOn w:val="a"/>
    <w:uiPriority w:val="34"/>
    <w:qFormat/>
    <w:rsid w:val="002401B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579829">
      <w:bodyDiv w:val="1"/>
      <w:marLeft w:val="0"/>
      <w:marRight w:val="0"/>
      <w:marTop w:val="0"/>
      <w:marBottom w:val="0"/>
      <w:divBdr>
        <w:top w:val="none" w:sz="0" w:space="0" w:color="auto"/>
        <w:left w:val="none" w:sz="0" w:space="0" w:color="auto"/>
        <w:bottom w:val="none" w:sz="0" w:space="0" w:color="auto"/>
        <w:right w:val="none" w:sz="0" w:space="0" w:color="auto"/>
      </w:divBdr>
    </w:div>
    <w:div w:id="445585667">
      <w:bodyDiv w:val="1"/>
      <w:marLeft w:val="0"/>
      <w:marRight w:val="0"/>
      <w:marTop w:val="0"/>
      <w:marBottom w:val="0"/>
      <w:divBdr>
        <w:top w:val="none" w:sz="0" w:space="0" w:color="auto"/>
        <w:left w:val="none" w:sz="0" w:space="0" w:color="auto"/>
        <w:bottom w:val="none" w:sz="0" w:space="0" w:color="auto"/>
        <w:right w:val="none" w:sz="0" w:space="0" w:color="auto"/>
      </w:divBdr>
    </w:div>
    <w:div w:id="447087613">
      <w:bodyDiv w:val="1"/>
      <w:marLeft w:val="0"/>
      <w:marRight w:val="0"/>
      <w:marTop w:val="0"/>
      <w:marBottom w:val="0"/>
      <w:divBdr>
        <w:top w:val="none" w:sz="0" w:space="0" w:color="auto"/>
        <w:left w:val="none" w:sz="0" w:space="0" w:color="auto"/>
        <w:bottom w:val="none" w:sz="0" w:space="0" w:color="auto"/>
        <w:right w:val="none" w:sz="0" w:space="0" w:color="auto"/>
      </w:divBdr>
      <w:divsChild>
        <w:div w:id="606274570">
          <w:marLeft w:val="330"/>
          <w:marRight w:val="0"/>
          <w:marTop w:val="0"/>
          <w:marBottom w:val="0"/>
          <w:divBdr>
            <w:top w:val="none" w:sz="0" w:space="0" w:color="auto"/>
            <w:left w:val="none" w:sz="0" w:space="0" w:color="auto"/>
            <w:bottom w:val="none" w:sz="0" w:space="0" w:color="auto"/>
            <w:right w:val="none" w:sz="0" w:space="0" w:color="auto"/>
          </w:divBdr>
          <w:divsChild>
            <w:div w:id="259917205">
              <w:marLeft w:val="0"/>
              <w:marRight w:val="0"/>
              <w:marTop w:val="0"/>
              <w:marBottom w:val="0"/>
              <w:divBdr>
                <w:top w:val="none" w:sz="0" w:space="0" w:color="auto"/>
                <w:left w:val="none" w:sz="0" w:space="0" w:color="auto"/>
                <w:bottom w:val="none" w:sz="0" w:space="0" w:color="auto"/>
                <w:right w:val="none" w:sz="0" w:space="0" w:color="auto"/>
              </w:divBdr>
            </w:div>
          </w:divsChild>
        </w:div>
        <w:div w:id="1052653462">
          <w:marLeft w:val="330"/>
          <w:marRight w:val="0"/>
          <w:marTop w:val="0"/>
          <w:marBottom w:val="0"/>
          <w:divBdr>
            <w:top w:val="none" w:sz="0" w:space="0" w:color="auto"/>
            <w:left w:val="none" w:sz="0" w:space="0" w:color="auto"/>
            <w:bottom w:val="none" w:sz="0" w:space="0" w:color="auto"/>
            <w:right w:val="none" w:sz="0" w:space="0" w:color="auto"/>
          </w:divBdr>
          <w:divsChild>
            <w:div w:id="1647977953">
              <w:marLeft w:val="0"/>
              <w:marRight w:val="0"/>
              <w:marTop w:val="0"/>
              <w:marBottom w:val="0"/>
              <w:divBdr>
                <w:top w:val="none" w:sz="0" w:space="0" w:color="auto"/>
                <w:left w:val="none" w:sz="0" w:space="0" w:color="auto"/>
                <w:bottom w:val="none" w:sz="0" w:space="0" w:color="auto"/>
                <w:right w:val="none" w:sz="0" w:space="0" w:color="auto"/>
              </w:divBdr>
            </w:div>
          </w:divsChild>
        </w:div>
        <w:div w:id="1318652386">
          <w:marLeft w:val="330"/>
          <w:marRight w:val="0"/>
          <w:marTop w:val="0"/>
          <w:marBottom w:val="0"/>
          <w:divBdr>
            <w:top w:val="none" w:sz="0" w:space="0" w:color="auto"/>
            <w:left w:val="none" w:sz="0" w:space="0" w:color="auto"/>
            <w:bottom w:val="none" w:sz="0" w:space="0" w:color="auto"/>
            <w:right w:val="none" w:sz="0" w:space="0" w:color="auto"/>
          </w:divBdr>
          <w:divsChild>
            <w:div w:id="447747482">
              <w:marLeft w:val="0"/>
              <w:marRight w:val="0"/>
              <w:marTop w:val="0"/>
              <w:marBottom w:val="0"/>
              <w:divBdr>
                <w:top w:val="none" w:sz="0" w:space="0" w:color="auto"/>
                <w:left w:val="none" w:sz="0" w:space="0" w:color="auto"/>
                <w:bottom w:val="none" w:sz="0" w:space="0" w:color="auto"/>
                <w:right w:val="none" w:sz="0" w:space="0" w:color="auto"/>
              </w:divBdr>
            </w:div>
          </w:divsChild>
        </w:div>
        <w:div w:id="1516456530">
          <w:marLeft w:val="330"/>
          <w:marRight w:val="0"/>
          <w:marTop w:val="0"/>
          <w:marBottom w:val="0"/>
          <w:divBdr>
            <w:top w:val="none" w:sz="0" w:space="0" w:color="auto"/>
            <w:left w:val="none" w:sz="0" w:space="0" w:color="auto"/>
            <w:bottom w:val="none" w:sz="0" w:space="0" w:color="auto"/>
            <w:right w:val="none" w:sz="0" w:space="0" w:color="auto"/>
          </w:divBdr>
          <w:divsChild>
            <w:div w:id="554510745">
              <w:marLeft w:val="0"/>
              <w:marRight w:val="0"/>
              <w:marTop w:val="0"/>
              <w:marBottom w:val="0"/>
              <w:divBdr>
                <w:top w:val="none" w:sz="0" w:space="0" w:color="auto"/>
                <w:left w:val="none" w:sz="0" w:space="0" w:color="auto"/>
                <w:bottom w:val="none" w:sz="0" w:space="0" w:color="auto"/>
                <w:right w:val="none" w:sz="0" w:space="0" w:color="auto"/>
              </w:divBdr>
            </w:div>
          </w:divsChild>
        </w:div>
        <w:div w:id="1290552659">
          <w:marLeft w:val="330"/>
          <w:marRight w:val="0"/>
          <w:marTop w:val="0"/>
          <w:marBottom w:val="0"/>
          <w:divBdr>
            <w:top w:val="none" w:sz="0" w:space="0" w:color="auto"/>
            <w:left w:val="none" w:sz="0" w:space="0" w:color="auto"/>
            <w:bottom w:val="none" w:sz="0" w:space="0" w:color="auto"/>
            <w:right w:val="none" w:sz="0" w:space="0" w:color="auto"/>
          </w:divBdr>
          <w:divsChild>
            <w:div w:id="1362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6963">
      <w:bodyDiv w:val="1"/>
      <w:marLeft w:val="0"/>
      <w:marRight w:val="0"/>
      <w:marTop w:val="0"/>
      <w:marBottom w:val="0"/>
      <w:divBdr>
        <w:top w:val="none" w:sz="0" w:space="0" w:color="auto"/>
        <w:left w:val="none" w:sz="0" w:space="0" w:color="auto"/>
        <w:bottom w:val="none" w:sz="0" w:space="0" w:color="auto"/>
        <w:right w:val="none" w:sz="0" w:space="0" w:color="auto"/>
      </w:divBdr>
    </w:div>
    <w:div w:id="1106778373">
      <w:bodyDiv w:val="1"/>
      <w:marLeft w:val="0"/>
      <w:marRight w:val="0"/>
      <w:marTop w:val="0"/>
      <w:marBottom w:val="0"/>
      <w:divBdr>
        <w:top w:val="none" w:sz="0" w:space="0" w:color="auto"/>
        <w:left w:val="none" w:sz="0" w:space="0" w:color="auto"/>
        <w:bottom w:val="none" w:sz="0" w:space="0" w:color="auto"/>
        <w:right w:val="none" w:sz="0" w:space="0" w:color="auto"/>
      </w:divBdr>
      <w:divsChild>
        <w:div w:id="423917761">
          <w:marLeft w:val="330"/>
          <w:marRight w:val="0"/>
          <w:marTop w:val="0"/>
          <w:marBottom w:val="0"/>
          <w:divBdr>
            <w:top w:val="none" w:sz="0" w:space="0" w:color="auto"/>
            <w:left w:val="none" w:sz="0" w:space="0" w:color="auto"/>
            <w:bottom w:val="none" w:sz="0" w:space="0" w:color="auto"/>
            <w:right w:val="none" w:sz="0" w:space="0" w:color="auto"/>
          </w:divBdr>
          <w:divsChild>
            <w:div w:id="1764909527">
              <w:marLeft w:val="0"/>
              <w:marRight w:val="0"/>
              <w:marTop w:val="0"/>
              <w:marBottom w:val="0"/>
              <w:divBdr>
                <w:top w:val="none" w:sz="0" w:space="0" w:color="auto"/>
                <w:left w:val="none" w:sz="0" w:space="0" w:color="auto"/>
                <w:bottom w:val="none" w:sz="0" w:space="0" w:color="auto"/>
                <w:right w:val="none" w:sz="0" w:space="0" w:color="auto"/>
              </w:divBdr>
            </w:div>
          </w:divsChild>
        </w:div>
        <w:div w:id="279922486">
          <w:marLeft w:val="330"/>
          <w:marRight w:val="0"/>
          <w:marTop w:val="0"/>
          <w:marBottom w:val="0"/>
          <w:divBdr>
            <w:top w:val="none" w:sz="0" w:space="0" w:color="auto"/>
            <w:left w:val="none" w:sz="0" w:space="0" w:color="auto"/>
            <w:bottom w:val="none" w:sz="0" w:space="0" w:color="auto"/>
            <w:right w:val="none" w:sz="0" w:space="0" w:color="auto"/>
          </w:divBdr>
          <w:divsChild>
            <w:div w:id="200292476">
              <w:marLeft w:val="0"/>
              <w:marRight w:val="0"/>
              <w:marTop w:val="0"/>
              <w:marBottom w:val="0"/>
              <w:divBdr>
                <w:top w:val="none" w:sz="0" w:space="0" w:color="auto"/>
                <w:left w:val="none" w:sz="0" w:space="0" w:color="auto"/>
                <w:bottom w:val="none" w:sz="0" w:space="0" w:color="auto"/>
                <w:right w:val="none" w:sz="0" w:space="0" w:color="auto"/>
              </w:divBdr>
            </w:div>
          </w:divsChild>
        </w:div>
        <w:div w:id="496574194">
          <w:marLeft w:val="330"/>
          <w:marRight w:val="0"/>
          <w:marTop w:val="0"/>
          <w:marBottom w:val="0"/>
          <w:divBdr>
            <w:top w:val="none" w:sz="0" w:space="0" w:color="auto"/>
            <w:left w:val="none" w:sz="0" w:space="0" w:color="auto"/>
            <w:bottom w:val="none" w:sz="0" w:space="0" w:color="auto"/>
            <w:right w:val="none" w:sz="0" w:space="0" w:color="auto"/>
          </w:divBdr>
          <w:divsChild>
            <w:div w:id="13630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brary.vuforia.com/content/vuforia-library/en/articles/Training/vuforia-fusion-article.html" TargetMode="External"/><Relationship Id="rId13" Type="http://schemas.openxmlformats.org/officeDocument/2006/relationships/hyperlink" Target="https://library.vuforia.com/content/vuforia-library/en/articles/Solution/model-target-generator-user-guide.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library.vuforia.com/content/vuforia-library/en/articles/Training/vuforia-fusion-article.html" TargetMode="External"/><Relationship Id="rId12" Type="http://schemas.openxmlformats.org/officeDocument/2006/relationships/hyperlink" Target="https://developer.vuforia.com/downloads/tool" TargetMode="External"/><Relationship Id="rId17" Type="http://schemas.openxmlformats.org/officeDocument/2006/relationships/hyperlink" Target="https://www.youtube.com/watch?v=-Ztme74jJzE"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library.vuforia.com/content/vuforia-library/en/articles/Solution/best-practices-for-scaling-model-targets.html"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vuforia.com/downloads/tool" TargetMode="External"/><Relationship Id="rId24"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hyperlink" Target="https://library.vuforia.com/content/vuforia-library/en/articles/Solution/model-targets-supported-objects.html"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ibrary.vuforia.com/content/vuforia-library/en/articles/Solution/model-targets-supported-objects.html"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1236</Words>
  <Characters>7046</Characters>
  <Application>Microsoft Office Word</Application>
  <DocSecurity>0</DocSecurity>
  <Lines>58</Lines>
  <Paragraphs>16</Paragraphs>
  <ScaleCrop>false</ScaleCrop>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志平</dc:creator>
  <cp:keywords/>
  <dc:description/>
  <cp:lastModifiedBy>马 志平</cp:lastModifiedBy>
  <cp:revision>2</cp:revision>
  <dcterms:created xsi:type="dcterms:W3CDTF">2019-12-24T07:42:00Z</dcterms:created>
  <dcterms:modified xsi:type="dcterms:W3CDTF">2019-12-24T07:42:00Z</dcterms:modified>
</cp:coreProperties>
</file>