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B889" w14:textId="77777777" w:rsidR="00942A01" w:rsidRPr="00725FA4" w:rsidRDefault="00D52E46" w:rsidP="00D52E46">
      <w:pPr>
        <w:jc w:val="center"/>
        <w:rPr>
          <w:rFonts w:ascii="Verdana" w:hAnsi="Verdana"/>
          <w:b/>
          <w:sz w:val="32"/>
          <w:szCs w:val="32"/>
        </w:rPr>
      </w:pPr>
      <w:r w:rsidRPr="00725FA4">
        <w:rPr>
          <w:rFonts w:ascii="Verdana" w:hAnsi="Verdana"/>
          <w:b/>
          <w:sz w:val="32"/>
          <w:szCs w:val="32"/>
        </w:rPr>
        <w:t>ПЛАН УПРАВЛЕНИЯ СТОИМОСТЬЮ</w:t>
      </w:r>
    </w:p>
    <w:p w14:paraId="76223B7B" w14:textId="77777777" w:rsidR="00D52E46" w:rsidRPr="00725FA4" w:rsidRDefault="00D52E46" w:rsidP="00D52E46">
      <w:pPr>
        <w:jc w:val="center"/>
        <w:rPr>
          <w:rFonts w:ascii="Verdana" w:hAnsi="Verdana"/>
          <w:sz w:val="28"/>
          <w:szCs w:val="28"/>
        </w:rPr>
      </w:pPr>
      <w:r w:rsidRPr="00725FA4">
        <w:rPr>
          <w:rFonts w:ascii="Verdana" w:hAnsi="Verdana"/>
          <w:b/>
          <w:sz w:val="28"/>
          <w:szCs w:val="28"/>
        </w:rPr>
        <w:t>Титульная информация о 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52E46" w14:paraId="7FE4F095" w14:textId="77777777" w:rsidTr="00D52E46">
        <w:tc>
          <w:tcPr>
            <w:tcW w:w="3114" w:type="dxa"/>
          </w:tcPr>
          <w:p w14:paraId="1A50C41D" w14:textId="77777777"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6231" w:type="dxa"/>
          </w:tcPr>
          <w:p w14:paraId="27804BB4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 xml:space="preserve">Многофункциональная перчатка </w:t>
            </w:r>
            <w:r w:rsidRPr="00725FA4"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</w:p>
        </w:tc>
      </w:tr>
      <w:tr w:rsidR="00D52E46" w14:paraId="64DC20D6" w14:textId="77777777" w:rsidTr="00D52E46">
        <w:tc>
          <w:tcPr>
            <w:tcW w:w="3114" w:type="dxa"/>
          </w:tcPr>
          <w:p w14:paraId="0CEE8D2D" w14:textId="77777777"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Планируемое время начала и окончания проекта(месяц/год)</w:t>
            </w:r>
          </w:p>
        </w:tc>
        <w:tc>
          <w:tcPr>
            <w:tcW w:w="6231" w:type="dxa"/>
          </w:tcPr>
          <w:p w14:paraId="36AAB35E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Начало проекта 13.09.2020</w:t>
            </w:r>
          </w:p>
          <w:p w14:paraId="4DAFE395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BA9B13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Окончание проекта 11.02.2023</w:t>
            </w:r>
          </w:p>
        </w:tc>
      </w:tr>
      <w:tr w:rsidR="00D52E46" w14:paraId="3CB28C64" w14:textId="77777777" w:rsidTr="00D52E46">
        <w:tc>
          <w:tcPr>
            <w:tcW w:w="3114" w:type="dxa"/>
          </w:tcPr>
          <w:p w14:paraId="6BE4922C" w14:textId="77777777"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Оценка бюджета проекта(руб.)</w:t>
            </w:r>
          </w:p>
        </w:tc>
        <w:tc>
          <w:tcPr>
            <w:tcW w:w="6231" w:type="dxa"/>
          </w:tcPr>
          <w:p w14:paraId="3AC8996C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11502400</w:t>
            </w:r>
          </w:p>
        </w:tc>
      </w:tr>
      <w:tr w:rsidR="00D52E46" w14:paraId="34783A1F" w14:textId="77777777" w:rsidTr="00D52E46">
        <w:tc>
          <w:tcPr>
            <w:tcW w:w="3114" w:type="dxa"/>
          </w:tcPr>
          <w:p w14:paraId="28C0AF19" w14:textId="77777777"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Место/сфера реализации</w:t>
            </w:r>
          </w:p>
        </w:tc>
        <w:tc>
          <w:tcPr>
            <w:tcW w:w="6231" w:type="dxa"/>
          </w:tcPr>
          <w:p w14:paraId="030A1299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г. Пермь, ЗАО «Технологии нашего будущего»</w:t>
            </w:r>
          </w:p>
        </w:tc>
      </w:tr>
      <w:tr w:rsidR="00D52E46" w14:paraId="09E43BF3" w14:textId="77777777" w:rsidTr="00D52E46">
        <w:tc>
          <w:tcPr>
            <w:tcW w:w="3114" w:type="dxa"/>
          </w:tcPr>
          <w:p w14:paraId="035A7622" w14:textId="77777777"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Заказчик проекта</w:t>
            </w:r>
          </w:p>
        </w:tc>
        <w:tc>
          <w:tcPr>
            <w:tcW w:w="6231" w:type="dxa"/>
          </w:tcPr>
          <w:p w14:paraId="4072A9AE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Юридическое лицо Анатолий Васильевич Зайцев</w:t>
            </w:r>
          </w:p>
        </w:tc>
      </w:tr>
      <w:tr w:rsidR="00D52E46" w14:paraId="57839209" w14:textId="77777777" w:rsidTr="00D52E46">
        <w:tc>
          <w:tcPr>
            <w:tcW w:w="3114" w:type="dxa"/>
          </w:tcPr>
          <w:p w14:paraId="13DC948C" w14:textId="77777777"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Куратор</w:t>
            </w:r>
          </w:p>
        </w:tc>
        <w:tc>
          <w:tcPr>
            <w:tcW w:w="6231" w:type="dxa"/>
          </w:tcPr>
          <w:p w14:paraId="103B8C57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Головчанский А.А</w:t>
            </w:r>
          </w:p>
        </w:tc>
      </w:tr>
      <w:tr w:rsidR="00D52E46" w14:paraId="4DA12E06" w14:textId="77777777" w:rsidTr="00D52E46">
        <w:tc>
          <w:tcPr>
            <w:tcW w:w="3114" w:type="dxa"/>
          </w:tcPr>
          <w:p w14:paraId="6D865874" w14:textId="77777777"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6231" w:type="dxa"/>
          </w:tcPr>
          <w:p w14:paraId="55FC5DA4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Мухачёв А.С</w:t>
            </w:r>
          </w:p>
        </w:tc>
      </w:tr>
      <w:tr w:rsidR="00D52E46" w14:paraId="39A4CCFB" w14:textId="77777777" w:rsidTr="00D52E46">
        <w:tc>
          <w:tcPr>
            <w:tcW w:w="3114" w:type="dxa"/>
          </w:tcPr>
          <w:p w14:paraId="3B6F8707" w14:textId="77777777"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Ключевые заинтересованные стороны проекта</w:t>
            </w:r>
          </w:p>
        </w:tc>
        <w:tc>
          <w:tcPr>
            <w:tcW w:w="6231" w:type="dxa"/>
          </w:tcPr>
          <w:p w14:paraId="409BF222" w14:textId="77777777"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ЗАО «Технологии нашего будущего», Юр. Лицо: Анатолий Васильевич Зайцев; Государственная программа «Информационное общество» (Государство РФ)</w:t>
            </w:r>
          </w:p>
        </w:tc>
      </w:tr>
      <w:tr w:rsidR="00D52E46" w14:paraId="6D4B3765" w14:textId="77777777" w:rsidTr="00D52E46">
        <w:tc>
          <w:tcPr>
            <w:tcW w:w="3114" w:type="dxa"/>
          </w:tcPr>
          <w:p w14:paraId="02588FBB" w14:textId="77777777"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6231" w:type="dxa"/>
          </w:tcPr>
          <w:p w14:paraId="1A8EA48B" w14:textId="77777777" w:rsidR="00D52E46" w:rsidRPr="0092352D" w:rsidRDefault="0092352D" w:rsidP="00D52E4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352D">
              <w:rPr>
                <w:rFonts w:ascii="Arial" w:hAnsi="Arial" w:cs="Arial"/>
                <w:sz w:val="24"/>
                <w:szCs w:val="24"/>
                <w:lang w:val="en-US"/>
              </w:rPr>
              <w:t>09.02.2021</w:t>
            </w:r>
          </w:p>
        </w:tc>
      </w:tr>
    </w:tbl>
    <w:p w14:paraId="799918CC" w14:textId="77777777" w:rsidR="00D52E46" w:rsidRDefault="00D52E46" w:rsidP="00D52E46">
      <w:pPr>
        <w:jc w:val="center"/>
        <w:rPr>
          <w:b/>
          <w:sz w:val="32"/>
          <w:szCs w:val="32"/>
        </w:rPr>
      </w:pPr>
    </w:p>
    <w:p w14:paraId="015934BD" w14:textId="77777777" w:rsidR="00D52E46" w:rsidRPr="00725FA4" w:rsidRDefault="00D52E46" w:rsidP="00D52E46">
      <w:pPr>
        <w:jc w:val="center"/>
        <w:rPr>
          <w:rFonts w:ascii="Verdana" w:hAnsi="Verdana"/>
          <w:b/>
          <w:sz w:val="28"/>
          <w:szCs w:val="28"/>
        </w:rPr>
      </w:pPr>
      <w:r w:rsidRPr="00725FA4">
        <w:rPr>
          <w:rFonts w:ascii="Verdana" w:hAnsi="Verdana"/>
          <w:b/>
          <w:sz w:val="28"/>
          <w:szCs w:val="28"/>
        </w:rPr>
        <w:t>Роли и ответственности по управлению стоимостью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806"/>
      </w:tblGrid>
      <w:tr w:rsidR="00D52E46" w:rsidRPr="0092352D" w14:paraId="2931FC28" w14:textId="77777777" w:rsidTr="00725FA4">
        <w:tc>
          <w:tcPr>
            <w:tcW w:w="562" w:type="dxa"/>
          </w:tcPr>
          <w:p w14:paraId="5648D60E" w14:textId="77777777" w:rsidR="00D52E46" w:rsidRPr="0092352D" w:rsidRDefault="00D52E46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14:paraId="4348B50C" w14:textId="77777777" w:rsidR="00D52E46" w:rsidRPr="0092352D" w:rsidRDefault="00D52E46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Описание роли</w:t>
            </w:r>
          </w:p>
        </w:tc>
        <w:tc>
          <w:tcPr>
            <w:tcW w:w="5806" w:type="dxa"/>
          </w:tcPr>
          <w:p w14:paraId="57566A1F" w14:textId="77777777" w:rsidR="00D52E46" w:rsidRPr="0092352D" w:rsidRDefault="00D52E46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Описание ответственности</w:t>
            </w:r>
          </w:p>
        </w:tc>
      </w:tr>
      <w:tr w:rsidR="00D52E46" w14:paraId="570E1C16" w14:textId="77777777" w:rsidTr="00725FA4">
        <w:tc>
          <w:tcPr>
            <w:tcW w:w="562" w:type="dxa"/>
          </w:tcPr>
          <w:p w14:paraId="7DA35CA6" w14:textId="77777777" w:rsidR="00D52E46" w:rsidRPr="0092352D" w:rsidRDefault="00D52E46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7F264F80" w14:textId="77777777" w:rsidR="00D52E46" w:rsidRPr="0092352D" w:rsidRDefault="00725FA4" w:rsidP="00725FA4">
            <w:pPr>
              <w:rPr>
                <w:rFonts w:ascii="Arial" w:hAnsi="Arial" w:cs="Arial"/>
                <w:sz w:val="24"/>
                <w:szCs w:val="24"/>
              </w:rPr>
            </w:pPr>
            <w:r w:rsidRPr="0092352D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5806" w:type="dxa"/>
          </w:tcPr>
          <w:p w14:paraId="7BC4E3CC" w14:textId="77777777" w:rsidR="00725FA4" w:rsidRPr="00725FA4" w:rsidRDefault="00725FA4" w:rsidP="00725FA4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 xml:space="preserve">Отслеживает обоснованность расходов и своевременность представления отчетных документов. </w:t>
            </w:r>
          </w:p>
          <w:p w14:paraId="4B640484" w14:textId="77777777" w:rsidR="00D52E46" w:rsidRPr="00725FA4" w:rsidRDefault="00725FA4" w:rsidP="00725FA4">
            <w:pPr>
              <w:rPr>
                <w:sz w:val="28"/>
                <w:szCs w:val="28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Принимает решения в рамках своей ответственности по запросам о необходимости изменения расходов, превышающих пороговые отклонения</w:t>
            </w:r>
          </w:p>
        </w:tc>
      </w:tr>
      <w:tr w:rsidR="00D52E46" w14:paraId="313F716D" w14:textId="77777777" w:rsidTr="00725FA4">
        <w:tc>
          <w:tcPr>
            <w:tcW w:w="562" w:type="dxa"/>
          </w:tcPr>
          <w:p w14:paraId="5358538E" w14:textId="77777777" w:rsidR="00D52E46" w:rsidRPr="0092352D" w:rsidRDefault="00725FA4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E8A4713" w14:textId="77777777" w:rsidR="00D52E46" w:rsidRPr="0092352D" w:rsidRDefault="00725FA4" w:rsidP="00725FA4">
            <w:pPr>
              <w:rPr>
                <w:rFonts w:ascii="Arial" w:hAnsi="Arial" w:cs="Arial"/>
                <w:sz w:val="24"/>
                <w:szCs w:val="24"/>
              </w:rPr>
            </w:pPr>
            <w:r w:rsidRPr="0092352D">
              <w:rPr>
                <w:rFonts w:ascii="Arial" w:hAnsi="Arial" w:cs="Arial"/>
                <w:sz w:val="24"/>
                <w:szCs w:val="24"/>
              </w:rPr>
              <w:t>Куратор проекта</w:t>
            </w:r>
          </w:p>
        </w:tc>
        <w:tc>
          <w:tcPr>
            <w:tcW w:w="5806" w:type="dxa"/>
          </w:tcPr>
          <w:p w14:paraId="19D5919A" w14:textId="77777777" w:rsidR="00D52E46" w:rsidRPr="00725FA4" w:rsidRDefault="00725FA4" w:rsidP="00725FA4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Принимает решения по изменению стоимости проекта по представлению руководителя проекта</w:t>
            </w:r>
          </w:p>
        </w:tc>
      </w:tr>
    </w:tbl>
    <w:p w14:paraId="72B500B3" w14:textId="77777777" w:rsidR="00F82792" w:rsidRDefault="00F82792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14:paraId="6D8A6BB4" w14:textId="7BA13682" w:rsidR="00F82792" w:rsidRPr="00F82792" w:rsidRDefault="00F82792" w:rsidP="00F82792">
      <w:pPr>
        <w:jc w:val="center"/>
        <w:rPr>
          <w:rFonts w:ascii="Verdana" w:hAnsi="Verdana"/>
          <w:b/>
          <w:sz w:val="28"/>
          <w:szCs w:val="28"/>
        </w:rPr>
      </w:pPr>
      <w:r w:rsidRPr="00725FA4">
        <w:rPr>
          <w:rFonts w:ascii="Verdana" w:hAnsi="Verdana"/>
          <w:b/>
          <w:sz w:val="28"/>
          <w:szCs w:val="28"/>
        </w:rPr>
        <w:lastRenderedPageBreak/>
        <w:t>Подходы к планированию стоимости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F82792" w14:paraId="5A42D7CE" w14:textId="77777777" w:rsidTr="00F82792">
        <w:tblPrEx>
          <w:tblCellMar>
            <w:top w:w="0" w:type="dxa"/>
            <w:bottom w:w="0" w:type="dxa"/>
          </w:tblCellMar>
        </w:tblPrEx>
        <w:trPr>
          <w:trHeight w:val="5836"/>
        </w:trPr>
        <w:tc>
          <w:tcPr>
            <w:tcW w:w="9356" w:type="dxa"/>
            <w:tcBorders>
              <w:bottom w:val="single" w:sz="4" w:space="0" w:color="auto"/>
            </w:tcBorders>
          </w:tcPr>
          <w:p w14:paraId="67B80DAE" w14:textId="77777777" w:rsidR="00F82792" w:rsidRPr="00F82792" w:rsidRDefault="00F82792" w:rsidP="00F82792">
            <w:pPr>
              <w:pStyle w:val="a4"/>
              <w:numPr>
                <w:ilvl w:val="0"/>
                <w:numId w:val="9"/>
              </w:numPr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Уровень точности расходов поддерживается округлением до 100 руб.</w:t>
            </w:r>
          </w:p>
          <w:p w14:paraId="37EC6B0A" w14:textId="77777777" w:rsidR="00F82792" w:rsidRPr="00F82792" w:rsidRDefault="00F82792" w:rsidP="00F82792">
            <w:pPr>
              <w:pStyle w:val="a4"/>
              <w:numPr>
                <w:ilvl w:val="0"/>
                <w:numId w:val="9"/>
              </w:numPr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Резерв на непредвиденные расходы составляет 150 тыс. руб.</w:t>
            </w:r>
          </w:p>
          <w:p w14:paraId="550C68CA" w14:textId="77777777" w:rsidR="00F82792" w:rsidRPr="00F82792" w:rsidRDefault="00F82792" w:rsidP="00F82792">
            <w:pPr>
              <w:pStyle w:val="a4"/>
              <w:numPr>
                <w:ilvl w:val="0"/>
                <w:numId w:val="9"/>
              </w:numPr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Единицы измерения для обслуживающего персонала – рабочие часы. Общая сумма затрат определяется в соответствии с квалификацией и фактически затраченным временем персонала.</w:t>
            </w:r>
          </w:p>
          <w:p w14:paraId="481A8D52" w14:textId="77777777" w:rsidR="00F82792" w:rsidRPr="00F82792" w:rsidRDefault="00F82792" w:rsidP="00F82792">
            <w:pPr>
              <w:pStyle w:val="a4"/>
              <w:numPr>
                <w:ilvl w:val="0"/>
                <w:numId w:val="9"/>
              </w:numPr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Компоненты затрат по видам работ учитываются в соответствии с разработанной ИСР и правилами, установленными системой бухгалтерского учета организации</w:t>
            </w:r>
          </w:p>
          <w:p w14:paraId="545CBC6A" w14:textId="77777777" w:rsidR="00F82792" w:rsidRPr="00F82792" w:rsidRDefault="00F82792" w:rsidP="00F82792">
            <w:pPr>
              <w:pStyle w:val="a4"/>
              <w:numPr>
                <w:ilvl w:val="0"/>
                <w:numId w:val="9"/>
              </w:numPr>
              <w:ind w:left="851"/>
              <w:rPr>
                <w:rFonts w:ascii="Arial" w:hAnsi="Arial" w:cs="Arial"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Процессы планирования расходов:</w:t>
            </w:r>
          </w:p>
          <w:p w14:paraId="0CD786A9" w14:textId="1712A946" w:rsidR="00F82792" w:rsidRPr="00F82792" w:rsidRDefault="00F82792" w:rsidP="00F82792">
            <w:pPr>
              <w:pStyle w:val="a4"/>
              <w:numPr>
                <w:ilvl w:val="0"/>
                <w:numId w:val="8"/>
              </w:numPr>
              <w:ind w:left="1491" w:hanging="357"/>
              <w:rPr>
                <w:rFonts w:ascii="Arial" w:hAnsi="Arial" w:cs="Arial"/>
                <w:b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Планирование управления стоимостью – процесс, который устанавливает политику, процедуры и документирование для планирования, управления, исполнения и контроля над расходами по проекту;</w:t>
            </w:r>
          </w:p>
          <w:p w14:paraId="0CC9C728" w14:textId="77777777" w:rsidR="00F82792" w:rsidRPr="00F82792" w:rsidRDefault="00F82792" w:rsidP="00F82792">
            <w:pPr>
              <w:pStyle w:val="a4"/>
              <w:numPr>
                <w:ilvl w:val="0"/>
                <w:numId w:val="8"/>
              </w:numPr>
              <w:ind w:left="1491" w:hanging="357"/>
              <w:rPr>
                <w:rFonts w:ascii="Arial" w:hAnsi="Arial" w:cs="Arial"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Оценка стоимости – процесс разработки приблизительной оценки денежных ресурсов, необходимых для завершения деятельности по проекту;</w:t>
            </w:r>
          </w:p>
          <w:p w14:paraId="6E51FC24" w14:textId="28B8CB51" w:rsidR="00F82792" w:rsidRPr="00F82792" w:rsidRDefault="00F82792" w:rsidP="00F82792">
            <w:pPr>
              <w:pStyle w:val="a4"/>
              <w:numPr>
                <w:ilvl w:val="0"/>
                <w:numId w:val="8"/>
              </w:numPr>
              <w:ind w:left="1491" w:hanging="357"/>
              <w:rPr>
                <w:rFonts w:ascii="Arial" w:hAnsi="Arial" w:cs="Arial"/>
                <w:b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Определение бюджета – процесс агрегирования сметных расходов отдельных мероприятий или комплексов работ для установления утвержденной стоимости проекта.</w:t>
            </w:r>
          </w:p>
        </w:tc>
      </w:tr>
    </w:tbl>
    <w:p w14:paraId="5EBD3E55" w14:textId="77777777" w:rsidR="00F82792" w:rsidRDefault="00F82792" w:rsidP="00F82792">
      <w:pPr>
        <w:rPr>
          <w:rFonts w:ascii="Arial" w:hAnsi="Arial" w:cs="Arial"/>
          <w:b/>
          <w:sz w:val="24"/>
          <w:szCs w:val="24"/>
        </w:rPr>
      </w:pPr>
    </w:p>
    <w:p w14:paraId="547D3645" w14:textId="2CEEC30B" w:rsidR="008D2170" w:rsidRDefault="008D2170" w:rsidP="00F82792">
      <w:pPr>
        <w:jc w:val="center"/>
        <w:rPr>
          <w:rFonts w:ascii="Verdana" w:hAnsi="Verdana" w:cs="Arial"/>
          <w:b/>
          <w:sz w:val="28"/>
          <w:szCs w:val="28"/>
        </w:rPr>
      </w:pPr>
      <w:r w:rsidRPr="008D2170">
        <w:rPr>
          <w:rFonts w:ascii="Verdana" w:hAnsi="Verdana" w:cs="Arial"/>
          <w:b/>
          <w:sz w:val="28"/>
          <w:szCs w:val="28"/>
        </w:rPr>
        <w:t>Управление стоимостью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F82792" w14:paraId="0401EAA9" w14:textId="77777777" w:rsidTr="00F82792">
        <w:tblPrEx>
          <w:tblCellMar>
            <w:top w:w="0" w:type="dxa"/>
            <w:bottom w:w="0" w:type="dxa"/>
          </w:tblCellMar>
        </w:tblPrEx>
        <w:trPr>
          <w:trHeight w:val="2617"/>
        </w:trPr>
        <w:tc>
          <w:tcPr>
            <w:tcW w:w="9356" w:type="dxa"/>
          </w:tcPr>
          <w:p w14:paraId="05CB5553" w14:textId="77777777" w:rsidR="00F82792" w:rsidRPr="00F82792" w:rsidRDefault="00F82792" w:rsidP="00F82792">
            <w:pPr>
              <w:pStyle w:val="a4"/>
              <w:numPr>
                <w:ilvl w:val="0"/>
                <w:numId w:val="5"/>
              </w:numPr>
              <w:ind w:left="543"/>
              <w:rPr>
                <w:rFonts w:ascii="Arial" w:hAnsi="Arial" w:cs="Arial"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Пороговые отклонения от плана по стоимости, допускаемые до принятия корректирующих действий, - не более 5%</w:t>
            </w:r>
          </w:p>
          <w:p w14:paraId="572365B6" w14:textId="29312EAC" w:rsidR="00F82792" w:rsidRPr="00F82792" w:rsidRDefault="00F82792" w:rsidP="00F82792">
            <w:pPr>
              <w:pStyle w:val="a4"/>
              <w:numPr>
                <w:ilvl w:val="0"/>
                <w:numId w:val="5"/>
              </w:numPr>
              <w:ind w:left="543"/>
              <w:rPr>
                <w:rFonts w:ascii="Arial" w:hAnsi="Arial" w:cs="Arial"/>
                <w:sz w:val="24"/>
                <w:szCs w:val="24"/>
              </w:rPr>
            </w:pPr>
            <w:r w:rsidRPr="00F82792">
              <w:rPr>
                <w:rFonts w:ascii="Arial" w:hAnsi="Arial" w:cs="Arial"/>
                <w:sz w:val="24"/>
                <w:szCs w:val="24"/>
              </w:rPr>
              <w:t>При необходимости изменения суммы расходов, превышающих пороговые отклонения, запросы от планировщика</w:t>
            </w:r>
            <w:r w:rsidRPr="00F82792">
              <w:rPr>
                <w:rFonts w:ascii="Arial" w:hAnsi="Arial" w:cs="Arial"/>
                <w:sz w:val="24"/>
                <w:szCs w:val="24"/>
              </w:rPr>
              <w:tab/>
              <w:t>А.М Латыпова, от шеф-программиста В.П Ругалева и Начальника отдела по сборке Д.С Стукалова направляются руководителю проекта А.С Мухачёву и далее эскалируются куратору проекта А.А Головчанскому</w:t>
            </w:r>
          </w:p>
        </w:tc>
      </w:tr>
    </w:tbl>
    <w:p w14:paraId="1221A7AE" w14:textId="77777777" w:rsidR="00F82792" w:rsidRPr="00F82792" w:rsidRDefault="00F82792" w:rsidP="00F82792">
      <w:pPr>
        <w:rPr>
          <w:rFonts w:ascii="Arial" w:hAnsi="Arial" w:cs="Arial"/>
          <w:sz w:val="24"/>
          <w:szCs w:val="24"/>
        </w:rPr>
      </w:pPr>
    </w:p>
    <w:p w14:paraId="2A2BB418" w14:textId="77777777" w:rsidR="003F61FA" w:rsidRDefault="003F61FA" w:rsidP="00F82792">
      <w:pPr>
        <w:jc w:val="center"/>
        <w:rPr>
          <w:rFonts w:ascii="Verdana" w:hAnsi="Verdana" w:cs="Arial"/>
          <w:b/>
          <w:sz w:val="28"/>
          <w:szCs w:val="28"/>
        </w:rPr>
      </w:pPr>
      <w:r w:rsidRPr="003F61FA">
        <w:rPr>
          <w:rFonts w:ascii="Verdana" w:hAnsi="Verdana" w:cs="Arial"/>
          <w:b/>
          <w:sz w:val="28"/>
          <w:szCs w:val="28"/>
        </w:rPr>
        <w:t>Составлено/утверждено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410"/>
        <w:gridCol w:w="1559"/>
        <w:gridCol w:w="2404"/>
      </w:tblGrid>
      <w:tr w:rsidR="003F61FA" w14:paraId="3627ABF6" w14:textId="77777777" w:rsidTr="00F82792">
        <w:tc>
          <w:tcPr>
            <w:tcW w:w="2977" w:type="dxa"/>
          </w:tcPr>
          <w:p w14:paraId="69A8C087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09EEE3A6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Фамилия</w:t>
            </w:r>
            <w:r w:rsidRPr="003F61F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 w:rsidRPr="003F61FA">
              <w:rPr>
                <w:rFonts w:ascii="Arial" w:hAnsi="Arial" w:cs="Arial"/>
                <w:b/>
                <w:sz w:val="24"/>
                <w:szCs w:val="24"/>
              </w:rPr>
              <w:t>инициалы</w:t>
            </w:r>
          </w:p>
        </w:tc>
        <w:tc>
          <w:tcPr>
            <w:tcW w:w="1559" w:type="dxa"/>
          </w:tcPr>
          <w:p w14:paraId="2C9FFA4C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Подпись</w:t>
            </w:r>
          </w:p>
        </w:tc>
        <w:tc>
          <w:tcPr>
            <w:tcW w:w="2404" w:type="dxa"/>
          </w:tcPr>
          <w:p w14:paraId="105208C8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Дата</w:t>
            </w:r>
          </w:p>
        </w:tc>
      </w:tr>
      <w:tr w:rsidR="003F61FA" w14:paraId="50EC2CBB" w14:textId="77777777" w:rsidTr="00F82792">
        <w:trPr>
          <w:trHeight w:val="605"/>
        </w:trPr>
        <w:tc>
          <w:tcPr>
            <w:tcW w:w="2977" w:type="dxa"/>
          </w:tcPr>
          <w:p w14:paraId="2AFCC4E6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410" w:type="dxa"/>
          </w:tcPr>
          <w:p w14:paraId="3E1A7ECD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Мухачёв А.С</w:t>
            </w:r>
          </w:p>
        </w:tc>
        <w:tc>
          <w:tcPr>
            <w:tcW w:w="1559" w:type="dxa"/>
          </w:tcPr>
          <w:p w14:paraId="197F50BF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44973CC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1FA" w14:paraId="1873E2BD" w14:textId="77777777" w:rsidTr="00F82792">
        <w:trPr>
          <w:trHeight w:val="595"/>
        </w:trPr>
        <w:tc>
          <w:tcPr>
            <w:tcW w:w="2977" w:type="dxa"/>
          </w:tcPr>
          <w:p w14:paraId="0F7CD0B0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Куратор проекта</w:t>
            </w:r>
          </w:p>
        </w:tc>
        <w:tc>
          <w:tcPr>
            <w:tcW w:w="2410" w:type="dxa"/>
          </w:tcPr>
          <w:p w14:paraId="425E9FBE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Головчанский А.А</w:t>
            </w:r>
          </w:p>
        </w:tc>
        <w:tc>
          <w:tcPr>
            <w:tcW w:w="1559" w:type="dxa"/>
          </w:tcPr>
          <w:p w14:paraId="43231184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363D876" w14:textId="77777777"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CE2528" w14:textId="77777777" w:rsidR="003F61FA" w:rsidRPr="003F61FA" w:rsidRDefault="003F61FA" w:rsidP="003F61FA">
      <w:pPr>
        <w:ind w:left="2160"/>
        <w:jc w:val="center"/>
        <w:rPr>
          <w:rFonts w:ascii="Verdana" w:hAnsi="Verdana" w:cs="Arial"/>
          <w:b/>
          <w:sz w:val="28"/>
          <w:szCs w:val="28"/>
        </w:rPr>
      </w:pPr>
    </w:p>
    <w:p w14:paraId="6F7447B8" w14:textId="77777777" w:rsidR="008D2170" w:rsidRPr="008D2170" w:rsidRDefault="008D2170" w:rsidP="008D2170">
      <w:pPr>
        <w:rPr>
          <w:rFonts w:ascii="Verdana" w:hAnsi="Verdana" w:cs="Arial"/>
          <w:b/>
          <w:sz w:val="28"/>
          <w:szCs w:val="28"/>
        </w:rPr>
      </w:pPr>
    </w:p>
    <w:p w14:paraId="5AF05607" w14:textId="77777777" w:rsidR="00725FA4" w:rsidRPr="00D52E46" w:rsidRDefault="00725FA4" w:rsidP="00D52E46">
      <w:pPr>
        <w:jc w:val="center"/>
        <w:rPr>
          <w:b/>
          <w:sz w:val="32"/>
          <w:szCs w:val="32"/>
        </w:rPr>
      </w:pPr>
    </w:p>
    <w:sectPr w:rsidR="00725FA4" w:rsidRPr="00D5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7154"/>
    <w:multiLevelType w:val="hybridMultilevel"/>
    <w:tmpl w:val="E53EFE72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8286DDC"/>
    <w:multiLevelType w:val="hybridMultilevel"/>
    <w:tmpl w:val="13AC2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F39AF"/>
    <w:multiLevelType w:val="hybridMultilevel"/>
    <w:tmpl w:val="0BCCD54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3E931FD"/>
    <w:multiLevelType w:val="hybridMultilevel"/>
    <w:tmpl w:val="81169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B3DB0"/>
    <w:multiLevelType w:val="hybridMultilevel"/>
    <w:tmpl w:val="7EEEEDD8"/>
    <w:lvl w:ilvl="0" w:tplc="3216DDF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997CD8"/>
    <w:multiLevelType w:val="hybridMultilevel"/>
    <w:tmpl w:val="A1A6F1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71C1DAB"/>
    <w:multiLevelType w:val="hybridMultilevel"/>
    <w:tmpl w:val="DCECEAA4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BB96794"/>
    <w:multiLevelType w:val="hybridMultilevel"/>
    <w:tmpl w:val="EB8C0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A7E73"/>
    <w:multiLevelType w:val="hybridMultilevel"/>
    <w:tmpl w:val="C2246B6C"/>
    <w:lvl w:ilvl="0" w:tplc="3216DDF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D6C"/>
    <w:rsid w:val="003F61FA"/>
    <w:rsid w:val="00725FA4"/>
    <w:rsid w:val="008D2170"/>
    <w:rsid w:val="0092352D"/>
    <w:rsid w:val="00942A01"/>
    <w:rsid w:val="00C258C2"/>
    <w:rsid w:val="00C536C3"/>
    <w:rsid w:val="00D52E46"/>
    <w:rsid w:val="00F41181"/>
    <w:rsid w:val="00F73D6C"/>
    <w:rsid w:val="00F82792"/>
    <w:rsid w:val="00FA3CE0"/>
    <w:rsid w:val="00F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FE00"/>
  <w15:chartTrackingRefBased/>
  <w15:docId w15:val="{E601CF43-21CF-49F4-BDAB-43352BEF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Atsmakh</dc:creator>
  <cp:keywords/>
  <dc:description/>
  <cp:lastModifiedBy>Жора Жосков</cp:lastModifiedBy>
  <cp:revision>4</cp:revision>
  <dcterms:created xsi:type="dcterms:W3CDTF">2021-02-09T16:35:00Z</dcterms:created>
  <dcterms:modified xsi:type="dcterms:W3CDTF">2021-02-09T16:35:00Z</dcterms:modified>
</cp:coreProperties>
</file>