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b w:val="1"/>
          <w:sz w:val="22"/>
          <w:szCs w:val="22"/>
        </w:rPr>
      </w:pPr>
      <w:r w:rsidDel="00000000" w:rsidR="00000000" w:rsidRPr="00000000">
        <w:rPr>
          <w:b w:val="1"/>
          <w:sz w:val="22"/>
          <w:szCs w:val="22"/>
          <w:rtl w:val="0"/>
        </w:rPr>
        <w:t xml:space="preserve">Gabe Lytle</w:t>
      </w:r>
    </w:p>
    <w:p w:rsidR="00000000" w:rsidDel="00000000" w:rsidP="00000000" w:rsidRDefault="00000000" w:rsidRPr="00000000" w14:paraId="00000002">
      <w:pPr>
        <w:jc w:val="right"/>
        <w:rPr>
          <w:b w:val="1"/>
          <w:sz w:val="22"/>
          <w:szCs w:val="22"/>
        </w:rPr>
      </w:pPr>
      <w:r w:rsidDel="00000000" w:rsidR="00000000" w:rsidRPr="00000000">
        <w:rPr>
          <w:b w:val="1"/>
          <w:sz w:val="22"/>
          <w:szCs w:val="22"/>
          <w:rtl w:val="0"/>
        </w:rPr>
        <w:t xml:space="preserve">CSE 170</w:t>
      </w:r>
    </w:p>
    <w:p w:rsidR="00000000" w:rsidDel="00000000" w:rsidP="00000000" w:rsidRDefault="00000000" w:rsidRPr="00000000" w14:paraId="00000003">
      <w:pPr>
        <w:rPr>
          <w:b w:val="1"/>
          <w:sz w:val="22"/>
          <w:szCs w:val="22"/>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sz w:val="22"/>
          <w:szCs w:val="22"/>
          <w:rtl w:val="0"/>
        </w:rPr>
        <w:t xml:space="preserve">5pts</w:t>
      </w:r>
      <w:r w:rsidDel="00000000" w:rsidR="00000000" w:rsidRPr="00000000">
        <w:rPr>
          <w:rtl w:val="0"/>
        </w:rPr>
      </w:r>
    </w:p>
    <w:p w:rsidR="00000000" w:rsidDel="00000000" w:rsidP="00000000" w:rsidRDefault="00000000" w:rsidRPr="00000000" w14:paraId="00000005">
      <w:pPr>
        <w:rPr>
          <w:sz w:val="22"/>
          <w:szCs w:val="22"/>
        </w:rPr>
      </w:pPr>
      <w:r w:rsidDel="00000000" w:rsidR="00000000" w:rsidRPr="00000000">
        <w:rPr>
          <w:sz w:val="22"/>
          <w:szCs w:val="22"/>
          <w:rtl w:val="0"/>
        </w:rPr>
        <w:t xml:space="preserve">What did I learn from the study material?</w:t>
      </w:r>
    </w:p>
    <w:p w:rsidR="00000000" w:rsidDel="00000000" w:rsidP="00000000" w:rsidRDefault="00000000" w:rsidRPr="00000000" w14:paraId="00000006">
      <w:pPr>
        <w:rPr>
          <w:sz w:val="22"/>
          <w:szCs w:val="22"/>
        </w:rPr>
      </w:pPr>
      <w:r w:rsidDel="00000000" w:rsidR="00000000" w:rsidRPr="00000000">
        <w:rPr>
          <w:sz w:val="22"/>
          <w:szCs w:val="22"/>
          <w:rtl w:val="0"/>
        </w:rPr>
        <w:t xml:space="preserve">This week I learned about different personality types and how they work together.</w:t>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sz w:val="22"/>
          <w:szCs w:val="22"/>
          <w:rtl w:val="0"/>
        </w:rPr>
        <w:t xml:space="preserve">Why is this week's topic important?</w:t>
      </w:r>
    </w:p>
    <w:p w:rsidR="00000000" w:rsidDel="00000000" w:rsidP="00000000" w:rsidRDefault="00000000" w:rsidRPr="00000000" w14:paraId="00000009">
      <w:pPr>
        <w:rPr>
          <w:sz w:val="22"/>
          <w:szCs w:val="22"/>
        </w:rPr>
      </w:pPr>
      <w:r w:rsidDel="00000000" w:rsidR="00000000" w:rsidRPr="00000000">
        <w:rPr>
          <w:sz w:val="22"/>
          <w:szCs w:val="22"/>
          <w:rtl w:val="0"/>
        </w:rPr>
        <w:t xml:space="preserve">This week’s topic was important because it’s essential to know one’s own strengths and weaknesses as well as to be aware of others’ strengths and weaknesses in order to cooperate effectively. </w:t>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b w:val="1"/>
          <w:sz w:val="22"/>
          <w:szCs w:val="22"/>
        </w:rPr>
      </w:pPr>
      <w:r w:rsidDel="00000000" w:rsidR="00000000" w:rsidRPr="00000000">
        <w:rPr>
          <w:b w:val="1"/>
          <w:sz w:val="22"/>
          <w:szCs w:val="22"/>
          <w:rtl w:val="0"/>
        </w:rPr>
        <w:t xml:space="preserve">10pts</w:t>
      </w:r>
    </w:p>
    <w:p w:rsidR="00000000" w:rsidDel="00000000" w:rsidP="00000000" w:rsidRDefault="00000000" w:rsidRPr="00000000" w14:paraId="0000000C">
      <w:pPr>
        <w:rPr>
          <w:sz w:val="22"/>
          <w:szCs w:val="22"/>
        </w:rPr>
      </w:pPr>
      <w:r w:rsidDel="00000000" w:rsidR="00000000" w:rsidRPr="00000000">
        <w:rPr>
          <w:sz w:val="22"/>
          <w:szCs w:val="22"/>
          <w:rtl w:val="0"/>
        </w:rPr>
        <w:t xml:space="preserve">What is the most significant take-a-way you have gained from your study this week?</w:t>
      </w:r>
    </w:p>
    <w:p w:rsidR="00000000" w:rsidDel="00000000" w:rsidP="00000000" w:rsidRDefault="00000000" w:rsidRPr="00000000" w14:paraId="0000000D">
      <w:pPr>
        <w:rPr>
          <w:sz w:val="22"/>
          <w:szCs w:val="22"/>
        </w:rPr>
      </w:pPr>
      <w:r w:rsidDel="00000000" w:rsidR="00000000" w:rsidRPr="00000000">
        <w:rPr>
          <w:sz w:val="22"/>
          <w:szCs w:val="22"/>
          <w:rtl w:val="0"/>
        </w:rPr>
        <w:t xml:space="preserve">The most important takeaway I gained was finding out my own personality type. I internalized some things about myself that I hadn’t necessarily realized at first. </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sz w:val="22"/>
          <w:szCs w:val="22"/>
          <w:rtl w:val="0"/>
        </w:rPr>
        <w:t xml:space="preserve">How would you explain this week's topics to a person not in this class?</w:t>
      </w:r>
    </w:p>
    <w:p w:rsidR="00000000" w:rsidDel="00000000" w:rsidP="00000000" w:rsidRDefault="00000000" w:rsidRPr="00000000" w14:paraId="00000010">
      <w:pPr>
        <w:rPr>
          <w:sz w:val="22"/>
          <w:szCs w:val="22"/>
        </w:rPr>
      </w:pPr>
      <w:r w:rsidDel="00000000" w:rsidR="00000000" w:rsidRPr="00000000">
        <w:rPr>
          <w:sz w:val="22"/>
          <w:szCs w:val="22"/>
          <w:rtl w:val="0"/>
        </w:rPr>
        <w:t xml:space="preserve">I would explain that everybody’s personality is different, and although not a perfect representation of personality, the Myers-Briggs test (and other similar tests) can give a generalized viewport into one’s own psychology and behaviors that could be helpful when trying to discern one’s own path in life, or to understand other people. </w:t>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sz w:val="22"/>
          <w:szCs w:val="22"/>
          <w:rtl w:val="0"/>
        </w:rPr>
        <w:t xml:space="preserve">What would you do differently next week?</w:t>
      </w:r>
    </w:p>
    <w:p w:rsidR="00000000" w:rsidDel="00000000" w:rsidP="00000000" w:rsidRDefault="00000000" w:rsidRPr="00000000" w14:paraId="00000013">
      <w:pPr>
        <w:rPr>
          <w:sz w:val="22"/>
          <w:szCs w:val="22"/>
        </w:rPr>
      </w:pPr>
      <w:r w:rsidDel="00000000" w:rsidR="00000000" w:rsidRPr="00000000">
        <w:rPr>
          <w:sz w:val="22"/>
          <w:szCs w:val="22"/>
          <w:rtl w:val="0"/>
        </w:rPr>
        <w:t xml:space="preserve">Next week, I would try to be more diligent in studying the reading material and looking for ways that I can apply it personally. </w:t>
      </w:r>
    </w:p>
    <w:p w:rsidR="00000000" w:rsidDel="00000000" w:rsidP="00000000" w:rsidRDefault="00000000" w:rsidRPr="00000000" w14:paraId="00000014">
      <w:pPr>
        <w:rPr>
          <w:b w:val="1"/>
          <w:sz w:val="22"/>
          <w:szCs w:val="22"/>
        </w:rPr>
      </w:pP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b w:val="1"/>
          <w:sz w:val="22"/>
          <w:szCs w:val="22"/>
          <w:rtl w:val="0"/>
        </w:rPr>
        <w:t xml:space="preserve">20pts</w:t>
      </w: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sz w:val="22"/>
          <w:szCs w:val="22"/>
          <w:rtl w:val="0"/>
        </w:rPr>
        <w:t xml:space="preserve">Why is this week's topic important for teamwork?</w:t>
      </w:r>
    </w:p>
    <w:p w:rsidR="00000000" w:rsidDel="00000000" w:rsidP="00000000" w:rsidRDefault="00000000" w:rsidRPr="00000000" w14:paraId="00000017">
      <w:pPr>
        <w:rPr>
          <w:sz w:val="22"/>
          <w:szCs w:val="22"/>
        </w:rPr>
      </w:pPr>
      <w:r w:rsidDel="00000000" w:rsidR="00000000" w:rsidRPr="00000000">
        <w:rPr>
          <w:sz w:val="22"/>
          <w:szCs w:val="22"/>
          <w:rtl w:val="0"/>
        </w:rPr>
        <w:t xml:space="preserve">This week we talked about personalities and personality tests, which is important to comprehend so that we can understand how individuals function in their teams. Some people are just wired differently than others and may require different types of communication or different roles that suit their personality types more closely. With this in mind, teams will be more effective. </w:t>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sz w:val="22"/>
          <w:szCs w:val="22"/>
          <w:rtl w:val="0"/>
        </w:rPr>
        <w:t xml:space="preserve">How do you plan on contributing to the team, besides completing your tasks?</w:t>
      </w:r>
    </w:p>
    <w:p w:rsidR="00000000" w:rsidDel="00000000" w:rsidP="00000000" w:rsidRDefault="00000000" w:rsidRPr="00000000" w14:paraId="0000001A">
      <w:pPr>
        <w:rPr>
          <w:sz w:val="22"/>
          <w:szCs w:val="22"/>
        </w:rPr>
      </w:pPr>
      <w:r w:rsidDel="00000000" w:rsidR="00000000" w:rsidRPr="00000000">
        <w:rPr>
          <w:sz w:val="22"/>
          <w:szCs w:val="22"/>
          <w:rtl w:val="0"/>
        </w:rPr>
        <w:t xml:space="preserve">I plan to be aware of the personalities of others at my group and try to be more considerate of the needs, inclinations, and natures of those I work alongside. I will try to communicate more effectively my own personal preferences without being overbearing. </w:t>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sz w:val="22"/>
          <w:szCs w:val="22"/>
          <w:rtl w:val="0"/>
        </w:rPr>
        <w:t xml:space="preserve">If this was a religion class, how would you relate this week’s topic to the gospel?</w:t>
      </w:r>
    </w:p>
    <w:p w:rsidR="00000000" w:rsidDel="00000000" w:rsidP="00000000" w:rsidRDefault="00000000" w:rsidRPr="00000000" w14:paraId="0000001D">
      <w:pPr>
        <w:rPr>
          <w:sz w:val="22"/>
          <w:szCs w:val="22"/>
        </w:rPr>
      </w:pPr>
      <w:r w:rsidDel="00000000" w:rsidR="00000000" w:rsidRPr="00000000">
        <w:rPr>
          <w:sz w:val="22"/>
          <w:szCs w:val="22"/>
          <w:rtl w:val="0"/>
        </w:rPr>
        <w:t xml:space="preserve">I think the fact that we’re all so different is an amazing example of God’s handiwork. We are far different from God’s other creatures in that we are so diverse and uniquely equipped to face different challenges. This is especially important in building God’s kingdom, because all kinds of different skillsets are needed to effectively build Zion. </w:t>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sz w:val="22"/>
          <w:szCs w:val="22"/>
          <w:rtl w:val="0"/>
        </w:rPr>
        <w:t xml:space="preserve">100/100– I met all of the requirements and put thought into my answers and reflections.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rimson Tex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rimson Text" w:cs="Crimson Text" w:eastAsia="Crimson Text" w:hAnsi="Crimson Text"/>
      <w:sz w:val="52"/>
      <w:szCs w:val="52"/>
    </w:rPr>
  </w:style>
  <w:style w:type="paragraph" w:styleId="Subtitle">
    <w:name w:val="Subtitle"/>
    <w:basedOn w:val="Normal"/>
    <w:next w:val="Normal"/>
    <w:pPr>
      <w:keepNext w:val="1"/>
      <w:keepLines w:val="1"/>
      <w:pageBreakBefore w:val="0"/>
      <w:spacing w:after="320" w:lineRule="auto"/>
    </w:pPr>
    <w:rPr>
      <w:rFonts w:ascii="Crimson Text" w:cs="Crimson Text" w:eastAsia="Crimson Text" w:hAnsi="Crimson Text"/>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