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1" w:displacedByCustomXml="next"/>
    <w:bookmarkStart w:id="1" w:name="OLE_LINK2" w:displacedByCustomXml="next"/>
    <w:sdt>
      <w:sdtPr>
        <w:rPr>
          <w:rFonts w:asciiTheme="majorHAnsi" w:hAnsiTheme="majorHAnsi" w:cs="Times New Roman"/>
          <w:noProof/>
        </w:rPr>
        <w:alias w:val="Titre "/>
        <w:tag w:val=""/>
        <w:id w:val="1061521516"/>
        <w:placeholder>
          <w:docPart w:val="40404A53863D4A0A8BDB8A9DB7FA8D0F"/>
        </w:placeholder>
        <w:dataBinding w:prefixMappings="xmlns:ns0='http://purl.org/dc/elements/1.1/' xmlns:ns1='http://schemas.openxmlformats.org/package/2006/metadata/core-properties' " w:xpath="/ns1:coreProperties[1]/ns0:title[1]" w:storeItemID="{6C3C8BC8-F283-45AE-878A-BAB7291924A1}"/>
        <w:text/>
      </w:sdtPr>
      <w:sdtContent>
        <w:p w:rsidR="00B14CCE" w:rsidRPr="00B14CCE" w:rsidRDefault="00B14CCE" w:rsidP="00B14CCE">
          <w:pPr>
            <w:pStyle w:val="Titre"/>
            <w:pBdr>
              <w:bottom w:val="none" w:sz="0" w:space="0" w:color="auto"/>
            </w:pBdr>
            <w:rPr>
              <w:rFonts w:asciiTheme="majorHAnsi" w:hAnsiTheme="majorHAnsi" w:cs="Times New Roman"/>
              <w:noProof/>
            </w:rPr>
          </w:pPr>
          <w:r w:rsidRPr="00B14CCE">
            <w:rPr>
              <w:rFonts w:asciiTheme="majorHAnsi" w:hAnsiTheme="majorHAnsi" w:cs="Times New Roman"/>
              <w:noProof/>
            </w:rPr>
            <w:t>Guide du Kit de démarrage Signature avancée XAdES (XML Advanced Electronic Signatures)</w:t>
          </w:r>
        </w:p>
      </w:sdtContent>
    </w:sdt>
    <w:p w:rsidR="00573773" w:rsidRPr="00B14CCE" w:rsidRDefault="00573773" w:rsidP="00B14CCE">
      <w:pPr>
        <w:pStyle w:val="Titre"/>
        <w:pBdr>
          <w:bottom w:val="none" w:sz="0" w:space="0" w:color="auto"/>
        </w:pBdr>
        <w:rPr>
          <w:rFonts w:ascii="Calibri" w:hAnsi="Calibri" w:cs="Calibri"/>
          <w:noProof/>
        </w:rPr>
      </w:pPr>
      <w:r w:rsidRPr="00344ECC">
        <w:rPr>
          <w:rFonts w:ascii="Calibri" w:hAnsi="Calibri" w:cs="Calibri"/>
          <w:noProof/>
        </w:rPr>
        <w:t xml:space="preserve"> </w:t>
      </w:r>
      <w:bookmarkEnd w:id="1"/>
      <w:bookmarkEnd w:id="0"/>
    </w:p>
    <w:p w:rsidR="00573773" w:rsidRDefault="00573773">
      <w:pPr>
        <w:pStyle w:val="Titre1"/>
        <w:pageBreakBefore w:val="0"/>
        <w:spacing w:after="120" w:line="360" w:lineRule="auto"/>
      </w:pPr>
      <w:bookmarkStart w:id="2" w:name="_Toc246846961"/>
      <w:bookmarkStart w:id="3" w:name="_Toc275091089"/>
      <w:r>
        <w:rPr>
          <w:noProof/>
        </w:rPr>
        <w:t>Détails du document</w:t>
      </w:r>
      <w:bookmarkEnd w:id="2"/>
      <w:bookmarkEnd w:id="3"/>
      <w:r>
        <w:rPr>
          <w:noProof/>
        </w:rPr>
        <w:t xml:space="preserve"> </w:t>
      </w:r>
    </w:p>
    <w:p w:rsidR="00573773" w:rsidRPr="003745DA" w:rsidRDefault="00CF09AE">
      <w:pPr>
        <w:pStyle w:val="Sansinterligne1"/>
      </w:pPr>
      <w:r w:rsidRPr="003745DA">
        <w:rPr>
          <w:noProof/>
        </w:rPr>
        <w:t>Version :</w:t>
      </w:r>
      <w:r w:rsidRPr="003745DA">
        <w:t xml:space="preserve"> </w:t>
      </w:r>
      <w:r w:rsidR="00363C52">
        <w:rPr>
          <w:noProof/>
        </w:rPr>
        <w:t>1.0</w:t>
      </w:r>
    </w:p>
    <w:p w:rsidR="00573773" w:rsidRDefault="00573773">
      <w:pPr>
        <w:pStyle w:val="Sansinterligne1"/>
        <w:rPr>
          <w:noProof/>
        </w:rPr>
      </w:pPr>
      <w:r>
        <w:rPr>
          <w:noProof/>
        </w:rPr>
        <w:t>Publi</w:t>
      </w:r>
      <w:r w:rsidR="007C1399">
        <w:rPr>
          <w:noProof/>
        </w:rPr>
        <w:t>cation</w:t>
      </w:r>
      <w:r>
        <w:rPr>
          <w:noProof/>
        </w:rPr>
        <w:t xml:space="preserve"> :</w:t>
      </w:r>
      <w:r>
        <w:t xml:space="preserve"> </w:t>
      </w:r>
      <w:r w:rsidR="0095163E">
        <w:rPr>
          <w:noProof/>
        </w:rPr>
        <w:t>octobre</w:t>
      </w:r>
      <w:r>
        <w:rPr>
          <w:noProof/>
        </w:rPr>
        <w:t xml:space="preserve"> 20</w:t>
      </w:r>
      <w:r w:rsidR="0027147D">
        <w:rPr>
          <w:noProof/>
        </w:rPr>
        <w:t>10</w:t>
      </w:r>
    </w:p>
    <w:p w:rsidR="00D31045" w:rsidRDefault="00D31045">
      <w:pPr>
        <w:pStyle w:val="Sansinterligne1"/>
      </w:pPr>
    </w:p>
    <w:p w:rsidR="00573773" w:rsidRDefault="001A564E" w:rsidP="00D31045">
      <w:pPr>
        <w:pStyle w:val="Sansinterligne1"/>
      </w:pPr>
      <w:r>
        <w:rPr>
          <w:noProof/>
          <w:snapToGrid/>
          <w:lang w:val="en-US" w:eastAsia="en-US"/>
        </w:rPr>
        <w:drawing>
          <wp:anchor distT="0" distB="0" distL="114300" distR="114300" simplePos="0" relativeHeight="251658240" behindDoc="0" locked="0" layoutInCell="1" allowOverlap="1" wp14:anchorId="2932B4B1" wp14:editId="194ABF1F">
            <wp:simplePos x="0" y="0"/>
            <wp:positionH relativeFrom="column">
              <wp:posOffset>-225425</wp:posOffset>
            </wp:positionH>
            <wp:positionV relativeFrom="paragraph">
              <wp:posOffset>4455795</wp:posOffset>
            </wp:positionV>
            <wp:extent cx="1000760" cy="950595"/>
            <wp:effectExtent l="0" t="0" r="8890" b="1905"/>
            <wp:wrapNone/>
            <wp:docPr id="40" name="Image 5" descr="Logo Microsoft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760" cy="950595"/>
                    </a:xfrm>
                    <a:prstGeom prst="rect">
                      <a:avLst/>
                    </a:prstGeom>
                    <a:noFill/>
                  </pic:spPr>
                </pic:pic>
              </a:graphicData>
            </a:graphic>
            <wp14:sizeRelH relativeFrom="page">
              <wp14:pctWidth>0</wp14:pctWidth>
            </wp14:sizeRelH>
            <wp14:sizeRelV relativeFrom="page">
              <wp14:pctHeight>0</wp14:pctHeight>
            </wp14:sizeRelV>
          </wp:anchor>
        </w:drawing>
      </w:r>
      <w:r>
        <w:rPr>
          <w:noProof/>
          <w:snapToGrid/>
          <w:lang w:val="en-US" w:eastAsia="en-US"/>
        </w:rPr>
        <w:drawing>
          <wp:anchor distT="0" distB="0" distL="114300" distR="114300" simplePos="0" relativeHeight="251657216" behindDoc="0" locked="0" layoutInCell="1" allowOverlap="1" wp14:anchorId="6392D36A" wp14:editId="12C56A78">
            <wp:simplePos x="0" y="0"/>
            <wp:positionH relativeFrom="column">
              <wp:posOffset>-190500</wp:posOffset>
            </wp:positionH>
            <wp:positionV relativeFrom="page">
              <wp:posOffset>4438650</wp:posOffset>
            </wp:positionV>
            <wp:extent cx="6896100" cy="5172075"/>
            <wp:effectExtent l="0" t="0" r="0" b="9525"/>
            <wp:wrapNone/>
            <wp:docPr id="39" name="Picture 20"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5172075"/>
                    </a:xfrm>
                    <a:prstGeom prst="rect">
                      <a:avLst/>
                    </a:prstGeom>
                    <a:noFill/>
                  </pic:spPr>
                </pic:pic>
              </a:graphicData>
            </a:graphic>
            <wp14:sizeRelH relativeFrom="page">
              <wp14:pctWidth>0</wp14:pctWidth>
            </wp14:sizeRelH>
            <wp14:sizeRelV relativeFrom="page">
              <wp14:pctHeight>0</wp14:pctHeight>
            </wp14:sizeRelV>
          </wp:anchor>
        </w:drawing>
      </w:r>
      <w:r w:rsidR="00D31045">
        <w:t>Auteur</w:t>
      </w:r>
      <w:r w:rsidR="003C5139">
        <w:t>s</w:t>
      </w:r>
      <w:r w:rsidR="00D31045">
        <w:t> : Phi</w:t>
      </w:r>
      <w:r w:rsidR="003C5139">
        <w:t xml:space="preserve">lippe Beraud (Microsoft France), Eddy </w:t>
      </w:r>
      <w:proofErr w:type="spellStart"/>
      <w:r w:rsidR="003C5139">
        <w:t>Rubbens</w:t>
      </w:r>
      <w:proofErr w:type="spellEnd"/>
      <w:r w:rsidR="003C5139">
        <w:t xml:space="preserve"> (Microsoft Belgique)</w:t>
      </w:r>
    </w:p>
    <w:p w:rsidR="00573773" w:rsidRPr="00344ECC" w:rsidRDefault="00573773">
      <w:pPr>
        <w:pStyle w:val="TOCHeading1"/>
      </w:pPr>
      <w:r w:rsidRPr="00344ECC">
        <w:rPr>
          <w:noProof/>
        </w:rPr>
        <w:lastRenderedPageBreak/>
        <w:t>Sommaire</w:t>
      </w:r>
    </w:p>
    <w:bookmarkStart w:id="4" w:name="_GoBack"/>
    <w:bookmarkEnd w:id="4"/>
    <w:p w:rsidR="00B7209F" w:rsidRDefault="007D561D">
      <w:pPr>
        <w:pStyle w:val="TM1"/>
        <w:tabs>
          <w:tab w:val="right" w:leader="dot" w:pos="9638"/>
        </w:tabs>
        <w:rPr>
          <w:rFonts w:asciiTheme="minorHAnsi" w:eastAsiaTheme="minorEastAsia" w:hAnsiTheme="minorHAnsi" w:cstheme="minorBidi"/>
          <w:noProof/>
          <w:snapToGrid/>
          <w:lang w:val="en-US" w:eastAsia="en-US"/>
        </w:rPr>
      </w:pPr>
      <w:r>
        <w:fldChar w:fldCharType="begin"/>
      </w:r>
      <w:r>
        <w:instrText xml:space="preserve"> TOC \o "1-3" \h \z \u </w:instrText>
      </w:r>
      <w:r>
        <w:fldChar w:fldCharType="separate"/>
      </w:r>
      <w:hyperlink w:anchor="_Toc275091089" w:history="1">
        <w:r w:rsidR="00B7209F" w:rsidRPr="00B55E67">
          <w:rPr>
            <w:rStyle w:val="Lienhypertexte"/>
            <w:noProof/>
          </w:rPr>
          <w:t>Détails du document</w:t>
        </w:r>
        <w:r w:rsidR="00B7209F">
          <w:rPr>
            <w:noProof/>
            <w:webHidden/>
          </w:rPr>
          <w:tab/>
        </w:r>
        <w:r w:rsidR="00B7209F">
          <w:rPr>
            <w:noProof/>
            <w:webHidden/>
          </w:rPr>
          <w:fldChar w:fldCharType="begin"/>
        </w:r>
        <w:r w:rsidR="00B7209F">
          <w:rPr>
            <w:noProof/>
            <w:webHidden/>
          </w:rPr>
          <w:instrText xml:space="preserve"> PAGEREF _Toc275091089 \h </w:instrText>
        </w:r>
        <w:r w:rsidR="00B7209F">
          <w:rPr>
            <w:noProof/>
            <w:webHidden/>
          </w:rPr>
        </w:r>
        <w:r w:rsidR="00B7209F">
          <w:rPr>
            <w:noProof/>
            <w:webHidden/>
          </w:rPr>
          <w:fldChar w:fldCharType="separate"/>
        </w:r>
        <w:r w:rsidR="00B7209F">
          <w:rPr>
            <w:noProof/>
            <w:webHidden/>
          </w:rPr>
          <w:t>1</w:t>
        </w:r>
        <w:r w:rsidR="00B7209F">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090" w:history="1">
        <w:r w:rsidRPr="00B55E67">
          <w:rPr>
            <w:rStyle w:val="Lienhypertexte"/>
            <w:noProof/>
          </w:rPr>
          <w:t>Avertissement</w:t>
        </w:r>
        <w:r>
          <w:rPr>
            <w:noProof/>
            <w:webHidden/>
          </w:rPr>
          <w:tab/>
        </w:r>
        <w:r>
          <w:rPr>
            <w:noProof/>
            <w:webHidden/>
          </w:rPr>
          <w:fldChar w:fldCharType="begin"/>
        </w:r>
        <w:r>
          <w:rPr>
            <w:noProof/>
            <w:webHidden/>
          </w:rPr>
          <w:instrText xml:space="preserve"> PAGEREF _Toc275091090 \h </w:instrText>
        </w:r>
        <w:r>
          <w:rPr>
            <w:noProof/>
            <w:webHidden/>
          </w:rPr>
        </w:r>
        <w:r>
          <w:rPr>
            <w:noProof/>
            <w:webHidden/>
          </w:rPr>
          <w:fldChar w:fldCharType="separate"/>
        </w:r>
        <w:r>
          <w:rPr>
            <w:noProof/>
            <w:webHidden/>
          </w:rPr>
          <w:t>4</w:t>
        </w:r>
        <w:r>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091" w:history="1">
        <w:r w:rsidRPr="00B55E67">
          <w:rPr>
            <w:rStyle w:val="Lienhypertexte"/>
            <w:noProof/>
          </w:rPr>
          <w:t>Licence</w:t>
        </w:r>
        <w:r>
          <w:rPr>
            <w:noProof/>
            <w:webHidden/>
          </w:rPr>
          <w:tab/>
        </w:r>
        <w:r>
          <w:rPr>
            <w:noProof/>
            <w:webHidden/>
          </w:rPr>
          <w:fldChar w:fldCharType="begin"/>
        </w:r>
        <w:r>
          <w:rPr>
            <w:noProof/>
            <w:webHidden/>
          </w:rPr>
          <w:instrText xml:space="preserve"> PAGEREF _Toc275091091 \h </w:instrText>
        </w:r>
        <w:r>
          <w:rPr>
            <w:noProof/>
            <w:webHidden/>
          </w:rPr>
        </w:r>
        <w:r>
          <w:rPr>
            <w:noProof/>
            <w:webHidden/>
          </w:rPr>
          <w:fldChar w:fldCharType="separate"/>
        </w:r>
        <w:r>
          <w:rPr>
            <w:noProof/>
            <w:webHidden/>
          </w:rPr>
          <w:t>5</w:t>
        </w:r>
        <w:r>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092" w:history="1">
        <w:r w:rsidRPr="00B55E67">
          <w:rPr>
            <w:rStyle w:val="Lienhypertexte"/>
            <w:noProof/>
          </w:rPr>
          <w:t>Objectifs du guide</w:t>
        </w:r>
        <w:r>
          <w:rPr>
            <w:noProof/>
            <w:webHidden/>
          </w:rPr>
          <w:tab/>
        </w:r>
        <w:r>
          <w:rPr>
            <w:noProof/>
            <w:webHidden/>
          </w:rPr>
          <w:fldChar w:fldCharType="begin"/>
        </w:r>
        <w:r>
          <w:rPr>
            <w:noProof/>
            <w:webHidden/>
          </w:rPr>
          <w:instrText xml:space="preserve"> PAGEREF _Toc275091092 \h </w:instrText>
        </w:r>
        <w:r>
          <w:rPr>
            <w:noProof/>
            <w:webHidden/>
          </w:rPr>
        </w:r>
        <w:r>
          <w:rPr>
            <w:noProof/>
            <w:webHidden/>
          </w:rPr>
          <w:fldChar w:fldCharType="separate"/>
        </w:r>
        <w:r>
          <w:rPr>
            <w:noProof/>
            <w:webHidden/>
          </w:rPr>
          <w:t>6</w:t>
        </w:r>
        <w:r>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093" w:history="1">
        <w:r w:rsidRPr="00B55E67">
          <w:rPr>
            <w:rStyle w:val="Lienhypertexte"/>
            <w:noProof/>
          </w:rPr>
          <w:t>Organisation du guide</w:t>
        </w:r>
        <w:r>
          <w:rPr>
            <w:noProof/>
            <w:webHidden/>
          </w:rPr>
          <w:tab/>
        </w:r>
        <w:r>
          <w:rPr>
            <w:noProof/>
            <w:webHidden/>
          </w:rPr>
          <w:fldChar w:fldCharType="begin"/>
        </w:r>
        <w:r>
          <w:rPr>
            <w:noProof/>
            <w:webHidden/>
          </w:rPr>
          <w:instrText xml:space="preserve"> PAGEREF _Toc275091093 \h </w:instrText>
        </w:r>
        <w:r>
          <w:rPr>
            <w:noProof/>
            <w:webHidden/>
          </w:rPr>
        </w:r>
        <w:r>
          <w:rPr>
            <w:noProof/>
            <w:webHidden/>
          </w:rPr>
          <w:fldChar w:fldCharType="separate"/>
        </w:r>
        <w:r>
          <w:rPr>
            <w:noProof/>
            <w:webHidden/>
          </w:rPr>
          <w:t>6</w:t>
        </w:r>
        <w:r>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094" w:history="1">
        <w:r w:rsidRPr="00B55E67">
          <w:rPr>
            <w:rStyle w:val="Lienhypertexte"/>
            <w:noProof/>
          </w:rPr>
          <w:t>Audience du guide</w:t>
        </w:r>
        <w:r>
          <w:rPr>
            <w:noProof/>
            <w:webHidden/>
          </w:rPr>
          <w:tab/>
        </w:r>
        <w:r>
          <w:rPr>
            <w:noProof/>
            <w:webHidden/>
          </w:rPr>
          <w:fldChar w:fldCharType="begin"/>
        </w:r>
        <w:r>
          <w:rPr>
            <w:noProof/>
            <w:webHidden/>
          </w:rPr>
          <w:instrText xml:space="preserve"> PAGEREF _Toc275091094 \h </w:instrText>
        </w:r>
        <w:r>
          <w:rPr>
            <w:noProof/>
            <w:webHidden/>
          </w:rPr>
        </w:r>
        <w:r>
          <w:rPr>
            <w:noProof/>
            <w:webHidden/>
          </w:rPr>
          <w:fldChar w:fldCharType="separate"/>
        </w:r>
        <w:r>
          <w:rPr>
            <w:noProof/>
            <w:webHidden/>
          </w:rPr>
          <w:t>7</w:t>
        </w:r>
        <w:r>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095" w:history="1">
        <w:r w:rsidRPr="00B55E67">
          <w:rPr>
            <w:rStyle w:val="Lienhypertexte"/>
            <w:noProof/>
          </w:rPr>
          <w:t>Prérequis</w:t>
        </w:r>
        <w:r>
          <w:rPr>
            <w:noProof/>
            <w:webHidden/>
          </w:rPr>
          <w:tab/>
        </w:r>
        <w:r>
          <w:rPr>
            <w:noProof/>
            <w:webHidden/>
          </w:rPr>
          <w:fldChar w:fldCharType="begin"/>
        </w:r>
        <w:r>
          <w:rPr>
            <w:noProof/>
            <w:webHidden/>
          </w:rPr>
          <w:instrText xml:space="preserve"> PAGEREF _Toc275091095 \h </w:instrText>
        </w:r>
        <w:r>
          <w:rPr>
            <w:noProof/>
            <w:webHidden/>
          </w:rPr>
        </w:r>
        <w:r>
          <w:rPr>
            <w:noProof/>
            <w:webHidden/>
          </w:rPr>
          <w:fldChar w:fldCharType="separate"/>
        </w:r>
        <w:r>
          <w:rPr>
            <w:noProof/>
            <w:webHidden/>
          </w:rPr>
          <w:t>7</w:t>
        </w:r>
        <w:r>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096" w:history="1">
        <w:r w:rsidRPr="00B55E67">
          <w:rPr>
            <w:rStyle w:val="Lienhypertexte"/>
            <w:noProof/>
          </w:rPr>
          <w:t>Remerciements</w:t>
        </w:r>
        <w:r>
          <w:rPr>
            <w:noProof/>
            <w:webHidden/>
          </w:rPr>
          <w:tab/>
        </w:r>
        <w:r>
          <w:rPr>
            <w:noProof/>
            <w:webHidden/>
          </w:rPr>
          <w:fldChar w:fldCharType="begin"/>
        </w:r>
        <w:r>
          <w:rPr>
            <w:noProof/>
            <w:webHidden/>
          </w:rPr>
          <w:instrText xml:space="preserve"> PAGEREF _Toc275091096 \h </w:instrText>
        </w:r>
        <w:r>
          <w:rPr>
            <w:noProof/>
            <w:webHidden/>
          </w:rPr>
        </w:r>
        <w:r>
          <w:rPr>
            <w:noProof/>
            <w:webHidden/>
          </w:rPr>
          <w:fldChar w:fldCharType="separate"/>
        </w:r>
        <w:r>
          <w:rPr>
            <w:noProof/>
            <w:webHidden/>
          </w:rPr>
          <w:t>7</w:t>
        </w:r>
        <w:r>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097" w:history="1">
        <w:r w:rsidRPr="00B55E67">
          <w:rPr>
            <w:rStyle w:val="Lienhypertexte"/>
            <w:noProof/>
          </w:rPr>
          <w:t>Généralisation de la dématérialisation</w:t>
        </w:r>
        <w:r>
          <w:rPr>
            <w:noProof/>
            <w:webHidden/>
          </w:rPr>
          <w:tab/>
        </w:r>
        <w:r>
          <w:rPr>
            <w:noProof/>
            <w:webHidden/>
          </w:rPr>
          <w:fldChar w:fldCharType="begin"/>
        </w:r>
        <w:r>
          <w:rPr>
            <w:noProof/>
            <w:webHidden/>
          </w:rPr>
          <w:instrText xml:space="preserve"> PAGEREF _Toc275091097 \h </w:instrText>
        </w:r>
        <w:r>
          <w:rPr>
            <w:noProof/>
            <w:webHidden/>
          </w:rPr>
        </w:r>
        <w:r>
          <w:rPr>
            <w:noProof/>
            <w:webHidden/>
          </w:rPr>
          <w:fldChar w:fldCharType="separate"/>
        </w:r>
        <w:r>
          <w:rPr>
            <w:noProof/>
            <w:webHidden/>
          </w:rPr>
          <w:t>8</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098" w:history="1">
        <w:r w:rsidRPr="00B55E67">
          <w:rPr>
            <w:rStyle w:val="Lienhypertexte"/>
            <w:noProof/>
          </w:rPr>
          <w:t>Organiser la dématérialisation</w:t>
        </w:r>
        <w:r>
          <w:rPr>
            <w:noProof/>
            <w:webHidden/>
          </w:rPr>
          <w:tab/>
        </w:r>
        <w:r>
          <w:rPr>
            <w:noProof/>
            <w:webHidden/>
          </w:rPr>
          <w:fldChar w:fldCharType="begin"/>
        </w:r>
        <w:r>
          <w:rPr>
            <w:noProof/>
            <w:webHidden/>
          </w:rPr>
          <w:instrText xml:space="preserve"> PAGEREF _Toc275091098 \h </w:instrText>
        </w:r>
        <w:r>
          <w:rPr>
            <w:noProof/>
            <w:webHidden/>
          </w:rPr>
        </w:r>
        <w:r>
          <w:rPr>
            <w:noProof/>
            <w:webHidden/>
          </w:rPr>
          <w:fldChar w:fldCharType="separate"/>
        </w:r>
        <w:r>
          <w:rPr>
            <w:noProof/>
            <w:webHidden/>
          </w:rPr>
          <w:t>9</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099" w:history="1">
        <w:r w:rsidRPr="00B55E67">
          <w:rPr>
            <w:rStyle w:val="Lienhypertexte"/>
            <w:noProof/>
          </w:rPr>
          <w:t>Certificat électronique</w:t>
        </w:r>
        <w:r>
          <w:rPr>
            <w:noProof/>
            <w:webHidden/>
          </w:rPr>
          <w:tab/>
        </w:r>
        <w:r>
          <w:rPr>
            <w:noProof/>
            <w:webHidden/>
          </w:rPr>
          <w:fldChar w:fldCharType="begin"/>
        </w:r>
        <w:r>
          <w:rPr>
            <w:noProof/>
            <w:webHidden/>
          </w:rPr>
          <w:instrText xml:space="preserve"> PAGEREF _Toc275091099 \h </w:instrText>
        </w:r>
        <w:r>
          <w:rPr>
            <w:noProof/>
            <w:webHidden/>
          </w:rPr>
        </w:r>
        <w:r>
          <w:rPr>
            <w:noProof/>
            <w:webHidden/>
          </w:rPr>
          <w:fldChar w:fldCharType="separate"/>
        </w:r>
        <w:r>
          <w:rPr>
            <w:noProof/>
            <w:webHidden/>
          </w:rPr>
          <w:t>9</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00" w:history="1">
        <w:r w:rsidRPr="00B55E67">
          <w:rPr>
            <w:rStyle w:val="Lienhypertexte"/>
            <w:noProof/>
          </w:rPr>
          <w:t>Solutions techniques associées</w:t>
        </w:r>
        <w:r>
          <w:rPr>
            <w:noProof/>
            <w:webHidden/>
          </w:rPr>
          <w:tab/>
        </w:r>
        <w:r>
          <w:rPr>
            <w:noProof/>
            <w:webHidden/>
          </w:rPr>
          <w:fldChar w:fldCharType="begin"/>
        </w:r>
        <w:r>
          <w:rPr>
            <w:noProof/>
            <w:webHidden/>
          </w:rPr>
          <w:instrText xml:space="preserve"> PAGEREF _Toc275091100 \h </w:instrText>
        </w:r>
        <w:r>
          <w:rPr>
            <w:noProof/>
            <w:webHidden/>
          </w:rPr>
        </w:r>
        <w:r>
          <w:rPr>
            <w:noProof/>
            <w:webHidden/>
          </w:rPr>
          <w:fldChar w:fldCharType="separate"/>
        </w:r>
        <w:r>
          <w:rPr>
            <w:noProof/>
            <w:webHidden/>
          </w:rPr>
          <w:t>10</w:t>
        </w:r>
        <w:r>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101" w:history="1">
        <w:r w:rsidRPr="00B55E67">
          <w:rPr>
            <w:rStyle w:val="Lienhypertexte"/>
            <w:noProof/>
          </w:rPr>
          <w:t>Signature électronique avancée XAdES, de quoi s’agit-il ?</w:t>
        </w:r>
        <w:r>
          <w:rPr>
            <w:noProof/>
            <w:webHidden/>
          </w:rPr>
          <w:tab/>
        </w:r>
        <w:r>
          <w:rPr>
            <w:noProof/>
            <w:webHidden/>
          </w:rPr>
          <w:fldChar w:fldCharType="begin"/>
        </w:r>
        <w:r>
          <w:rPr>
            <w:noProof/>
            <w:webHidden/>
          </w:rPr>
          <w:instrText xml:space="preserve"> PAGEREF _Toc275091101 \h </w:instrText>
        </w:r>
        <w:r>
          <w:rPr>
            <w:noProof/>
            <w:webHidden/>
          </w:rPr>
        </w:r>
        <w:r>
          <w:rPr>
            <w:noProof/>
            <w:webHidden/>
          </w:rPr>
          <w:fldChar w:fldCharType="separate"/>
        </w:r>
        <w:r>
          <w:rPr>
            <w:noProof/>
            <w:webHidden/>
          </w:rPr>
          <w:t>11</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02" w:history="1">
        <w:r w:rsidRPr="00B55E67">
          <w:rPr>
            <w:rStyle w:val="Lienhypertexte"/>
            <w:noProof/>
          </w:rPr>
          <w:t>Signature électronique et certificat</w:t>
        </w:r>
        <w:r>
          <w:rPr>
            <w:noProof/>
            <w:webHidden/>
          </w:rPr>
          <w:tab/>
        </w:r>
        <w:r>
          <w:rPr>
            <w:noProof/>
            <w:webHidden/>
          </w:rPr>
          <w:fldChar w:fldCharType="begin"/>
        </w:r>
        <w:r>
          <w:rPr>
            <w:noProof/>
            <w:webHidden/>
          </w:rPr>
          <w:instrText xml:space="preserve"> PAGEREF _Toc275091102 \h </w:instrText>
        </w:r>
        <w:r>
          <w:rPr>
            <w:noProof/>
            <w:webHidden/>
          </w:rPr>
        </w:r>
        <w:r>
          <w:rPr>
            <w:noProof/>
            <w:webHidden/>
          </w:rPr>
          <w:fldChar w:fldCharType="separate"/>
        </w:r>
        <w:r>
          <w:rPr>
            <w:noProof/>
            <w:webHidden/>
          </w:rPr>
          <w:t>11</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03" w:history="1">
        <w:r w:rsidRPr="00B55E67">
          <w:rPr>
            <w:rStyle w:val="Lienhypertexte"/>
            <w:noProof/>
          </w:rPr>
          <w:t>Qu’est-ce qu’une signature électronique ?</w:t>
        </w:r>
        <w:r>
          <w:rPr>
            <w:noProof/>
            <w:webHidden/>
          </w:rPr>
          <w:tab/>
        </w:r>
        <w:r>
          <w:rPr>
            <w:noProof/>
            <w:webHidden/>
          </w:rPr>
          <w:fldChar w:fldCharType="begin"/>
        </w:r>
        <w:r>
          <w:rPr>
            <w:noProof/>
            <w:webHidden/>
          </w:rPr>
          <w:instrText xml:space="preserve"> PAGEREF _Toc275091103 \h </w:instrText>
        </w:r>
        <w:r>
          <w:rPr>
            <w:noProof/>
            <w:webHidden/>
          </w:rPr>
        </w:r>
        <w:r>
          <w:rPr>
            <w:noProof/>
            <w:webHidden/>
          </w:rPr>
          <w:fldChar w:fldCharType="separate"/>
        </w:r>
        <w:r>
          <w:rPr>
            <w:noProof/>
            <w:webHidden/>
          </w:rPr>
          <w:t>11</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04" w:history="1">
        <w:r w:rsidRPr="00B55E67">
          <w:rPr>
            <w:rStyle w:val="Lienhypertexte"/>
            <w:noProof/>
          </w:rPr>
          <w:t>Certificat de signature et autorité de certification</w:t>
        </w:r>
        <w:r>
          <w:rPr>
            <w:noProof/>
            <w:webHidden/>
          </w:rPr>
          <w:tab/>
        </w:r>
        <w:r>
          <w:rPr>
            <w:noProof/>
            <w:webHidden/>
          </w:rPr>
          <w:fldChar w:fldCharType="begin"/>
        </w:r>
        <w:r>
          <w:rPr>
            <w:noProof/>
            <w:webHidden/>
          </w:rPr>
          <w:instrText xml:space="preserve"> PAGEREF _Toc275091104 \h </w:instrText>
        </w:r>
        <w:r>
          <w:rPr>
            <w:noProof/>
            <w:webHidden/>
          </w:rPr>
        </w:r>
        <w:r>
          <w:rPr>
            <w:noProof/>
            <w:webHidden/>
          </w:rPr>
          <w:fldChar w:fldCharType="separate"/>
        </w:r>
        <w:r>
          <w:rPr>
            <w:noProof/>
            <w:webHidden/>
          </w:rPr>
          <w:t>11</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05" w:history="1">
        <w:r w:rsidRPr="00B55E67">
          <w:rPr>
            <w:rStyle w:val="Lienhypertexte"/>
            <w:noProof/>
          </w:rPr>
          <w:t>Garanties des signatures électroniques</w:t>
        </w:r>
        <w:r>
          <w:rPr>
            <w:noProof/>
            <w:webHidden/>
          </w:rPr>
          <w:tab/>
        </w:r>
        <w:r>
          <w:rPr>
            <w:noProof/>
            <w:webHidden/>
          </w:rPr>
          <w:fldChar w:fldCharType="begin"/>
        </w:r>
        <w:r>
          <w:rPr>
            <w:noProof/>
            <w:webHidden/>
          </w:rPr>
          <w:instrText xml:space="preserve"> PAGEREF _Toc275091105 \h </w:instrText>
        </w:r>
        <w:r>
          <w:rPr>
            <w:noProof/>
            <w:webHidden/>
          </w:rPr>
        </w:r>
        <w:r>
          <w:rPr>
            <w:noProof/>
            <w:webHidden/>
          </w:rPr>
          <w:fldChar w:fldCharType="separate"/>
        </w:r>
        <w:r>
          <w:rPr>
            <w:noProof/>
            <w:webHidden/>
          </w:rPr>
          <w:t>12</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06" w:history="1">
        <w:r w:rsidRPr="00B55E67">
          <w:rPr>
            <w:rStyle w:val="Lienhypertexte"/>
            <w:noProof/>
          </w:rPr>
          <w:t>Signature électronique avancée</w:t>
        </w:r>
        <w:r>
          <w:rPr>
            <w:noProof/>
            <w:webHidden/>
          </w:rPr>
          <w:tab/>
        </w:r>
        <w:r>
          <w:rPr>
            <w:noProof/>
            <w:webHidden/>
          </w:rPr>
          <w:fldChar w:fldCharType="begin"/>
        </w:r>
        <w:r>
          <w:rPr>
            <w:noProof/>
            <w:webHidden/>
          </w:rPr>
          <w:instrText xml:space="preserve"> PAGEREF _Toc275091106 \h </w:instrText>
        </w:r>
        <w:r>
          <w:rPr>
            <w:noProof/>
            <w:webHidden/>
          </w:rPr>
        </w:r>
        <w:r>
          <w:rPr>
            <w:noProof/>
            <w:webHidden/>
          </w:rPr>
          <w:fldChar w:fldCharType="separate"/>
        </w:r>
        <w:r>
          <w:rPr>
            <w:noProof/>
            <w:webHidden/>
          </w:rPr>
          <w:t>13</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07" w:history="1">
        <w:r w:rsidRPr="00B55E67">
          <w:rPr>
            <w:rStyle w:val="Lienhypertexte"/>
            <w:noProof/>
          </w:rPr>
          <w:t>Signature électronique qualifiée</w:t>
        </w:r>
        <w:r>
          <w:rPr>
            <w:noProof/>
            <w:webHidden/>
          </w:rPr>
          <w:tab/>
        </w:r>
        <w:r>
          <w:rPr>
            <w:noProof/>
            <w:webHidden/>
          </w:rPr>
          <w:fldChar w:fldCharType="begin"/>
        </w:r>
        <w:r>
          <w:rPr>
            <w:noProof/>
            <w:webHidden/>
          </w:rPr>
          <w:instrText xml:space="preserve"> PAGEREF _Toc275091107 \h </w:instrText>
        </w:r>
        <w:r>
          <w:rPr>
            <w:noProof/>
            <w:webHidden/>
          </w:rPr>
        </w:r>
        <w:r>
          <w:rPr>
            <w:noProof/>
            <w:webHidden/>
          </w:rPr>
          <w:fldChar w:fldCharType="separate"/>
        </w:r>
        <w:r>
          <w:rPr>
            <w:noProof/>
            <w:webHidden/>
          </w:rPr>
          <w:t>15</w:t>
        </w:r>
        <w:r>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108" w:history="1">
        <w:r w:rsidRPr="00B55E67">
          <w:rPr>
            <w:rStyle w:val="Lienhypertexte"/>
            <w:noProof/>
          </w:rPr>
          <w:t>Signatures avancées XAdES avec le Framework .NET</w:t>
        </w:r>
        <w:r>
          <w:rPr>
            <w:noProof/>
            <w:webHidden/>
          </w:rPr>
          <w:tab/>
        </w:r>
        <w:r>
          <w:rPr>
            <w:noProof/>
            <w:webHidden/>
          </w:rPr>
          <w:fldChar w:fldCharType="begin"/>
        </w:r>
        <w:r>
          <w:rPr>
            <w:noProof/>
            <w:webHidden/>
          </w:rPr>
          <w:instrText xml:space="preserve"> PAGEREF _Toc275091108 \h </w:instrText>
        </w:r>
        <w:r>
          <w:rPr>
            <w:noProof/>
            <w:webHidden/>
          </w:rPr>
        </w:r>
        <w:r>
          <w:rPr>
            <w:noProof/>
            <w:webHidden/>
          </w:rPr>
          <w:fldChar w:fldCharType="separate"/>
        </w:r>
        <w:r>
          <w:rPr>
            <w:noProof/>
            <w:webHidden/>
          </w:rPr>
          <w:t>17</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09" w:history="1">
        <w:r w:rsidRPr="00B55E67">
          <w:rPr>
            <w:rStyle w:val="Lienhypertexte"/>
            <w:noProof/>
          </w:rPr>
          <w:t>Principes de mise en œuvre avec le Kit de démarrage XAdES</w:t>
        </w:r>
        <w:r>
          <w:rPr>
            <w:noProof/>
            <w:webHidden/>
          </w:rPr>
          <w:tab/>
        </w:r>
        <w:r>
          <w:rPr>
            <w:noProof/>
            <w:webHidden/>
          </w:rPr>
          <w:fldChar w:fldCharType="begin"/>
        </w:r>
        <w:r>
          <w:rPr>
            <w:noProof/>
            <w:webHidden/>
          </w:rPr>
          <w:instrText xml:space="preserve"> PAGEREF _Toc275091109 \h </w:instrText>
        </w:r>
        <w:r>
          <w:rPr>
            <w:noProof/>
            <w:webHidden/>
          </w:rPr>
        </w:r>
        <w:r>
          <w:rPr>
            <w:noProof/>
            <w:webHidden/>
          </w:rPr>
          <w:fldChar w:fldCharType="separate"/>
        </w:r>
        <w:r>
          <w:rPr>
            <w:noProof/>
            <w:webHidden/>
          </w:rPr>
          <w:t>17</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10" w:history="1">
        <w:r w:rsidRPr="00B55E67">
          <w:rPr>
            <w:rStyle w:val="Lienhypertexte"/>
            <w:noProof/>
            <w:lang w:eastAsia="en-US"/>
          </w:rPr>
          <w:t>Organisation du Kit de démarrage XAdES</w:t>
        </w:r>
        <w:r>
          <w:rPr>
            <w:noProof/>
            <w:webHidden/>
          </w:rPr>
          <w:tab/>
        </w:r>
        <w:r>
          <w:rPr>
            <w:noProof/>
            <w:webHidden/>
          </w:rPr>
          <w:fldChar w:fldCharType="begin"/>
        </w:r>
        <w:r>
          <w:rPr>
            <w:noProof/>
            <w:webHidden/>
          </w:rPr>
          <w:instrText xml:space="preserve"> PAGEREF _Toc275091110 \h </w:instrText>
        </w:r>
        <w:r>
          <w:rPr>
            <w:noProof/>
            <w:webHidden/>
          </w:rPr>
        </w:r>
        <w:r>
          <w:rPr>
            <w:noProof/>
            <w:webHidden/>
          </w:rPr>
          <w:fldChar w:fldCharType="separate"/>
        </w:r>
        <w:r>
          <w:rPr>
            <w:noProof/>
            <w:webHidden/>
          </w:rPr>
          <w:t>19</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11" w:history="1">
        <w:r w:rsidRPr="00B55E67">
          <w:rPr>
            <w:rStyle w:val="Lienhypertexte"/>
            <w:noProof/>
          </w:rPr>
          <w:t>Compilation des composants du Kit de démarrage XAdES</w:t>
        </w:r>
        <w:r>
          <w:rPr>
            <w:noProof/>
            <w:webHidden/>
          </w:rPr>
          <w:tab/>
        </w:r>
        <w:r>
          <w:rPr>
            <w:noProof/>
            <w:webHidden/>
          </w:rPr>
          <w:fldChar w:fldCharType="begin"/>
        </w:r>
        <w:r>
          <w:rPr>
            <w:noProof/>
            <w:webHidden/>
          </w:rPr>
          <w:instrText xml:space="preserve"> PAGEREF _Toc275091111 \h </w:instrText>
        </w:r>
        <w:r>
          <w:rPr>
            <w:noProof/>
            <w:webHidden/>
          </w:rPr>
        </w:r>
        <w:r>
          <w:rPr>
            <w:noProof/>
            <w:webHidden/>
          </w:rPr>
          <w:fldChar w:fldCharType="separate"/>
        </w:r>
        <w:r>
          <w:rPr>
            <w:noProof/>
            <w:webHidden/>
          </w:rPr>
          <w:t>20</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12" w:history="1">
        <w:r w:rsidRPr="00B55E67">
          <w:rPr>
            <w:rStyle w:val="Lienhypertexte"/>
            <w:noProof/>
          </w:rPr>
          <w:t>Compilation des composants à la ligne de commande</w:t>
        </w:r>
        <w:r>
          <w:rPr>
            <w:noProof/>
            <w:webHidden/>
          </w:rPr>
          <w:tab/>
        </w:r>
        <w:r>
          <w:rPr>
            <w:noProof/>
            <w:webHidden/>
          </w:rPr>
          <w:fldChar w:fldCharType="begin"/>
        </w:r>
        <w:r>
          <w:rPr>
            <w:noProof/>
            <w:webHidden/>
          </w:rPr>
          <w:instrText xml:space="preserve"> PAGEREF _Toc275091112 \h </w:instrText>
        </w:r>
        <w:r>
          <w:rPr>
            <w:noProof/>
            <w:webHidden/>
          </w:rPr>
        </w:r>
        <w:r>
          <w:rPr>
            <w:noProof/>
            <w:webHidden/>
          </w:rPr>
          <w:fldChar w:fldCharType="separate"/>
        </w:r>
        <w:r>
          <w:rPr>
            <w:noProof/>
            <w:webHidden/>
          </w:rPr>
          <w:t>20</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13" w:history="1">
        <w:r w:rsidRPr="00B55E67">
          <w:rPr>
            <w:rStyle w:val="Lienhypertexte"/>
            <w:noProof/>
          </w:rPr>
          <w:t>Compilation des composants en utilisant Visual Studio 2010</w:t>
        </w:r>
        <w:r>
          <w:rPr>
            <w:noProof/>
            <w:webHidden/>
          </w:rPr>
          <w:tab/>
        </w:r>
        <w:r>
          <w:rPr>
            <w:noProof/>
            <w:webHidden/>
          </w:rPr>
          <w:fldChar w:fldCharType="begin"/>
        </w:r>
        <w:r>
          <w:rPr>
            <w:noProof/>
            <w:webHidden/>
          </w:rPr>
          <w:instrText xml:space="preserve"> PAGEREF _Toc275091113 \h </w:instrText>
        </w:r>
        <w:r>
          <w:rPr>
            <w:noProof/>
            <w:webHidden/>
          </w:rPr>
        </w:r>
        <w:r>
          <w:rPr>
            <w:noProof/>
            <w:webHidden/>
          </w:rPr>
          <w:fldChar w:fldCharType="separate"/>
        </w:r>
        <w:r>
          <w:rPr>
            <w:noProof/>
            <w:webHidden/>
          </w:rPr>
          <w:t>20</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14" w:history="1">
        <w:r w:rsidRPr="00B55E67">
          <w:rPr>
            <w:rStyle w:val="Lienhypertexte"/>
            <w:noProof/>
          </w:rPr>
          <w:t>Exécution des composants du Kit de démarrage XAdES</w:t>
        </w:r>
        <w:r>
          <w:rPr>
            <w:noProof/>
            <w:webHidden/>
          </w:rPr>
          <w:tab/>
        </w:r>
        <w:r>
          <w:rPr>
            <w:noProof/>
            <w:webHidden/>
          </w:rPr>
          <w:fldChar w:fldCharType="begin"/>
        </w:r>
        <w:r>
          <w:rPr>
            <w:noProof/>
            <w:webHidden/>
          </w:rPr>
          <w:instrText xml:space="preserve"> PAGEREF _Toc275091114 \h </w:instrText>
        </w:r>
        <w:r>
          <w:rPr>
            <w:noProof/>
            <w:webHidden/>
          </w:rPr>
        </w:r>
        <w:r>
          <w:rPr>
            <w:noProof/>
            <w:webHidden/>
          </w:rPr>
          <w:fldChar w:fldCharType="separate"/>
        </w:r>
        <w:r>
          <w:rPr>
            <w:noProof/>
            <w:webHidden/>
          </w:rPr>
          <w:t>21</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15" w:history="1">
        <w:r w:rsidRPr="00B55E67">
          <w:rPr>
            <w:rStyle w:val="Lienhypertexte"/>
            <w:noProof/>
          </w:rPr>
          <w:t>Débogage des composants</w:t>
        </w:r>
        <w:r>
          <w:rPr>
            <w:noProof/>
            <w:webHidden/>
          </w:rPr>
          <w:tab/>
        </w:r>
        <w:r>
          <w:rPr>
            <w:noProof/>
            <w:webHidden/>
          </w:rPr>
          <w:fldChar w:fldCharType="begin"/>
        </w:r>
        <w:r>
          <w:rPr>
            <w:noProof/>
            <w:webHidden/>
          </w:rPr>
          <w:instrText xml:space="preserve"> PAGEREF _Toc275091115 \h </w:instrText>
        </w:r>
        <w:r>
          <w:rPr>
            <w:noProof/>
            <w:webHidden/>
          </w:rPr>
        </w:r>
        <w:r>
          <w:rPr>
            <w:noProof/>
            <w:webHidden/>
          </w:rPr>
          <w:fldChar w:fldCharType="separate"/>
        </w:r>
        <w:r>
          <w:rPr>
            <w:noProof/>
            <w:webHidden/>
          </w:rPr>
          <w:t>22</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16" w:history="1">
        <w:r w:rsidRPr="00B55E67">
          <w:rPr>
            <w:rStyle w:val="Lienhypertexte"/>
            <w:noProof/>
          </w:rPr>
          <w:t>Génération de la documentation du Kit de démarrage XAdES</w:t>
        </w:r>
        <w:r>
          <w:rPr>
            <w:noProof/>
            <w:webHidden/>
          </w:rPr>
          <w:tab/>
        </w:r>
        <w:r>
          <w:rPr>
            <w:noProof/>
            <w:webHidden/>
          </w:rPr>
          <w:fldChar w:fldCharType="begin"/>
        </w:r>
        <w:r>
          <w:rPr>
            <w:noProof/>
            <w:webHidden/>
          </w:rPr>
          <w:instrText xml:space="preserve"> PAGEREF _Toc275091116 \h </w:instrText>
        </w:r>
        <w:r>
          <w:rPr>
            <w:noProof/>
            <w:webHidden/>
          </w:rPr>
        </w:r>
        <w:r>
          <w:rPr>
            <w:noProof/>
            <w:webHidden/>
          </w:rPr>
          <w:fldChar w:fldCharType="separate"/>
        </w:r>
        <w:r>
          <w:rPr>
            <w:noProof/>
            <w:webHidden/>
          </w:rPr>
          <w:t>22</w:t>
        </w:r>
        <w:r>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117" w:history="1">
        <w:r w:rsidRPr="00B55E67">
          <w:rPr>
            <w:rStyle w:val="Lienhypertexte"/>
            <w:noProof/>
          </w:rPr>
          <w:t>Scénarios de mise en œuvre du Kit de démarrage XAdES</w:t>
        </w:r>
        <w:r>
          <w:rPr>
            <w:noProof/>
            <w:webHidden/>
          </w:rPr>
          <w:tab/>
        </w:r>
        <w:r>
          <w:rPr>
            <w:noProof/>
            <w:webHidden/>
          </w:rPr>
          <w:fldChar w:fldCharType="begin"/>
        </w:r>
        <w:r>
          <w:rPr>
            <w:noProof/>
            <w:webHidden/>
          </w:rPr>
          <w:instrText xml:space="preserve"> PAGEREF _Toc275091117 \h </w:instrText>
        </w:r>
        <w:r>
          <w:rPr>
            <w:noProof/>
            <w:webHidden/>
          </w:rPr>
        </w:r>
        <w:r>
          <w:rPr>
            <w:noProof/>
            <w:webHidden/>
          </w:rPr>
          <w:fldChar w:fldCharType="separate"/>
        </w:r>
        <w:r>
          <w:rPr>
            <w:noProof/>
            <w:webHidden/>
          </w:rPr>
          <w:t>25</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18" w:history="1">
        <w:r w:rsidRPr="00B55E67">
          <w:rPr>
            <w:rStyle w:val="Lienhypertexte"/>
            <w:noProof/>
          </w:rPr>
          <w:t>Scénario 1 – Création d’une signature avancée XAdES simple</w:t>
        </w:r>
        <w:r>
          <w:rPr>
            <w:noProof/>
            <w:webHidden/>
          </w:rPr>
          <w:tab/>
        </w:r>
        <w:r>
          <w:rPr>
            <w:noProof/>
            <w:webHidden/>
          </w:rPr>
          <w:fldChar w:fldCharType="begin"/>
        </w:r>
        <w:r>
          <w:rPr>
            <w:noProof/>
            <w:webHidden/>
          </w:rPr>
          <w:instrText xml:space="preserve"> PAGEREF _Toc275091118 \h </w:instrText>
        </w:r>
        <w:r>
          <w:rPr>
            <w:noProof/>
            <w:webHidden/>
          </w:rPr>
        </w:r>
        <w:r>
          <w:rPr>
            <w:noProof/>
            <w:webHidden/>
          </w:rPr>
          <w:fldChar w:fldCharType="separate"/>
        </w:r>
        <w:r>
          <w:rPr>
            <w:noProof/>
            <w:webHidden/>
          </w:rPr>
          <w:t>25</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19" w:history="1">
        <w:r w:rsidRPr="00B55E67">
          <w:rPr>
            <w:rStyle w:val="Lienhypertexte"/>
            <w:noProof/>
          </w:rPr>
          <w:t>Objectif du scénario</w:t>
        </w:r>
        <w:r>
          <w:rPr>
            <w:noProof/>
            <w:webHidden/>
          </w:rPr>
          <w:tab/>
        </w:r>
        <w:r>
          <w:rPr>
            <w:noProof/>
            <w:webHidden/>
          </w:rPr>
          <w:fldChar w:fldCharType="begin"/>
        </w:r>
        <w:r>
          <w:rPr>
            <w:noProof/>
            <w:webHidden/>
          </w:rPr>
          <w:instrText xml:space="preserve"> PAGEREF _Toc275091119 \h </w:instrText>
        </w:r>
        <w:r>
          <w:rPr>
            <w:noProof/>
            <w:webHidden/>
          </w:rPr>
        </w:r>
        <w:r>
          <w:rPr>
            <w:noProof/>
            <w:webHidden/>
          </w:rPr>
          <w:fldChar w:fldCharType="separate"/>
        </w:r>
        <w:r>
          <w:rPr>
            <w:noProof/>
            <w:webHidden/>
          </w:rPr>
          <w:t>25</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20" w:history="1">
        <w:r w:rsidRPr="00B55E67">
          <w:rPr>
            <w:rStyle w:val="Lienhypertexte"/>
            <w:noProof/>
          </w:rPr>
          <w:t>Déroulé du scénario</w:t>
        </w:r>
        <w:r>
          <w:rPr>
            <w:noProof/>
            <w:webHidden/>
          </w:rPr>
          <w:tab/>
        </w:r>
        <w:r>
          <w:rPr>
            <w:noProof/>
            <w:webHidden/>
          </w:rPr>
          <w:fldChar w:fldCharType="begin"/>
        </w:r>
        <w:r>
          <w:rPr>
            <w:noProof/>
            <w:webHidden/>
          </w:rPr>
          <w:instrText xml:space="preserve"> PAGEREF _Toc275091120 \h </w:instrText>
        </w:r>
        <w:r>
          <w:rPr>
            <w:noProof/>
            <w:webHidden/>
          </w:rPr>
        </w:r>
        <w:r>
          <w:rPr>
            <w:noProof/>
            <w:webHidden/>
          </w:rPr>
          <w:fldChar w:fldCharType="separate"/>
        </w:r>
        <w:r>
          <w:rPr>
            <w:noProof/>
            <w:webHidden/>
          </w:rPr>
          <w:t>25</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21" w:history="1">
        <w:r w:rsidRPr="00B55E67">
          <w:rPr>
            <w:rStyle w:val="Lienhypertexte"/>
            <w:noProof/>
          </w:rPr>
          <w:t>Scénario 2 – Horodatage et vérification d’une signature avancée XAdES</w:t>
        </w:r>
        <w:r>
          <w:rPr>
            <w:noProof/>
            <w:webHidden/>
          </w:rPr>
          <w:tab/>
        </w:r>
        <w:r>
          <w:rPr>
            <w:noProof/>
            <w:webHidden/>
          </w:rPr>
          <w:fldChar w:fldCharType="begin"/>
        </w:r>
        <w:r>
          <w:rPr>
            <w:noProof/>
            <w:webHidden/>
          </w:rPr>
          <w:instrText xml:space="preserve"> PAGEREF _Toc275091121 \h </w:instrText>
        </w:r>
        <w:r>
          <w:rPr>
            <w:noProof/>
            <w:webHidden/>
          </w:rPr>
        </w:r>
        <w:r>
          <w:rPr>
            <w:noProof/>
            <w:webHidden/>
          </w:rPr>
          <w:fldChar w:fldCharType="separate"/>
        </w:r>
        <w:r>
          <w:rPr>
            <w:noProof/>
            <w:webHidden/>
          </w:rPr>
          <w:t>30</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22" w:history="1">
        <w:r w:rsidRPr="00B55E67">
          <w:rPr>
            <w:rStyle w:val="Lienhypertexte"/>
            <w:noProof/>
          </w:rPr>
          <w:t>Objectif du scénario</w:t>
        </w:r>
        <w:r>
          <w:rPr>
            <w:noProof/>
            <w:webHidden/>
          </w:rPr>
          <w:tab/>
        </w:r>
        <w:r>
          <w:rPr>
            <w:noProof/>
            <w:webHidden/>
          </w:rPr>
          <w:fldChar w:fldCharType="begin"/>
        </w:r>
        <w:r>
          <w:rPr>
            <w:noProof/>
            <w:webHidden/>
          </w:rPr>
          <w:instrText xml:space="preserve"> PAGEREF _Toc275091122 \h </w:instrText>
        </w:r>
        <w:r>
          <w:rPr>
            <w:noProof/>
            <w:webHidden/>
          </w:rPr>
        </w:r>
        <w:r>
          <w:rPr>
            <w:noProof/>
            <w:webHidden/>
          </w:rPr>
          <w:fldChar w:fldCharType="separate"/>
        </w:r>
        <w:r>
          <w:rPr>
            <w:noProof/>
            <w:webHidden/>
          </w:rPr>
          <w:t>30</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23" w:history="1">
        <w:r w:rsidRPr="00B55E67">
          <w:rPr>
            <w:rStyle w:val="Lienhypertexte"/>
            <w:noProof/>
          </w:rPr>
          <w:t>Déroulé du scénario</w:t>
        </w:r>
        <w:r>
          <w:rPr>
            <w:noProof/>
            <w:webHidden/>
          </w:rPr>
          <w:tab/>
        </w:r>
        <w:r>
          <w:rPr>
            <w:noProof/>
            <w:webHidden/>
          </w:rPr>
          <w:fldChar w:fldCharType="begin"/>
        </w:r>
        <w:r>
          <w:rPr>
            <w:noProof/>
            <w:webHidden/>
          </w:rPr>
          <w:instrText xml:space="preserve"> PAGEREF _Toc275091123 \h </w:instrText>
        </w:r>
        <w:r>
          <w:rPr>
            <w:noProof/>
            <w:webHidden/>
          </w:rPr>
        </w:r>
        <w:r>
          <w:rPr>
            <w:noProof/>
            <w:webHidden/>
          </w:rPr>
          <w:fldChar w:fldCharType="separate"/>
        </w:r>
        <w:r>
          <w:rPr>
            <w:noProof/>
            <w:webHidden/>
          </w:rPr>
          <w:t>31</w:t>
        </w:r>
        <w:r>
          <w:rPr>
            <w:noProof/>
            <w:webHidden/>
          </w:rPr>
          <w:fldChar w:fldCharType="end"/>
        </w:r>
      </w:hyperlink>
    </w:p>
    <w:p w:rsidR="00B7209F" w:rsidRDefault="00B7209F">
      <w:pPr>
        <w:pStyle w:val="TM2"/>
        <w:rPr>
          <w:rFonts w:asciiTheme="minorHAnsi" w:eastAsiaTheme="minorEastAsia" w:hAnsiTheme="minorHAnsi" w:cstheme="minorBidi"/>
          <w:noProof/>
          <w:snapToGrid/>
          <w:lang w:val="en-US" w:eastAsia="en-US"/>
        </w:rPr>
      </w:pPr>
      <w:hyperlink w:anchor="_Toc275091124" w:history="1">
        <w:r w:rsidRPr="00B55E67">
          <w:rPr>
            <w:rStyle w:val="Lienhypertexte"/>
            <w:noProof/>
          </w:rPr>
          <w:t>Scénario 3 – Préparation d’une signature avancée XAdES pour le stockage</w:t>
        </w:r>
        <w:r>
          <w:rPr>
            <w:noProof/>
            <w:webHidden/>
          </w:rPr>
          <w:tab/>
        </w:r>
        <w:r>
          <w:rPr>
            <w:noProof/>
            <w:webHidden/>
          </w:rPr>
          <w:fldChar w:fldCharType="begin"/>
        </w:r>
        <w:r>
          <w:rPr>
            <w:noProof/>
            <w:webHidden/>
          </w:rPr>
          <w:instrText xml:space="preserve"> PAGEREF _Toc275091124 \h </w:instrText>
        </w:r>
        <w:r>
          <w:rPr>
            <w:noProof/>
            <w:webHidden/>
          </w:rPr>
        </w:r>
        <w:r>
          <w:rPr>
            <w:noProof/>
            <w:webHidden/>
          </w:rPr>
          <w:fldChar w:fldCharType="separate"/>
        </w:r>
        <w:r>
          <w:rPr>
            <w:noProof/>
            <w:webHidden/>
          </w:rPr>
          <w:t>33</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25" w:history="1">
        <w:r w:rsidRPr="00B55E67">
          <w:rPr>
            <w:rStyle w:val="Lienhypertexte"/>
            <w:noProof/>
          </w:rPr>
          <w:t>Objectif du scénario</w:t>
        </w:r>
        <w:r>
          <w:rPr>
            <w:noProof/>
            <w:webHidden/>
          </w:rPr>
          <w:tab/>
        </w:r>
        <w:r>
          <w:rPr>
            <w:noProof/>
            <w:webHidden/>
          </w:rPr>
          <w:fldChar w:fldCharType="begin"/>
        </w:r>
        <w:r>
          <w:rPr>
            <w:noProof/>
            <w:webHidden/>
          </w:rPr>
          <w:instrText xml:space="preserve"> PAGEREF _Toc275091125 \h </w:instrText>
        </w:r>
        <w:r>
          <w:rPr>
            <w:noProof/>
            <w:webHidden/>
          </w:rPr>
        </w:r>
        <w:r>
          <w:rPr>
            <w:noProof/>
            <w:webHidden/>
          </w:rPr>
          <w:fldChar w:fldCharType="separate"/>
        </w:r>
        <w:r>
          <w:rPr>
            <w:noProof/>
            <w:webHidden/>
          </w:rPr>
          <w:t>33</w:t>
        </w:r>
        <w:r>
          <w:rPr>
            <w:noProof/>
            <w:webHidden/>
          </w:rPr>
          <w:fldChar w:fldCharType="end"/>
        </w:r>
      </w:hyperlink>
    </w:p>
    <w:p w:rsidR="00B7209F" w:rsidRDefault="00B7209F">
      <w:pPr>
        <w:pStyle w:val="TM3"/>
        <w:rPr>
          <w:rFonts w:asciiTheme="minorHAnsi" w:eastAsiaTheme="minorEastAsia" w:hAnsiTheme="minorHAnsi" w:cstheme="minorBidi"/>
          <w:noProof/>
          <w:snapToGrid/>
          <w:lang w:val="en-US" w:eastAsia="en-US"/>
        </w:rPr>
      </w:pPr>
      <w:hyperlink w:anchor="_Toc275091126" w:history="1">
        <w:r w:rsidRPr="00B55E67">
          <w:rPr>
            <w:rStyle w:val="Lienhypertexte"/>
            <w:noProof/>
          </w:rPr>
          <w:t>Déroulé du scénario</w:t>
        </w:r>
        <w:r>
          <w:rPr>
            <w:noProof/>
            <w:webHidden/>
          </w:rPr>
          <w:tab/>
        </w:r>
        <w:r>
          <w:rPr>
            <w:noProof/>
            <w:webHidden/>
          </w:rPr>
          <w:fldChar w:fldCharType="begin"/>
        </w:r>
        <w:r>
          <w:rPr>
            <w:noProof/>
            <w:webHidden/>
          </w:rPr>
          <w:instrText xml:space="preserve"> PAGEREF _Toc275091126 \h </w:instrText>
        </w:r>
        <w:r>
          <w:rPr>
            <w:noProof/>
            <w:webHidden/>
          </w:rPr>
        </w:r>
        <w:r>
          <w:rPr>
            <w:noProof/>
            <w:webHidden/>
          </w:rPr>
          <w:fldChar w:fldCharType="separate"/>
        </w:r>
        <w:r>
          <w:rPr>
            <w:noProof/>
            <w:webHidden/>
          </w:rPr>
          <w:t>33</w:t>
        </w:r>
        <w:r>
          <w:rPr>
            <w:noProof/>
            <w:webHidden/>
          </w:rPr>
          <w:fldChar w:fldCharType="end"/>
        </w:r>
      </w:hyperlink>
    </w:p>
    <w:p w:rsidR="00B7209F" w:rsidRDefault="00B7209F">
      <w:pPr>
        <w:pStyle w:val="TM1"/>
        <w:tabs>
          <w:tab w:val="right" w:leader="dot" w:pos="9638"/>
        </w:tabs>
        <w:rPr>
          <w:rFonts w:asciiTheme="minorHAnsi" w:eastAsiaTheme="minorEastAsia" w:hAnsiTheme="minorHAnsi" w:cstheme="minorBidi"/>
          <w:noProof/>
          <w:snapToGrid/>
          <w:lang w:val="en-US" w:eastAsia="en-US"/>
        </w:rPr>
      </w:pPr>
      <w:hyperlink w:anchor="_Toc275091127" w:history="1">
        <w:r w:rsidRPr="00B55E67">
          <w:rPr>
            <w:rStyle w:val="Lienhypertexte"/>
            <w:noProof/>
            <w:lang w:val="en-US"/>
          </w:rPr>
          <w:t>Références</w:t>
        </w:r>
        <w:r>
          <w:rPr>
            <w:noProof/>
            <w:webHidden/>
          </w:rPr>
          <w:tab/>
        </w:r>
        <w:r>
          <w:rPr>
            <w:noProof/>
            <w:webHidden/>
          </w:rPr>
          <w:fldChar w:fldCharType="begin"/>
        </w:r>
        <w:r>
          <w:rPr>
            <w:noProof/>
            <w:webHidden/>
          </w:rPr>
          <w:instrText xml:space="preserve"> PAGEREF _Toc275091127 \h </w:instrText>
        </w:r>
        <w:r>
          <w:rPr>
            <w:noProof/>
            <w:webHidden/>
          </w:rPr>
        </w:r>
        <w:r>
          <w:rPr>
            <w:noProof/>
            <w:webHidden/>
          </w:rPr>
          <w:fldChar w:fldCharType="separate"/>
        </w:r>
        <w:r>
          <w:rPr>
            <w:noProof/>
            <w:webHidden/>
          </w:rPr>
          <w:t>37</w:t>
        </w:r>
        <w:r>
          <w:rPr>
            <w:noProof/>
            <w:webHidden/>
          </w:rPr>
          <w:fldChar w:fldCharType="end"/>
        </w:r>
      </w:hyperlink>
    </w:p>
    <w:p w:rsidR="00573773" w:rsidRDefault="007D561D" w:rsidP="007D561D">
      <w:r>
        <w:fldChar w:fldCharType="end"/>
      </w:r>
    </w:p>
    <w:p w:rsidR="007C1399" w:rsidRPr="00344ECC" w:rsidRDefault="007C1399" w:rsidP="007C1399">
      <w:pPr>
        <w:pStyle w:val="Titre1"/>
        <w:spacing w:line="280" w:lineRule="auto"/>
      </w:pPr>
      <w:bookmarkStart w:id="5" w:name="_Toc164668482"/>
      <w:bookmarkStart w:id="6" w:name="_Toc246846962"/>
      <w:bookmarkStart w:id="7" w:name="_Toc275091090"/>
      <w:r w:rsidRPr="00344ECC">
        <w:lastRenderedPageBreak/>
        <w:t>Avertissement</w:t>
      </w:r>
      <w:bookmarkEnd w:id="5"/>
      <w:bookmarkEnd w:id="6"/>
      <w:bookmarkEnd w:id="7"/>
    </w:p>
    <w:p w:rsidR="007C1399" w:rsidRPr="007C1399" w:rsidRDefault="007C1399" w:rsidP="00B71EA4">
      <w:pPr>
        <w:jc w:val="both"/>
      </w:pPr>
      <w:r w:rsidRPr="007C1399">
        <w:t>Ce document est fourni uniquement à titre indicatif. MICROSOFT N’APPORTE AUCUNE GARANTIE, EXPRESSE OU IMPLICITE, À CE DOCUMENT.  Les informations figurant dans ce document, notamment les URL et les références aux sites Internet, peuvent être modifiées sans préavis.  Les risques d’utiliser ce document ou ses résultats sont entièrement à la charge de l'utilisateur.  Sauf indication contraire, les sociétés, les entreprises, les produits, les noms de domaine, les adresses électroniques, les logos, les personnes, les lieux et les événements utilisés dans ce document sont fictifs.  Toute ressemblance avec des entreprises, noms d’entreprise, produits, noms de domaine, adresses électroniques, logos, personnes ou événements réels serait purement fortuite et involontaire.</w:t>
      </w:r>
    </w:p>
    <w:p w:rsidR="007C1399" w:rsidRPr="00344ECC" w:rsidRDefault="007C1399" w:rsidP="007C1399">
      <w:pPr>
        <w:pStyle w:val="Titre1"/>
      </w:pPr>
      <w:bookmarkStart w:id="8" w:name="_Toc150746565"/>
      <w:bookmarkStart w:id="9" w:name="_Toc164656911"/>
      <w:bookmarkStart w:id="10" w:name="_Toc164668483"/>
      <w:bookmarkStart w:id="11" w:name="_Toc246846963"/>
      <w:bookmarkStart w:id="12" w:name="_Toc275091091"/>
      <w:r w:rsidRPr="00344ECC">
        <w:lastRenderedPageBreak/>
        <w:t>Licence</w:t>
      </w:r>
      <w:bookmarkEnd w:id="8"/>
      <w:bookmarkEnd w:id="9"/>
      <w:bookmarkEnd w:id="10"/>
      <w:bookmarkEnd w:id="11"/>
      <w:bookmarkEnd w:id="12"/>
    </w:p>
    <w:p w:rsidR="007C1399" w:rsidRDefault="007C1399" w:rsidP="00B142B7">
      <w:pPr>
        <w:jc w:val="both"/>
        <w:rPr>
          <w:snapToGrid/>
        </w:rPr>
      </w:pPr>
      <w:r w:rsidRPr="00B142B7">
        <w:rPr>
          <w:snapToGrid/>
        </w:rPr>
        <w:t xml:space="preserve">Le </w:t>
      </w:r>
      <w:r w:rsidR="00810180" w:rsidRPr="00B142B7">
        <w:rPr>
          <w:snapToGrid/>
        </w:rPr>
        <w:t xml:space="preserve">Kit de démarrage </w:t>
      </w:r>
      <w:r w:rsidR="0027147D">
        <w:rPr>
          <w:snapToGrid/>
        </w:rPr>
        <w:t>XAdES</w:t>
      </w:r>
      <w:r w:rsidR="00810180" w:rsidRPr="00B142B7">
        <w:rPr>
          <w:snapToGrid/>
        </w:rPr>
        <w:t xml:space="preserve"> </w:t>
      </w:r>
      <w:r w:rsidR="00F97E95" w:rsidRPr="00B142B7">
        <w:rPr>
          <w:snapToGrid/>
        </w:rPr>
        <w:t>(</w:t>
      </w:r>
      <w:r w:rsidR="0027147D" w:rsidRPr="0027147D">
        <w:rPr>
          <w:noProof/>
          <w:snapToGrid/>
        </w:rPr>
        <w:t>XML Advanced Electronic Signatures</w:t>
      </w:r>
      <w:r w:rsidR="0027147D">
        <w:rPr>
          <w:snapToGrid/>
        </w:rPr>
        <w:t>)</w:t>
      </w:r>
      <w:r w:rsidRPr="00B142B7">
        <w:rPr>
          <w:snapToGrid/>
        </w:rPr>
        <w:t xml:space="preserve"> </w:t>
      </w:r>
      <w:r w:rsidR="00F82681" w:rsidRPr="00B142B7">
        <w:rPr>
          <w:snapToGrid/>
        </w:rPr>
        <w:t>pour le Microsoft .NET Framework 3.</w:t>
      </w:r>
      <w:r w:rsidR="00595AD0" w:rsidRPr="00B142B7">
        <w:rPr>
          <w:snapToGrid/>
        </w:rPr>
        <w:t>5</w:t>
      </w:r>
      <w:r w:rsidR="00F82681" w:rsidRPr="00B142B7">
        <w:rPr>
          <w:snapToGrid/>
        </w:rPr>
        <w:t xml:space="preserve"> </w:t>
      </w:r>
      <w:r w:rsidRPr="00B142B7">
        <w:rPr>
          <w:snapToGrid/>
        </w:rPr>
        <w:t xml:space="preserve">est publié sous le contrat de licence de logiciel libre CeCILL-B tel que décrit à l’adresse Internet </w:t>
      </w:r>
      <w:hyperlink r:id="rId11" w:history="1">
        <w:r w:rsidR="00F97E95" w:rsidRPr="00B142B7">
          <w:rPr>
            <w:rStyle w:val="Lienhypertexte"/>
          </w:rPr>
          <w:t>http://www.cecill.info/licences/Licence_CeCILL-B_V1-fr.txt</w:t>
        </w:r>
      </w:hyperlink>
      <w:r w:rsidRPr="00B142B7">
        <w:rPr>
          <w:snapToGrid/>
        </w:rPr>
        <w:t>.</w:t>
      </w:r>
    </w:p>
    <w:p w:rsidR="007E5820" w:rsidRPr="00B142B7" w:rsidRDefault="007E5820" w:rsidP="00B142B7">
      <w:pPr>
        <w:jc w:val="both"/>
        <w:rPr>
          <w:snapToGrid/>
        </w:rPr>
      </w:pPr>
    </w:p>
    <w:p w:rsidR="00F17F47" w:rsidRDefault="00F17F47">
      <w:pPr>
        <w:spacing w:after="0"/>
        <w:rPr>
          <w:b/>
          <w:bCs/>
          <w:color w:val="385B86"/>
          <w:sz w:val="32"/>
          <w:szCs w:val="32"/>
        </w:rPr>
      </w:pPr>
      <w:bookmarkStart w:id="13" w:name="_Toc164668485"/>
      <w:r>
        <w:br w:type="page"/>
      </w:r>
    </w:p>
    <w:p w:rsidR="00F40353" w:rsidRDefault="00F40353" w:rsidP="00F40353">
      <w:pPr>
        <w:pStyle w:val="Titre1"/>
        <w:pageBreakBefore w:val="0"/>
        <w:spacing w:line="280" w:lineRule="auto"/>
      </w:pPr>
      <w:bookmarkStart w:id="14" w:name="_Toc275091092"/>
      <w:r>
        <w:lastRenderedPageBreak/>
        <w:t>Objectifs du guide</w:t>
      </w:r>
      <w:bookmarkEnd w:id="14"/>
    </w:p>
    <w:p w:rsidR="00F17F47" w:rsidRDefault="00F17F47" w:rsidP="00F17F47">
      <w:pPr>
        <w:jc w:val="both"/>
      </w:pPr>
      <w:r w:rsidRPr="00F17F47">
        <w:t>Ce guide vise à présenter</w:t>
      </w:r>
      <w:r>
        <w:t xml:space="preserve"> </w:t>
      </w:r>
      <w:r w:rsidRPr="00F17F47">
        <w:t xml:space="preserve">la signature électronique avancée </w:t>
      </w:r>
      <w:r>
        <w:t xml:space="preserve">XAdES et sa prise en charge dans l’environnement .NET au travers des composants </w:t>
      </w:r>
      <w:r w:rsidR="00F56786">
        <w:t xml:space="preserve">exemple </w:t>
      </w:r>
      <w:r>
        <w:t>proposés dans le cadre de ce Kit de démarrage XAdES pour le Framework .NET 3.5 (ou ultérieur)</w:t>
      </w:r>
      <w:r w:rsidRPr="00F17F47">
        <w:t>.</w:t>
      </w:r>
    </w:p>
    <w:p w:rsidR="00F17F47" w:rsidRPr="00F17F47" w:rsidRDefault="00F17F47" w:rsidP="00F17F47">
      <w:pPr>
        <w:keepNext/>
        <w:keepLines/>
        <w:jc w:val="both"/>
      </w:pPr>
      <w:r w:rsidRPr="00F17F47">
        <w:t>La prise en charge native de la signature avancée vous permet de bénéficier de toute la protection prévue par le droit français et européen comme décrit dans l’</w:t>
      </w:r>
      <w:hyperlink r:id="rId12" w:anchor="LEGIARTI000006437813" w:history="1">
        <w:r w:rsidRPr="00F17F47">
          <w:rPr>
            <w:rStyle w:val="Lienhypertexte"/>
          </w:rPr>
          <w:t>Article 1316-1 du Code civil</w:t>
        </w:r>
      </w:hyperlink>
      <w:r w:rsidRPr="00F17F47">
        <w:rPr>
          <w:rStyle w:val="Appelnotedebasdep"/>
        </w:rPr>
        <w:footnoteReference w:id="1"/>
      </w:r>
      <w:r w:rsidRPr="00F17F47">
        <w:t> :</w:t>
      </w:r>
    </w:p>
    <w:p w:rsidR="00F17F47" w:rsidRPr="00F17F47" w:rsidRDefault="00F17F47" w:rsidP="00F17F47">
      <w:pPr>
        <w:jc w:val="both"/>
      </w:pPr>
      <w:r w:rsidRPr="00F17F47">
        <w:t>« </w:t>
      </w:r>
      <w:r w:rsidRPr="00F17F47">
        <w:rPr>
          <w:i/>
        </w:rPr>
        <w:t>L’écrit sous forme électronique est admis en preuve au même titre que l’écrit sur support papier sous réserve que puisse être dûment identifiée la personne dont il émane et qu’il soit établi et conservé dans des conditions de nature à en garantir l’intégrité.</w:t>
      </w:r>
      <w:r w:rsidRPr="00F17F47">
        <w:t xml:space="preserve"> » </w:t>
      </w:r>
    </w:p>
    <w:p w:rsidR="00F17F47" w:rsidRPr="00CF4AD9" w:rsidRDefault="00F56786" w:rsidP="00F17F47">
      <w:pPr>
        <w:jc w:val="right"/>
        <w:rPr>
          <w:sz w:val="20"/>
          <w:szCs w:val="20"/>
        </w:rPr>
      </w:pPr>
      <w:hyperlink r:id="rId13" w:history="1">
        <w:r w:rsidR="00F17F47" w:rsidRPr="00CF4AD9">
          <w:rPr>
            <w:rStyle w:val="Lienhypertexte"/>
            <w:sz w:val="20"/>
            <w:szCs w:val="20"/>
          </w:rPr>
          <w:t>Loi n°2000-230 du 13 mars 2000 portant sur l’adaptation du droit de la preuve aux technologies de l’information et relative à la signature électronique</w:t>
        </w:r>
      </w:hyperlink>
      <w:r w:rsidR="00F17F47" w:rsidRPr="00CF4AD9">
        <w:rPr>
          <w:rStyle w:val="Appelnotedebasdep"/>
          <w:sz w:val="20"/>
          <w:szCs w:val="20"/>
        </w:rPr>
        <w:footnoteReference w:id="2"/>
      </w:r>
      <w:r w:rsidR="00F17F47" w:rsidRPr="00CF4AD9">
        <w:rPr>
          <w:sz w:val="20"/>
          <w:szCs w:val="20"/>
        </w:rPr>
        <w:t xml:space="preserve"> - </w:t>
      </w:r>
      <w:hyperlink r:id="rId14" w:history="1">
        <w:r w:rsidR="00F17F47" w:rsidRPr="00CF4AD9">
          <w:rPr>
            <w:rStyle w:val="Lienhypertexte"/>
            <w:sz w:val="20"/>
            <w:szCs w:val="20"/>
          </w:rPr>
          <w:t>Directive européenne 1999/93/EC du 13 décembre 1999 sur un cadre communautaire pour les signatures électroniques</w:t>
        </w:r>
      </w:hyperlink>
      <w:r w:rsidR="00F17F47" w:rsidRPr="00CF4AD9">
        <w:rPr>
          <w:rStyle w:val="Appelnotedebasdep"/>
          <w:sz w:val="20"/>
          <w:szCs w:val="20"/>
        </w:rPr>
        <w:footnoteReference w:id="3"/>
      </w:r>
    </w:p>
    <w:p w:rsidR="00F40353" w:rsidRDefault="00F40353" w:rsidP="00F40353">
      <w:pPr>
        <w:pStyle w:val="Titre1"/>
        <w:pageBreakBefore w:val="0"/>
        <w:spacing w:line="280" w:lineRule="auto"/>
      </w:pPr>
      <w:bookmarkStart w:id="15" w:name="_Toc275091093"/>
      <w:r>
        <w:t>Organisation du guide</w:t>
      </w:r>
      <w:bookmarkEnd w:id="15"/>
    </w:p>
    <w:p w:rsidR="00F40353" w:rsidRPr="00F40353" w:rsidRDefault="00F40353" w:rsidP="00F40353">
      <w:pPr>
        <w:keepNext/>
        <w:keepLines/>
        <w:jc w:val="both"/>
      </w:pPr>
      <w:r w:rsidRPr="00F40353">
        <w:t xml:space="preserve">De façon à couvrir l’ensemble des considérations relatives à la mise en </w:t>
      </w:r>
      <w:r>
        <w:t xml:space="preserve">œuvre de la </w:t>
      </w:r>
      <w:r w:rsidRPr="00F40353">
        <w:t>signature électronique avancée XAdES</w:t>
      </w:r>
      <w:r>
        <w:t xml:space="preserve"> en environnement .NET</w:t>
      </w:r>
      <w:r w:rsidRPr="00F40353">
        <w:t>, le présent document s’intéresse, dans un premier temps, à décrire ce qu’est, dans la pratique, une signature électronique avancée d’un document en abordant des considérations relatives aux cadres législatifs, à la recevabilité d’une telle signature, au(x) standard(s) qui la soutendent</w:t>
      </w:r>
      <w:r>
        <w:t xml:space="preserve"> et en particulier XAdES dans le contexte de ce guide</w:t>
      </w:r>
      <w:r w:rsidRPr="00F40353">
        <w:t>.</w:t>
      </w:r>
    </w:p>
    <w:p w:rsidR="00F40353" w:rsidRDefault="00F40353" w:rsidP="00F40353">
      <w:pPr>
        <w:keepNext/>
        <w:keepLines/>
        <w:jc w:val="both"/>
      </w:pPr>
      <w:r w:rsidRPr="00F40353">
        <w:t xml:space="preserve">Le document présente ensuite la génération d’une signature avancée pour un document </w:t>
      </w:r>
      <w:r>
        <w:t>XML</w:t>
      </w:r>
      <w:r w:rsidRPr="00F40353">
        <w:t xml:space="preserve"> ainsi que sa vérification ultérieure</w:t>
      </w:r>
      <w:r>
        <w:t xml:space="preserve"> au travers de la bibliothèque XAdES et de l’application exemple proposées avec ce guide</w:t>
      </w:r>
      <w:r w:rsidRPr="00F40353">
        <w:t>, et aborde diverses considérations associées en termes de mise en œuvre</w:t>
      </w:r>
      <w:r>
        <w:t xml:space="preserve"> au travers de 3 scénarii principaux décrits dans les sections suivantes :</w:t>
      </w:r>
    </w:p>
    <w:p w:rsidR="00F40353" w:rsidRPr="00152EDF" w:rsidRDefault="00F40353" w:rsidP="00152EDF">
      <w:pPr>
        <w:pStyle w:val="Paragraphedeliste"/>
        <w:numPr>
          <w:ilvl w:val="0"/>
          <w:numId w:val="9"/>
        </w:numPr>
        <w:jc w:val="both"/>
        <w:rPr>
          <w:smallCaps/>
        </w:rPr>
      </w:pPr>
      <w:r w:rsidRPr="00F40353">
        <w:t>Section</w:t>
      </w:r>
      <w:r>
        <w:t xml:space="preserve"> §</w:t>
      </w:r>
      <w:r w:rsidR="00152EDF">
        <w:t> </w:t>
      </w:r>
      <w:r w:rsidR="00152EDF" w:rsidRPr="00543586">
        <w:rPr>
          <w:smallCaps/>
        </w:rPr>
        <w:fldChar w:fldCharType="begin"/>
      </w:r>
      <w:r w:rsidR="00152EDF" w:rsidRPr="00543586">
        <w:rPr>
          <w:smallCaps/>
        </w:rPr>
        <w:instrText xml:space="preserve"> REF _Ref262557214 \h </w:instrText>
      </w:r>
      <w:r w:rsidR="00543586">
        <w:rPr>
          <w:smallCaps/>
        </w:rPr>
        <w:instrText xml:space="preserve"> \* MERGEFORMAT </w:instrText>
      </w:r>
      <w:r w:rsidR="00152EDF" w:rsidRPr="00543586">
        <w:rPr>
          <w:smallCaps/>
        </w:rPr>
      </w:r>
      <w:r w:rsidR="00152EDF" w:rsidRPr="00543586">
        <w:rPr>
          <w:smallCaps/>
        </w:rPr>
        <w:fldChar w:fldCharType="separate"/>
      </w:r>
      <w:r w:rsidR="00FA4E79" w:rsidRPr="00FA4E79">
        <w:rPr>
          <w:smallCaps/>
        </w:rPr>
        <w:t>Scénario 1 – Création d’une signature avancée XAdES simple</w:t>
      </w:r>
      <w:r w:rsidR="00152EDF" w:rsidRPr="00543586">
        <w:rPr>
          <w:smallCaps/>
        </w:rPr>
        <w:fldChar w:fldCharType="end"/>
      </w:r>
      <w:r w:rsidR="00543586">
        <w:rPr>
          <w:smallCaps/>
        </w:rPr>
        <w:t xml:space="preserve"> </w:t>
      </w:r>
      <w:r w:rsidR="00152EDF">
        <w:t>;</w:t>
      </w:r>
    </w:p>
    <w:p w:rsidR="00F40353" w:rsidRPr="00F40353" w:rsidRDefault="00F40353" w:rsidP="001C3FFD">
      <w:pPr>
        <w:pStyle w:val="Paragraphedeliste"/>
        <w:keepNext/>
        <w:keepLines/>
        <w:numPr>
          <w:ilvl w:val="0"/>
          <w:numId w:val="9"/>
        </w:numPr>
        <w:jc w:val="both"/>
      </w:pPr>
      <w:r w:rsidRPr="00F40353">
        <w:t xml:space="preserve">Section </w:t>
      </w:r>
      <w:r>
        <w:t>§ </w:t>
      </w:r>
      <w:r w:rsidR="00152EDF" w:rsidRPr="00543586">
        <w:rPr>
          <w:smallCaps/>
        </w:rPr>
        <w:fldChar w:fldCharType="begin"/>
      </w:r>
      <w:r w:rsidR="00152EDF" w:rsidRPr="00543586">
        <w:rPr>
          <w:smallCaps/>
        </w:rPr>
        <w:instrText xml:space="preserve"> REF _Ref262117823 \h </w:instrText>
      </w:r>
      <w:r w:rsidR="00543586">
        <w:rPr>
          <w:smallCaps/>
        </w:rPr>
        <w:instrText xml:space="preserve"> \* MERGEFORMAT </w:instrText>
      </w:r>
      <w:r w:rsidR="00152EDF" w:rsidRPr="00543586">
        <w:rPr>
          <w:smallCaps/>
        </w:rPr>
      </w:r>
      <w:r w:rsidR="00152EDF" w:rsidRPr="00543586">
        <w:rPr>
          <w:smallCaps/>
        </w:rPr>
        <w:fldChar w:fldCharType="separate"/>
      </w:r>
      <w:r w:rsidR="00FA4E79" w:rsidRPr="00FA4E79">
        <w:rPr>
          <w:smallCaps/>
        </w:rPr>
        <w:t>Scénario 2 – Horodatage et vérification d’une signature avancée XAdES</w:t>
      </w:r>
      <w:r w:rsidR="00152EDF" w:rsidRPr="00543586">
        <w:rPr>
          <w:smallCaps/>
        </w:rPr>
        <w:fldChar w:fldCharType="end"/>
      </w:r>
      <w:r w:rsidRPr="00543586">
        <w:rPr>
          <w:smallCaps/>
        </w:rPr>
        <w:t xml:space="preserve"> ;</w:t>
      </w:r>
    </w:p>
    <w:p w:rsidR="00F40353" w:rsidRPr="00F40353" w:rsidRDefault="00F40353" w:rsidP="001C3FFD">
      <w:pPr>
        <w:pStyle w:val="Paragraphedeliste"/>
        <w:keepNext/>
        <w:keepLines/>
        <w:numPr>
          <w:ilvl w:val="0"/>
          <w:numId w:val="9"/>
        </w:numPr>
        <w:jc w:val="both"/>
      </w:pPr>
      <w:r w:rsidRPr="00F40353">
        <w:t>Section</w:t>
      </w:r>
      <w:r>
        <w:t xml:space="preserve"> § </w:t>
      </w:r>
      <w:r w:rsidR="00152EDF" w:rsidRPr="00543586">
        <w:rPr>
          <w:smallCaps/>
        </w:rPr>
        <w:fldChar w:fldCharType="begin"/>
      </w:r>
      <w:r w:rsidR="00152EDF" w:rsidRPr="00543586">
        <w:rPr>
          <w:smallCaps/>
        </w:rPr>
        <w:instrText xml:space="preserve"> REF _Ref262117831 \h </w:instrText>
      </w:r>
      <w:r w:rsidR="00543586">
        <w:rPr>
          <w:smallCaps/>
        </w:rPr>
        <w:instrText xml:space="preserve"> \* MERGEFORMAT </w:instrText>
      </w:r>
      <w:r w:rsidR="00152EDF" w:rsidRPr="00543586">
        <w:rPr>
          <w:smallCaps/>
        </w:rPr>
      </w:r>
      <w:r w:rsidR="00152EDF" w:rsidRPr="00543586">
        <w:rPr>
          <w:smallCaps/>
        </w:rPr>
        <w:fldChar w:fldCharType="separate"/>
      </w:r>
      <w:r w:rsidR="00FA4E79" w:rsidRPr="00FA4E79">
        <w:rPr>
          <w:smallCaps/>
        </w:rPr>
        <w:t>Scénario 3 – Préparation d’une signature avancée XAdES pour le stockage</w:t>
      </w:r>
      <w:r w:rsidR="00152EDF" w:rsidRPr="00543586">
        <w:rPr>
          <w:smallCaps/>
        </w:rPr>
        <w:fldChar w:fldCharType="end"/>
      </w:r>
      <w:r>
        <w:t>.</w:t>
      </w:r>
    </w:p>
    <w:p w:rsidR="00F40353" w:rsidRDefault="00F40353" w:rsidP="00424EF2">
      <w:pPr>
        <w:jc w:val="both"/>
      </w:pPr>
      <w:r w:rsidRPr="00F40353">
        <w:t>Enfin, des références fournies en annexe permettent de retrouver sur le Web des informations complémentaires.</w:t>
      </w:r>
    </w:p>
    <w:p w:rsidR="00F40353" w:rsidRDefault="00F40353" w:rsidP="00F40353">
      <w:pPr>
        <w:pStyle w:val="Titre1"/>
        <w:pageBreakBefore w:val="0"/>
        <w:spacing w:line="280" w:lineRule="auto"/>
      </w:pPr>
      <w:bookmarkStart w:id="16" w:name="_Toc275091094"/>
      <w:r>
        <w:lastRenderedPageBreak/>
        <w:t>Audience du guide</w:t>
      </w:r>
      <w:bookmarkEnd w:id="16"/>
    </w:p>
    <w:p w:rsidR="00DB2E73" w:rsidRDefault="00F40353" w:rsidP="00424EF2">
      <w:pPr>
        <w:jc w:val="both"/>
        <w:rPr>
          <w:noProof/>
        </w:rPr>
      </w:pPr>
      <w:r>
        <w:rPr>
          <w:noProof/>
        </w:rPr>
        <w:t xml:space="preserve">Ce document s’adresse aux architectes, aux développeurs et à tous ceux qui souhaitent créer ou vérifier des signatures avancées XAdES depuis l’environnement .NET. La bibliothèque </w:t>
      </w:r>
      <w:r w:rsidR="00DB2E73" w:rsidRPr="00D03ED2">
        <w:rPr>
          <w:i/>
          <w:noProof/>
        </w:rPr>
        <w:t>Microsoft.Xades.dll</w:t>
      </w:r>
      <w:r>
        <w:rPr>
          <w:noProof/>
        </w:rPr>
        <w:t xml:space="preserve">, l’application </w:t>
      </w:r>
      <w:r w:rsidR="00DB2E73">
        <w:rPr>
          <w:noProof/>
        </w:rPr>
        <w:t>de test</w:t>
      </w:r>
      <w:r>
        <w:rPr>
          <w:noProof/>
        </w:rPr>
        <w:t xml:space="preserve"> </w:t>
      </w:r>
      <w:r w:rsidR="00DB2E73" w:rsidRPr="00D03ED2">
        <w:rPr>
          <w:i/>
          <w:noProof/>
        </w:rPr>
        <w:t>XadesTestClient.exe</w:t>
      </w:r>
      <w:r w:rsidR="00CF4AD9">
        <w:rPr>
          <w:noProof/>
        </w:rPr>
        <w:t xml:space="preserve"> </w:t>
      </w:r>
      <w:r w:rsidR="00DB2E73" w:rsidRPr="00402C72">
        <w:rPr>
          <w:rFonts w:ascii="Verdana" w:hAnsi="Verdana" w:cs="Times New Roman"/>
          <w:snapToGrid/>
          <w:sz w:val="20"/>
          <w:szCs w:val="20"/>
          <w:lang w:eastAsia="en-US"/>
        </w:rPr>
        <w:t>illustrant les principaux cas d’utilisation</w:t>
      </w:r>
      <w:r w:rsidR="00DB2E73">
        <w:rPr>
          <w:noProof/>
        </w:rPr>
        <w:t xml:space="preserve"> </w:t>
      </w:r>
      <w:r>
        <w:rPr>
          <w:noProof/>
        </w:rPr>
        <w:t>et le code source fournis dans le Kit de démarrage XAdES sont conçus pour fonctionner avec d'autres implémentations conformes à la spécification XAdES (voir la section §</w:t>
      </w:r>
      <w:r w:rsidR="006A5BBD">
        <w:rPr>
          <w:noProof/>
        </w:rPr>
        <w:t xml:space="preserve"> </w:t>
      </w:r>
      <w:r w:rsidR="006A5BBD" w:rsidRPr="006A5BBD">
        <w:rPr>
          <w:smallCaps/>
          <w:noProof/>
        </w:rPr>
        <w:fldChar w:fldCharType="begin"/>
      </w:r>
      <w:r w:rsidR="006A5BBD" w:rsidRPr="006A5BBD">
        <w:rPr>
          <w:smallCaps/>
          <w:noProof/>
        </w:rPr>
        <w:instrText xml:space="preserve"> REF _Ref261360683 \h </w:instrText>
      </w:r>
      <w:r w:rsidR="006A5BBD">
        <w:rPr>
          <w:smallCaps/>
          <w:noProof/>
        </w:rPr>
        <w:instrText xml:space="preserve"> \* MERGEFORMAT </w:instrText>
      </w:r>
      <w:r w:rsidR="006A5BBD" w:rsidRPr="006A5BBD">
        <w:rPr>
          <w:smallCaps/>
          <w:noProof/>
        </w:rPr>
      </w:r>
      <w:r w:rsidR="006A5BBD" w:rsidRPr="006A5BBD">
        <w:rPr>
          <w:smallCaps/>
          <w:noProof/>
        </w:rPr>
        <w:fldChar w:fldCharType="separate"/>
      </w:r>
      <w:r w:rsidR="00FA4E79" w:rsidRPr="00FA4E79">
        <w:rPr>
          <w:smallCaps/>
        </w:rPr>
        <w:t>Signature électronique avancée</w:t>
      </w:r>
      <w:r w:rsidR="006A5BBD" w:rsidRPr="006A5BBD">
        <w:rPr>
          <w:smallCaps/>
          <w:noProof/>
        </w:rPr>
        <w:fldChar w:fldCharType="end"/>
      </w:r>
      <w:r>
        <w:rPr>
          <w:noProof/>
        </w:rPr>
        <w:t>).</w:t>
      </w:r>
    </w:p>
    <w:p w:rsidR="00573773" w:rsidRDefault="00F11440" w:rsidP="006A5BBD">
      <w:pPr>
        <w:pStyle w:val="Titre1"/>
        <w:pageBreakBefore w:val="0"/>
        <w:tabs>
          <w:tab w:val="left" w:pos="7170"/>
        </w:tabs>
        <w:spacing w:line="280" w:lineRule="auto"/>
      </w:pPr>
      <w:bookmarkStart w:id="17" w:name="_Toc246846965"/>
      <w:bookmarkStart w:id="18" w:name="_Toc275091095"/>
      <w:bookmarkEnd w:id="13"/>
      <w:r>
        <w:t>Prérequis</w:t>
      </w:r>
      <w:bookmarkEnd w:id="17"/>
      <w:bookmarkEnd w:id="18"/>
    </w:p>
    <w:p w:rsidR="00573773" w:rsidRDefault="00573773" w:rsidP="00B71EA4">
      <w:pPr>
        <w:jc w:val="both"/>
      </w:pPr>
      <w:r>
        <w:t xml:space="preserve">Ce </w:t>
      </w:r>
      <w:r w:rsidR="0027147D">
        <w:t>Kit de démarrage XAdES</w:t>
      </w:r>
      <w:r>
        <w:t xml:space="preserve"> nécessite un </w:t>
      </w:r>
      <w:r w:rsidR="007C1399">
        <w:t>ordinateur</w:t>
      </w:r>
      <w:r>
        <w:t xml:space="preserve"> sous Windows XP SP2, W</w:t>
      </w:r>
      <w:r w:rsidR="00F97E95">
        <w:t xml:space="preserve">indows Vista, Windows 7, Windows Server 2003 (R2) SP1, </w:t>
      </w:r>
      <w:r>
        <w:t xml:space="preserve">Windows </w:t>
      </w:r>
      <w:r w:rsidR="00F97E95">
        <w:t>Server (R2) 2008 ou ultérieur</w:t>
      </w:r>
      <w:r>
        <w:t xml:space="preserve">. Veuillez installer </w:t>
      </w:r>
      <w:r w:rsidR="00F17F47">
        <w:t xml:space="preserve">(et compiler) </w:t>
      </w:r>
      <w:r>
        <w:t xml:space="preserve">le kit en suivant les consignes du document </w:t>
      </w:r>
      <w:r w:rsidR="00E936E0" w:rsidRPr="00344ECC">
        <w:rPr>
          <w:smallCaps/>
          <w:snapToGrid/>
          <w:color w:val="000000"/>
        </w:rPr>
        <w:t>Installation du Kit de démarrage</w:t>
      </w:r>
      <w:r w:rsidR="0027147D">
        <w:rPr>
          <w:smallCaps/>
          <w:snapToGrid/>
          <w:color w:val="000000"/>
        </w:rPr>
        <w:t xml:space="preserve"> Signature Avancée XAdES</w:t>
      </w:r>
      <w:r>
        <w:t xml:space="preserve">. </w:t>
      </w:r>
    </w:p>
    <w:p w:rsidR="00573773" w:rsidRDefault="00B14CCE" w:rsidP="00B71EA4">
      <w:pPr>
        <w:jc w:val="both"/>
      </w:pPr>
      <w:r>
        <w:t xml:space="preserve">Le lecteur doit connaître </w:t>
      </w:r>
      <w:r w:rsidR="00573773">
        <w:t xml:space="preserve">le langage C# et </w:t>
      </w:r>
      <w:r>
        <w:t xml:space="preserve">le </w:t>
      </w:r>
      <w:r w:rsidR="00573773">
        <w:t xml:space="preserve">Framework </w:t>
      </w:r>
      <w:r>
        <w:t xml:space="preserve">.NET </w:t>
      </w:r>
      <w:r w:rsidR="00573773">
        <w:t>afin de pouvoir facilement comprendre l</w:t>
      </w:r>
      <w:r>
        <w:t>e code ainsi proposé</w:t>
      </w:r>
      <w:r w:rsidR="00573773">
        <w:t>.</w:t>
      </w:r>
    </w:p>
    <w:p w:rsidR="007E5820" w:rsidRPr="00344ECC" w:rsidRDefault="007E5820" w:rsidP="007E5820">
      <w:pPr>
        <w:pStyle w:val="Titre1"/>
        <w:keepNext w:val="0"/>
        <w:keepLines w:val="0"/>
        <w:pageBreakBefore w:val="0"/>
      </w:pPr>
      <w:bookmarkStart w:id="19" w:name="_Toc275091096"/>
      <w:r>
        <w:t>Remerciements</w:t>
      </w:r>
      <w:bookmarkEnd w:id="19"/>
    </w:p>
    <w:p w:rsidR="009E07E9" w:rsidRDefault="009E07E9" w:rsidP="00B71EA4">
      <w:pPr>
        <w:jc w:val="both"/>
        <w:rPr>
          <w:snapToGrid/>
        </w:rPr>
      </w:pPr>
      <w:r>
        <w:rPr>
          <w:snapToGrid/>
        </w:rPr>
        <w:t xml:space="preserve">Nous tenons à remercier Jean Gautier </w:t>
      </w:r>
      <w:r w:rsidR="00F73BAC">
        <w:rPr>
          <w:snapToGrid/>
        </w:rPr>
        <w:t>(</w:t>
      </w:r>
      <w:r>
        <w:rPr>
          <w:snapToGrid/>
        </w:rPr>
        <w:t xml:space="preserve">Microsoft </w:t>
      </w:r>
      <w:r w:rsidR="00F73BAC">
        <w:rPr>
          <w:snapToGrid/>
        </w:rPr>
        <w:t>France)</w:t>
      </w:r>
      <w:r>
        <w:rPr>
          <w:snapToGrid/>
        </w:rPr>
        <w:t xml:space="preserve"> pour </w:t>
      </w:r>
      <w:r w:rsidR="00F73BAC">
        <w:rPr>
          <w:snapToGrid/>
        </w:rPr>
        <w:t xml:space="preserve">la revue du code source </w:t>
      </w:r>
      <w:r w:rsidR="00F73BAC">
        <w:rPr>
          <w:snapToGrid/>
        </w:rPr>
        <w:t xml:space="preserve">exemple </w:t>
      </w:r>
      <w:r w:rsidR="00F73BAC">
        <w:rPr>
          <w:snapToGrid/>
        </w:rPr>
        <w:t>en langage C# du Kit de démarrage XAdES</w:t>
      </w:r>
      <w:r>
        <w:rPr>
          <w:snapToGrid/>
        </w:rPr>
        <w:t>.</w:t>
      </w:r>
      <w:r w:rsidRPr="009E07E9">
        <w:rPr>
          <w:snapToGrid/>
        </w:rPr>
        <w:t xml:space="preserve"> </w:t>
      </w:r>
    </w:p>
    <w:p w:rsidR="007E5820" w:rsidRPr="009E07E9" w:rsidRDefault="009E07E9" w:rsidP="00B71EA4">
      <w:pPr>
        <w:jc w:val="both"/>
        <w:rPr>
          <w:snapToGrid/>
          <w:lang w:val="en-US"/>
        </w:rPr>
      </w:pPr>
      <w:r>
        <w:rPr>
          <w:snapToGrid/>
        </w:rPr>
        <w:t>Nous tenons à remercier Alejandro Campos Magencio</w:t>
      </w:r>
      <w:r w:rsidR="00F73BAC">
        <w:rPr>
          <w:snapToGrid/>
        </w:rPr>
        <w:t xml:space="preserve"> (</w:t>
      </w:r>
      <w:r>
        <w:rPr>
          <w:snapToGrid/>
        </w:rPr>
        <w:t>Microsoft Espagne</w:t>
      </w:r>
      <w:r w:rsidR="00F73BAC">
        <w:rPr>
          <w:snapToGrid/>
        </w:rPr>
        <w:t>)</w:t>
      </w:r>
      <w:r>
        <w:rPr>
          <w:snapToGrid/>
        </w:rPr>
        <w:t xml:space="preserve"> pour son aide précieuse à la résolution de certains problèmes de mise en œuvre rencontrés. </w:t>
      </w:r>
      <w:r w:rsidRPr="009E07E9">
        <w:rPr>
          <w:snapToGrid/>
          <w:lang w:val="en-US"/>
        </w:rPr>
        <w:t xml:space="preserve">Vous pouvez retrouver Alejandro sur son </w:t>
      </w:r>
      <w:hyperlink r:id="rId15" w:history="1">
        <w:r w:rsidRPr="009E07E9">
          <w:rPr>
            <w:rStyle w:val="Lienhypertexte"/>
            <w:snapToGrid/>
            <w:lang w:val="en-US"/>
          </w:rPr>
          <w:t xml:space="preserve">weblog </w:t>
        </w:r>
        <w:r w:rsidRPr="009E07E9">
          <w:rPr>
            <w:rStyle w:val="Lienhypertexte"/>
            <w:smallCaps/>
            <w:snapToGrid/>
            <w:lang w:val="en-US"/>
          </w:rPr>
          <w:t>Decrypt my World:Cryptography, Security, Debugging and more!</w:t>
        </w:r>
      </w:hyperlink>
      <w:r>
        <w:rPr>
          <w:rStyle w:val="Appelnotedebasdep"/>
          <w:snapToGrid/>
        </w:rPr>
        <w:footnoteReference w:id="4"/>
      </w:r>
      <w:r w:rsidRPr="009E07E9">
        <w:rPr>
          <w:snapToGrid/>
          <w:lang w:val="en-US"/>
        </w:rPr>
        <w:t>.</w:t>
      </w:r>
    </w:p>
    <w:p w:rsidR="000E64FC" w:rsidRPr="000E64FC" w:rsidRDefault="000E64FC" w:rsidP="000E64FC">
      <w:pPr>
        <w:pStyle w:val="Titre1"/>
      </w:pPr>
      <w:bookmarkStart w:id="20" w:name="_Toc261359564"/>
      <w:bookmarkStart w:id="21" w:name="_Toc261875912"/>
      <w:bookmarkStart w:id="22" w:name="_Toc275091097"/>
      <w:r w:rsidRPr="000E64FC">
        <w:lastRenderedPageBreak/>
        <w:t>Généralisation de la dématérialisation</w:t>
      </w:r>
      <w:bookmarkEnd w:id="20"/>
      <w:bookmarkEnd w:id="21"/>
      <w:bookmarkEnd w:id="22"/>
    </w:p>
    <w:p w:rsidR="000E64FC" w:rsidRPr="000E64FC" w:rsidRDefault="000E64FC" w:rsidP="000E64FC">
      <w:pPr>
        <w:jc w:val="both"/>
      </w:pPr>
      <w:r w:rsidRPr="000E64FC">
        <w:t>La dématérialisation a pour objet de gérer de façon totalement électronique des données ou des documents métier (correspondances, contrats, factures, brochures, contenus techniques, plans, supports administratifs, etc.) qui transitent au sein des entreprises et/ou dans le cadre d’échanges avec des partenaires (administrations, clients, fournisseurs</w:t>
      </w:r>
      <w:r w:rsidR="007E5820">
        <w:t>, etc.</w:t>
      </w:r>
      <w:r w:rsidRPr="000E64FC">
        <w:t>).</w:t>
      </w:r>
    </w:p>
    <w:p w:rsidR="000E64FC" w:rsidRPr="000E64FC" w:rsidRDefault="000E64FC" w:rsidP="000E64FC">
      <w:pPr>
        <w:jc w:val="both"/>
      </w:pPr>
      <w:r w:rsidRPr="000E64FC">
        <w:t>La dématérialisation, c’est le remplacement des documents papier par des fichiers informatiques, entraînant la mise en œuvre du fameux « bureau sans papier ».</w:t>
      </w:r>
    </w:p>
    <w:p w:rsidR="000E64FC" w:rsidRPr="000E64FC" w:rsidRDefault="000E64FC" w:rsidP="000E64FC">
      <w:pPr>
        <w:jc w:val="both"/>
      </w:pPr>
      <w:r w:rsidRPr="000E64FC">
        <w:t>Les échanges papier font donc et vont faire de plus en plus place aux échanges de documents numériques par différents réseaux d’acheminement (Internet, intranet, etc.).</w:t>
      </w:r>
    </w:p>
    <w:p w:rsidR="000E64FC" w:rsidRPr="000E64FC" w:rsidRDefault="000E64FC" w:rsidP="000E64FC">
      <w:pPr>
        <w:jc w:val="both"/>
      </w:pPr>
      <w:r w:rsidRPr="000E64FC">
        <w:t xml:space="preserve">Ce nouveau mode de communication se heurte cependant aux obstacles de la sécurité et de l’authentification des échanges. En effet, la </w:t>
      </w:r>
      <w:hyperlink r:id="rId16" w:history="1">
        <w:r w:rsidRPr="000E64FC">
          <w:rPr>
            <w:rStyle w:val="Lienhypertexte"/>
          </w:rPr>
          <w:t>loi n°2000-230 du 13 mars 2000 portant sur l’adaptation du droit de la preuve aux technologies de l’information et relative à la signature électronique</w:t>
        </w:r>
      </w:hyperlink>
      <w:r w:rsidRPr="000E64FC">
        <w:rPr>
          <w:vertAlign w:val="superscript"/>
        </w:rPr>
        <w:footnoteReference w:id="5"/>
      </w:r>
      <w:r w:rsidRPr="000E64FC">
        <w:rPr>
          <w:vertAlign w:val="superscript"/>
        </w:rPr>
        <w:t xml:space="preserve"> </w:t>
      </w:r>
      <w:r w:rsidRPr="000E64FC">
        <w:t>(JO du 31</w:t>
      </w:r>
      <w:r w:rsidRPr="000E64FC">
        <w:rPr>
          <w:rStyle w:val="Lienhypertexte"/>
        </w:rPr>
        <w:t xml:space="preserve"> </w:t>
      </w:r>
      <w:r w:rsidRPr="000E64FC">
        <w:t>mars 2001) pose le principe de l’indépendance entre le document écrit et son support technique. Dès lors, un document électronique peut avoir la même valeur de preuve qu’un document papier.</w:t>
      </w:r>
    </w:p>
    <w:p w:rsidR="000E64FC" w:rsidRPr="000E64FC" w:rsidRDefault="000E64FC" w:rsidP="000E64FC">
      <w:pPr>
        <w:jc w:val="both"/>
      </w:pPr>
      <w:r w:rsidRPr="000E64FC">
        <w:t>Toutefois, ce document numérique doit remplir deux conditions :</w:t>
      </w:r>
    </w:p>
    <w:p w:rsidR="000E64FC" w:rsidRPr="000E64FC" w:rsidRDefault="000E64FC" w:rsidP="001C3FFD">
      <w:pPr>
        <w:pStyle w:val="Paragraphedeliste"/>
        <w:numPr>
          <w:ilvl w:val="0"/>
          <w:numId w:val="6"/>
        </w:numPr>
        <w:contextualSpacing w:val="0"/>
        <w:jc w:val="both"/>
      </w:pPr>
      <w:r w:rsidRPr="000E64FC">
        <w:t>permettre l’identification de son auteur,</w:t>
      </w:r>
    </w:p>
    <w:p w:rsidR="000E64FC" w:rsidRPr="000E64FC" w:rsidRDefault="000E64FC" w:rsidP="001C3FFD">
      <w:pPr>
        <w:pStyle w:val="Paragraphedeliste"/>
        <w:numPr>
          <w:ilvl w:val="0"/>
          <w:numId w:val="6"/>
        </w:numPr>
        <w:contextualSpacing w:val="0"/>
        <w:jc w:val="both"/>
      </w:pPr>
      <w:r w:rsidRPr="000E64FC">
        <w:t>être conservé dans des conditions de nature à garantir son intégrité.</w:t>
      </w:r>
    </w:p>
    <w:p w:rsidR="000E64FC" w:rsidRPr="000E64FC" w:rsidRDefault="000E64FC" w:rsidP="000E64FC">
      <w:pPr>
        <w:jc w:val="both"/>
      </w:pPr>
      <w:r w:rsidRPr="000E64FC">
        <w:t xml:space="preserve">Cette même loi a reconnu la validité juridique de la signature électronique au même titre que la signature manuscrite. Le </w:t>
      </w:r>
      <w:hyperlink r:id="rId17" w:history="1">
        <w:r w:rsidRPr="000E64FC">
          <w:rPr>
            <w:rStyle w:val="Lienhypertexte"/>
          </w:rPr>
          <w:t>décret n°2001-272 du 30 mars 2001</w:t>
        </w:r>
      </w:hyperlink>
      <w:r w:rsidRPr="000E64FC">
        <w:rPr>
          <w:rStyle w:val="Appelnotedebasdep"/>
        </w:rPr>
        <w:footnoteReference w:id="6"/>
      </w:r>
      <w:r w:rsidRPr="000E64FC">
        <w:t xml:space="preserve"> pris en application de la loi précitée détermine les conditions pour que des procédés de signature électronique puissent être considérés comme fiables, notamment le recours à des prestataires de services de certification qui délivreront des certificats de signature électronique après avoir vérifié l’identité des demandeurs.</w:t>
      </w:r>
    </w:p>
    <w:p w:rsidR="000E64FC" w:rsidRPr="000E64FC" w:rsidRDefault="000E64FC" w:rsidP="000E64FC">
      <w:pPr>
        <w:jc w:val="both"/>
      </w:pPr>
      <w:r w:rsidRPr="000E64FC">
        <w:t>En d’autres termes, les documents électroniques non munis d’une signature correspondant à ces critères n’auront aucune valeur de preuve juridique. C’est la raison pour laquelle on ne peut envisager de généraliser les applications de la dématérialisation et de tous les bénéfices qu’elles occasionnent pour une entreprise, sans certificat électronique.</w:t>
      </w:r>
    </w:p>
    <w:p w:rsidR="000E64FC" w:rsidRPr="000E64FC" w:rsidRDefault="000E64FC" w:rsidP="000E64FC">
      <w:pPr>
        <w:jc w:val="both"/>
      </w:pPr>
      <w:r w:rsidRPr="000E64FC">
        <w:t>La dématérialisation est un sujet concret, l’entreprise a compris qu’elle avait tout à y gagner : gain de temps, réduction de papier imprimé, meilleure communication intra et extra entreprise, amélioration de la productivité, retour spontané des services commerciaux, achats, techniques…</w:t>
      </w:r>
    </w:p>
    <w:p w:rsidR="000E64FC" w:rsidRPr="000E64FC" w:rsidRDefault="000E64FC" w:rsidP="000E64FC">
      <w:pPr>
        <w:jc w:val="both"/>
      </w:pPr>
      <w:r w:rsidRPr="000E64FC">
        <w:t>Chaque fonction dans l’entreprise, à son niveau, peut tirer profit de la dématérialisation : les tâches administratives sont réduites, et les gains de productivité, et de rendement sont optimisés.</w:t>
      </w:r>
    </w:p>
    <w:p w:rsidR="000E64FC" w:rsidRPr="000E64FC" w:rsidRDefault="000E64FC" w:rsidP="000E64FC">
      <w:pPr>
        <w:jc w:val="both"/>
      </w:pPr>
      <w:r w:rsidRPr="000E64FC">
        <w:t>Remplacer le courrier postal par du courrier électronique, en lui conférant une valeur légale, est l’un des atouts que peut exploiter toute entité. Ce sont, en outre, des réductions d’envois postaux et de coursiers qui sont visibles dans les frais internes de fonctionnement de la société.</w:t>
      </w:r>
    </w:p>
    <w:p w:rsidR="000E64FC" w:rsidRPr="000E64FC" w:rsidRDefault="000E64FC" w:rsidP="000E64FC">
      <w:pPr>
        <w:jc w:val="both"/>
      </w:pPr>
      <w:r w:rsidRPr="000E64FC">
        <w:lastRenderedPageBreak/>
        <w:t>Sur le plan juridique, une signature électronique égale une signature manuscrite. Conformément à la directive européenne, la loi n°2000-230 du 13 mars 2000 porte sur le droit de la preuve et de la signature électronique. D’une part, elle reconnaît juridiquement l’écrit sur support électronique comme équivalent à l’écrit sur support papier ; d’autre part, elle consacre la force probante de l’écrit électronique par l’usage d’un procédé fiable d’identification garantissant son lien avec l’acte auquel celui-ci se rattache.</w:t>
      </w:r>
    </w:p>
    <w:p w:rsidR="000E64FC" w:rsidRDefault="000E64FC" w:rsidP="000E64FC">
      <w:pPr>
        <w:jc w:val="both"/>
      </w:pPr>
      <w:r>
        <w:rPr>
          <w:noProof/>
          <w:lang w:val="en-US" w:eastAsia="en-US"/>
        </w:rPr>
        <mc:AlternateContent>
          <mc:Choice Requires="wps">
            <w:drawing>
              <wp:inline distT="0" distB="0" distL="0" distR="0" wp14:anchorId="3A9232B8" wp14:editId="15B08E5E">
                <wp:extent cx="5722620" cy="2044065"/>
                <wp:effectExtent l="114300" t="114300" r="125730" b="12827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2044065"/>
                        </a:xfrm>
                        <a:prstGeom prst="rect">
                          <a:avLst/>
                        </a:prstGeom>
                        <a:solidFill>
                          <a:srgbClr val="FFFFFF"/>
                        </a:solidFill>
                        <a:ln w="9525">
                          <a:solidFill>
                            <a:srgbClr val="000000"/>
                          </a:solidFill>
                          <a:miter lim="800000"/>
                          <a:headEnd/>
                          <a:tailEnd/>
                        </a:ln>
                        <a:effectLst>
                          <a:glow rad="101600">
                            <a:schemeClr val="accent1">
                              <a:satMod val="175000"/>
                              <a:alpha val="40000"/>
                            </a:schemeClr>
                          </a:glow>
                        </a:effectLst>
                      </wps:spPr>
                      <wps:txbx>
                        <w:txbxContent>
                          <w:p w:rsidR="009E07E9" w:rsidRPr="000E64FC" w:rsidRDefault="009E07E9" w:rsidP="000E64FC">
                            <w:r w:rsidRPr="000E64FC">
                              <w:t>Décret n°2001-272 du 30 mars 2001 :</w:t>
                            </w:r>
                          </w:p>
                          <w:p w:rsidR="009E07E9" w:rsidRPr="000E64FC" w:rsidRDefault="009E07E9" w:rsidP="001C3FFD">
                            <w:pPr>
                              <w:pStyle w:val="Paragraphedeliste"/>
                              <w:numPr>
                                <w:ilvl w:val="0"/>
                                <w:numId w:val="7"/>
                              </w:numPr>
                              <w:contextualSpacing w:val="0"/>
                            </w:pPr>
                            <w:r w:rsidRPr="000E64FC">
                              <w:t>mise en œuvre d'une signature électronique sécurisée,</w:t>
                            </w:r>
                          </w:p>
                          <w:p w:rsidR="009E07E9" w:rsidRPr="000E64FC" w:rsidRDefault="009E07E9" w:rsidP="001C3FFD">
                            <w:pPr>
                              <w:pStyle w:val="Paragraphedeliste"/>
                              <w:numPr>
                                <w:ilvl w:val="0"/>
                                <w:numId w:val="7"/>
                              </w:numPr>
                              <w:contextualSpacing w:val="0"/>
                            </w:pPr>
                            <w:r w:rsidRPr="000E64FC">
                              <w:t>la signature électronique sécurisée doit être établie grâce à un dispositif sécurisé de création de signature électronique,</w:t>
                            </w:r>
                          </w:p>
                          <w:p w:rsidR="009E07E9" w:rsidRPr="000E64FC" w:rsidRDefault="009E07E9" w:rsidP="001C3FFD">
                            <w:pPr>
                              <w:pStyle w:val="Paragraphedeliste"/>
                              <w:numPr>
                                <w:ilvl w:val="0"/>
                                <w:numId w:val="7"/>
                              </w:numPr>
                              <w:contextualSpacing w:val="0"/>
                            </w:pPr>
                            <w:r w:rsidRPr="000E64FC">
                              <w:t xml:space="preserve"> utilisation d'un certificat électronique qualifié pour vérifier la signature électronique.</w:t>
                            </w:r>
                          </w:p>
                          <w:p w:rsidR="009E07E9" w:rsidRPr="000E64FC" w:rsidRDefault="009E07E9" w:rsidP="000E64FC">
                            <w:r w:rsidRPr="000E64FC">
                              <w:t>Bulletin Officiel des Impôts, selon le n°136 du 7 août 2003,</w:t>
                            </w:r>
                          </w:p>
                          <w:p w:rsidR="009E07E9" w:rsidRPr="000E64FC" w:rsidRDefault="009E07E9" w:rsidP="000E64FC">
                            <w:r w:rsidRPr="000E64FC">
                              <w:t>« </w:t>
                            </w:r>
                            <w:r w:rsidRPr="000E64FC">
                              <w:rPr>
                                <w:i/>
                              </w:rPr>
                              <w:t>Constitue une facture électronique sécurisée […],Toute facture ou flux de factures créé, transmis et archivé sous forme électronique dans un format qui permet de garantir l’intégrité et la pérennité de son contenu depuis son émission jusqu’à l’expiration de la période de stockage.</w:t>
                            </w:r>
                            <w:r w:rsidRPr="000E64FC">
                              <w:t> »</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50.6pt;height:16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0DZYwIAANcEAAAOAAAAZHJzL2Uyb0RvYy54bWysVNtu2zAMfR+wfxD0vvqyJG2NOEXXLsOA&#10;7gK0+wBGlmNhsqhJauzu60fJSZrdXob5QRBF6fCQh/Tyauw120nnFZqaF2c5Z9IIbJTZ1vzLw/rV&#10;BWc+gGlAo5E1f5KeX61evlgOtpIldqgb6RiBGF8NtuZdCLbKMi862YM/QysNOVt0PQQy3TZrHAyE&#10;3uuszPNFNqBrrEMhvafT28nJVwm/baUIn9rWy8B0zYlbSKtL6yau2WoJ1daB7ZTY04B/YNGDMhT0&#10;CHULAdijU79B9Uo49NiGM4F9hm2rhEw5UDZF/ks29x1YmXKh4nh7LJP/f7Di4+6zY6qp+ev8nDMD&#10;PYn0IMfA3uDIylifwfqKrt1buhhGOiadU67e3qH46pnBmw7MVl47h0MnoSF+RXyZnTydcHwE2Qwf&#10;sKEw8BgwAY2t62PxqByM0Emnp6M2kYqgw/l5WS5Kcgnylflsli/mKQZUh+fW+fBOYs/ipuaOxE/w&#10;sLvzIdKB6nAlRvOoVbNWWifDbTc32rEdUKOs07dH/+maNmyo+eW8nE8V+CtEnr4/QfQqUMdr1df8&#10;4ngJqli3t6ZJ/RhA6WlPlLWJ/GTqZcojGluNA3NAohV5scjziUscGXnMAYSQJuyFgkAVn3IrzucU&#10;NRKDCrTtYDqeRSoHugekVLIYLG1OKCRho5aTqmHcjAQY1d5g80QSO5wmjf4MtOnQfedsoCmruf/2&#10;CE5ypt8bapPLgoSksUzGjDQmw516NqceMIKgah44m7Y3IY1yEtBeUzutVRL6mcm+CWl6pmSmSY/j&#10;eWqnW8//o9UPAAAA//8DAFBLAwQUAAYACAAAACEAZsfZStwAAAAFAQAADwAAAGRycy9kb3ducmV2&#10;LnhtbEyPwW7CMBBE75X6D9Yi9QZOUlGVEAdVRZyhUKnqzbGXOCJep7EJoV9ftxd6WWk0o5m3xWq0&#10;LRuw940jAeksAYaknG6oFvB+2EyfgfkgScvWEQq4oodVeX9XyFy7C73hsA81iyXkcynAhNDlnHtl&#10;0Eo/cx1S9I6utzJE2ddc9/ISy23LsyR54lY2FBeM7PDVoDrtz1aAX+++OnXcVSejr9/b9TBXH5tP&#10;IR4m48sSWMAx3MLwix/RoYxMlTuT9qwVEB8Jfzd6iyTNgFUCHrN0Abws+H/68gcAAP//AwBQSwEC&#10;LQAUAAYACAAAACEAtoM4kv4AAADhAQAAEwAAAAAAAAAAAAAAAAAAAAAAW0NvbnRlbnRfVHlwZXNd&#10;LnhtbFBLAQItABQABgAIAAAAIQA4/SH/1gAAAJQBAAALAAAAAAAAAAAAAAAAAC8BAABfcmVscy8u&#10;cmVsc1BLAQItABQABgAIAAAAIQCU80DZYwIAANcEAAAOAAAAAAAAAAAAAAAAAC4CAABkcnMvZTJv&#10;RG9jLnhtbFBLAQItABQABgAIAAAAIQBmx9lK3AAAAAUBAAAPAAAAAAAAAAAAAAAAAL0EAABkcnMv&#10;ZG93bnJldi54bWxQSwUGAAAAAAQABADzAAAAxgUAAAAA&#10;">
                <v:textbox style="mso-fit-shape-to-text:t">
                  <w:txbxContent>
                    <w:p w:rsidR="009E07E9" w:rsidRPr="000E64FC" w:rsidRDefault="009E07E9" w:rsidP="000E64FC">
                      <w:r w:rsidRPr="000E64FC">
                        <w:t>Décret n°2001-272 du 30 mars 2001 :</w:t>
                      </w:r>
                    </w:p>
                    <w:p w:rsidR="009E07E9" w:rsidRPr="000E64FC" w:rsidRDefault="009E07E9" w:rsidP="001C3FFD">
                      <w:pPr>
                        <w:pStyle w:val="Paragraphedeliste"/>
                        <w:numPr>
                          <w:ilvl w:val="0"/>
                          <w:numId w:val="7"/>
                        </w:numPr>
                        <w:contextualSpacing w:val="0"/>
                      </w:pPr>
                      <w:r w:rsidRPr="000E64FC">
                        <w:t>mise en œuvre d'une signature électronique sécurisée,</w:t>
                      </w:r>
                    </w:p>
                    <w:p w:rsidR="009E07E9" w:rsidRPr="000E64FC" w:rsidRDefault="009E07E9" w:rsidP="001C3FFD">
                      <w:pPr>
                        <w:pStyle w:val="Paragraphedeliste"/>
                        <w:numPr>
                          <w:ilvl w:val="0"/>
                          <w:numId w:val="7"/>
                        </w:numPr>
                        <w:contextualSpacing w:val="0"/>
                      </w:pPr>
                      <w:r w:rsidRPr="000E64FC">
                        <w:t>la signature électronique sécurisée doit être établie grâce à un dispositif sécurisé de création de signature électronique,</w:t>
                      </w:r>
                    </w:p>
                    <w:p w:rsidR="009E07E9" w:rsidRPr="000E64FC" w:rsidRDefault="009E07E9" w:rsidP="001C3FFD">
                      <w:pPr>
                        <w:pStyle w:val="Paragraphedeliste"/>
                        <w:numPr>
                          <w:ilvl w:val="0"/>
                          <w:numId w:val="7"/>
                        </w:numPr>
                        <w:contextualSpacing w:val="0"/>
                      </w:pPr>
                      <w:r w:rsidRPr="000E64FC">
                        <w:t xml:space="preserve"> utilisation d'un certificat électronique qualifié pour vérifier la signature électronique.</w:t>
                      </w:r>
                    </w:p>
                    <w:p w:rsidR="009E07E9" w:rsidRPr="000E64FC" w:rsidRDefault="009E07E9" w:rsidP="000E64FC">
                      <w:r w:rsidRPr="000E64FC">
                        <w:t>Bulletin Officiel des Impôts, selon le n°136 du 7 août 2003,</w:t>
                      </w:r>
                    </w:p>
                    <w:p w:rsidR="009E07E9" w:rsidRPr="000E64FC" w:rsidRDefault="009E07E9" w:rsidP="000E64FC">
                      <w:r w:rsidRPr="000E64FC">
                        <w:t>« </w:t>
                      </w:r>
                      <w:r w:rsidRPr="000E64FC">
                        <w:rPr>
                          <w:i/>
                        </w:rPr>
                        <w:t>Constitue une facture électronique sécurisée […],Toute facture ou flux de factures créé, transmis et archivé sous forme électronique dans un format qui permet de garantir l’intégrité et la pérennité de son contenu depuis son émission jusqu’à l’expiration de la période de stockage.</w:t>
                      </w:r>
                      <w:r w:rsidRPr="000E64FC">
                        <w:t> »</w:t>
                      </w:r>
                    </w:p>
                  </w:txbxContent>
                </v:textbox>
                <w10:anchorlock/>
              </v:shape>
            </w:pict>
          </mc:Fallback>
        </mc:AlternateContent>
      </w:r>
    </w:p>
    <w:p w:rsidR="000E64FC" w:rsidRPr="000E64FC" w:rsidRDefault="000E64FC" w:rsidP="000E64FC">
      <w:pPr>
        <w:pStyle w:val="Titre2"/>
      </w:pPr>
      <w:bookmarkStart w:id="23" w:name="_Toc275091098"/>
      <w:r w:rsidRPr="000E64FC">
        <w:t>Organiser la dématérialisation</w:t>
      </w:r>
      <w:bookmarkEnd w:id="23"/>
    </w:p>
    <w:p w:rsidR="000E64FC" w:rsidRPr="000E64FC" w:rsidRDefault="000E64FC" w:rsidP="000E64FC">
      <w:pPr>
        <w:jc w:val="both"/>
      </w:pPr>
      <w:r w:rsidRPr="000E64FC">
        <w:t>Administrations, grandes entreprises, PME-PMI, toutes les entreprises, quelles que soient leurs tailles, sont concernées par la dématérialisation des échanges. Des nouveaux modes de fonctionnement se développent, avec à la clé plus de performance, de réactivité et de productivité.</w:t>
      </w:r>
    </w:p>
    <w:p w:rsidR="000E64FC" w:rsidRPr="000E64FC" w:rsidRDefault="000E64FC" w:rsidP="000E64FC">
      <w:pPr>
        <w:jc w:val="both"/>
      </w:pPr>
      <w:r w:rsidRPr="000E64FC">
        <w:t>Des fichiers confidentiels, aux chiffres clés de la société, en passant par les contrats signés, etc., les informations qui transitent par les réseaux peuvent être décisives, et engagent l’entreprise. Assurer la confidentialité des échanges est donc tout à fait essentiel. Il est donc nécessaire d’organiser la dématérialisation des informations dans l’entreprise car les risques liés au vol des données et à l’usurpation d’identité sont importants.</w:t>
      </w:r>
    </w:p>
    <w:p w:rsidR="000E64FC" w:rsidRPr="000E64FC" w:rsidRDefault="000E64FC" w:rsidP="000E64FC">
      <w:pPr>
        <w:jc w:val="both"/>
      </w:pPr>
      <w:r w:rsidRPr="000E64FC">
        <w:t>Pour cela, le certificat électronique qui permet de s’identifier sur Internet, de protéger et de garantir les données transmises constitue un moyen incontournable de sécurisation des transactions et des échanges dématérialisés.</w:t>
      </w:r>
    </w:p>
    <w:p w:rsidR="000E64FC" w:rsidRPr="000E64FC" w:rsidRDefault="000E64FC" w:rsidP="000E64FC">
      <w:pPr>
        <w:pStyle w:val="Titre2"/>
      </w:pPr>
      <w:bookmarkStart w:id="24" w:name="_Toc275091099"/>
      <w:r w:rsidRPr="000E64FC">
        <w:t>Certificat électronique</w:t>
      </w:r>
      <w:bookmarkEnd w:id="24"/>
    </w:p>
    <w:p w:rsidR="000E64FC" w:rsidRPr="000E64FC" w:rsidRDefault="000E64FC" w:rsidP="000E64FC">
      <w:pPr>
        <w:jc w:val="both"/>
      </w:pPr>
      <w:r w:rsidRPr="000E64FC">
        <w:t xml:space="preserve">Un certificat électronique (Cf. section § </w:t>
      </w:r>
      <w:r w:rsidRPr="000E64FC">
        <w:fldChar w:fldCharType="begin"/>
      </w:r>
      <w:r w:rsidRPr="000E64FC">
        <w:instrText xml:space="preserve"> REF _Ref261337019 \h  \* MERGEFORMAT </w:instrText>
      </w:r>
      <w:r w:rsidRPr="000E64FC">
        <w:fldChar w:fldCharType="separate"/>
      </w:r>
      <w:r w:rsidR="00FA4E79" w:rsidRPr="00FA4E79">
        <w:rPr>
          <w:smallCaps/>
        </w:rPr>
        <w:t>Certificat de signature et autorité de certification</w:t>
      </w:r>
      <w:r w:rsidRPr="000E64FC">
        <w:fldChar w:fldCharType="end"/>
      </w:r>
      <w:r w:rsidRPr="000E64FC">
        <w:t xml:space="preserve">) est une carte d'identité numérique dont l'objet est d'identifier une entité physique ou non-physique. Le certificat numérique ou électronique est un lien entre l'entité physique et l'entité numérique. Ce certificat électronique peut être instancié de différentes façons, sur son disque dur ou matérialisé sous forme de carte à puce ou de clé USB. Le certificat électronique permet de s’identifier sur Internet. Sa légitimité est liée à l’Autorité de certification qui le génère et à l’Autorité d’enregistrement qui le délivre. </w:t>
      </w:r>
    </w:p>
    <w:p w:rsidR="000E64FC" w:rsidRPr="000E64FC" w:rsidRDefault="000E64FC" w:rsidP="000E64FC">
      <w:pPr>
        <w:jc w:val="both"/>
      </w:pPr>
      <w:r w:rsidRPr="000E64FC">
        <w:t>Outre l’authentification de l’émetteur, le certificat permet d’assurer l’intégrité des documents échangés, avec l’assurance que le document reçu est identique au document initial. Avec un logiciel de signature, ou une application intégrée à un portail, le certificat permet également de signer des documents d’un simple clic de souris. Enfin, c’est une garantie juridique ; en effet, les documents signés par un certificat de classe 3+ (remis en face à face par une autorité légitime et sur un support cryptographique clé USB ou carte à puce) sont opposables aux tiers, en vertu des lois et décrets sur la signature électronique.</w:t>
      </w:r>
    </w:p>
    <w:p w:rsidR="000E64FC" w:rsidRPr="000E64FC" w:rsidRDefault="000E64FC" w:rsidP="000E64FC">
      <w:pPr>
        <w:jc w:val="both"/>
      </w:pPr>
      <w:r w:rsidRPr="000E64FC">
        <w:lastRenderedPageBreak/>
        <w:t xml:space="preserve">Pour protéger, authentifier, formaliser les échanges de toute entreprise qui utilise les outils Internet (Extranet, intranet, messagerie, etc.), le certificat électronique facilite la gestion des services dans l’entreprise. Ainsi, pour le service commercial, il permet la mise en place de catalogues en ligne, de bons de commandes, de factures ou de dossiers de candidature aux appels d’offres (à noter : toutes les administrations sont aujourd’hui dans l’obligation de pouvoir recevoir les dossiers des soumissionnaires en ligne). Pour le service des ressources humaines, il permet un traitement sécurisé des demandes de congés ou des notes de frais. Pour le service juridique, il permet l’échange et la remise de contrats ou d’envoyer les convocations aux assemblées générales. </w:t>
      </w:r>
    </w:p>
    <w:p w:rsidR="000E64FC" w:rsidRPr="000E64FC" w:rsidRDefault="000E64FC" w:rsidP="000E64FC">
      <w:pPr>
        <w:jc w:val="both"/>
      </w:pPr>
      <w:r w:rsidRPr="000E64FC">
        <w:t>En signant électroniquement les documents (lettres, contrats, bons de commande, factures, propositions commerciales, etc.), ils ne sont pas modifiables et vous pouvez leur conférer une valeur probante en fonction du contexte d’utilisation : ils sont ainsi opposables aux tiers.</w:t>
      </w:r>
    </w:p>
    <w:p w:rsidR="000E64FC" w:rsidRPr="000E64FC" w:rsidRDefault="000E64FC" w:rsidP="000E64FC">
      <w:pPr>
        <w:jc w:val="both"/>
      </w:pPr>
      <w:r w:rsidRPr="000E64FC">
        <w:t xml:space="preserve">Pour des raisons de sécurité d’identification, un certificat électronique est aussi généralement nécessaire pour l’ensemble des télé-procédures administratives proposées par l’Etat ou les collectivités locales. </w:t>
      </w:r>
    </w:p>
    <w:p w:rsidR="000E64FC" w:rsidRPr="00F40353" w:rsidRDefault="000E64FC" w:rsidP="000E64FC">
      <w:pPr>
        <w:pStyle w:val="Titre2"/>
      </w:pPr>
      <w:bookmarkStart w:id="25" w:name="_Toc275091100"/>
      <w:r w:rsidRPr="00F40353">
        <w:t>Solutions techniques associées</w:t>
      </w:r>
      <w:bookmarkEnd w:id="25"/>
    </w:p>
    <w:p w:rsidR="000E64FC" w:rsidRPr="000E64FC" w:rsidRDefault="000E64FC" w:rsidP="000E64FC">
      <w:pPr>
        <w:jc w:val="both"/>
      </w:pPr>
      <w:r w:rsidRPr="000E64FC">
        <w:t>Pour sécuriser juridiquement ses échanges et les rendre confidentiels, il existe aujourd’hui des solutions techniques qui reposent sur l’utilisation des certificats électroniques. Des plates-formes hébergées par des Tiers de Confiance sont nécessaires, en complément des certificats, pour signer, dater, archiver, gérer des preuves électroniquement ou s’assurer de l’identité d’un destinataire.</w:t>
      </w:r>
    </w:p>
    <w:p w:rsidR="000E64FC" w:rsidRPr="000E64FC" w:rsidRDefault="000E64FC" w:rsidP="000E64FC">
      <w:pPr>
        <w:jc w:val="both"/>
      </w:pPr>
      <w:r w:rsidRPr="000E64FC">
        <w:t>On peut ainsi disposer :</w:t>
      </w:r>
    </w:p>
    <w:p w:rsidR="000E64FC" w:rsidRPr="000E64FC" w:rsidRDefault="000E64FC" w:rsidP="001C3FFD">
      <w:pPr>
        <w:pStyle w:val="Paragraphedeliste"/>
        <w:numPr>
          <w:ilvl w:val="0"/>
          <w:numId w:val="8"/>
        </w:numPr>
        <w:contextualSpacing w:val="0"/>
        <w:jc w:val="both"/>
      </w:pPr>
      <w:r w:rsidRPr="000E64FC">
        <w:rPr>
          <w:b/>
        </w:rPr>
        <w:t>de la signature électronique</w:t>
      </w:r>
      <w:r w:rsidRPr="000E64FC">
        <w:t xml:space="preserve"> : avec l’aide d’un système de signature, tous les documents électroniques peuvent devenir opposables aux tiers au même titre qu’un document manuscrit. En plus de certifier l’identité des signataires, la signature électronique assure que le document n’a pas été modifié depuis qu’il a été signé.</w:t>
      </w:r>
    </w:p>
    <w:p w:rsidR="000E64FC" w:rsidRPr="000E64FC" w:rsidRDefault="000E64FC" w:rsidP="001C3FFD">
      <w:pPr>
        <w:pStyle w:val="Paragraphedeliste"/>
        <w:numPr>
          <w:ilvl w:val="0"/>
          <w:numId w:val="8"/>
        </w:numPr>
        <w:contextualSpacing w:val="0"/>
        <w:jc w:val="both"/>
      </w:pPr>
      <w:r w:rsidRPr="000E64FC">
        <w:rPr>
          <w:b/>
        </w:rPr>
        <w:t>Du dépôt de documents avec horodatage chez un Tiers-Horodateur</w:t>
      </w:r>
      <w:r w:rsidRPr="000E64FC">
        <w:t xml:space="preserve"> : pour avoir les date et heure certifiées d’un document et la garantie de son intégrité.</w:t>
      </w:r>
    </w:p>
    <w:p w:rsidR="000E64FC" w:rsidRPr="000E64FC" w:rsidRDefault="000E64FC" w:rsidP="001C3FFD">
      <w:pPr>
        <w:pStyle w:val="Paragraphedeliste"/>
        <w:numPr>
          <w:ilvl w:val="0"/>
          <w:numId w:val="8"/>
        </w:numPr>
        <w:contextualSpacing w:val="0"/>
        <w:jc w:val="both"/>
      </w:pPr>
      <w:r w:rsidRPr="000E64FC">
        <w:rPr>
          <w:b/>
        </w:rPr>
        <w:t>D’un archivage légal chez un Tiers-Archiveur</w:t>
      </w:r>
      <w:r w:rsidRPr="000E64FC">
        <w:t xml:space="preserve"> : garantit une conservation de vos fichiers pendant au moins 10 ans et une restitution de ces derniers sous leur forme d’origine quelles que soient les évolutions technologiques.</w:t>
      </w:r>
    </w:p>
    <w:p w:rsidR="000E64FC" w:rsidRPr="000E64FC" w:rsidRDefault="000E64FC" w:rsidP="001C3FFD">
      <w:pPr>
        <w:pStyle w:val="Paragraphedeliste"/>
        <w:numPr>
          <w:ilvl w:val="0"/>
          <w:numId w:val="8"/>
        </w:numPr>
        <w:contextualSpacing w:val="0"/>
        <w:jc w:val="both"/>
      </w:pPr>
      <w:r w:rsidRPr="000E64FC">
        <w:rPr>
          <w:b/>
        </w:rPr>
        <w:t>D’un échange confidentiel</w:t>
      </w:r>
      <w:r w:rsidRPr="000E64FC">
        <w:t xml:space="preserve"> : pour être certain qu’un document envoyé électroniquement ne soit pas intercepté par quelqu’un d’autre, le destinataire présente son certificat électronique avant de pouvoir lire le message.</w:t>
      </w:r>
    </w:p>
    <w:p w:rsidR="00573773" w:rsidRDefault="00F17F47" w:rsidP="00F17F47">
      <w:pPr>
        <w:pStyle w:val="Titre1"/>
      </w:pPr>
      <w:bookmarkStart w:id="26" w:name="_Toc275091101"/>
      <w:r>
        <w:lastRenderedPageBreak/>
        <w:t>Signature électronique avancée XAdES, de quoi s’agit-il ?</w:t>
      </w:r>
      <w:bookmarkEnd w:id="26"/>
    </w:p>
    <w:p w:rsidR="00F17F47" w:rsidRPr="00F17F47" w:rsidRDefault="00F17F47" w:rsidP="00F17F47">
      <w:pPr>
        <w:jc w:val="both"/>
      </w:pPr>
      <w:r w:rsidRPr="00F17F47">
        <w:t xml:space="preserve">Comme </w:t>
      </w:r>
      <w:r>
        <w:t xml:space="preserve">précédemment </w:t>
      </w:r>
      <w:r w:rsidRPr="00F17F47">
        <w:t>mentionné, de plus en plus d’entreprises et de particuliers utilisent des documents numériques à la place de documents papier pour leurs opérations quotidiennes. En limitant nos besoins en matière de documents papier, nous protégeons l’environnement et nous préservons les ressources de la planète. Les signatures électroniques accompagnent ce changement en fournissant des garanties quant à la validité et l’authenticité d’un document numérique.</w:t>
      </w:r>
    </w:p>
    <w:p w:rsidR="00F17F47" w:rsidRPr="00F17F47" w:rsidRDefault="00F17F47" w:rsidP="00F17F47">
      <w:pPr>
        <w:pStyle w:val="Titre2"/>
      </w:pPr>
      <w:bookmarkStart w:id="27" w:name="_Toc261359571"/>
      <w:bookmarkStart w:id="28" w:name="_Toc261875919"/>
      <w:bookmarkStart w:id="29" w:name="_Toc275091102"/>
      <w:r w:rsidRPr="00F17F47">
        <w:t>Signature électronique et certificat</w:t>
      </w:r>
      <w:bookmarkEnd w:id="27"/>
      <w:bookmarkEnd w:id="28"/>
      <w:bookmarkEnd w:id="29"/>
      <w:r w:rsidRPr="00F17F47">
        <w:t xml:space="preserve"> </w:t>
      </w:r>
    </w:p>
    <w:p w:rsidR="00F17F47" w:rsidRPr="00F17F47" w:rsidRDefault="00F17F47" w:rsidP="00F17F47">
      <w:pPr>
        <w:pStyle w:val="Titre3"/>
      </w:pPr>
      <w:bookmarkStart w:id="30" w:name="_Toc275091103"/>
      <w:r w:rsidRPr="00F17F47">
        <w:t>Qu’est-ce qu’une signature électronique ?</w:t>
      </w:r>
      <w:bookmarkEnd w:id="30"/>
    </w:p>
    <w:p w:rsidR="00F17F47" w:rsidRPr="00F17F47" w:rsidRDefault="00F17F47" w:rsidP="00F17F47">
      <w:pPr>
        <w:jc w:val="both"/>
      </w:pPr>
      <w:r w:rsidRPr="00F17F47">
        <w:t xml:space="preserve">Une signature électronique est un tampon d’authentification électronique chiffré sur des informations numériques comme des documents bureautiques dans le contexte de ce guide. La signature confirme que les informations proviennent du signataire et n’ont pas été modifiées. </w:t>
      </w:r>
    </w:p>
    <w:p w:rsidR="00F17F47" w:rsidRPr="00F17F47" w:rsidRDefault="00F17F47" w:rsidP="00F17F47">
      <w:pPr>
        <w:pStyle w:val="Titre3"/>
      </w:pPr>
      <w:bookmarkStart w:id="31" w:name="_Ref261337019"/>
      <w:bookmarkStart w:id="32" w:name="_Toc275091104"/>
      <w:r w:rsidRPr="00F17F47">
        <w:t>Certificat de signature et autorité de certification</w:t>
      </w:r>
      <w:bookmarkEnd w:id="31"/>
      <w:bookmarkEnd w:id="32"/>
    </w:p>
    <w:p w:rsidR="00F17F47" w:rsidRPr="00F17F47" w:rsidRDefault="00F17F47" w:rsidP="00F17F47">
      <w:pPr>
        <w:jc w:val="both"/>
      </w:pPr>
      <w:r w:rsidRPr="00F17F47">
        <w:t>Pour créer une signature électronique, vous avez besoin d’un certificat de signature qui prouve votre identité et de l’accès à la clé privée qui lui est associée. Lorsque vous envoyez un document signé numériquement, vous envoyez votre certificat et une clé publique.</w:t>
      </w:r>
    </w:p>
    <w:p w:rsidR="00F17F47" w:rsidRPr="00F17F47" w:rsidRDefault="00F17F47" w:rsidP="00F17F47">
      <w:pPr>
        <w:jc w:val="both"/>
      </w:pPr>
      <w:r w:rsidRPr="00F17F47">
        <w:t xml:space="preserve">Pour de plus amples informations les notions de clés privée et publique, vous pouvez consulter l’article MSDN </w:t>
      </w:r>
      <w:hyperlink r:id="rId18" w:history="1">
        <w:r w:rsidRPr="00C53554">
          <w:rPr>
            <w:rStyle w:val="Lienhypertexte"/>
            <w:smallCaps/>
          </w:rPr>
          <w:t>Asymmetric Keys</w:t>
        </w:r>
      </w:hyperlink>
      <w:r w:rsidRPr="00F17F47">
        <w:rPr>
          <w:rStyle w:val="Appelnotedebasdep"/>
        </w:rPr>
        <w:footnoteReference w:id="7"/>
      </w:r>
      <w:r w:rsidRPr="00F17F47">
        <w:t xml:space="preserve">.  </w:t>
      </w:r>
    </w:p>
    <w:p w:rsidR="00F17F47" w:rsidRPr="00F17F47" w:rsidRDefault="00F17F47" w:rsidP="00F17F47">
      <w:pPr>
        <w:jc w:val="both"/>
      </w:pPr>
      <w:r w:rsidRPr="00F17F47">
        <w:t xml:space="preserve">Les certificats sont émis par une autorité de certification et peuvent être révoqués, comme une carte d’identité. En règle générale, un certificat est valide entre un et trois ans. Au terme de cette période, le signataire doit renouveler le certificat de signature ou en obtenir un nouveau pour établir son identité. </w:t>
      </w:r>
    </w:p>
    <w:p w:rsidR="00F17F47" w:rsidRPr="00F17F47" w:rsidRDefault="00F17F47" w:rsidP="00F17F47">
      <w:pPr>
        <w:jc w:val="both"/>
      </w:pPr>
      <w:r w:rsidRPr="00F17F47">
        <w:t xml:space="preserve">Une autorité de certification (AC) est une entité similaire à un office notarial. Elle émet les certificats numériques, les signe pour empêcher toute modification (donc vérifier leur authenticité) et effectue le suivi des certificats ayant été révoqués ou étant arrivés à expiration. </w:t>
      </w:r>
    </w:p>
    <w:p w:rsidR="00F17F47" w:rsidRPr="00F17F47" w:rsidRDefault="00F17F47" w:rsidP="00F17F47">
      <w:pPr>
        <w:jc w:val="both"/>
      </w:pPr>
      <w:r w:rsidRPr="00F17F47">
        <w:t>Deux cas peuvent généralement se présenter en termes de certificats de signature :</w:t>
      </w:r>
    </w:p>
    <w:p w:rsidR="00F17F47" w:rsidRPr="00F17F47" w:rsidRDefault="00F17F47" w:rsidP="001C3FFD">
      <w:pPr>
        <w:pStyle w:val="Paragraphedeliste"/>
        <w:numPr>
          <w:ilvl w:val="0"/>
          <w:numId w:val="13"/>
        </w:numPr>
        <w:contextualSpacing w:val="0"/>
        <w:jc w:val="both"/>
      </w:pPr>
      <w:r w:rsidRPr="00F17F47">
        <w:rPr>
          <w:b/>
        </w:rPr>
        <w:t xml:space="preserve">Certificats créés en utilisant l’infrastructure de gestion de clé publique de l’entreprise </w:t>
      </w:r>
      <w:r w:rsidRPr="00F17F47">
        <w:t xml:space="preserve">-  Les entreprises ont la possibilité de créer leur propre l’infrastructure de gestion de clé publique (IGC). Dans ce scénario, l’entreprise définit une ou plusieurs autorités de certification (AC) qui peuvent émettre des certificats électroniques pour les ordinateurs et utilisateurs de l'entreprise. </w:t>
      </w:r>
    </w:p>
    <w:p w:rsidR="00F17F47" w:rsidRPr="00F17F47" w:rsidRDefault="00F17F47" w:rsidP="00F17F47">
      <w:pPr>
        <w:ind w:left="1004"/>
        <w:jc w:val="both"/>
      </w:pPr>
      <w:r w:rsidRPr="00F17F47">
        <w:t xml:space="preserve">Lorsqu'une telle infrastructure est fondée sur les services de certificats </w:t>
      </w:r>
      <w:r w:rsidRPr="00C53554">
        <w:t xml:space="preserve">Active Directory Certificate Services </w:t>
      </w:r>
      <w:r w:rsidRPr="00F17F47">
        <w:t xml:space="preserve">(AD CS) de Windows Server et combinée avec le service d'annuaire Active Directory, une entreprise peut reposer sur une solution complète intégrée qui permet i) à l’ensemble des ordinateurs gérés de disposer de la chaîne de confiance approuvée de l’entreprise avec les certificats des autorités de certification intermédiaires et racine associés et ii) à l’ensemble des utilisateurs et des ordinateurs de se voir attribuer (et renouveler dans le temps) automatiquement des certificats numériques pour le chiffrement et la signature des documents. </w:t>
      </w:r>
    </w:p>
    <w:p w:rsidR="00F17F47" w:rsidRPr="00F17F47" w:rsidRDefault="00F17F47" w:rsidP="00F17F47">
      <w:pPr>
        <w:ind w:left="1004"/>
        <w:jc w:val="both"/>
      </w:pPr>
      <w:r w:rsidRPr="00F17F47">
        <w:lastRenderedPageBreak/>
        <w:t>Cela autorise tous les collaborateurs d'une société à faire confiance automatiquement aux certificats numériques (et, par conséquent, de valider les signatures électroniques) des autres collaborateurs de cette même entreprise.</w:t>
      </w:r>
    </w:p>
    <w:p w:rsidR="00F17F47" w:rsidRPr="00F17F47" w:rsidRDefault="00F17F47" w:rsidP="00F17F47">
      <w:pPr>
        <w:ind w:left="1004"/>
        <w:jc w:val="both"/>
      </w:pPr>
      <w:r w:rsidRPr="00F17F47">
        <w:t xml:space="preserve">Pour de plus amples information sur les services AD CS, vous pouvez consulter le site </w:t>
      </w:r>
      <w:r w:rsidRPr="00F17F47">
        <w:rPr>
          <w:rFonts w:cstheme="minorHAnsi"/>
        </w:rPr>
        <w:t xml:space="preserve">dédié </w:t>
      </w:r>
      <w:hyperlink r:id="rId19" w:history="1">
        <w:r w:rsidRPr="00C53554">
          <w:rPr>
            <w:rStyle w:val="Lienhypertexte"/>
            <w:rFonts w:eastAsiaTheme="majorEastAsia" w:cstheme="minorHAnsi"/>
          </w:rPr>
          <w:t>Active Directory Certificate Services</w:t>
        </w:r>
      </w:hyperlink>
      <w:r w:rsidRPr="00F17F47">
        <w:rPr>
          <w:rStyle w:val="Appelnotedebasdep"/>
          <w:rFonts w:eastAsiaTheme="majorEastAsia" w:cstheme="minorHAnsi"/>
          <w:color w:val="330066"/>
        </w:rPr>
        <w:footnoteReference w:id="8"/>
      </w:r>
      <w:r w:rsidRPr="00852D6D">
        <w:rPr>
          <w:rStyle w:val="Lienhypertexte"/>
          <w:rFonts w:eastAsiaTheme="majorEastAsia" w:cstheme="minorHAnsi"/>
          <w:color w:val="000000" w:themeColor="text1"/>
          <w:u w:val="none"/>
        </w:rPr>
        <w:t>.</w:t>
      </w:r>
    </w:p>
    <w:p w:rsidR="00F17F47" w:rsidRPr="00F17F47" w:rsidRDefault="00F17F47" w:rsidP="001C3FFD">
      <w:pPr>
        <w:pStyle w:val="Paragraphedeliste"/>
        <w:numPr>
          <w:ilvl w:val="0"/>
          <w:numId w:val="13"/>
        </w:numPr>
        <w:contextualSpacing w:val="0"/>
        <w:jc w:val="both"/>
      </w:pPr>
      <w:r w:rsidRPr="00F17F47">
        <w:rPr>
          <w:b/>
        </w:rPr>
        <w:t xml:space="preserve">Certificats émis par une autorité commerciale </w:t>
      </w:r>
      <w:r w:rsidRPr="00F17F47">
        <w:t xml:space="preserve">-  Les certificats commerciaux sont achetés auprès d’une société dont l'activité en ligne consiste à vendre des certificats numériques. </w:t>
      </w:r>
    </w:p>
    <w:p w:rsidR="00F17F47" w:rsidRPr="00F17F47" w:rsidRDefault="00F17F47" w:rsidP="00F17F47">
      <w:pPr>
        <w:ind w:left="1004"/>
        <w:jc w:val="both"/>
      </w:pPr>
      <w:r w:rsidRPr="00F17F47">
        <w:t xml:space="preserve">L’un des principaux avantages de l'utilisation de certificats commerciaux est que le certificat racine de l’IGC relatif à ce service est automatiquement installé sur les systèmes d'exploitation Windows, qui permet à ces ordinateurs d’approuver automatiquement ces autorités de certification ; le certificat racine doit pour cela faire partie du programme Microsoft des certificats racine dont les modalités sont décrites dans l’article Microsoft TechNet </w:t>
      </w:r>
      <w:hyperlink r:id="rId20" w:history="1">
        <w:r w:rsidRPr="00C53554">
          <w:rPr>
            <w:rStyle w:val="Lienhypertexte"/>
            <w:smallCaps/>
          </w:rPr>
          <w:t>Microsoft Root Certificate Program</w:t>
        </w:r>
      </w:hyperlink>
      <w:r w:rsidRPr="00F17F47">
        <w:rPr>
          <w:rStyle w:val="Appelnotedebasdep"/>
          <w:smallCaps/>
        </w:rPr>
        <w:footnoteReference w:id="9"/>
      </w:r>
      <w:r w:rsidRPr="00F17F47">
        <w:t xml:space="preserve"> et les membres courants dans l’article </w:t>
      </w:r>
      <w:hyperlink r:id="rId21" w:history="1">
        <w:r w:rsidRPr="00C53554">
          <w:rPr>
            <w:rStyle w:val="Lienhypertexte"/>
            <w:smallCaps/>
          </w:rPr>
          <w:t>Windows root certificate program members</w:t>
        </w:r>
      </w:hyperlink>
      <w:r w:rsidRPr="00F17F47">
        <w:rPr>
          <w:rStyle w:val="Appelnotedebasdep"/>
          <w:smallCaps/>
        </w:rPr>
        <w:footnoteReference w:id="10"/>
      </w:r>
      <w:r w:rsidRPr="00F17F47">
        <w:t xml:space="preserve">.  </w:t>
      </w:r>
    </w:p>
    <w:p w:rsidR="00F17F47" w:rsidRPr="00F17F47" w:rsidRDefault="00F17F47" w:rsidP="00F17F47">
      <w:pPr>
        <w:ind w:left="1004"/>
        <w:jc w:val="both"/>
      </w:pPr>
      <w:r w:rsidRPr="00F17F47">
        <w:t>Contrairement à la situation précédente, les certificats commerciaux vous permettent directement de partager vos documents signés avec des utilisateurs qui n'appartiennent pas à votre entreprise, sans qu’il ne soit besoin de déclarer un émetteur approuvé. </w:t>
      </w:r>
    </w:p>
    <w:p w:rsidR="00F17F47" w:rsidRPr="00F17F47" w:rsidRDefault="00F17F47" w:rsidP="00F17F47">
      <w:pPr>
        <w:pStyle w:val="Titre3"/>
      </w:pPr>
      <w:bookmarkStart w:id="33" w:name="_Toc275091105"/>
      <w:r w:rsidRPr="00F17F47">
        <w:t>Garanties des signatures électroniques</w:t>
      </w:r>
      <w:bookmarkEnd w:id="33"/>
    </w:p>
    <w:p w:rsidR="00F17F47" w:rsidRPr="00F17F47" w:rsidRDefault="00F17F47" w:rsidP="00F17F47">
      <w:pPr>
        <w:jc w:val="both"/>
      </w:pPr>
      <w:r w:rsidRPr="00F17F47">
        <w:t>Les termes et définitions ci-après montrent les garanties fournies par les signatures électroniques.</w:t>
      </w:r>
    </w:p>
    <w:p w:rsidR="00F17F47" w:rsidRPr="00F17F47" w:rsidRDefault="00F17F47" w:rsidP="001C3FFD">
      <w:pPr>
        <w:pStyle w:val="Paragraphedeliste"/>
        <w:numPr>
          <w:ilvl w:val="0"/>
          <w:numId w:val="11"/>
        </w:numPr>
        <w:contextualSpacing w:val="0"/>
        <w:jc w:val="both"/>
      </w:pPr>
      <w:r w:rsidRPr="00F17F47">
        <w:rPr>
          <w:b/>
        </w:rPr>
        <w:t>Authenticité</w:t>
      </w:r>
      <w:r w:rsidRPr="00F17F47">
        <w:t xml:space="preserve"> : le signataire est confirmé en tant que tel ; </w:t>
      </w:r>
    </w:p>
    <w:p w:rsidR="00F17F47" w:rsidRPr="00F17F47" w:rsidRDefault="00F17F47" w:rsidP="001C3FFD">
      <w:pPr>
        <w:pStyle w:val="Paragraphedeliste"/>
        <w:numPr>
          <w:ilvl w:val="0"/>
          <w:numId w:val="11"/>
        </w:numPr>
        <w:contextualSpacing w:val="0"/>
        <w:jc w:val="both"/>
      </w:pPr>
      <w:r w:rsidRPr="00F17F47">
        <w:rPr>
          <w:b/>
        </w:rPr>
        <w:t>Intégrité</w:t>
      </w:r>
      <w:r w:rsidRPr="00F17F47">
        <w:t> : le contenu d’un document n’a pas été modifié ou falsifié depuis sa signature électronique ;</w:t>
      </w:r>
    </w:p>
    <w:p w:rsidR="00F17F47" w:rsidRPr="00F17F47" w:rsidRDefault="00F17F47" w:rsidP="001C3FFD">
      <w:pPr>
        <w:pStyle w:val="Paragraphedeliste"/>
        <w:numPr>
          <w:ilvl w:val="0"/>
          <w:numId w:val="11"/>
        </w:numPr>
        <w:contextualSpacing w:val="0"/>
        <w:jc w:val="both"/>
      </w:pPr>
      <w:r w:rsidRPr="00F17F47">
        <w:rPr>
          <w:b/>
        </w:rPr>
        <w:t>Non-répudiation</w:t>
      </w:r>
      <w:r w:rsidRPr="00F17F47">
        <w:t xml:space="preserve"> : prouve à toutes les parties l’origine du contenu signé. Le terme répudiation fait référence à l’acte d’un signataire rejetant tout lien avec le contenu signé ; </w:t>
      </w:r>
    </w:p>
    <w:p w:rsidR="00F17F47" w:rsidRPr="00F17F47" w:rsidRDefault="00F17F47" w:rsidP="001C3FFD">
      <w:pPr>
        <w:pStyle w:val="Paragraphedeliste"/>
        <w:numPr>
          <w:ilvl w:val="0"/>
          <w:numId w:val="11"/>
        </w:numPr>
        <w:contextualSpacing w:val="0"/>
        <w:jc w:val="both"/>
      </w:pPr>
      <w:r w:rsidRPr="00F17F47">
        <w:rPr>
          <w:b/>
        </w:rPr>
        <w:t>Notarisation</w:t>
      </w:r>
      <w:r w:rsidRPr="00F17F47">
        <w:t> : dans certains cas, les signatures confirmées par un serveur d’horodatage sécurisé ont la validité d’une notarisation. On parle alors de signature électronique avancée, Cf. section suivante éponyme</w:t>
      </w:r>
      <w:r w:rsidR="00C53554">
        <w:t xml:space="preserve"> et objet central de ce guide</w:t>
      </w:r>
      <w:r w:rsidRPr="00F17F47">
        <w:t>.</w:t>
      </w:r>
    </w:p>
    <w:p w:rsidR="00F17F47" w:rsidRPr="00F17F47" w:rsidRDefault="00F17F47" w:rsidP="00F17F47">
      <w:pPr>
        <w:jc w:val="both"/>
      </w:pPr>
      <w:r w:rsidRPr="00F17F47">
        <w:t xml:space="preserve">Pour offrir ces garanties, le créateur du contenu doit le signer numériquement à l'aide d'une signature répondant aux critères suivants : </w:t>
      </w:r>
    </w:p>
    <w:p w:rsidR="00F17F47" w:rsidRPr="00F17F47" w:rsidRDefault="00F17F47" w:rsidP="001C3FFD">
      <w:pPr>
        <w:pStyle w:val="Paragraphedeliste"/>
        <w:numPr>
          <w:ilvl w:val="0"/>
          <w:numId w:val="12"/>
        </w:numPr>
        <w:contextualSpacing w:val="0"/>
        <w:jc w:val="both"/>
      </w:pPr>
      <w:r w:rsidRPr="00F17F47">
        <w:t xml:space="preserve">La signature électronique est valide. </w:t>
      </w:r>
    </w:p>
    <w:p w:rsidR="00F17F47" w:rsidRPr="00F17F47" w:rsidRDefault="00F17F47" w:rsidP="001C3FFD">
      <w:pPr>
        <w:pStyle w:val="Paragraphedeliste"/>
        <w:numPr>
          <w:ilvl w:val="0"/>
          <w:numId w:val="12"/>
        </w:numPr>
        <w:contextualSpacing w:val="0"/>
        <w:jc w:val="both"/>
      </w:pPr>
      <w:r w:rsidRPr="00F17F47">
        <w:t xml:space="preserve">Le certificat associé à la signature électronique est effectif (non expiré). </w:t>
      </w:r>
    </w:p>
    <w:p w:rsidR="00F17F47" w:rsidRPr="00F17F47" w:rsidRDefault="00F17F47" w:rsidP="001C3FFD">
      <w:pPr>
        <w:pStyle w:val="Paragraphedeliste"/>
        <w:numPr>
          <w:ilvl w:val="0"/>
          <w:numId w:val="12"/>
        </w:numPr>
        <w:contextualSpacing w:val="0"/>
        <w:jc w:val="both"/>
      </w:pPr>
      <w:r w:rsidRPr="00F17F47">
        <w:t xml:space="preserve">La personne ou l’entreprise signataire, également appelée « éditeur », est approuvée. </w:t>
      </w:r>
    </w:p>
    <w:p w:rsidR="007D171F" w:rsidRDefault="00F56786" w:rsidP="00F17F47">
      <w:pPr>
        <w:pStyle w:val="AlertLabelinList1"/>
        <w:spacing w:after="200" w:line="240" w:lineRule="auto"/>
        <w:ind w:left="1004"/>
        <w:jc w:val="both"/>
        <w:rPr>
          <w:rFonts w:asciiTheme="minorHAnsi" w:hAnsiTheme="minorHAnsi" w:cstheme="minorHAnsi"/>
          <w:b w:val="0"/>
          <w:kern w:val="0"/>
          <w:sz w:val="22"/>
          <w:lang w:eastAsia="zh-TW"/>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i1025" type="#_x0000_t75" alt="Description : important_dd" style="width:18pt;height:13.5pt;visibility:visible;mso-wrap-style:square">
            <v:imagedata r:id="rId22" o:title="important_dd"/>
          </v:shape>
        </w:pict>
      </w:r>
      <w:r w:rsidR="00F17F47" w:rsidRPr="00C53554">
        <w:rPr>
          <w:rFonts w:asciiTheme="minorHAnsi" w:hAnsiTheme="minorHAnsi" w:cstheme="minorHAnsi"/>
          <w:kern w:val="0"/>
          <w:sz w:val="22"/>
          <w:lang w:eastAsia="zh-TW"/>
        </w:rPr>
        <w:t>Important</w:t>
      </w:r>
      <w:r w:rsidR="00F17F47" w:rsidRPr="00C53554">
        <w:rPr>
          <w:rFonts w:asciiTheme="minorHAnsi" w:hAnsiTheme="minorHAnsi" w:cstheme="minorHAnsi"/>
          <w:b w:val="0"/>
          <w:kern w:val="0"/>
          <w:sz w:val="22"/>
          <w:lang w:eastAsia="zh-TW"/>
        </w:rPr>
        <w:t xml:space="preserve"> : </w:t>
      </w:r>
    </w:p>
    <w:p w:rsidR="00F17F47" w:rsidRPr="00C53554" w:rsidRDefault="007D171F" w:rsidP="00F17F47">
      <w:pPr>
        <w:pStyle w:val="AlertLabelinList1"/>
        <w:spacing w:after="200" w:line="240" w:lineRule="auto"/>
        <w:ind w:left="1004"/>
        <w:jc w:val="both"/>
        <w:rPr>
          <w:rFonts w:asciiTheme="minorHAnsi" w:hAnsiTheme="minorHAnsi" w:cstheme="minorHAnsi"/>
          <w:b w:val="0"/>
          <w:kern w:val="0"/>
          <w:sz w:val="22"/>
          <w:lang w:eastAsia="zh-TW"/>
        </w:rPr>
      </w:pPr>
      <w:r>
        <w:rPr>
          <w:rFonts w:asciiTheme="minorHAnsi" w:hAnsiTheme="minorHAnsi" w:cstheme="minorHAnsi"/>
          <w:b w:val="0"/>
          <w:sz w:val="22"/>
        </w:rPr>
        <w:t>L</w:t>
      </w:r>
      <w:r w:rsidR="00F17F47" w:rsidRPr="00C53554">
        <w:rPr>
          <w:rFonts w:asciiTheme="minorHAnsi" w:hAnsiTheme="minorHAnsi" w:cstheme="minorHAnsi"/>
          <w:b w:val="0"/>
          <w:sz w:val="22"/>
        </w:rPr>
        <w:t>es documents signés, dont l’horodatage est valide, sont considérés comme ayant des signatures valides, quelle que soit l’ancienneté du certificat de signature.</w:t>
      </w:r>
    </w:p>
    <w:p w:rsidR="00F17F47" w:rsidRPr="00F17F47" w:rsidRDefault="00F17F47" w:rsidP="001C3FFD">
      <w:pPr>
        <w:pStyle w:val="Paragraphedeliste"/>
        <w:numPr>
          <w:ilvl w:val="0"/>
          <w:numId w:val="12"/>
        </w:numPr>
        <w:contextualSpacing w:val="0"/>
        <w:jc w:val="both"/>
      </w:pPr>
      <w:r w:rsidRPr="00F17F47">
        <w:t xml:space="preserve">Le certificat associé à la signature électronique est délivré à l’éditeur signataire par une autorité de certification reconnue. </w:t>
      </w:r>
    </w:p>
    <w:p w:rsidR="00F17F47" w:rsidRPr="00F17F47" w:rsidRDefault="00F17F47" w:rsidP="00F17F47">
      <w:pPr>
        <w:keepNext/>
        <w:keepLines/>
        <w:jc w:val="both"/>
      </w:pPr>
      <w:r w:rsidRPr="00F17F47">
        <w:t>L’image ci-après illustre les informations de certificat qui peuvent être consultées.</w:t>
      </w:r>
    </w:p>
    <w:p w:rsidR="00F17F47" w:rsidRPr="00F17F47" w:rsidRDefault="00F17F47" w:rsidP="00F17F47">
      <w:pPr>
        <w:keepNext/>
        <w:jc w:val="center"/>
      </w:pPr>
      <w:bookmarkStart w:id="34" w:name="_Ref261267763"/>
      <w:r w:rsidRPr="00F17F47">
        <w:rPr>
          <w:noProof/>
          <w:lang w:val="en-US" w:eastAsia="en-US"/>
        </w:rPr>
        <w:drawing>
          <wp:inline distT="0" distB="0" distL="0" distR="0" wp14:anchorId="3152779A" wp14:editId="43C3256A">
            <wp:extent cx="2476800" cy="3078000"/>
            <wp:effectExtent l="171450" t="171450" r="381000" b="370205"/>
            <wp:docPr id="7" name="Image 7" descr="Boite de dialogue Certifi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6800" cy="307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F17F47" w:rsidRPr="00C53554" w:rsidRDefault="00F17F47" w:rsidP="00C53554">
      <w:pPr>
        <w:pStyle w:val="Lgende"/>
      </w:pPr>
      <w:r w:rsidRPr="00C53554">
        <w:t xml:space="preserve">Figure </w:t>
      </w:r>
      <w:fldSimple w:instr=" SEQ Figure \* ARABIC ">
        <w:r w:rsidR="004A2866">
          <w:rPr>
            <w:noProof/>
          </w:rPr>
          <w:t>1</w:t>
        </w:r>
      </w:fldSimple>
      <w:r w:rsidRPr="00C53554">
        <w:t>. Informations sur le certificat électronique</w:t>
      </w:r>
    </w:p>
    <w:p w:rsidR="00F17F47" w:rsidRPr="00F17F47" w:rsidRDefault="00F17F47" w:rsidP="00F17F47">
      <w:pPr>
        <w:pStyle w:val="Titre2"/>
      </w:pPr>
      <w:bookmarkStart w:id="35" w:name="_Ref261360683"/>
      <w:bookmarkStart w:id="36" w:name="_Ref261360690"/>
      <w:bookmarkStart w:id="37" w:name="_Ref261360864"/>
      <w:bookmarkStart w:id="38" w:name="_Toc261359572"/>
      <w:bookmarkStart w:id="39" w:name="_Toc261875920"/>
      <w:bookmarkStart w:id="40" w:name="_Toc275091106"/>
      <w:r w:rsidRPr="00F17F47">
        <w:t>Signature électronique avancée</w:t>
      </w:r>
      <w:bookmarkEnd w:id="34"/>
      <w:bookmarkEnd w:id="35"/>
      <w:bookmarkEnd w:id="36"/>
      <w:bookmarkEnd w:id="37"/>
      <w:bookmarkEnd w:id="38"/>
      <w:bookmarkEnd w:id="39"/>
      <w:bookmarkEnd w:id="40"/>
    </w:p>
    <w:p w:rsidR="00F17F47" w:rsidRPr="00F17F47" w:rsidRDefault="00F17F47" w:rsidP="00F17F47">
      <w:pPr>
        <w:jc w:val="both"/>
      </w:pPr>
      <w:r w:rsidRPr="00F17F47">
        <w:t xml:space="preserve">Une signature électronique avancée est susceptible de rester valide pendant de grandes périodes, conformément à la </w:t>
      </w:r>
      <w:hyperlink r:id="rId24" w:history="1">
        <w:r w:rsidRPr="00F17F47">
          <w:rPr>
            <w:rStyle w:val="Lienhypertexte"/>
          </w:rPr>
          <w:t>Directive 1999/93/EC du Parlement européen et du Conseil, du 13 décembre 1999, sur un cadre communautaire pour les signatures électroniques</w:t>
        </w:r>
      </w:hyperlink>
      <w:r w:rsidRPr="00F17F47">
        <w:rPr>
          <w:rStyle w:val="Appelnotedebasdep"/>
        </w:rPr>
        <w:footnoteReference w:id="11"/>
      </w:r>
      <w:r w:rsidRPr="00F17F47">
        <w:t> :</w:t>
      </w:r>
    </w:p>
    <w:p w:rsidR="00F17F47" w:rsidRPr="00F17F47" w:rsidRDefault="00F17F47" w:rsidP="00F17F47">
      <w:pPr>
        <w:jc w:val="both"/>
        <w:rPr>
          <w:i/>
        </w:rPr>
      </w:pPr>
      <w:r w:rsidRPr="00F17F47">
        <w:t>« </w:t>
      </w:r>
      <w:r w:rsidRPr="00F17F47">
        <w:rPr>
          <w:i/>
        </w:rPr>
        <w:t>Une signature électronique avancée au sens de la directive 1999/93/CE du Parlement européen et du Conseil, du 13 décembre 1999, sur un cadre communautaire pour les signatures électroniques est une signature électronique qui satisfait aux exigences suivantes :</w:t>
      </w:r>
    </w:p>
    <w:p w:rsidR="00F17F47" w:rsidRPr="00F17F47" w:rsidRDefault="00F17F47" w:rsidP="001C3FFD">
      <w:pPr>
        <w:pStyle w:val="Paragraphedeliste"/>
        <w:numPr>
          <w:ilvl w:val="0"/>
          <w:numId w:val="10"/>
        </w:numPr>
        <w:contextualSpacing w:val="0"/>
        <w:jc w:val="both"/>
        <w:rPr>
          <w:i/>
        </w:rPr>
      </w:pPr>
      <w:r w:rsidRPr="00F17F47">
        <w:rPr>
          <w:i/>
        </w:rPr>
        <w:t>être liée uniquement au signataire ;</w:t>
      </w:r>
    </w:p>
    <w:p w:rsidR="00F17F47" w:rsidRPr="00F17F47" w:rsidRDefault="00F17F47" w:rsidP="001C3FFD">
      <w:pPr>
        <w:pStyle w:val="Paragraphedeliste"/>
        <w:numPr>
          <w:ilvl w:val="0"/>
          <w:numId w:val="10"/>
        </w:numPr>
        <w:contextualSpacing w:val="0"/>
        <w:jc w:val="both"/>
        <w:rPr>
          <w:i/>
        </w:rPr>
      </w:pPr>
      <w:r w:rsidRPr="00F17F47">
        <w:rPr>
          <w:i/>
        </w:rPr>
        <w:t>permettre d'identifier le signataire ;</w:t>
      </w:r>
    </w:p>
    <w:p w:rsidR="00F17F47" w:rsidRPr="00F17F47" w:rsidRDefault="00F17F47" w:rsidP="001C3FFD">
      <w:pPr>
        <w:pStyle w:val="Paragraphedeliste"/>
        <w:numPr>
          <w:ilvl w:val="0"/>
          <w:numId w:val="10"/>
        </w:numPr>
        <w:contextualSpacing w:val="0"/>
        <w:jc w:val="both"/>
        <w:rPr>
          <w:i/>
        </w:rPr>
      </w:pPr>
      <w:r w:rsidRPr="00F17F47">
        <w:rPr>
          <w:i/>
        </w:rPr>
        <w:t xml:space="preserve">être créée par des moyens que le signataire puisse garder sous son contrôle exclusif ; </w:t>
      </w:r>
    </w:p>
    <w:p w:rsidR="00F17F47" w:rsidRPr="00F17F47" w:rsidRDefault="00F17F47" w:rsidP="001C3FFD">
      <w:pPr>
        <w:pStyle w:val="Paragraphedeliste"/>
        <w:numPr>
          <w:ilvl w:val="0"/>
          <w:numId w:val="10"/>
        </w:numPr>
        <w:contextualSpacing w:val="0"/>
        <w:jc w:val="both"/>
      </w:pPr>
      <w:r w:rsidRPr="00F17F47">
        <w:rPr>
          <w:i/>
        </w:rPr>
        <w:lastRenderedPageBreak/>
        <w:t>être liée aux données auxquelles elle se rapporte de telle sorte que toute modification ultérieure des données soit détectable.</w:t>
      </w:r>
      <w:r w:rsidRPr="00F17F47">
        <w:t xml:space="preserve"> »</w:t>
      </w:r>
    </w:p>
    <w:p w:rsidR="00F17F47" w:rsidRDefault="00F17F47" w:rsidP="00F17F47">
      <w:pPr>
        <w:jc w:val="both"/>
      </w:pPr>
      <w:r w:rsidRPr="00F17F47">
        <w:t xml:space="preserve">Dans le contexte de documents fondés sur XML, le standard </w:t>
      </w:r>
      <w:hyperlink r:id="rId25" w:history="1">
        <w:r w:rsidRPr="00C53554">
          <w:rPr>
            <w:rStyle w:val="Lienhypertexte"/>
          </w:rPr>
          <w:t xml:space="preserve">RFC3275 </w:t>
        </w:r>
        <w:r w:rsidRPr="00C53554">
          <w:rPr>
            <w:rStyle w:val="Lienhypertexte"/>
            <w:smallCaps/>
          </w:rPr>
          <w:t>(Extensible Markup Language) XML-Signature Syntax and Processing</w:t>
        </w:r>
      </w:hyperlink>
      <w:r w:rsidRPr="00F17F47">
        <w:rPr>
          <w:rStyle w:val="Appelnotedebasdep"/>
        </w:rPr>
        <w:footnoteReference w:id="12"/>
      </w:r>
      <w:r w:rsidRPr="00F17F47">
        <w:t xml:space="preserve"> </w:t>
      </w:r>
      <w:r w:rsidR="00CF4AD9">
        <w:t xml:space="preserve">ou XML-DSig </w:t>
      </w:r>
      <w:r w:rsidRPr="00F17F47">
        <w:t>définit un format adapté pour les signatures électroniques.</w:t>
      </w:r>
    </w:p>
    <w:p w:rsidR="008B02C3" w:rsidRDefault="008B02C3" w:rsidP="008B02C3">
      <w:pPr>
        <w:pStyle w:val="code"/>
        <w:ind w:right="9"/>
        <w:rPr>
          <w:rFonts w:cs="Times New Roman"/>
          <w:snapToGrid/>
          <w:szCs w:val="16"/>
          <w:lang w:eastAsia="en-US"/>
        </w:rPr>
      </w:pPr>
    </w:p>
    <w:p w:rsidR="008B02C3" w:rsidRPr="00FA4E79" w:rsidRDefault="008B02C3" w:rsidP="008B02C3">
      <w:pPr>
        <w:pStyle w:val="code"/>
        <w:ind w:right="9"/>
        <w:rPr>
          <w:rFonts w:cs="Times New Roman"/>
          <w:snapToGrid/>
          <w:szCs w:val="16"/>
          <w:lang w:eastAsia="en-US"/>
        </w:rPr>
      </w:pPr>
      <w:r w:rsidRPr="00FA4E79">
        <w:rPr>
          <w:rFonts w:cs="Times New Roman"/>
          <w:snapToGrid/>
          <w:szCs w:val="16"/>
          <w:lang w:eastAsia="en-US"/>
        </w:rPr>
        <w:t>&lt;Signature xmlns="http://www.w3.org/2000/09/xmldsig#"&gt;</w:t>
      </w:r>
    </w:p>
    <w:p w:rsidR="008B02C3" w:rsidRPr="008B02C3" w:rsidRDefault="008B02C3" w:rsidP="008B02C3">
      <w:pPr>
        <w:pStyle w:val="code"/>
        <w:ind w:right="9"/>
        <w:rPr>
          <w:rFonts w:cs="Times New Roman"/>
          <w:snapToGrid/>
          <w:szCs w:val="16"/>
          <w:lang w:val="en-US" w:eastAsia="en-US"/>
        </w:rPr>
      </w:pPr>
      <w:r w:rsidRPr="00FA4E79">
        <w:rPr>
          <w:rFonts w:cs="Times New Roman"/>
          <w:snapToGrid/>
          <w:szCs w:val="16"/>
          <w:lang w:eastAsia="en-US"/>
        </w:rPr>
        <w:t xml:space="preserve">  </w:t>
      </w:r>
      <w:r w:rsidRPr="008B02C3">
        <w:rPr>
          <w:rFonts w:cs="Times New Roman"/>
          <w:snapToGrid/>
          <w:szCs w:val="16"/>
          <w:lang w:val="en-US" w:eastAsia="en-US"/>
        </w:rPr>
        <w:t>&lt;SignedInfo&gt;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&lt;CanonicalizationMethod Algorithm="..." /&gt;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&lt;SignatureMethod Algorithm="..." /&gt;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&lt;Reference URI="#data" Id="enveloped"&gt;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&lt;DigestMethod Algorithm="..." /&gt;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&lt;DigestValue&gt;SyNLjOrOTANUQX7K3504GPnrPss=&lt;/DigestValue&gt;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&lt;/Reference&gt;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&lt;/SignedInfo&gt;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&lt;SignatureValue&gt;...SignatureValue&gt;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&lt;KeyInfo&gt;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&lt;X509Data&gt;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&lt;X509Certificate&gt;...&lt;/X509Certificate&gt;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&lt;/X509Data&gt;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&lt;/KeyInfo&gt;</w:t>
      </w:r>
    </w:p>
    <w:p w:rsidR="008B02C3" w:rsidRPr="008B02C3" w:rsidRDefault="008B02C3" w:rsidP="008B02C3">
      <w:pPr>
        <w:pStyle w:val="code"/>
        <w:ind w:right="9"/>
        <w:rPr>
          <w:rFonts w:cs="Times New Roman"/>
          <w:snapToGrid/>
          <w:szCs w:val="16"/>
          <w:lang w:val="en-US" w:eastAsia="en-US"/>
        </w:rPr>
      </w:pPr>
      <w:r w:rsidRPr="008B02C3">
        <w:rPr>
          <w:rFonts w:cs="Times New Roman"/>
          <w:snapToGrid/>
          <w:szCs w:val="16"/>
          <w:lang w:val="en-US" w:eastAsia="en-US"/>
        </w:rPr>
        <w:t xml:space="preserve">  &lt;Object Id="data"&gt;...&lt;/Object&gt;</w:t>
      </w:r>
    </w:p>
    <w:p w:rsidR="008B02C3" w:rsidRPr="00FA4E79" w:rsidRDefault="008B02C3" w:rsidP="008B02C3">
      <w:pPr>
        <w:pStyle w:val="code"/>
        <w:ind w:right="9"/>
        <w:rPr>
          <w:rFonts w:cs="Times New Roman"/>
          <w:snapToGrid/>
          <w:szCs w:val="16"/>
          <w:lang w:eastAsia="en-US"/>
        </w:rPr>
      </w:pPr>
      <w:r w:rsidRPr="00FA4E79">
        <w:rPr>
          <w:rFonts w:cs="Times New Roman"/>
          <w:snapToGrid/>
          <w:szCs w:val="16"/>
          <w:lang w:eastAsia="en-US"/>
        </w:rPr>
        <w:t>&lt;/Signature&gt;</w:t>
      </w:r>
    </w:p>
    <w:p w:rsidR="008B02C3" w:rsidRPr="008B02C3" w:rsidRDefault="008B02C3" w:rsidP="008B02C3">
      <w:pPr>
        <w:pStyle w:val="code"/>
        <w:ind w:right="9"/>
        <w:rPr>
          <w:rFonts w:cs="Times New Roman"/>
          <w:snapToGrid/>
          <w:szCs w:val="16"/>
          <w:lang w:eastAsia="en-US"/>
        </w:rPr>
      </w:pPr>
    </w:p>
    <w:p w:rsidR="00F17F47" w:rsidRPr="00F17F47" w:rsidRDefault="00F17F47" w:rsidP="008B02C3">
      <w:pPr>
        <w:spacing w:before="120"/>
        <w:jc w:val="both"/>
      </w:pPr>
      <w:r w:rsidRPr="00F17F47">
        <w:t>Ce format XML-DSig a pour objectif principal de garantir l'intégrité du contenu d'un message ou d’un document et de confirmer l'identité de son émetteur. S'appuyant sur XML pour décrire et structurer les documents, cette spécification présente comme principal avantage d’autoriser plusieurs intervenants à signer différentes parties d'un même message, et ceci sans invalider les autres.</w:t>
      </w:r>
    </w:p>
    <w:p w:rsidR="00B7775E" w:rsidRDefault="00F17F47" w:rsidP="008B02C3">
      <w:pPr>
        <w:spacing w:before="120"/>
        <w:jc w:val="both"/>
      </w:pPr>
      <w:r w:rsidRPr="00F17F47">
        <w:t>Le standard</w:t>
      </w:r>
      <w:r w:rsidR="00CF4AD9">
        <w:t xml:space="preserve"> </w:t>
      </w:r>
      <w:hyperlink r:id="rId26" w:history="1">
        <w:r w:rsidR="00CF4AD9" w:rsidRPr="00CF4AD9">
          <w:rPr>
            <w:rStyle w:val="Lienhypertexte"/>
          </w:rPr>
          <w:t xml:space="preserve">ETSI 101 903 </w:t>
        </w:r>
        <w:r w:rsidR="00CF4AD9" w:rsidRPr="00CF4AD9">
          <w:rPr>
            <w:rStyle w:val="Lienhypertexte"/>
            <w:smallCaps/>
          </w:rPr>
          <w:t>XML Advanced Electronic Signatures (XAdES)</w:t>
        </w:r>
      </w:hyperlink>
      <w:r w:rsidR="00CF4AD9">
        <w:rPr>
          <w:rStyle w:val="Appelnotedebasdep"/>
        </w:rPr>
        <w:footnoteReference w:id="13"/>
      </w:r>
      <w:r w:rsidRPr="00F17F47">
        <w:t xml:space="preserve"> </w:t>
      </w:r>
      <w:r w:rsidR="00B7775E">
        <w:t xml:space="preserve">a été publié par le W3C en février 2003 sous forme d’une </w:t>
      </w:r>
      <w:hyperlink r:id="rId27" w:history="1">
        <w:r w:rsidR="00B7775E" w:rsidRPr="006A5BBD">
          <w:rPr>
            <w:rStyle w:val="Lienhypertexte"/>
          </w:rPr>
          <w:t>note</w:t>
        </w:r>
      </w:hyperlink>
      <w:r w:rsidR="00B7775E">
        <w:rPr>
          <w:rStyle w:val="Appelnotedebasdep"/>
        </w:rPr>
        <w:footnoteReference w:id="14"/>
      </w:r>
      <w:r w:rsidR="00B7775E">
        <w:t xml:space="preserve"> qui  étend le RFC mentionné ci-avant. Le Kit de démarrage XAdES prend en considération la version 1.1.1 du standard XAdES.</w:t>
      </w:r>
    </w:p>
    <w:p w:rsidR="006A5BBD" w:rsidRPr="00F17F47" w:rsidRDefault="00B7775E" w:rsidP="008B02C3">
      <w:pPr>
        <w:spacing w:before="120"/>
        <w:jc w:val="both"/>
      </w:pPr>
      <w:r>
        <w:t xml:space="preserve">Le standard XAdES </w:t>
      </w:r>
      <w:r w:rsidR="00F17F47" w:rsidRPr="00F17F47">
        <w:t>constitue un ensemble d'extensions hiérarchisées fondées sur XML-DSig et différant dans le niveau de protection offert.</w:t>
      </w:r>
      <w:r w:rsidR="006A5BBD">
        <w:t xml:space="preserve"> Le standard XAdES </w:t>
      </w:r>
    </w:p>
    <w:p w:rsidR="00D03ED2" w:rsidRDefault="00D03ED2" w:rsidP="00D03ED2">
      <w:pPr>
        <w:keepNext/>
        <w:jc w:val="center"/>
      </w:pPr>
      <w:r w:rsidRPr="00D03ED2">
        <w:rPr>
          <w:noProof/>
          <w:lang w:val="en-US" w:eastAsia="en-US"/>
        </w:rPr>
        <w:drawing>
          <wp:inline distT="0" distB="0" distL="0" distR="0" wp14:anchorId="307F1E83" wp14:editId="17C25A9D">
            <wp:extent cx="4413600" cy="1026000"/>
            <wp:effectExtent l="0" t="0" r="6350" b="3175"/>
            <wp:docPr id="350" name="Image 350" descr="Structure de la signature XAdES (sur la fondation de XML-D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3600" cy="1026000"/>
                    </a:xfrm>
                    <a:prstGeom prst="rect">
                      <a:avLst/>
                    </a:prstGeom>
                    <a:noFill/>
                    <a:ln>
                      <a:noFill/>
                    </a:ln>
                  </pic:spPr>
                </pic:pic>
              </a:graphicData>
            </a:graphic>
          </wp:inline>
        </w:drawing>
      </w:r>
    </w:p>
    <w:p w:rsidR="008B02C3" w:rsidRDefault="00D03ED2" w:rsidP="00D03ED2">
      <w:pPr>
        <w:pStyle w:val="Lgende"/>
      </w:pPr>
      <w:r>
        <w:t xml:space="preserve">Figure </w:t>
      </w:r>
      <w:fldSimple w:instr=" SEQ Figure \* ARABIC ">
        <w:r w:rsidR="004A2866">
          <w:rPr>
            <w:noProof/>
          </w:rPr>
          <w:t>2</w:t>
        </w:r>
      </w:fldSimple>
      <w:r>
        <w:t>. Extensions de la signature XAdES</w:t>
      </w:r>
    </w:p>
    <w:p w:rsidR="008B02C3" w:rsidRDefault="008B02C3" w:rsidP="00F17F47">
      <w:pPr>
        <w:jc w:val="both"/>
      </w:pPr>
      <w:r>
        <w:t>La structure XML de ces extensions est la suivante :</w:t>
      </w:r>
    </w:p>
    <w:p w:rsidR="008B02C3" w:rsidRDefault="008B02C3" w:rsidP="008B02C3">
      <w:pPr>
        <w:pStyle w:val="code"/>
        <w:ind w:right="9"/>
        <w:rPr>
          <w:rFonts w:cs="Times New Roman"/>
          <w:snapToGrid/>
          <w:szCs w:val="16"/>
          <w:lang w:eastAsia="en-US"/>
        </w:rPr>
      </w:pPr>
    </w:p>
    <w:p w:rsidR="008B02C3" w:rsidRPr="008B02C3" w:rsidRDefault="008B02C3" w:rsidP="008B02C3">
      <w:pPr>
        <w:pStyle w:val="code"/>
        <w:ind w:right="9"/>
        <w:rPr>
          <w:rFonts w:cs="Times New Roman"/>
          <w:snapToGrid/>
          <w:szCs w:val="16"/>
          <w:lang w:eastAsia="en-US"/>
        </w:rPr>
      </w:pPr>
      <w:r w:rsidRPr="008B02C3">
        <w:rPr>
          <w:rFonts w:cs="Times New Roman"/>
          <w:snapToGrid/>
          <w:szCs w:val="16"/>
          <w:lang w:eastAsia="en-US"/>
        </w:rPr>
        <w:t>&lt;Signature xmlns="http://www.w3.org/2000/09/xmldsig#"&gt;</w:t>
      </w:r>
    </w:p>
    <w:p w:rsidR="008B02C3" w:rsidRPr="00FA4E79" w:rsidRDefault="008B02C3" w:rsidP="008B02C3">
      <w:pPr>
        <w:pStyle w:val="code"/>
        <w:ind w:right="9"/>
        <w:rPr>
          <w:rFonts w:cs="Times New Roman"/>
          <w:snapToGrid/>
          <w:szCs w:val="16"/>
          <w:lang w:val="en-US" w:eastAsia="en-US"/>
        </w:rPr>
      </w:pPr>
      <w:r w:rsidRPr="008B02C3">
        <w:rPr>
          <w:rFonts w:cs="Times New Roman"/>
          <w:snapToGrid/>
          <w:szCs w:val="16"/>
          <w:lang w:eastAsia="en-US"/>
        </w:rPr>
        <w:t xml:space="preserve">  </w:t>
      </w:r>
      <w:r w:rsidRPr="00FA4E79">
        <w:rPr>
          <w:rFonts w:cs="Times New Roman"/>
          <w:snapToGrid/>
          <w:szCs w:val="16"/>
          <w:lang w:val="en-US" w:eastAsia="en-US"/>
        </w:rPr>
        <w:t>&lt;SignedInfo&gt;</w:t>
      </w:r>
    </w:p>
    <w:p w:rsidR="008B02C3" w:rsidRPr="00FA4E79" w:rsidRDefault="008B02C3" w:rsidP="008B02C3">
      <w:pPr>
        <w:pStyle w:val="code"/>
        <w:ind w:right="9"/>
        <w:rPr>
          <w:rFonts w:cs="Times New Roman"/>
          <w:snapToGrid/>
          <w:szCs w:val="16"/>
          <w:lang w:val="en-US" w:eastAsia="en-US"/>
        </w:rPr>
      </w:pPr>
      <w:r w:rsidRPr="00FA4E79">
        <w:rPr>
          <w:rFonts w:cs="Times New Roman"/>
          <w:snapToGrid/>
          <w:szCs w:val="16"/>
          <w:lang w:val="en-US" w:eastAsia="en-US"/>
        </w:rPr>
        <w:t xml:space="preserve">    &lt;CanonicalizationMethod /&gt; </w:t>
      </w:r>
    </w:p>
    <w:p w:rsidR="008B02C3" w:rsidRPr="00FA4E79" w:rsidRDefault="008B02C3" w:rsidP="008B02C3">
      <w:pPr>
        <w:pStyle w:val="code"/>
        <w:ind w:right="9"/>
        <w:rPr>
          <w:rFonts w:cs="Times New Roman"/>
          <w:snapToGrid/>
          <w:szCs w:val="16"/>
          <w:lang w:val="en-US" w:eastAsia="en-US"/>
        </w:rPr>
      </w:pPr>
      <w:r w:rsidRPr="00FA4E79">
        <w:rPr>
          <w:rFonts w:cs="Times New Roman"/>
          <w:snapToGrid/>
          <w:szCs w:val="16"/>
          <w:lang w:val="en-US" w:eastAsia="en-US"/>
        </w:rPr>
        <w:t xml:space="preserve">    &lt;SignatureMethod /&gt;</w:t>
      </w:r>
    </w:p>
    <w:p w:rsidR="008B02C3" w:rsidRPr="00FA4E79" w:rsidRDefault="008B02C3" w:rsidP="008B02C3">
      <w:pPr>
        <w:pStyle w:val="code"/>
        <w:ind w:right="9"/>
        <w:rPr>
          <w:rFonts w:cs="Times New Roman"/>
          <w:snapToGrid/>
          <w:szCs w:val="16"/>
          <w:lang w:val="en-US" w:eastAsia="en-US"/>
        </w:rPr>
      </w:pPr>
      <w:r w:rsidRPr="00FA4E79">
        <w:rPr>
          <w:rFonts w:cs="Times New Roman"/>
          <w:snapToGrid/>
          <w:szCs w:val="16"/>
          <w:lang w:val="en-US" w:eastAsia="en-US"/>
        </w:rPr>
        <w:t xml:space="preserve">    &lt;Reference URI="#</w:t>
      </w:r>
      <w:r w:rsidRPr="00FA4E79">
        <w:rPr>
          <w:rFonts w:cs="Times New Roman"/>
          <w:b/>
          <w:snapToGrid/>
          <w:szCs w:val="16"/>
          <w:lang w:val="en-US" w:eastAsia="en-US"/>
        </w:rPr>
        <w:t>SignedPropertiesId</w:t>
      </w:r>
      <w:r w:rsidRPr="00FA4E79">
        <w:rPr>
          <w:rFonts w:cs="Times New Roman"/>
          <w:snapToGrid/>
          <w:szCs w:val="16"/>
          <w:lang w:val="en-US" w:eastAsia="en-US"/>
        </w:rPr>
        <w:t>“/&gt;</w:t>
      </w:r>
    </w:p>
    <w:p w:rsidR="008B02C3" w:rsidRPr="00FA4E79" w:rsidRDefault="008B02C3" w:rsidP="008B02C3">
      <w:pPr>
        <w:pStyle w:val="code"/>
        <w:ind w:right="9"/>
        <w:rPr>
          <w:rFonts w:cs="Times New Roman"/>
          <w:snapToGrid/>
          <w:szCs w:val="16"/>
          <w:lang w:val="en-US" w:eastAsia="en-US"/>
        </w:rPr>
      </w:pPr>
      <w:r w:rsidRPr="00FA4E79">
        <w:rPr>
          <w:rFonts w:cs="Times New Roman"/>
          <w:snapToGrid/>
          <w:szCs w:val="16"/>
          <w:lang w:val="en-US" w:eastAsia="en-US"/>
        </w:rPr>
        <w:t xml:space="preserve">  &lt;/SignedInfo&gt;</w:t>
      </w:r>
    </w:p>
    <w:p w:rsidR="008B02C3" w:rsidRPr="00FA4E79" w:rsidRDefault="008B02C3" w:rsidP="008B02C3">
      <w:pPr>
        <w:pStyle w:val="code"/>
        <w:ind w:right="9"/>
        <w:rPr>
          <w:rFonts w:cs="Times New Roman"/>
          <w:snapToGrid/>
          <w:szCs w:val="16"/>
          <w:lang w:val="en-US" w:eastAsia="en-US"/>
        </w:rPr>
      </w:pPr>
      <w:r w:rsidRPr="00FA4E79">
        <w:rPr>
          <w:rFonts w:cs="Times New Roman"/>
          <w:snapToGrid/>
          <w:szCs w:val="16"/>
          <w:lang w:val="en-US" w:eastAsia="en-US"/>
        </w:rPr>
        <w:t xml:space="preserve">  &lt;SignatureValue /&gt;</w:t>
      </w:r>
    </w:p>
    <w:p w:rsidR="008B02C3" w:rsidRPr="00FA4E79" w:rsidRDefault="008B02C3" w:rsidP="008B02C3">
      <w:pPr>
        <w:pStyle w:val="code"/>
        <w:ind w:right="9"/>
        <w:rPr>
          <w:rFonts w:cs="Times New Roman"/>
          <w:snapToGrid/>
          <w:szCs w:val="16"/>
          <w:lang w:val="en-US" w:eastAsia="en-US"/>
        </w:rPr>
      </w:pPr>
      <w:r w:rsidRPr="00FA4E79">
        <w:rPr>
          <w:rFonts w:cs="Times New Roman"/>
          <w:snapToGrid/>
          <w:szCs w:val="16"/>
          <w:lang w:val="en-US" w:eastAsia="en-US"/>
        </w:rPr>
        <w:t xml:space="preserve">  &lt;KeyInfo /&gt;</w:t>
      </w:r>
    </w:p>
    <w:p w:rsidR="008B02C3" w:rsidRPr="00FA4E79" w:rsidRDefault="008B02C3" w:rsidP="008B02C3">
      <w:pPr>
        <w:pStyle w:val="code"/>
        <w:ind w:right="9"/>
        <w:rPr>
          <w:rFonts w:cs="Times New Roman"/>
          <w:snapToGrid/>
          <w:szCs w:val="16"/>
          <w:lang w:val="en-US" w:eastAsia="en-US"/>
        </w:rPr>
      </w:pPr>
      <w:r w:rsidRPr="00FA4E79">
        <w:rPr>
          <w:rFonts w:cs="Times New Roman"/>
          <w:snapToGrid/>
          <w:szCs w:val="16"/>
          <w:lang w:val="en-US" w:eastAsia="en-US"/>
        </w:rPr>
        <w:t xml:space="preserve">  &lt;Object Id="XadesObjectId"&gt;</w:t>
      </w:r>
    </w:p>
    <w:p w:rsidR="008B02C3" w:rsidRPr="00FA4E79" w:rsidRDefault="008B02C3" w:rsidP="008B02C3">
      <w:pPr>
        <w:pStyle w:val="code"/>
        <w:ind w:right="9"/>
        <w:rPr>
          <w:rFonts w:cs="Times New Roman"/>
          <w:b/>
          <w:snapToGrid/>
          <w:szCs w:val="16"/>
          <w:lang w:val="en-US" w:eastAsia="en-US"/>
        </w:rPr>
      </w:pPr>
      <w:r w:rsidRPr="00FA4E79">
        <w:rPr>
          <w:rFonts w:cs="Times New Roman"/>
          <w:b/>
          <w:snapToGrid/>
          <w:szCs w:val="16"/>
          <w:lang w:val="en-US" w:eastAsia="en-US"/>
        </w:rPr>
        <w:t xml:space="preserve">     &lt;QualifyingProperties xmlns="http://uri.etsi.org/01903/v1.1.1#"&gt;</w:t>
      </w:r>
    </w:p>
    <w:p w:rsidR="008B02C3" w:rsidRPr="00FA4E79" w:rsidRDefault="008B02C3" w:rsidP="008B02C3">
      <w:pPr>
        <w:pStyle w:val="code"/>
        <w:ind w:right="9"/>
        <w:rPr>
          <w:rFonts w:cs="Times New Roman"/>
          <w:b/>
          <w:snapToGrid/>
          <w:szCs w:val="16"/>
          <w:lang w:val="en-US" w:eastAsia="en-US"/>
        </w:rPr>
      </w:pPr>
      <w:r w:rsidRPr="00FA4E79">
        <w:rPr>
          <w:rFonts w:cs="Times New Roman"/>
          <w:b/>
          <w:snapToGrid/>
          <w:szCs w:val="16"/>
          <w:lang w:val="en-US" w:eastAsia="en-US"/>
        </w:rPr>
        <w:t xml:space="preserve">        &lt;SignedProperties Id="SignedPropertiesId“ /&gt;</w:t>
      </w:r>
    </w:p>
    <w:p w:rsidR="008B02C3" w:rsidRPr="00FA4E79" w:rsidRDefault="008B02C3" w:rsidP="008B02C3">
      <w:pPr>
        <w:pStyle w:val="code"/>
        <w:ind w:right="9"/>
        <w:rPr>
          <w:rFonts w:cs="Times New Roman"/>
          <w:b/>
          <w:snapToGrid/>
          <w:szCs w:val="16"/>
          <w:lang w:val="en-US" w:eastAsia="en-US"/>
        </w:rPr>
      </w:pPr>
      <w:r w:rsidRPr="00FA4E79">
        <w:rPr>
          <w:rFonts w:cs="Times New Roman"/>
          <w:b/>
          <w:snapToGrid/>
          <w:szCs w:val="16"/>
          <w:lang w:val="en-US" w:eastAsia="en-US"/>
        </w:rPr>
        <w:t xml:space="preserve">        &lt;UnsignedProperties /&gt;</w:t>
      </w:r>
    </w:p>
    <w:p w:rsidR="008B02C3" w:rsidRPr="00FA4E79" w:rsidRDefault="008B02C3" w:rsidP="008B02C3">
      <w:pPr>
        <w:pStyle w:val="code"/>
        <w:ind w:right="9"/>
        <w:rPr>
          <w:rFonts w:cs="Times New Roman"/>
          <w:b/>
          <w:snapToGrid/>
          <w:szCs w:val="16"/>
          <w:lang w:val="en-US" w:eastAsia="en-US"/>
        </w:rPr>
      </w:pPr>
      <w:r w:rsidRPr="00FA4E79">
        <w:rPr>
          <w:rFonts w:cs="Times New Roman"/>
          <w:b/>
          <w:snapToGrid/>
          <w:szCs w:val="16"/>
          <w:lang w:val="en-US" w:eastAsia="en-US"/>
        </w:rPr>
        <w:t xml:space="preserve">     &lt;/QualifyingProperties&gt;</w:t>
      </w:r>
    </w:p>
    <w:p w:rsidR="008B02C3" w:rsidRPr="008B02C3" w:rsidRDefault="008B02C3" w:rsidP="008B02C3">
      <w:pPr>
        <w:pStyle w:val="code"/>
        <w:ind w:right="9"/>
        <w:rPr>
          <w:rFonts w:cs="Times New Roman"/>
          <w:snapToGrid/>
          <w:szCs w:val="16"/>
          <w:lang w:eastAsia="en-US"/>
        </w:rPr>
      </w:pPr>
      <w:r w:rsidRPr="00FA4E79">
        <w:rPr>
          <w:rFonts w:cs="Times New Roman"/>
          <w:snapToGrid/>
          <w:szCs w:val="16"/>
          <w:lang w:val="en-US" w:eastAsia="en-US"/>
        </w:rPr>
        <w:t xml:space="preserve">  </w:t>
      </w:r>
      <w:r w:rsidRPr="008B02C3">
        <w:rPr>
          <w:rFonts w:cs="Times New Roman"/>
          <w:snapToGrid/>
          <w:szCs w:val="16"/>
          <w:lang w:eastAsia="en-US"/>
        </w:rPr>
        <w:t>&lt;/Object&gt;</w:t>
      </w:r>
    </w:p>
    <w:p w:rsidR="008B02C3" w:rsidRDefault="008B02C3" w:rsidP="008B02C3">
      <w:pPr>
        <w:pStyle w:val="code"/>
        <w:ind w:right="9"/>
        <w:rPr>
          <w:rFonts w:cs="Times New Roman"/>
          <w:snapToGrid/>
          <w:szCs w:val="16"/>
          <w:lang w:eastAsia="en-US"/>
        </w:rPr>
      </w:pPr>
      <w:r w:rsidRPr="008B02C3">
        <w:rPr>
          <w:rFonts w:cs="Times New Roman"/>
          <w:snapToGrid/>
          <w:szCs w:val="16"/>
          <w:lang w:eastAsia="en-US"/>
        </w:rPr>
        <w:t>&lt;/Signature&gt;</w:t>
      </w:r>
    </w:p>
    <w:p w:rsidR="008B02C3" w:rsidRPr="008B02C3" w:rsidRDefault="008B02C3" w:rsidP="008B02C3">
      <w:pPr>
        <w:pStyle w:val="code"/>
        <w:ind w:right="9"/>
        <w:rPr>
          <w:rFonts w:cs="Times New Roman"/>
          <w:snapToGrid/>
          <w:szCs w:val="16"/>
          <w:lang w:eastAsia="en-US"/>
        </w:rPr>
      </w:pPr>
    </w:p>
    <w:p w:rsidR="00183D70" w:rsidRDefault="00F17F47" w:rsidP="008B02C3">
      <w:pPr>
        <w:spacing w:before="120"/>
        <w:jc w:val="both"/>
      </w:pPr>
      <w:r w:rsidRPr="00F17F47">
        <w:lastRenderedPageBreak/>
        <w:t>Ces extensions concernent notamment le domaine de la non-répudiation en définissant des formats XML pour les signatures électroniques avancées dans l’acceptation précédente au sens de la Directive 1999/93/EC.</w:t>
      </w:r>
      <w:r w:rsidR="00183D70">
        <w:t xml:space="preserve"> </w:t>
      </w:r>
    </w:p>
    <w:p w:rsidR="00F17F47" w:rsidRPr="00F17F47" w:rsidRDefault="00183D70" w:rsidP="0059004A">
      <w:pPr>
        <w:jc w:val="both"/>
      </w:pPr>
      <w:r>
        <w:t>Les nouveaux cas d’utilisation rendus ainsi possibles sont, au-delà de la non-répudiation,  la c</w:t>
      </w:r>
      <w:r w:rsidRPr="00183D70">
        <w:t xml:space="preserve">ontre-signature, </w:t>
      </w:r>
      <w:r>
        <w:t>la</w:t>
      </w:r>
      <w:r w:rsidRPr="00183D70">
        <w:t xml:space="preserve"> validité à long-terme, </w:t>
      </w:r>
      <w:r>
        <w:t>l’</w:t>
      </w:r>
      <w:r w:rsidRPr="00183D70">
        <w:t>ajout d’informations additionnelles qualifiées ou non</w:t>
      </w:r>
      <w:r>
        <w:t xml:space="preserve"> notamment au travers des </w:t>
      </w:r>
      <w:r w:rsidRPr="00183D70">
        <w:t>pro</w:t>
      </w:r>
      <w:r>
        <w:t>priétés de signature qualifiée telles que décrites dans le standard</w:t>
      </w:r>
      <w:r w:rsidRPr="00183D70">
        <w:t xml:space="preserve"> </w:t>
      </w:r>
      <w:hyperlink r:id="rId29" w:history="1">
        <w:r w:rsidRPr="00FA4E79">
          <w:rPr>
            <w:rStyle w:val="Lienhypertexte"/>
            <w:smallCaps/>
          </w:rPr>
          <w:t>ETSI TS 101 733</w:t>
        </w:r>
        <w:r w:rsidR="0059004A" w:rsidRPr="00FA4E79">
          <w:rPr>
            <w:rStyle w:val="Lienhypertexte"/>
            <w:smallCaps/>
          </w:rPr>
          <w:t xml:space="preserve"> Electronic Signatures and Infrastructures (ESI); Electronic Signature Formats</w:t>
        </w:r>
      </w:hyperlink>
      <w:r w:rsidR="0059004A">
        <w:rPr>
          <w:rStyle w:val="Appelnotedebasdep"/>
          <w:smallCaps/>
        </w:rPr>
        <w:footnoteReference w:id="15"/>
      </w:r>
      <w:r w:rsidRPr="00183D70">
        <w:t>, etc.</w:t>
      </w:r>
      <w:r>
        <w:t xml:space="preserve"> </w:t>
      </w:r>
    </w:p>
    <w:p w:rsidR="00321FB1" w:rsidRDefault="00F17F47" w:rsidP="003C5139">
      <w:pPr>
        <w:jc w:val="both"/>
      </w:pPr>
      <w:r w:rsidRPr="00F17F47">
        <w:t>Le standard XAdES définit ainsi six niveaux ou profils (formes), chaque niveau inclut et prolonge le précédent pour fournir des signatures électroniques plus fiables. Par exemple, XAdES-X contient l’ensemble des capacités de XAdES-BES/EPES, XAdES-T et XAdES-C avec, en plus, les capacités propres à XAdES-X.</w:t>
      </w:r>
    </w:p>
    <w:p w:rsidR="00F17F47" w:rsidRPr="00F17F47" w:rsidRDefault="00F17F47" w:rsidP="00F17F47">
      <w:pPr>
        <w:keepNext/>
        <w:keepLines/>
        <w:jc w:val="both"/>
      </w:pPr>
      <w:r w:rsidRPr="00F17F47">
        <w:t>Le tableau suivant liste les niveaux disponibles dans</w:t>
      </w:r>
      <w:r w:rsidR="00CF4AD9">
        <w:t xml:space="preserve"> les composants du Kit de démarrage XAdES, à savoir</w:t>
      </w:r>
      <w:r w:rsidR="00CF4AD9" w:rsidRPr="00F17F47">
        <w:t> </w:t>
      </w:r>
      <w:r w:rsidR="00CF4AD9">
        <w:t xml:space="preserve"> la bibliothèque </w:t>
      </w:r>
      <w:r w:rsidR="00DB2E73" w:rsidRPr="00D03ED2">
        <w:rPr>
          <w:i/>
        </w:rPr>
        <w:t>Microsoft.Xades.dll</w:t>
      </w:r>
      <w:r w:rsidR="00CF4AD9">
        <w:t xml:space="preserve"> et l’application </w:t>
      </w:r>
      <w:r w:rsidR="00DB2E73">
        <w:t>de test</w:t>
      </w:r>
      <w:r w:rsidR="00CF4AD9">
        <w:t xml:space="preserve"> </w:t>
      </w:r>
      <w:r w:rsidR="00DB2E73" w:rsidRPr="00D03ED2">
        <w:rPr>
          <w:i/>
        </w:rPr>
        <w:t>XadesTestClient.exe</w:t>
      </w:r>
      <w:r w:rsidR="00CF4AD9">
        <w:t xml:space="preserve"> </w:t>
      </w:r>
      <w:r w:rsidRPr="00F17F47">
        <w:t>:</w:t>
      </w:r>
    </w:p>
    <w:p w:rsidR="00F17F47" w:rsidRPr="00F17F47" w:rsidRDefault="00F17F47" w:rsidP="00C53554">
      <w:pPr>
        <w:pStyle w:val="Lgende"/>
      </w:pPr>
      <w:r w:rsidRPr="00F17F47">
        <w:t xml:space="preserve">Tableau </w:t>
      </w:r>
      <w:fldSimple w:instr=" SEQ Tableau \* ARABIC ">
        <w:r w:rsidR="00FA4E79">
          <w:rPr>
            <w:noProof/>
          </w:rPr>
          <w:t>1</w:t>
        </w:r>
      </w:fldSimple>
      <w:r w:rsidRPr="00F17F47">
        <w:t>. Niveaux de signature (XAdES) disponibles</w:t>
      </w:r>
    </w:p>
    <w:tbl>
      <w:tblPr>
        <w:tblStyle w:val="Listemoyenne2-Accent1"/>
        <w:tblW w:w="9747" w:type="dxa"/>
        <w:tblLook w:val="04A0" w:firstRow="1" w:lastRow="0" w:firstColumn="1" w:lastColumn="0" w:noHBand="0" w:noVBand="1"/>
        <w:tblDescription w:val="Description des différents niveaux de signature XAdES "/>
      </w:tblPr>
      <w:tblGrid>
        <w:gridCol w:w="2660"/>
        <w:gridCol w:w="7087"/>
      </w:tblGrid>
      <w:tr w:rsidR="00F17F47" w:rsidRPr="00F17F47" w:rsidTr="00B720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rsidR="00F17F47" w:rsidRPr="00C53554" w:rsidRDefault="00F17F47" w:rsidP="00183D70">
            <w:pPr>
              <w:spacing w:before="60" w:after="60"/>
              <w:textAlignment w:val="top"/>
              <w:rPr>
                <w:rFonts w:cstheme="minorHAnsi"/>
                <w:sz w:val="20"/>
                <w:szCs w:val="16"/>
              </w:rPr>
            </w:pPr>
            <w:r w:rsidRPr="00C53554">
              <w:rPr>
                <w:rFonts w:cstheme="minorHAnsi"/>
                <w:sz w:val="20"/>
                <w:szCs w:val="16"/>
              </w:rPr>
              <w:t>Niveau de signature</w:t>
            </w:r>
          </w:p>
        </w:tc>
        <w:tc>
          <w:tcPr>
            <w:tcW w:w="7087" w:type="dxa"/>
          </w:tcPr>
          <w:p w:rsidR="00F17F47" w:rsidRPr="00C53554" w:rsidRDefault="00F17F47" w:rsidP="00183D70">
            <w:pPr>
              <w:spacing w:before="60" w:after="60"/>
              <w:textAlignment w:val="top"/>
              <w:cnfStyle w:val="100000000000" w:firstRow="1" w:lastRow="0" w:firstColumn="0" w:lastColumn="0" w:oddVBand="0" w:evenVBand="0" w:oddHBand="0" w:evenHBand="0" w:firstRowFirstColumn="0" w:firstRowLastColumn="0" w:lastRowFirstColumn="0" w:lastRowLastColumn="0"/>
              <w:rPr>
                <w:rFonts w:cstheme="minorHAnsi"/>
                <w:sz w:val="20"/>
                <w:szCs w:val="16"/>
              </w:rPr>
            </w:pPr>
            <w:r w:rsidRPr="00C53554">
              <w:rPr>
                <w:rFonts w:cstheme="minorHAnsi"/>
                <w:sz w:val="20"/>
                <w:szCs w:val="16"/>
              </w:rPr>
              <w:t>Description</w:t>
            </w:r>
          </w:p>
        </w:tc>
      </w:tr>
      <w:tr w:rsidR="00F17F47" w:rsidRPr="00F17F47" w:rsidTr="00B72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F17F47" w:rsidRPr="00C53554" w:rsidRDefault="00F17F47" w:rsidP="00183D70">
            <w:pPr>
              <w:spacing w:before="60" w:after="60"/>
              <w:textAlignment w:val="top"/>
              <w:rPr>
                <w:rFonts w:asciiTheme="minorHAnsi" w:hAnsiTheme="minorHAnsi" w:cstheme="minorHAnsi"/>
                <w:sz w:val="20"/>
                <w:szCs w:val="20"/>
              </w:rPr>
            </w:pPr>
            <w:r w:rsidRPr="00C53554">
              <w:rPr>
                <w:rFonts w:asciiTheme="minorHAnsi" w:hAnsiTheme="minorHAnsi" w:cstheme="minorHAnsi"/>
                <w:sz w:val="20"/>
                <w:szCs w:val="20"/>
              </w:rPr>
              <w:t>XAdES-BES/EPES</w:t>
            </w:r>
          </w:p>
        </w:tc>
        <w:tc>
          <w:tcPr>
            <w:tcW w:w="7087" w:type="dxa"/>
          </w:tcPr>
          <w:p w:rsidR="00F17F47" w:rsidRPr="00C53554" w:rsidRDefault="00F17F47" w:rsidP="00183D70">
            <w:pPr>
              <w:spacing w:before="60" w:after="60"/>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C53554">
              <w:rPr>
                <w:rFonts w:asciiTheme="minorHAnsi" w:hAnsiTheme="minorHAnsi" w:cstheme="minorHAnsi"/>
                <w:sz w:val="20"/>
                <w:szCs w:val="20"/>
              </w:rPr>
              <w:t>Forme de base répondant juste à des exigences légales directives pour la signature avancée</w:t>
            </w:r>
          </w:p>
        </w:tc>
      </w:tr>
      <w:tr w:rsidR="00F17F47" w:rsidRPr="00F17F47" w:rsidTr="00B7209F">
        <w:tc>
          <w:tcPr>
            <w:cnfStyle w:val="001000000000" w:firstRow="0" w:lastRow="0" w:firstColumn="1" w:lastColumn="0" w:oddVBand="0" w:evenVBand="0" w:oddHBand="0" w:evenHBand="0" w:firstRowFirstColumn="0" w:firstRowLastColumn="0" w:lastRowFirstColumn="0" w:lastRowLastColumn="0"/>
            <w:tcW w:w="2660" w:type="dxa"/>
          </w:tcPr>
          <w:p w:rsidR="00F17F47" w:rsidRPr="00C53554" w:rsidRDefault="00F17F47" w:rsidP="00183D70">
            <w:pPr>
              <w:spacing w:before="60" w:after="60"/>
              <w:textAlignment w:val="top"/>
              <w:rPr>
                <w:rFonts w:asciiTheme="minorHAnsi" w:hAnsiTheme="minorHAnsi" w:cstheme="minorHAnsi"/>
                <w:sz w:val="20"/>
                <w:szCs w:val="20"/>
              </w:rPr>
            </w:pPr>
            <w:r w:rsidRPr="00C53554">
              <w:rPr>
                <w:rFonts w:asciiTheme="minorHAnsi" w:hAnsiTheme="minorHAnsi" w:cstheme="minorHAnsi"/>
                <w:sz w:val="20"/>
                <w:szCs w:val="20"/>
              </w:rPr>
              <w:t>XAdES-T (horodateur)</w:t>
            </w:r>
          </w:p>
        </w:tc>
        <w:tc>
          <w:tcPr>
            <w:tcW w:w="7087" w:type="dxa"/>
          </w:tcPr>
          <w:p w:rsidR="00F17F47" w:rsidRPr="00C53554" w:rsidRDefault="00F17F47" w:rsidP="00183D70">
            <w:pPr>
              <w:spacing w:before="60" w:after="60"/>
              <w:textAlignment w:val="top"/>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C53554">
              <w:rPr>
                <w:rFonts w:asciiTheme="minorHAnsi" w:hAnsiTheme="minorHAnsi" w:cstheme="minorHAnsi"/>
                <w:sz w:val="20"/>
                <w:szCs w:val="20"/>
              </w:rPr>
              <w:t>Ajoute le champ d'horodateur pour se protéger contre la répudiation</w:t>
            </w:r>
          </w:p>
        </w:tc>
      </w:tr>
      <w:tr w:rsidR="00F17F47" w:rsidRPr="00F17F47" w:rsidTr="00B72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F17F47" w:rsidRPr="00C53554" w:rsidRDefault="00F17F47" w:rsidP="00183D70">
            <w:pPr>
              <w:spacing w:before="60" w:after="60"/>
              <w:textAlignment w:val="top"/>
              <w:rPr>
                <w:rFonts w:asciiTheme="minorHAnsi" w:hAnsiTheme="minorHAnsi" w:cstheme="minorHAnsi"/>
                <w:sz w:val="20"/>
                <w:szCs w:val="20"/>
              </w:rPr>
            </w:pPr>
            <w:r w:rsidRPr="00C53554">
              <w:rPr>
                <w:rFonts w:asciiTheme="minorHAnsi" w:hAnsiTheme="minorHAnsi" w:cstheme="minorHAnsi"/>
                <w:sz w:val="20"/>
                <w:szCs w:val="20"/>
              </w:rPr>
              <w:t>XAdES-C (complet)</w:t>
            </w:r>
          </w:p>
        </w:tc>
        <w:tc>
          <w:tcPr>
            <w:tcW w:w="7087" w:type="dxa"/>
          </w:tcPr>
          <w:p w:rsidR="00F17F47" w:rsidRPr="00C53554" w:rsidRDefault="00F17F47" w:rsidP="00183D70">
            <w:pPr>
              <w:spacing w:before="60" w:after="60"/>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C53554">
              <w:rPr>
                <w:rFonts w:asciiTheme="minorHAnsi" w:hAnsiTheme="minorHAnsi" w:cstheme="minorHAnsi"/>
                <w:sz w:val="20"/>
                <w:szCs w:val="20"/>
              </w:rPr>
              <w:t>Ajoute des références aux données de vérification (certificats et listes de révocation) aux documents signés pour permettre la vérification en mode déconnecté et la vérification à l'avenir (mais ne stocke pas les données réelles)</w:t>
            </w:r>
          </w:p>
        </w:tc>
      </w:tr>
      <w:tr w:rsidR="00F17F47" w:rsidRPr="00F17F47" w:rsidTr="00B7209F">
        <w:tc>
          <w:tcPr>
            <w:cnfStyle w:val="001000000000" w:firstRow="0" w:lastRow="0" w:firstColumn="1" w:lastColumn="0" w:oddVBand="0" w:evenVBand="0" w:oddHBand="0" w:evenHBand="0" w:firstRowFirstColumn="0" w:firstRowLastColumn="0" w:lastRowFirstColumn="0" w:lastRowLastColumn="0"/>
            <w:tcW w:w="2660" w:type="dxa"/>
          </w:tcPr>
          <w:p w:rsidR="00F17F47" w:rsidRPr="00C53554" w:rsidRDefault="00F17F47" w:rsidP="00183D70">
            <w:pPr>
              <w:spacing w:before="60" w:after="60"/>
              <w:textAlignment w:val="top"/>
              <w:rPr>
                <w:rFonts w:asciiTheme="minorHAnsi" w:hAnsiTheme="minorHAnsi" w:cstheme="minorHAnsi"/>
                <w:sz w:val="20"/>
                <w:szCs w:val="20"/>
              </w:rPr>
            </w:pPr>
            <w:r w:rsidRPr="00C53554">
              <w:rPr>
                <w:rFonts w:asciiTheme="minorHAnsi" w:hAnsiTheme="minorHAnsi" w:cstheme="minorHAnsi"/>
                <w:sz w:val="20"/>
                <w:szCs w:val="20"/>
              </w:rPr>
              <w:t>XAdES-X (prolongé)</w:t>
            </w:r>
          </w:p>
        </w:tc>
        <w:tc>
          <w:tcPr>
            <w:tcW w:w="7087" w:type="dxa"/>
          </w:tcPr>
          <w:p w:rsidR="00F17F47" w:rsidRPr="00C53554" w:rsidRDefault="00F17F47" w:rsidP="00183D70">
            <w:pPr>
              <w:spacing w:before="60" w:after="60"/>
              <w:textAlignment w:val="top"/>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C53554">
              <w:rPr>
                <w:rFonts w:asciiTheme="minorHAnsi" w:hAnsiTheme="minorHAnsi" w:cstheme="minorHAnsi"/>
                <w:sz w:val="20"/>
                <w:szCs w:val="20"/>
              </w:rPr>
              <w:t>Ajoute des horodateurs sur les références présentées par XAdES-C pour se protéger contre le compromis possible à l’avenir des certificats dans la chaîne</w:t>
            </w:r>
          </w:p>
        </w:tc>
      </w:tr>
      <w:tr w:rsidR="00F17F47" w:rsidRPr="00F17F47" w:rsidTr="00B72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F17F47" w:rsidRPr="00C53554" w:rsidRDefault="00F17F47" w:rsidP="00183D70">
            <w:pPr>
              <w:spacing w:before="60" w:after="60"/>
              <w:textAlignment w:val="top"/>
              <w:rPr>
                <w:rFonts w:asciiTheme="minorHAnsi" w:hAnsiTheme="minorHAnsi" w:cstheme="minorHAnsi"/>
                <w:sz w:val="20"/>
                <w:szCs w:val="20"/>
              </w:rPr>
            </w:pPr>
            <w:r w:rsidRPr="00C53554">
              <w:rPr>
                <w:rFonts w:asciiTheme="minorHAnsi" w:hAnsiTheme="minorHAnsi" w:cstheme="minorHAnsi"/>
                <w:sz w:val="20"/>
                <w:szCs w:val="20"/>
              </w:rPr>
              <w:t>XAdES-X-L (terme prolongé)</w:t>
            </w:r>
          </w:p>
        </w:tc>
        <w:tc>
          <w:tcPr>
            <w:tcW w:w="7087" w:type="dxa"/>
          </w:tcPr>
          <w:p w:rsidR="00F17F47" w:rsidRPr="00C53554" w:rsidRDefault="00F17F47" w:rsidP="00183D70">
            <w:pPr>
              <w:spacing w:before="60" w:after="60"/>
              <w:textAlignment w:val="top"/>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C53554">
              <w:rPr>
                <w:rFonts w:asciiTheme="minorHAnsi" w:hAnsiTheme="minorHAnsi" w:cstheme="minorHAnsi"/>
                <w:sz w:val="20"/>
                <w:szCs w:val="20"/>
              </w:rPr>
              <w:t>Ajoute les certificats et les listes réels de révocation au document signé pour permettre la vérification à l'avenir même si leur source originale n'est pas disponible</w:t>
            </w:r>
          </w:p>
        </w:tc>
      </w:tr>
    </w:tbl>
    <w:p w:rsidR="00C53554" w:rsidRDefault="00F17F47" w:rsidP="00B7209F">
      <w:pPr>
        <w:spacing w:before="240"/>
        <w:jc w:val="both"/>
      </w:pPr>
      <w:r w:rsidRPr="00F17F47">
        <w:t xml:space="preserve">La possibilité avec </w:t>
      </w:r>
      <w:r w:rsidR="00C53554">
        <w:t>les composants du Kit de démarrage XAdES</w:t>
      </w:r>
      <w:r w:rsidRPr="00F17F47">
        <w:t xml:space="preserve"> d’ajouter un horodatage à une signature électronique permet de contribuer à prolonger la durée de vie d'une signature électronique. Par exemple, si un certificat révoqué précédemment a été utilisé pour la création de la signature électronique, qui contient un horodatage depuis un serveur d’horodatage de confiance, la signature électronique pourrait encore être considérée comme valide si l'horodatage est survenu avant la révocation du certificat. </w:t>
      </w:r>
    </w:p>
    <w:p w:rsidR="00F17F47" w:rsidRPr="00F17F47" w:rsidRDefault="00F17F47" w:rsidP="00C53554">
      <w:pPr>
        <w:spacing w:before="120"/>
        <w:jc w:val="both"/>
      </w:pPr>
      <w:r w:rsidRPr="00F17F47">
        <w:t>Pour utiliser la fonctionnalité d’horodatage avec les signatures électroniques, il convient de préciser, au niveau de la configuration d</w:t>
      </w:r>
      <w:r w:rsidR="00C53554">
        <w:t>e l’application exemple</w:t>
      </w:r>
      <w:r w:rsidRPr="00F17F47">
        <w:t xml:space="preserve">, l’URL d’un serveur d’horodatage conforme à la recommandation </w:t>
      </w:r>
      <w:hyperlink r:id="rId30" w:history="1">
        <w:r w:rsidRPr="00C53554">
          <w:rPr>
            <w:rStyle w:val="Lienhypertexte"/>
          </w:rPr>
          <w:t xml:space="preserve">RFC3161 </w:t>
        </w:r>
        <w:r w:rsidRPr="00C53554">
          <w:rPr>
            <w:rStyle w:val="Lienhypertexte"/>
            <w:smallCaps/>
          </w:rPr>
          <w:t xml:space="preserve">Internet X.509 Public Key Infrastructure Time-Stamp Protocol </w:t>
        </w:r>
        <w:r w:rsidRPr="00C53554">
          <w:rPr>
            <w:rStyle w:val="Lienhypertexte"/>
          </w:rPr>
          <w:t>(TSP)</w:t>
        </w:r>
      </w:hyperlink>
      <w:r w:rsidRPr="00F17F47">
        <w:rPr>
          <w:rStyle w:val="Appelnotedebasdep"/>
        </w:rPr>
        <w:footnoteReference w:id="16"/>
      </w:r>
      <w:r w:rsidR="00C53554">
        <w:t>.</w:t>
      </w:r>
      <w:r w:rsidRPr="00F17F47">
        <w:t xml:space="preserve"> </w:t>
      </w:r>
      <w:r w:rsidR="00C53554">
        <w:t>La mise en œuvre précise de cette fonctionnalité est décrite dans la section § </w:t>
      </w:r>
      <w:r w:rsidR="00C53554" w:rsidRPr="00F40353">
        <w:rPr>
          <w:smallCaps/>
        </w:rPr>
        <w:fldChar w:fldCharType="begin"/>
      </w:r>
      <w:r w:rsidR="00C53554" w:rsidRPr="00F40353">
        <w:rPr>
          <w:smallCaps/>
        </w:rPr>
        <w:instrText xml:space="preserve"> REF _Ref262117823 \h </w:instrText>
      </w:r>
      <w:r w:rsidR="00C53554">
        <w:rPr>
          <w:smallCaps/>
        </w:rPr>
        <w:instrText xml:space="preserve"> \* MERGEFORMAT </w:instrText>
      </w:r>
      <w:r w:rsidR="00C53554" w:rsidRPr="00F40353">
        <w:rPr>
          <w:smallCaps/>
        </w:rPr>
      </w:r>
      <w:r w:rsidR="00C53554" w:rsidRPr="00F40353">
        <w:rPr>
          <w:smallCaps/>
        </w:rPr>
        <w:fldChar w:fldCharType="separate"/>
      </w:r>
      <w:r w:rsidR="00FA4E79" w:rsidRPr="00FA4E79">
        <w:rPr>
          <w:smallCaps/>
        </w:rPr>
        <w:t>Scénario 2 – Horodatage et vérification d’une signature avancée XAdES</w:t>
      </w:r>
      <w:r w:rsidR="00C53554" w:rsidRPr="00F40353">
        <w:rPr>
          <w:smallCaps/>
        </w:rPr>
        <w:fldChar w:fldCharType="end"/>
      </w:r>
      <w:r w:rsidR="00C53554">
        <w:rPr>
          <w:smallCaps/>
        </w:rPr>
        <w:t xml:space="preserve"> </w:t>
      </w:r>
      <w:r w:rsidRPr="00F17F47">
        <w:t>de ce guide.</w:t>
      </w:r>
    </w:p>
    <w:p w:rsidR="00F17F47" w:rsidRPr="00F17F47" w:rsidRDefault="00F17F47" w:rsidP="00F17F47">
      <w:pPr>
        <w:pStyle w:val="Titre2"/>
      </w:pPr>
      <w:bookmarkStart w:id="41" w:name="_Toc261359573"/>
      <w:bookmarkStart w:id="42" w:name="_Toc261875921"/>
      <w:bookmarkStart w:id="43" w:name="_Toc275091107"/>
      <w:r w:rsidRPr="00F17F47">
        <w:t>Signature électronique qualifiée</w:t>
      </w:r>
      <w:bookmarkEnd w:id="41"/>
      <w:bookmarkEnd w:id="42"/>
      <w:bookmarkEnd w:id="43"/>
    </w:p>
    <w:p w:rsidR="00F17F47" w:rsidRPr="00F17F47" w:rsidRDefault="00F17F47" w:rsidP="00F17F47">
      <w:pPr>
        <w:jc w:val="both"/>
        <w:textAlignment w:val="top"/>
      </w:pPr>
      <w:r w:rsidRPr="00F17F47">
        <w:t xml:space="preserve">Pour être qualifiée, la signature électronique avancée doit se baser sur un certificat qualifié et être créée par un dispositif sécurisé. Elle doit aussi répondre aux exigences légales de la même manière qu’une signature manuscrite et </w:t>
      </w:r>
      <w:r w:rsidR="004F1BA1">
        <w:t xml:space="preserve">est </w:t>
      </w:r>
      <w:r w:rsidR="004F1BA1" w:rsidRPr="00F17F47">
        <w:t xml:space="preserve"> </w:t>
      </w:r>
      <w:r w:rsidRPr="00F17F47">
        <w:t xml:space="preserve">recevable comme preuve en justice. </w:t>
      </w:r>
    </w:p>
    <w:p w:rsidR="00F17F47" w:rsidRPr="00F17F47" w:rsidRDefault="00F17F47" w:rsidP="00F17F47">
      <w:pPr>
        <w:jc w:val="both"/>
        <w:textAlignment w:val="top"/>
      </w:pPr>
      <w:r w:rsidRPr="00F17F47">
        <w:lastRenderedPageBreak/>
        <w:t xml:space="preserve">Le certificat qualifié doit, lui, comporter plusieurs indications : </w:t>
      </w:r>
    </w:p>
    <w:p w:rsidR="00F17F47" w:rsidRPr="00F17F47" w:rsidRDefault="00F17F47" w:rsidP="001C3FFD">
      <w:pPr>
        <w:pStyle w:val="Paragraphedeliste"/>
        <w:numPr>
          <w:ilvl w:val="0"/>
          <w:numId w:val="14"/>
        </w:numPr>
        <w:contextualSpacing w:val="0"/>
        <w:jc w:val="both"/>
        <w:textAlignment w:val="top"/>
      </w:pPr>
      <w:r w:rsidRPr="00F17F47">
        <w:t xml:space="preserve">qu’il a été délivré à titre de certificat qualifié ; </w:t>
      </w:r>
    </w:p>
    <w:p w:rsidR="00F17F47" w:rsidRPr="00F17F47" w:rsidRDefault="00F17F47" w:rsidP="001C3FFD">
      <w:pPr>
        <w:pStyle w:val="Paragraphedeliste"/>
        <w:numPr>
          <w:ilvl w:val="0"/>
          <w:numId w:val="14"/>
        </w:numPr>
        <w:contextualSpacing w:val="0"/>
        <w:jc w:val="both"/>
        <w:textAlignment w:val="top"/>
      </w:pPr>
      <w:r w:rsidRPr="00F17F47">
        <w:t xml:space="preserve">l’identification du prestataire de service de certification ; </w:t>
      </w:r>
    </w:p>
    <w:p w:rsidR="00F17F47" w:rsidRPr="00F17F47" w:rsidRDefault="00F17F47" w:rsidP="001C3FFD">
      <w:pPr>
        <w:pStyle w:val="Paragraphedeliste"/>
        <w:numPr>
          <w:ilvl w:val="0"/>
          <w:numId w:val="14"/>
        </w:numPr>
        <w:contextualSpacing w:val="0"/>
        <w:jc w:val="both"/>
        <w:textAlignment w:val="top"/>
      </w:pPr>
      <w:r w:rsidRPr="00F17F47">
        <w:t xml:space="preserve">le nom du signataire ou son pseudonyme ; </w:t>
      </w:r>
    </w:p>
    <w:p w:rsidR="00F17F47" w:rsidRPr="00F17F47" w:rsidRDefault="00F17F47" w:rsidP="001C3FFD">
      <w:pPr>
        <w:pStyle w:val="Paragraphedeliste"/>
        <w:numPr>
          <w:ilvl w:val="0"/>
          <w:numId w:val="14"/>
        </w:numPr>
        <w:contextualSpacing w:val="0"/>
        <w:jc w:val="both"/>
        <w:textAlignment w:val="top"/>
      </w:pPr>
      <w:r w:rsidRPr="00F17F47">
        <w:t xml:space="preserve">une qualité spécifique du signataire en fonction de l’usage auquel le certificat est destiné (par ex. avocat), si désiré ; </w:t>
      </w:r>
    </w:p>
    <w:p w:rsidR="00F17F47" w:rsidRPr="00F17F47" w:rsidRDefault="00F17F47" w:rsidP="001C3FFD">
      <w:pPr>
        <w:pStyle w:val="Paragraphedeliste"/>
        <w:numPr>
          <w:ilvl w:val="0"/>
          <w:numId w:val="14"/>
        </w:numPr>
        <w:contextualSpacing w:val="0"/>
        <w:jc w:val="both"/>
        <w:textAlignment w:val="top"/>
      </w:pPr>
      <w:r w:rsidRPr="00F17F47">
        <w:t xml:space="preserve">la signature électronique avancée du prestataire de service de certification qui délivre le certificat ; </w:t>
      </w:r>
    </w:p>
    <w:p w:rsidR="00F17F47" w:rsidRPr="00F17F47" w:rsidRDefault="00F17F47" w:rsidP="001C3FFD">
      <w:pPr>
        <w:pStyle w:val="Paragraphedeliste"/>
        <w:numPr>
          <w:ilvl w:val="0"/>
          <w:numId w:val="14"/>
        </w:numPr>
        <w:contextualSpacing w:val="0"/>
        <w:jc w:val="both"/>
        <w:textAlignment w:val="top"/>
      </w:pPr>
      <w:r w:rsidRPr="00F17F47">
        <w:t xml:space="preserve">la période de validité du certificat ; </w:t>
      </w:r>
    </w:p>
    <w:p w:rsidR="00F17F47" w:rsidRPr="00F17F47" w:rsidRDefault="00F17F47" w:rsidP="001C3FFD">
      <w:pPr>
        <w:pStyle w:val="Paragraphedeliste"/>
        <w:numPr>
          <w:ilvl w:val="0"/>
          <w:numId w:val="14"/>
        </w:numPr>
        <w:contextualSpacing w:val="0"/>
        <w:jc w:val="both"/>
        <w:textAlignment w:val="top"/>
      </w:pPr>
      <w:r w:rsidRPr="00F17F47">
        <w:t xml:space="preserve">le cas échéant, les limites à la valeur de transactions. </w:t>
      </w:r>
    </w:p>
    <w:p w:rsidR="00F17F47" w:rsidRPr="00F17F47" w:rsidRDefault="00F17F47" w:rsidP="00F17F47">
      <w:pPr>
        <w:jc w:val="both"/>
        <w:textAlignment w:val="top"/>
      </w:pPr>
      <w:r w:rsidRPr="00F17F47">
        <w:t>Pour délivrer de tels certificats, le prestataire de service doit lui-aussi remplir certaines exigences. À titre d’exemple, citons qu’il doit prouver sa fiabilité et celle de son système et veiller à déterminer avec précision la date et l’heure d’émission et de révocation d’un certificat ; il assurera les services d’annuaire et de révocation surs et rapides ; son personnel sera qualifié et compétent ; il ne peut ni stocker ni copier les clés privées qu’il délivre ; il a le devoir d’information envers le public ; etc.</w:t>
      </w:r>
    </w:p>
    <w:p w:rsidR="00F17F47" w:rsidRDefault="00C53554" w:rsidP="00F17F47">
      <w:r>
        <w:t>Un tel prestataire doit obtenir</w:t>
      </w:r>
      <w:r w:rsidR="00F17F47" w:rsidRPr="00F17F47">
        <w:t xml:space="preserve">, dans le cadre de son activité d’opérateur de service de confiance, la certification </w:t>
      </w:r>
      <w:hyperlink r:id="rId31" w:history="1">
        <w:r w:rsidR="00CF4AD9">
          <w:rPr>
            <w:rStyle w:val="Lienhypertexte"/>
          </w:rPr>
          <w:t xml:space="preserve">ETSI TS 101 456 </w:t>
        </w:r>
        <w:r w:rsidR="00CF4AD9" w:rsidRPr="00CF4AD9">
          <w:rPr>
            <w:rStyle w:val="Lienhypertexte"/>
            <w:smallCaps/>
          </w:rPr>
          <w:t>Policy requirements for certification authorities issuing qualified certificates</w:t>
        </w:r>
      </w:hyperlink>
      <w:r w:rsidR="00F17F47" w:rsidRPr="00F17F47">
        <w:rPr>
          <w:rStyle w:val="Appelnotedebasdep"/>
        </w:rPr>
        <w:footnoteReference w:id="17"/>
      </w:r>
      <w:r w:rsidR="00F17F47" w:rsidRPr="00F17F47">
        <w:t xml:space="preserve"> </w:t>
      </w:r>
      <w:r>
        <w:t>pour</w:t>
      </w:r>
      <w:r w:rsidR="00F17F47" w:rsidRPr="00F17F47">
        <w:t xml:space="preserve"> émettre des certificats qualifiés.</w:t>
      </w:r>
    </w:p>
    <w:p w:rsidR="00183D70" w:rsidRPr="00FA4E79" w:rsidRDefault="00183D70" w:rsidP="006B18DB">
      <w:pPr>
        <w:jc w:val="both"/>
      </w:pPr>
      <w:r>
        <w:t xml:space="preserve">Le </w:t>
      </w:r>
      <w:hyperlink r:id="rId32" w:history="1">
        <w:r w:rsidRPr="006B18DB">
          <w:rPr>
            <w:rStyle w:val="Lienhypertexte"/>
          </w:rPr>
          <w:t xml:space="preserve">didacticiel </w:t>
        </w:r>
        <w:r w:rsidRPr="00852D6D">
          <w:rPr>
            <w:rStyle w:val="Lienhypertexte"/>
            <w:smallCaps/>
          </w:rPr>
          <w:t>Microsoft QuEST (</w:t>
        </w:r>
        <w:r w:rsidRPr="00FA4E79">
          <w:rPr>
            <w:rStyle w:val="Lienhypertexte"/>
            <w:smallCaps/>
          </w:rPr>
          <w:t>Qualified Electronic Signatures Tutorial</w:t>
        </w:r>
        <w:r w:rsidRPr="00852D6D">
          <w:rPr>
            <w:rStyle w:val="Lienhypertexte"/>
            <w:smallCaps/>
          </w:rPr>
          <w:t>)</w:t>
        </w:r>
      </w:hyperlink>
      <w:r w:rsidR="006B18DB">
        <w:rPr>
          <w:rStyle w:val="Appelnotedebasdep"/>
        </w:rPr>
        <w:footnoteReference w:id="18"/>
      </w:r>
      <w:r>
        <w:t xml:space="preserve"> (en anglais) </w:t>
      </w:r>
      <w:r w:rsidRPr="00183D70">
        <w:t>sur les signatures électroniques qualifiées publié en 2004</w:t>
      </w:r>
      <w:r>
        <w:t xml:space="preserve"> peut être consulté à titre de complément. Il couvre </w:t>
      </w:r>
      <w:r w:rsidRPr="00183D70">
        <w:t xml:space="preserve"> les aspects légaux, technique ainsi que les politiques, processus et procédures à mettre en œuvre</w:t>
      </w:r>
      <w:r>
        <w:t xml:space="preserve">. La </w:t>
      </w:r>
      <w:hyperlink r:id="rId33" w:history="1">
        <w:r w:rsidR="0059004A">
          <w:rPr>
            <w:rStyle w:val="Lienhypertexte"/>
          </w:rPr>
          <w:t>présentation technique</w:t>
        </w:r>
      </w:hyperlink>
      <w:r w:rsidR="0059004A">
        <w:rPr>
          <w:rStyle w:val="Appelnotedebasdep"/>
        </w:rPr>
        <w:footnoteReference w:id="19"/>
      </w:r>
      <w:r w:rsidRPr="00183D70">
        <w:t xml:space="preserve"> et </w:t>
      </w:r>
      <w:r>
        <w:t xml:space="preserve">le </w:t>
      </w:r>
      <w:hyperlink r:id="rId34" w:history="1">
        <w:r>
          <w:rPr>
            <w:rStyle w:val="Lienhypertexte"/>
          </w:rPr>
          <w:t>glossaire</w:t>
        </w:r>
      </w:hyperlink>
      <w:r w:rsidR="0059004A">
        <w:rPr>
          <w:rStyle w:val="Appelnotedebasdep"/>
        </w:rPr>
        <w:footnoteReference w:id="20"/>
      </w:r>
      <w:r>
        <w:t xml:space="preserve"> sont disponibles en</w:t>
      </w:r>
      <w:r w:rsidRPr="00183D70">
        <w:t xml:space="preserve"> français</w:t>
      </w:r>
      <w:r w:rsidR="006B18DB">
        <w:t>.</w:t>
      </w:r>
    </w:p>
    <w:p w:rsidR="007D6CA3" w:rsidRDefault="007D6CA3">
      <w:pPr>
        <w:pStyle w:val="Titre1"/>
        <w:spacing w:line="280" w:lineRule="auto"/>
      </w:pPr>
      <w:bookmarkStart w:id="44" w:name="_Ref262117816"/>
      <w:bookmarkStart w:id="45" w:name="_Toc275091108"/>
      <w:r>
        <w:lastRenderedPageBreak/>
        <w:t>Signatures avancées XAdES avec le Framework .NET</w:t>
      </w:r>
      <w:bookmarkEnd w:id="45"/>
    </w:p>
    <w:p w:rsidR="00321FB1" w:rsidRPr="004122D8" w:rsidRDefault="00AB7DF4" w:rsidP="00AB7DF4">
      <w:pPr>
        <w:jc w:val="both"/>
        <w:rPr>
          <w:rFonts w:asciiTheme="minorHAnsi" w:hAnsiTheme="minorHAnsi" w:cstheme="minorHAnsi"/>
        </w:rPr>
      </w:pPr>
      <w:r w:rsidRPr="004122D8">
        <w:rPr>
          <w:rFonts w:asciiTheme="minorHAnsi" w:hAnsiTheme="minorHAnsi" w:cstheme="minorHAnsi"/>
        </w:rPr>
        <w:t xml:space="preserve">Ce </w:t>
      </w:r>
      <w:r w:rsidR="004B09C7" w:rsidRPr="004122D8">
        <w:rPr>
          <w:rFonts w:asciiTheme="minorHAnsi" w:hAnsiTheme="minorHAnsi" w:cstheme="minorHAnsi"/>
        </w:rPr>
        <w:t>chapitre</w:t>
      </w:r>
      <w:r w:rsidRPr="004122D8">
        <w:rPr>
          <w:rFonts w:asciiTheme="minorHAnsi" w:hAnsiTheme="minorHAnsi" w:cstheme="minorHAnsi"/>
        </w:rPr>
        <w:t xml:space="preserve"> s’intéresse à la </w:t>
      </w:r>
      <w:r w:rsidR="00321FB1" w:rsidRPr="004122D8">
        <w:rPr>
          <w:rFonts w:asciiTheme="minorHAnsi" w:hAnsiTheme="minorHAnsi" w:cstheme="minorHAnsi"/>
        </w:rPr>
        <w:t xml:space="preserve">mise en œuvre </w:t>
      </w:r>
      <w:r w:rsidRPr="004122D8">
        <w:rPr>
          <w:rFonts w:asciiTheme="minorHAnsi" w:hAnsiTheme="minorHAnsi" w:cstheme="minorHAnsi"/>
        </w:rPr>
        <w:t>du</w:t>
      </w:r>
      <w:r w:rsidR="00321FB1" w:rsidRPr="004122D8">
        <w:rPr>
          <w:rFonts w:asciiTheme="minorHAnsi" w:hAnsiTheme="minorHAnsi" w:cstheme="minorHAnsi"/>
        </w:rPr>
        <w:t xml:space="preserve"> standard XAdES</w:t>
      </w:r>
      <w:r w:rsidRPr="004122D8">
        <w:rPr>
          <w:rFonts w:asciiTheme="minorHAnsi" w:hAnsiTheme="minorHAnsi" w:cstheme="minorHAnsi"/>
        </w:rPr>
        <w:t xml:space="preserve"> </w:t>
      </w:r>
      <w:r w:rsidR="00321FB1" w:rsidRPr="004122D8">
        <w:rPr>
          <w:rFonts w:asciiTheme="minorHAnsi" w:hAnsiTheme="minorHAnsi" w:cstheme="minorHAnsi"/>
        </w:rPr>
        <w:t xml:space="preserve">avec le Framework .NET via les composants </w:t>
      </w:r>
      <w:r w:rsidR="00F56786">
        <w:rPr>
          <w:rFonts w:asciiTheme="minorHAnsi" w:hAnsiTheme="minorHAnsi" w:cstheme="minorHAnsi"/>
        </w:rPr>
        <w:t xml:space="preserve">exemple </w:t>
      </w:r>
      <w:r w:rsidR="00321FB1" w:rsidRPr="004122D8">
        <w:rPr>
          <w:rFonts w:asciiTheme="minorHAnsi" w:hAnsiTheme="minorHAnsi" w:cstheme="minorHAnsi"/>
        </w:rPr>
        <w:t xml:space="preserve">proposés par le </w:t>
      </w:r>
      <w:r w:rsidRPr="004122D8">
        <w:rPr>
          <w:rFonts w:asciiTheme="minorHAnsi" w:hAnsiTheme="minorHAnsi" w:cstheme="minorHAnsi"/>
        </w:rPr>
        <w:t xml:space="preserve">Kit de </w:t>
      </w:r>
      <w:r w:rsidR="00321FB1" w:rsidRPr="004122D8">
        <w:rPr>
          <w:rFonts w:asciiTheme="minorHAnsi" w:hAnsiTheme="minorHAnsi" w:cstheme="minorHAnsi"/>
        </w:rPr>
        <w:t>d</w:t>
      </w:r>
      <w:r w:rsidRPr="004122D8">
        <w:rPr>
          <w:rFonts w:asciiTheme="minorHAnsi" w:hAnsiTheme="minorHAnsi" w:cstheme="minorHAnsi"/>
        </w:rPr>
        <w:t>émarrage</w:t>
      </w:r>
      <w:r w:rsidR="00321FB1" w:rsidRPr="004122D8">
        <w:rPr>
          <w:rFonts w:asciiTheme="minorHAnsi" w:hAnsiTheme="minorHAnsi" w:cstheme="minorHAnsi"/>
        </w:rPr>
        <w:t xml:space="preserve"> XAdES</w:t>
      </w:r>
      <w:r w:rsidRPr="004122D8">
        <w:rPr>
          <w:rFonts w:asciiTheme="minorHAnsi" w:hAnsiTheme="minorHAnsi" w:cstheme="minorHAnsi"/>
        </w:rPr>
        <w:t xml:space="preserve">. </w:t>
      </w:r>
    </w:p>
    <w:p w:rsidR="00AB7DF4" w:rsidRPr="004122D8" w:rsidRDefault="00F56786" w:rsidP="00AB7DF4">
      <w:pPr>
        <w:jc w:val="both"/>
        <w:rPr>
          <w:rFonts w:asciiTheme="minorHAnsi" w:hAnsiTheme="minorHAnsi" w:cstheme="minorHAnsi"/>
        </w:rPr>
      </w:pPr>
      <w:r>
        <w:rPr>
          <w:rFonts w:asciiTheme="minorHAnsi" w:hAnsiTheme="minorHAnsi" w:cstheme="minorHAnsi"/>
        </w:rPr>
        <w:t>En effet, c</w:t>
      </w:r>
      <w:r w:rsidR="00321FB1" w:rsidRPr="004122D8">
        <w:rPr>
          <w:rFonts w:asciiTheme="minorHAnsi" w:hAnsiTheme="minorHAnsi" w:cstheme="minorHAnsi"/>
        </w:rPr>
        <w:t>e kit propose</w:t>
      </w:r>
      <w:r>
        <w:rPr>
          <w:rFonts w:asciiTheme="minorHAnsi" w:hAnsiTheme="minorHAnsi" w:cstheme="minorHAnsi"/>
        </w:rPr>
        <w:t>, à titre d’illustration de mise en œuvre,  un</w:t>
      </w:r>
      <w:r w:rsidRPr="00F56786">
        <w:rPr>
          <w:rFonts w:asciiTheme="minorHAnsi" w:hAnsiTheme="minorHAnsi" w:cstheme="minorHAnsi"/>
        </w:rPr>
        <w:t xml:space="preserve"> code source </w:t>
      </w:r>
      <w:r>
        <w:rPr>
          <w:rFonts w:asciiTheme="minorHAnsi" w:hAnsiTheme="minorHAnsi" w:cstheme="minorHAnsi"/>
        </w:rPr>
        <w:t xml:space="preserve">exemple </w:t>
      </w:r>
      <w:r w:rsidRPr="00F56786">
        <w:rPr>
          <w:rFonts w:asciiTheme="minorHAnsi" w:hAnsiTheme="minorHAnsi" w:cstheme="minorHAnsi"/>
        </w:rPr>
        <w:t>complet en C#</w:t>
      </w:r>
      <w:r>
        <w:rPr>
          <w:rFonts w:asciiTheme="minorHAnsi" w:hAnsiTheme="minorHAnsi" w:cstheme="minorHAnsi"/>
        </w:rPr>
        <w:t>, qui une fois compilé, permet de produire</w:t>
      </w:r>
      <w:r w:rsidR="00321FB1" w:rsidRPr="004122D8">
        <w:rPr>
          <w:rFonts w:asciiTheme="minorHAnsi" w:hAnsiTheme="minorHAnsi" w:cstheme="minorHAnsi"/>
        </w:rPr>
        <w:t xml:space="preserve"> les composants suivants</w:t>
      </w:r>
      <w:r w:rsidR="00AB7DF4" w:rsidRPr="004122D8">
        <w:rPr>
          <w:rFonts w:asciiTheme="minorHAnsi" w:hAnsiTheme="minorHAnsi" w:cstheme="minorHAnsi"/>
        </w:rPr>
        <w:t> :</w:t>
      </w:r>
    </w:p>
    <w:p w:rsidR="007A4813" w:rsidRPr="00FA4E79" w:rsidRDefault="00321FB1" w:rsidP="001C3FFD">
      <w:pPr>
        <w:pStyle w:val="Paragraphedeliste"/>
        <w:numPr>
          <w:ilvl w:val="0"/>
          <w:numId w:val="12"/>
        </w:numPr>
        <w:jc w:val="both"/>
        <w:rPr>
          <w:rFonts w:asciiTheme="minorHAnsi" w:hAnsiTheme="minorHAnsi" w:cstheme="minorHAnsi"/>
        </w:rPr>
      </w:pPr>
      <w:r w:rsidRPr="004122D8">
        <w:rPr>
          <w:rFonts w:asciiTheme="minorHAnsi" w:hAnsiTheme="minorHAnsi" w:cstheme="minorHAnsi"/>
        </w:rPr>
        <w:t>La bibliothèque</w:t>
      </w:r>
      <w:r w:rsidR="00F56786">
        <w:rPr>
          <w:rFonts w:asciiTheme="minorHAnsi" w:hAnsiTheme="minorHAnsi" w:cstheme="minorHAnsi"/>
        </w:rPr>
        <w:t xml:space="preserve"> exemple</w:t>
      </w:r>
      <w:r w:rsidRPr="004122D8">
        <w:rPr>
          <w:rFonts w:asciiTheme="minorHAnsi" w:hAnsiTheme="minorHAnsi" w:cstheme="minorHAnsi"/>
        </w:rPr>
        <w:t xml:space="preserve"> </w:t>
      </w:r>
      <w:r w:rsidR="007A4813" w:rsidRPr="00B7775E">
        <w:rPr>
          <w:rFonts w:asciiTheme="minorHAnsi" w:hAnsiTheme="minorHAnsi" w:cstheme="minorHAnsi"/>
          <w:i/>
        </w:rPr>
        <w:t>Microsoft.Xades.dll</w:t>
      </w:r>
      <w:r w:rsidRPr="004122D8">
        <w:rPr>
          <w:rFonts w:asciiTheme="minorHAnsi" w:hAnsiTheme="minorHAnsi" w:cstheme="minorHAnsi"/>
        </w:rPr>
        <w:t xml:space="preserve"> offrant une implémentation du standard XAdES,</w:t>
      </w:r>
    </w:p>
    <w:p w:rsidR="007A4813" w:rsidRPr="00FA4E79" w:rsidRDefault="00321FB1" w:rsidP="001C3FFD">
      <w:pPr>
        <w:pStyle w:val="Paragraphedeliste"/>
        <w:numPr>
          <w:ilvl w:val="0"/>
          <w:numId w:val="12"/>
        </w:numPr>
        <w:jc w:val="both"/>
        <w:rPr>
          <w:rFonts w:asciiTheme="minorHAnsi" w:hAnsiTheme="minorHAnsi" w:cstheme="minorHAnsi"/>
        </w:rPr>
      </w:pPr>
      <w:r w:rsidRPr="004122D8">
        <w:rPr>
          <w:rFonts w:asciiTheme="minorHAnsi" w:hAnsiTheme="minorHAnsi" w:cstheme="minorHAnsi"/>
        </w:rPr>
        <w:t>Le f</w:t>
      </w:r>
      <w:r w:rsidR="007A4813" w:rsidRPr="004122D8">
        <w:rPr>
          <w:rFonts w:asciiTheme="minorHAnsi" w:hAnsiTheme="minorHAnsi" w:cstheme="minorHAnsi"/>
        </w:rPr>
        <w:t xml:space="preserve">ichier d’aide </w:t>
      </w:r>
      <w:r w:rsidR="007A4813" w:rsidRPr="00B7775E">
        <w:rPr>
          <w:rFonts w:asciiTheme="minorHAnsi" w:hAnsiTheme="minorHAnsi" w:cstheme="minorHAnsi"/>
          <w:i/>
        </w:rPr>
        <w:t>Microsoft.Xades.chm</w:t>
      </w:r>
      <w:r w:rsidRPr="004122D8">
        <w:rPr>
          <w:rFonts w:asciiTheme="minorHAnsi" w:hAnsiTheme="minorHAnsi" w:cstheme="minorHAnsi"/>
        </w:rPr>
        <w:t xml:space="preserve"> précisant les différentes classes, méthodes et propriétés de la bibliothèque précédente,</w:t>
      </w:r>
    </w:p>
    <w:p w:rsidR="00321FB1" w:rsidRPr="00F56786" w:rsidRDefault="00321FB1" w:rsidP="00F56786">
      <w:pPr>
        <w:pStyle w:val="Paragraphedeliste"/>
        <w:numPr>
          <w:ilvl w:val="0"/>
          <w:numId w:val="12"/>
        </w:numPr>
        <w:jc w:val="both"/>
        <w:rPr>
          <w:rFonts w:asciiTheme="minorHAnsi" w:hAnsiTheme="minorHAnsi" w:cstheme="minorHAnsi"/>
        </w:rPr>
      </w:pPr>
      <w:r w:rsidRPr="004122D8">
        <w:rPr>
          <w:rFonts w:asciiTheme="minorHAnsi" w:hAnsiTheme="minorHAnsi" w:cstheme="minorHAnsi"/>
        </w:rPr>
        <w:t>L’a</w:t>
      </w:r>
      <w:r w:rsidR="007A4813" w:rsidRPr="004122D8">
        <w:rPr>
          <w:rFonts w:asciiTheme="minorHAnsi" w:hAnsiTheme="minorHAnsi" w:cstheme="minorHAnsi"/>
        </w:rPr>
        <w:t>pplication de test</w:t>
      </w:r>
      <w:r w:rsidR="00F56786">
        <w:rPr>
          <w:rFonts w:asciiTheme="minorHAnsi" w:hAnsiTheme="minorHAnsi" w:cstheme="minorHAnsi"/>
        </w:rPr>
        <w:t xml:space="preserve"> exemple</w:t>
      </w:r>
      <w:r w:rsidR="007A4813" w:rsidRPr="004122D8">
        <w:rPr>
          <w:rFonts w:asciiTheme="minorHAnsi" w:hAnsiTheme="minorHAnsi" w:cstheme="minorHAnsi"/>
        </w:rPr>
        <w:t xml:space="preserve"> </w:t>
      </w:r>
      <w:r w:rsidR="007A4813" w:rsidRPr="00B7775E">
        <w:rPr>
          <w:rFonts w:asciiTheme="minorHAnsi" w:hAnsiTheme="minorHAnsi" w:cstheme="minorHAnsi"/>
          <w:i/>
        </w:rPr>
        <w:t>XadesTestClient.exe</w:t>
      </w:r>
      <w:r w:rsidR="007A4813" w:rsidRPr="004122D8">
        <w:rPr>
          <w:rFonts w:asciiTheme="minorHAnsi" w:hAnsiTheme="minorHAnsi" w:cstheme="minorHAnsi"/>
        </w:rPr>
        <w:t xml:space="preserve"> illustrant les principaux cas d’utilisation</w:t>
      </w:r>
      <w:r w:rsidRPr="00F56786">
        <w:rPr>
          <w:rFonts w:asciiTheme="minorHAnsi" w:hAnsiTheme="minorHAnsi" w:cstheme="minorHAnsi"/>
        </w:rPr>
        <w:t>.</w:t>
      </w:r>
    </w:p>
    <w:p w:rsidR="002B5212" w:rsidRDefault="002B5212" w:rsidP="002B5212">
      <w:pPr>
        <w:pStyle w:val="Titre2"/>
      </w:pPr>
      <w:bookmarkStart w:id="46" w:name="_Toc275091109"/>
      <w:r>
        <w:t>Principes de mise en œuvre avec le Kit de démarrage XAdES</w:t>
      </w:r>
      <w:bookmarkEnd w:id="46"/>
    </w:p>
    <w:p w:rsidR="003C5139" w:rsidRPr="004122D8" w:rsidRDefault="003C5139" w:rsidP="00EF040E">
      <w:pPr>
        <w:jc w:val="both"/>
        <w:rPr>
          <w:rFonts w:asciiTheme="minorHAnsi" w:hAnsiTheme="minorHAnsi" w:cstheme="minorHAnsi"/>
        </w:rPr>
      </w:pPr>
      <w:r w:rsidRPr="004122D8">
        <w:rPr>
          <w:rFonts w:asciiTheme="minorHAnsi" w:hAnsiTheme="minorHAnsi" w:cstheme="minorHAnsi"/>
        </w:rPr>
        <w:t>L</w:t>
      </w:r>
      <w:r w:rsidR="0095163E">
        <w:rPr>
          <w:rFonts w:asciiTheme="minorHAnsi" w:hAnsiTheme="minorHAnsi" w:cstheme="minorHAnsi"/>
        </w:rPr>
        <w:t>a</w:t>
      </w:r>
      <w:r w:rsidRPr="004122D8">
        <w:rPr>
          <w:rFonts w:asciiTheme="minorHAnsi" w:hAnsiTheme="minorHAnsi" w:cstheme="minorHAnsi"/>
        </w:rPr>
        <w:t xml:space="preserve"> </w:t>
      </w:r>
      <w:r w:rsidR="0095163E">
        <w:rPr>
          <w:rFonts w:asciiTheme="minorHAnsi" w:hAnsiTheme="minorHAnsi" w:cstheme="minorHAnsi"/>
        </w:rPr>
        <w:t>prise en charge</w:t>
      </w:r>
      <w:r w:rsidRPr="004122D8">
        <w:rPr>
          <w:rFonts w:asciiTheme="minorHAnsi" w:hAnsiTheme="minorHAnsi" w:cstheme="minorHAnsi"/>
        </w:rPr>
        <w:t xml:space="preserve"> de XAdES est possible avec le Framework .NET à partir de la version 1.1 sur la base des classes de l’</w:t>
      </w:r>
      <w:hyperlink r:id="rId35" w:history="1">
        <w:r w:rsidRPr="004122D8">
          <w:rPr>
            <w:rStyle w:val="Lienhypertexte"/>
            <w:rFonts w:asciiTheme="minorHAnsi" w:hAnsiTheme="minorHAnsi" w:cstheme="minorHAnsi"/>
          </w:rPr>
          <w:t xml:space="preserve">espace de noms </w:t>
        </w:r>
        <w:r w:rsidRPr="00B7775E">
          <w:rPr>
            <w:rStyle w:val="Lienhypertexte"/>
            <w:rFonts w:asciiTheme="minorHAnsi" w:hAnsiTheme="minorHAnsi" w:cstheme="minorHAnsi"/>
            <w:i/>
            <w:iCs/>
          </w:rPr>
          <w:t>System.Security.Cryptography.Xml</w:t>
        </w:r>
      </w:hyperlink>
      <w:r w:rsidRPr="004122D8">
        <w:rPr>
          <w:rStyle w:val="Appelnotedebasdep"/>
          <w:rFonts w:asciiTheme="minorHAnsi" w:hAnsiTheme="minorHAnsi" w:cstheme="minorHAnsi"/>
          <w:iCs/>
        </w:rPr>
        <w:footnoteReference w:id="21"/>
      </w:r>
      <w:r w:rsidRPr="004122D8">
        <w:rPr>
          <w:rFonts w:asciiTheme="minorHAnsi" w:hAnsiTheme="minorHAnsi" w:cstheme="minorHAnsi"/>
        </w:rPr>
        <w:t xml:space="preserve"> correspondant à l’implémentation XML-DSig.</w:t>
      </w:r>
    </w:p>
    <w:p w:rsidR="007D6CA3" w:rsidRDefault="003C5139" w:rsidP="00EF040E">
      <w:pPr>
        <w:jc w:val="both"/>
        <w:rPr>
          <w:rFonts w:asciiTheme="minorHAnsi" w:hAnsiTheme="minorHAnsi" w:cstheme="minorHAnsi"/>
        </w:rPr>
      </w:pPr>
      <w:r w:rsidRPr="004122D8">
        <w:rPr>
          <w:rFonts w:asciiTheme="minorHAnsi" w:hAnsiTheme="minorHAnsi" w:cstheme="minorHAnsi"/>
        </w:rPr>
        <w:t>En effet, c</w:t>
      </w:r>
      <w:r w:rsidR="007D6CA3" w:rsidRPr="004122D8">
        <w:rPr>
          <w:rFonts w:asciiTheme="minorHAnsi" w:hAnsiTheme="minorHAnsi" w:cstheme="minorHAnsi"/>
        </w:rPr>
        <w:t>omme le standard XAdES étend le support du standard XML-DSig, le support de XAdES avec le Framework .NET suppose d’étendre l’implémentation du standard XML-DSig au sein du Framework .NET</w:t>
      </w:r>
      <w:r w:rsidR="00EF040E" w:rsidRPr="004122D8">
        <w:rPr>
          <w:rFonts w:asciiTheme="minorHAnsi" w:hAnsiTheme="minorHAnsi" w:cstheme="minorHAnsi"/>
        </w:rPr>
        <w:t xml:space="preserve"> telle que définie au travers de la classe </w:t>
      </w:r>
      <w:proofErr w:type="spellStart"/>
      <w:r w:rsidR="00EF040E" w:rsidRPr="004122D8">
        <w:rPr>
          <w:rFonts w:asciiTheme="minorHAnsi" w:hAnsiTheme="minorHAnsi" w:cstheme="minorHAnsi"/>
        </w:rPr>
        <w:t>wrapper</w:t>
      </w:r>
      <w:proofErr w:type="spellEnd"/>
      <w:r w:rsidR="00EF040E" w:rsidRPr="004122D8">
        <w:rPr>
          <w:rFonts w:asciiTheme="minorHAnsi" w:hAnsiTheme="minorHAnsi" w:cstheme="minorHAnsi"/>
        </w:rPr>
        <w:t xml:space="preserve"> </w:t>
      </w:r>
      <w:hyperlink r:id="rId36" w:history="1">
        <w:r w:rsidR="00EF040E" w:rsidRPr="00F56786">
          <w:rPr>
            <w:rStyle w:val="Lienhypertexte"/>
            <w:rFonts w:asciiTheme="minorHAnsi" w:hAnsiTheme="minorHAnsi" w:cstheme="minorHAnsi"/>
            <w:i/>
          </w:rPr>
          <w:t>SignedXml</w:t>
        </w:r>
      </w:hyperlink>
      <w:r w:rsidR="00F56786">
        <w:rPr>
          <w:rStyle w:val="Appelnotedebasdep"/>
          <w:rFonts w:asciiTheme="minorHAnsi" w:hAnsiTheme="minorHAnsi" w:cstheme="minorHAnsi"/>
          <w:i/>
        </w:rPr>
        <w:footnoteReference w:id="22"/>
      </w:r>
      <w:r w:rsidR="00EF040E" w:rsidRPr="004122D8">
        <w:rPr>
          <w:rFonts w:asciiTheme="minorHAnsi" w:hAnsiTheme="minorHAnsi" w:cstheme="minorHAnsi"/>
        </w:rPr>
        <w:t xml:space="preserve"> de </w:t>
      </w:r>
      <w:proofErr w:type="spellStart"/>
      <w:r w:rsidR="00EF040E" w:rsidRPr="00B7775E">
        <w:rPr>
          <w:rFonts w:asciiTheme="minorHAnsi" w:hAnsiTheme="minorHAnsi" w:cstheme="minorHAnsi"/>
          <w:i/>
        </w:rPr>
        <w:t>System.Security.Cryptography.Xml</w:t>
      </w:r>
      <w:proofErr w:type="spellEnd"/>
      <w:r w:rsidR="007D6CA3" w:rsidRPr="004122D8">
        <w:rPr>
          <w:rFonts w:asciiTheme="minorHAnsi" w:hAnsiTheme="minorHAnsi" w:cstheme="minorHAnsi"/>
        </w:rPr>
        <w:t>.</w:t>
      </w:r>
    </w:p>
    <w:p w:rsidR="0095163E" w:rsidRPr="0095163E" w:rsidRDefault="0095163E" w:rsidP="00EF040E">
      <w:pPr>
        <w:jc w:val="both"/>
      </w:pPr>
      <w:r>
        <w:rPr>
          <w:noProof/>
          <w:lang w:val="en-US" w:eastAsia="en-US"/>
        </w:rPr>
        <mc:AlternateContent>
          <mc:Choice Requires="wps">
            <w:drawing>
              <wp:inline distT="0" distB="0" distL="0" distR="0" wp14:anchorId="1D7CED4F" wp14:editId="5CA8A98B">
                <wp:extent cx="5722620" cy="2044065"/>
                <wp:effectExtent l="228600" t="228600" r="240030" b="2476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2044065"/>
                        </a:xfrm>
                        <a:prstGeom prst="rect">
                          <a:avLst/>
                        </a:prstGeom>
                        <a:solidFill>
                          <a:srgbClr val="FFFFFF"/>
                        </a:solidFill>
                        <a:ln w="9525">
                          <a:solidFill>
                            <a:srgbClr val="000000"/>
                          </a:solidFill>
                          <a:miter lim="800000"/>
                          <a:headEnd/>
                          <a:tailEnd/>
                        </a:ln>
                        <a:effectLst>
                          <a:glow rad="228600">
                            <a:schemeClr val="accent2">
                              <a:satMod val="175000"/>
                              <a:alpha val="40000"/>
                            </a:schemeClr>
                          </a:glow>
                        </a:effectLst>
                      </wps:spPr>
                      <wps:txbx>
                        <w:txbxContent>
                          <w:p w:rsidR="009E07E9" w:rsidRPr="0095163E" w:rsidRDefault="009E07E9" w:rsidP="0095163E">
                            <w:pPr>
                              <w:rPr>
                                <w:b/>
                                <w:color w:val="FF0000"/>
                                <w:sz w:val="32"/>
                              </w:rPr>
                            </w:pPr>
                            <w:r w:rsidRPr="0095163E">
                              <w:rPr>
                                <w:b/>
                                <w:color w:val="FF0000"/>
                                <w:sz w:val="32"/>
                              </w:rPr>
                              <w:t>Avertissement</w:t>
                            </w:r>
                          </w:p>
                          <w:p w:rsidR="009E07E9" w:rsidRDefault="009E07E9" w:rsidP="00343C03">
                            <w:pPr>
                              <w:jc w:val="both"/>
                            </w:pPr>
                            <w:r>
                              <w:t>Il convient de noter en préalable</w:t>
                            </w:r>
                            <w:r w:rsidRPr="00F56786">
                              <w:t xml:space="preserve"> que</w:t>
                            </w:r>
                            <w:r>
                              <w:t xml:space="preserve"> la</w:t>
                            </w:r>
                            <w:r w:rsidRPr="00F56786">
                              <w:t xml:space="preserve"> classe </w:t>
                            </w:r>
                            <w:r w:rsidRPr="00242266">
                              <w:rPr>
                                <w:i/>
                              </w:rPr>
                              <w:t>SignedXml</w:t>
                            </w:r>
                            <w:r w:rsidRPr="00F56786">
                              <w:t xml:space="preserve"> vis</w:t>
                            </w:r>
                            <w:r>
                              <w:t>e</w:t>
                            </w:r>
                            <w:r w:rsidRPr="00F56786">
                              <w:t xml:space="preserve"> </w:t>
                            </w:r>
                            <w:r w:rsidRPr="00242266">
                              <w:rPr>
                                <w:u w:val="single"/>
                              </w:rPr>
                              <w:t>uniquement</w:t>
                            </w:r>
                            <w:r w:rsidRPr="00F56786">
                              <w:t xml:space="preserve"> à adhérer à la spécification XML</w:t>
                            </w:r>
                            <w:r>
                              <w:t>-</w:t>
                            </w:r>
                            <w:r w:rsidRPr="00F56786">
                              <w:t>DS</w:t>
                            </w:r>
                            <w:r>
                              <w:t>ig, Cf. extrait de la documentation MSDN de la classe :</w:t>
                            </w:r>
                          </w:p>
                          <w:p w:rsidR="009E07E9" w:rsidRPr="00F56786" w:rsidRDefault="009E07E9" w:rsidP="00343C03">
                            <w:pPr>
                              <w:jc w:val="both"/>
                              <w:rPr>
                                <w:lang w:val="en-US"/>
                              </w:rPr>
                            </w:pPr>
                            <w:r w:rsidRPr="00F56786">
                              <w:rPr>
                                <w:lang w:val="en-US"/>
                              </w:rPr>
                              <w:t>« </w:t>
                            </w:r>
                            <w:r w:rsidRPr="00F56786">
                              <w:rPr>
                                <w:i/>
                                <w:lang w:val="en"/>
                              </w:rPr>
                              <w:t xml:space="preserve">The SignedXml class is the main class used for XML signing and verification (XMLDSIG) in the .NET Framework. XMLDSIG is a standards-based, interoperable way to sign and verify all or part of an XML document or other data that is addressable from a Uniform Resource Identifier (URI). The .NET Framework XMLDSIG classes implement the World Wide Web Consortium (W3C) specification for XML signing and verification located at </w:t>
                            </w:r>
                            <w:hyperlink r:id="rId37" w:history="1">
                              <w:r w:rsidRPr="00F56786">
                                <w:rPr>
                                  <w:rStyle w:val="Lienhypertexte"/>
                                  <w:i/>
                                  <w:lang w:val="en"/>
                                </w:rPr>
                                <w:t>http://www.w3.org/TR/xmldsig-core/</w:t>
                              </w:r>
                            </w:hyperlink>
                            <w:r w:rsidRPr="00F56786">
                              <w:rPr>
                                <w:i/>
                                <w:lang w:val="en"/>
                              </w:rPr>
                              <w:t xml:space="preserve"> </w:t>
                            </w:r>
                            <w:r w:rsidRPr="00F56786">
                              <w:rPr>
                                <w:i/>
                                <w:lang w:val="en-US"/>
                              </w:rPr>
                              <w:t>.</w:t>
                            </w:r>
                            <w:r w:rsidRPr="00F56786">
                              <w:rPr>
                                <w:lang w:val="en-US"/>
                              </w:rPr>
                              <w:t> »</w:t>
                            </w:r>
                          </w:p>
                          <w:p w:rsidR="009E07E9" w:rsidRPr="000E64FC" w:rsidRDefault="009E07E9" w:rsidP="00343C03">
                            <w:pPr>
                              <w:jc w:val="both"/>
                            </w:pPr>
                            <w:r>
                              <w:t>Cette classe</w:t>
                            </w:r>
                            <w:r w:rsidRPr="00F56786">
                              <w:t xml:space="preserve"> n'a </w:t>
                            </w:r>
                            <w:r>
                              <w:t xml:space="preserve">donc </w:t>
                            </w:r>
                            <w:r w:rsidRPr="00F56786">
                              <w:t xml:space="preserve">pas connaissance de </w:t>
                            </w:r>
                            <w:r>
                              <w:t xml:space="preserve">XAdES, SOAP, SAML </w:t>
                            </w:r>
                            <w:r w:rsidRPr="00F56786">
                              <w:t xml:space="preserve">ou de tout autre niveau supérieur protocole XML. </w:t>
                            </w:r>
                            <w:r>
                              <w:t xml:space="preserve"> En conséquence, s</w:t>
                            </w:r>
                            <w:r w:rsidRPr="00F56786">
                              <w:t xml:space="preserve">i </w:t>
                            </w:r>
                            <w:r>
                              <w:t>la</w:t>
                            </w:r>
                            <w:r w:rsidRPr="00F56786">
                              <w:t xml:space="preserve"> </w:t>
                            </w:r>
                            <w:r>
                              <w:t xml:space="preserve">classe </w:t>
                            </w:r>
                            <w:r w:rsidRPr="00242266">
                              <w:rPr>
                                <w:i/>
                              </w:rPr>
                              <w:t>SignedXml</w:t>
                            </w:r>
                            <w:r w:rsidRPr="00F56786">
                              <w:t xml:space="preserve"> </w:t>
                            </w:r>
                            <w:r>
                              <w:t xml:space="preserve">est utilisée </w:t>
                            </w:r>
                            <w:r w:rsidRPr="00F56786">
                              <w:t>pour n'imp</w:t>
                            </w:r>
                            <w:r>
                              <w:t>orte quel autre protocole autre</w:t>
                            </w:r>
                            <w:r w:rsidRPr="00F56786">
                              <w:t xml:space="preserve"> que XML</w:t>
                            </w:r>
                            <w:r>
                              <w:t>-</w:t>
                            </w:r>
                            <w:r w:rsidRPr="00F56786">
                              <w:t>DS</w:t>
                            </w:r>
                            <w:r>
                              <w:t>ig comme ici avec XAdES</w:t>
                            </w:r>
                            <w:r w:rsidRPr="00F56786">
                              <w:t xml:space="preserve">, le scénario n'est </w:t>
                            </w:r>
                            <w:r w:rsidRPr="00242266">
                              <w:rPr>
                                <w:u w:val="single"/>
                              </w:rPr>
                              <w:t>pas supporté par le support Microsoft</w:t>
                            </w:r>
                            <w:r>
                              <w:t>.</w:t>
                            </w:r>
                          </w:p>
                        </w:txbxContent>
                      </wps:txbx>
                      <wps:bodyPr rot="0" vert="horz" wrap="square" lIns="91440" tIns="45720" rIns="91440" bIns="45720" anchor="t" anchorCtr="0">
                        <a:spAutoFit/>
                      </wps:bodyPr>
                    </wps:wsp>
                  </a:graphicData>
                </a:graphic>
              </wp:inline>
            </w:drawing>
          </mc:Choice>
          <mc:Fallback>
            <w:pict>
              <v:shape id="_x0000_s1027" type="#_x0000_t202" style="width:450.6pt;height:16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NmZAIAANwEAAAOAAAAZHJzL2Uyb0RvYy54bWysVNtu2zAMfR+wfxD0vtoxkrQ16hRduwwD&#10;um5Auw9gZDkWJouapMbuvn6U1KTZ7WWYHwRRlA4PeUhfXE6DZjvpvELT8NlJyZk0Altltg3/8rB+&#10;c8aZD2Ba0Ghkw5+k55er168uRlvLCnvUrXSMQIyvR9vwPgRbF4UXvRzAn6CVhpwdugECmW5btA5G&#10;Qh90UZXlshjRtdahkN7T6U128lXC7zopwqeu8zIw3XDiFtLq0rqJa7G6gHrrwPZKPNOAf2AxgDIU&#10;9AB1AwHYo1O/QQ1KOPTYhROBQ4Fdp4RMOVA2s/KXbO57sDLlQsXx9lAm//9gxd3us2OqbfiCMwMD&#10;SfQgp8De4sSqWJ3R+pou3Vu6FiY6JpVTpt7eovjqmcHrHsxWXjmHYy+hJXaz+LI4eppxfATZjB+x&#10;pTDwGDABTZ0bYumoGIzQSaWngzKRiqDDxWlVLStyCfJV5XxeLhcpBtT759b58F7iwOKm4Y6kT/Cw&#10;u/Uh0oF6fyVG86hVu1ZaJ8NtN9fasR1Qm6zT94z+0zVt2Njw80W1yBX4K0SZvj9BDCpQv2s1NPzs&#10;cAnqWLd3pk3dGEDpvCfK2kR+MnUy5RGNrcaROSDJqupsWZaZSxwYecgBhJAmVNkFgSqec5udLihq&#10;JAY1aNtDPp5HKnu6e6RUshgsbY4oJGGjllnVMG2m1EFJ9Sj6BtsnUtphHjf6PdCmR/eds5FGreH+&#10;2yM4yZn+YKhbzmekJ81mMuYkNRnu2LM59oARBNXwwFneXoc0z0lHe0VdtVZJ7xcmz71II5RzyuMe&#10;Z/TYTrdefkqrHwAAAP//AwBQSwMEFAAGAAgAAAAhAGbH2UrcAAAABQEAAA8AAABkcnMvZG93bnJl&#10;di54bWxMj8FuwjAQRO+V+g/WIvUGTlJRlRAHVUWcoVCp6s2xlzgiXqexCaFfX7cXellpNKOZt8Vq&#10;tC0bsPeNIwHpLAGGpJxuqBbwfthMn4H5IEnL1hEKuKKHVXl/V8hcuwu94bAPNYsl5HMpwITQ5Zx7&#10;ZdBKP3MdUvSOrrcyRNnXXPfyEstty7MkeeJWNhQXjOzw1aA67c9WgF/vvjp13FUno6/f2/UwVx+b&#10;TyEeJuPLEljAMdzC8Isf0aGMTJU7k/asFRAfCX83eoskzYBVAh6zdAG8LPh/+vIHAAD//wMAUEsB&#10;Ai0AFAAGAAgAAAAhALaDOJL+AAAA4QEAABMAAAAAAAAAAAAAAAAAAAAAAFtDb250ZW50X1R5cGVz&#10;XS54bWxQSwECLQAUAAYACAAAACEAOP0h/9YAAACUAQAACwAAAAAAAAAAAAAAAAAvAQAAX3JlbHMv&#10;LnJlbHNQSwECLQAUAAYACAAAACEAcjHjZmQCAADcBAAADgAAAAAAAAAAAAAAAAAuAgAAZHJzL2Uy&#10;b0RvYy54bWxQSwECLQAUAAYACAAAACEAZsfZStwAAAAFAQAADwAAAAAAAAAAAAAAAAC+BAAAZHJz&#10;L2Rvd25yZXYueG1sUEsFBgAAAAAEAAQA8wAAAMcFAAAAAA==&#10;">
                <v:textbox style="mso-fit-shape-to-text:t">
                  <w:txbxContent>
                    <w:p w:rsidR="009E07E9" w:rsidRPr="0095163E" w:rsidRDefault="009E07E9" w:rsidP="0095163E">
                      <w:pPr>
                        <w:rPr>
                          <w:b/>
                          <w:color w:val="FF0000"/>
                          <w:sz w:val="32"/>
                        </w:rPr>
                      </w:pPr>
                      <w:r w:rsidRPr="0095163E">
                        <w:rPr>
                          <w:b/>
                          <w:color w:val="FF0000"/>
                          <w:sz w:val="32"/>
                        </w:rPr>
                        <w:t>Avertissement</w:t>
                      </w:r>
                    </w:p>
                    <w:p w:rsidR="009E07E9" w:rsidRDefault="009E07E9" w:rsidP="00343C03">
                      <w:pPr>
                        <w:jc w:val="both"/>
                      </w:pPr>
                      <w:r>
                        <w:t>Il convient de noter en préalable</w:t>
                      </w:r>
                      <w:r w:rsidRPr="00F56786">
                        <w:t xml:space="preserve"> que</w:t>
                      </w:r>
                      <w:r>
                        <w:t xml:space="preserve"> la</w:t>
                      </w:r>
                      <w:r w:rsidRPr="00F56786">
                        <w:t xml:space="preserve"> classe </w:t>
                      </w:r>
                      <w:r w:rsidRPr="00242266">
                        <w:rPr>
                          <w:i/>
                        </w:rPr>
                        <w:t>SignedXml</w:t>
                      </w:r>
                      <w:r w:rsidRPr="00F56786">
                        <w:t xml:space="preserve"> vis</w:t>
                      </w:r>
                      <w:r>
                        <w:t>e</w:t>
                      </w:r>
                      <w:r w:rsidRPr="00F56786">
                        <w:t xml:space="preserve"> </w:t>
                      </w:r>
                      <w:r w:rsidRPr="00242266">
                        <w:rPr>
                          <w:u w:val="single"/>
                        </w:rPr>
                        <w:t>uniquement</w:t>
                      </w:r>
                      <w:r w:rsidRPr="00F56786">
                        <w:t xml:space="preserve"> à adhérer à la spécification XML</w:t>
                      </w:r>
                      <w:r>
                        <w:t>-</w:t>
                      </w:r>
                      <w:r w:rsidRPr="00F56786">
                        <w:t>DS</w:t>
                      </w:r>
                      <w:r>
                        <w:t>ig, Cf. extrait de la documentation MSDN de la classe :</w:t>
                      </w:r>
                    </w:p>
                    <w:p w:rsidR="009E07E9" w:rsidRPr="00F56786" w:rsidRDefault="009E07E9" w:rsidP="00343C03">
                      <w:pPr>
                        <w:jc w:val="both"/>
                        <w:rPr>
                          <w:lang w:val="en-US"/>
                        </w:rPr>
                      </w:pPr>
                      <w:r w:rsidRPr="00F56786">
                        <w:rPr>
                          <w:lang w:val="en-US"/>
                        </w:rPr>
                        <w:t>« </w:t>
                      </w:r>
                      <w:r w:rsidRPr="00F56786">
                        <w:rPr>
                          <w:i/>
                          <w:lang w:val="en"/>
                        </w:rPr>
                        <w:t xml:space="preserve">The SignedXml class is the main class used for XML signing and verification (XMLDSIG) in the .NET Framework. XMLDSIG is a standards-based, interoperable way to sign and verify all or part of an XML document or other data that is addressable from a Uniform Resource Identifier (URI). The .NET Framework XMLDSIG classes implement the World Wide Web Consortium (W3C) specification for XML signing and verification located at </w:t>
                      </w:r>
                      <w:hyperlink r:id="rId38" w:history="1">
                        <w:r w:rsidRPr="00F56786">
                          <w:rPr>
                            <w:rStyle w:val="Lienhypertexte"/>
                            <w:i/>
                            <w:lang w:val="en"/>
                          </w:rPr>
                          <w:t>http://www.w3.org/TR/xmldsig-core/</w:t>
                        </w:r>
                      </w:hyperlink>
                      <w:r w:rsidRPr="00F56786">
                        <w:rPr>
                          <w:i/>
                          <w:lang w:val="en"/>
                        </w:rPr>
                        <w:t xml:space="preserve"> </w:t>
                      </w:r>
                      <w:r w:rsidRPr="00F56786">
                        <w:rPr>
                          <w:i/>
                          <w:lang w:val="en-US"/>
                        </w:rPr>
                        <w:t>.</w:t>
                      </w:r>
                      <w:r w:rsidRPr="00F56786">
                        <w:rPr>
                          <w:lang w:val="en-US"/>
                        </w:rPr>
                        <w:t> »</w:t>
                      </w:r>
                    </w:p>
                    <w:p w:rsidR="009E07E9" w:rsidRPr="000E64FC" w:rsidRDefault="009E07E9" w:rsidP="00343C03">
                      <w:pPr>
                        <w:jc w:val="both"/>
                      </w:pPr>
                      <w:r>
                        <w:t>Cette classe</w:t>
                      </w:r>
                      <w:r w:rsidRPr="00F56786">
                        <w:t xml:space="preserve"> n'a </w:t>
                      </w:r>
                      <w:r>
                        <w:t xml:space="preserve">donc </w:t>
                      </w:r>
                      <w:r w:rsidRPr="00F56786">
                        <w:t xml:space="preserve">pas connaissance de </w:t>
                      </w:r>
                      <w:r>
                        <w:t xml:space="preserve">XAdES, SOAP, SAML </w:t>
                      </w:r>
                      <w:r w:rsidRPr="00F56786">
                        <w:t xml:space="preserve">ou de tout autre niveau supérieur protocole XML. </w:t>
                      </w:r>
                      <w:r>
                        <w:t xml:space="preserve"> En conséquence, s</w:t>
                      </w:r>
                      <w:r w:rsidRPr="00F56786">
                        <w:t xml:space="preserve">i </w:t>
                      </w:r>
                      <w:r>
                        <w:t>la</w:t>
                      </w:r>
                      <w:r w:rsidRPr="00F56786">
                        <w:t xml:space="preserve"> </w:t>
                      </w:r>
                      <w:r>
                        <w:t xml:space="preserve">classe </w:t>
                      </w:r>
                      <w:r w:rsidRPr="00242266">
                        <w:rPr>
                          <w:i/>
                        </w:rPr>
                        <w:t>SignedXml</w:t>
                      </w:r>
                      <w:r w:rsidRPr="00F56786">
                        <w:t xml:space="preserve"> </w:t>
                      </w:r>
                      <w:r>
                        <w:t xml:space="preserve">est utilisée </w:t>
                      </w:r>
                      <w:r w:rsidRPr="00F56786">
                        <w:t>pour n'imp</w:t>
                      </w:r>
                      <w:r>
                        <w:t>orte quel autre protocole autre</w:t>
                      </w:r>
                      <w:r w:rsidRPr="00F56786">
                        <w:t xml:space="preserve"> que XML</w:t>
                      </w:r>
                      <w:r>
                        <w:t>-</w:t>
                      </w:r>
                      <w:r w:rsidRPr="00F56786">
                        <w:t>DS</w:t>
                      </w:r>
                      <w:r>
                        <w:t>ig comme ici avec XAdES</w:t>
                      </w:r>
                      <w:r w:rsidRPr="00F56786">
                        <w:t xml:space="preserve">, le scénario n'est </w:t>
                      </w:r>
                      <w:r w:rsidRPr="00242266">
                        <w:rPr>
                          <w:u w:val="single"/>
                        </w:rPr>
                        <w:t>pas supporté par le support Microsoft</w:t>
                      </w:r>
                      <w:r>
                        <w:t>.</w:t>
                      </w:r>
                    </w:p>
                  </w:txbxContent>
                </v:textbox>
                <w10:anchorlock/>
              </v:shape>
            </w:pict>
          </mc:Fallback>
        </mc:AlternateContent>
      </w:r>
    </w:p>
    <w:p w:rsidR="00675B5A" w:rsidRPr="004122D8" w:rsidRDefault="00EF040E" w:rsidP="00675B5A">
      <w:pPr>
        <w:jc w:val="both"/>
        <w:rPr>
          <w:rFonts w:asciiTheme="minorHAnsi" w:hAnsiTheme="minorHAnsi" w:cstheme="minorHAnsi"/>
        </w:rPr>
      </w:pPr>
      <w:r w:rsidRPr="004122D8">
        <w:rPr>
          <w:rFonts w:asciiTheme="minorHAnsi" w:hAnsiTheme="minorHAnsi" w:cstheme="minorHAnsi"/>
        </w:rPr>
        <w:t>Ceci suppose de créer</w:t>
      </w:r>
      <w:r w:rsidR="00675B5A" w:rsidRPr="004122D8">
        <w:rPr>
          <w:rFonts w:asciiTheme="minorHAnsi" w:hAnsiTheme="minorHAnsi" w:cstheme="minorHAnsi"/>
        </w:rPr>
        <w:t>, pour cela,</w:t>
      </w:r>
      <w:r w:rsidRPr="004122D8">
        <w:rPr>
          <w:rFonts w:asciiTheme="minorHAnsi" w:hAnsiTheme="minorHAnsi" w:cstheme="minorHAnsi"/>
        </w:rPr>
        <w:t xml:space="preserve"> </w:t>
      </w:r>
      <w:r w:rsidR="007D6CA3" w:rsidRPr="004122D8">
        <w:rPr>
          <w:rFonts w:asciiTheme="minorHAnsi" w:hAnsiTheme="minorHAnsi" w:cstheme="minorHAnsi"/>
        </w:rPr>
        <w:t xml:space="preserve">une classe dérivée de la classe wrapper </w:t>
      </w:r>
      <w:r w:rsidR="007D6CA3" w:rsidRPr="00B7775E">
        <w:rPr>
          <w:rFonts w:asciiTheme="minorHAnsi" w:hAnsiTheme="minorHAnsi" w:cstheme="minorHAnsi"/>
          <w:i/>
        </w:rPr>
        <w:t>SignedXml</w:t>
      </w:r>
      <w:r w:rsidR="007D6CA3" w:rsidRPr="004122D8">
        <w:rPr>
          <w:rFonts w:asciiTheme="minorHAnsi" w:hAnsiTheme="minorHAnsi" w:cstheme="minorHAnsi"/>
        </w:rPr>
        <w:t xml:space="preserve"> et </w:t>
      </w:r>
      <w:r w:rsidRPr="004122D8">
        <w:rPr>
          <w:rFonts w:asciiTheme="minorHAnsi" w:hAnsiTheme="minorHAnsi" w:cstheme="minorHAnsi"/>
        </w:rPr>
        <w:t xml:space="preserve">de </w:t>
      </w:r>
      <w:r w:rsidR="007D6CA3" w:rsidRPr="004122D8">
        <w:rPr>
          <w:rFonts w:asciiTheme="minorHAnsi" w:hAnsiTheme="minorHAnsi" w:cstheme="minorHAnsi"/>
        </w:rPr>
        <w:t>redéfini</w:t>
      </w:r>
      <w:r w:rsidRPr="004122D8">
        <w:rPr>
          <w:rFonts w:asciiTheme="minorHAnsi" w:hAnsiTheme="minorHAnsi" w:cstheme="minorHAnsi"/>
        </w:rPr>
        <w:t>r</w:t>
      </w:r>
      <w:r w:rsidR="007D6CA3" w:rsidRPr="004122D8">
        <w:rPr>
          <w:rFonts w:asciiTheme="minorHAnsi" w:hAnsiTheme="minorHAnsi" w:cstheme="minorHAnsi"/>
        </w:rPr>
        <w:t xml:space="preserve"> la méthode </w:t>
      </w:r>
      <w:r w:rsidR="007D6CA3" w:rsidRPr="00B7775E">
        <w:rPr>
          <w:rFonts w:asciiTheme="minorHAnsi" w:hAnsiTheme="minorHAnsi" w:cstheme="minorHAnsi"/>
          <w:i/>
        </w:rPr>
        <w:t>GetIdElement</w:t>
      </w:r>
      <w:r w:rsidRPr="004122D8">
        <w:rPr>
          <w:rFonts w:asciiTheme="minorHAnsi" w:hAnsiTheme="minorHAnsi" w:cstheme="minorHAnsi"/>
        </w:rPr>
        <w:t>().</w:t>
      </w:r>
      <w:r w:rsidR="00675B5A" w:rsidRPr="004122D8">
        <w:rPr>
          <w:rFonts w:asciiTheme="minorHAnsi" w:hAnsiTheme="minorHAnsi" w:cstheme="minorHAnsi"/>
        </w:rPr>
        <w:t xml:space="preserve"> </w:t>
      </w:r>
    </w:p>
    <w:p w:rsidR="00675B5A" w:rsidRPr="004122D8" w:rsidRDefault="00675B5A" w:rsidP="00675B5A">
      <w:pPr>
        <w:jc w:val="both"/>
        <w:rPr>
          <w:rFonts w:asciiTheme="minorHAnsi" w:hAnsiTheme="minorHAnsi" w:cstheme="minorHAnsi"/>
        </w:rPr>
      </w:pPr>
      <w:r w:rsidRPr="004122D8">
        <w:rPr>
          <w:rFonts w:asciiTheme="minorHAnsi" w:hAnsiTheme="minorHAnsi" w:cstheme="minorHAnsi"/>
        </w:rPr>
        <w:lastRenderedPageBreak/>
        <w:t xml:space="preserve">En effet, la mise en œuvre de XAdES suppose de pouvoir signer des éléments se trouvant dans un élément Object. Malheureusement, la classe </w:t>
      </w:r>
      <w:r w:rsidRPr="00B7775E">
        <w:rPr>
          <w:rFonts w:asciiTheme="minorHAnsi" w:hAnsiTheme="minorHAnsi" w:cstheme="minorHAnsi"/>
          <w:i/>
        </w:rPr>
        <w:t>SignedXml</w:t>
      </w:r>
      <w:r w:rsidRPr="004122D8">
        <w:rPr>
          <w:rFonts w:asciiTheme="minorHAnsi" w:hAnsiTheme="minorHAnsi" w:cstheme="minorHAnsi"/>
        </w:rPr>
        <w:t xml:space="preserve"> ne permet pas de référencer les éléments enfants d'un élément </w:t>
      </w:r>
      <w:r w:rsidRPr="00AA25BE">
        <w:rPr>
          <w:rFonts w:asciiTheme="minorHAnsi" w:hAnsiTheme="minorHAnsi" w:cstheme="minorHAnsi"/>
          <w:i/>
        </w:rPr>
        <w:t>Object</w:t>
      </w:r>
      <w:r w:rsidRPr="004122D8">
        <w:rPr>
          <w:rFonts w:asciiTheme="minorHAnsi" w:hAnsiTheme="minorHAnsi" w:cstheme="minorHAnsi"/>
        </w:rPr>
        <w:t xml:space="preserve">. Lors du calcul de la signature, une exception </w:t>
      </w:r>
      <w:r w:rsidR="004122D8" w:rsidRPr="004122D8">
        <w:rPr>
          <w:rFonts w:asciiTheme="minorHAnsi" w:hAnsiTheme="minorHAnsi" w:cstheme="minorHAnsi"/>
        </w:rPr>
        <w:t>est alors</w:t>
      </w:r>
      <w:r w:rsidRPr="004122D8">
        <w:rPr>
          <w:rFonts w:asciiTheme="minorHAnsi" w:hAnsiTheme="minorHAnsi" w:cstheme="minorHAnsi"/>
        </w:rPr>
        <w:t xml:space="preserve"> </w:t>
      </w:r>
      <w:r w:rsidR="004122D8" w:rsidRPr="004122D8">
        <w:rPr>
          <w:rFonts w:asciiTheme="minorHAnsi" w:hAnsiTheme="minorHAnsi" w:cstheme="minorHAnsi"/>
        </w:rPr>
        <w:t>levée</w:t>
      </w:r>
      <w:r w:rsidRPr="004122D8">
        <w:rPr>
          <w:rFonts w:asciiTheme="minorHAnsi" w:hAnsiTheme="minorHAnsi" w:cstheme="minorHAnsi"/>
        </w:rPr>
        <w:t xml:space="preserve">. </w:t>
      </w:r>
    </w:p>
    <w:p w:rsidR="007D6CA3" w:rsidRPr="004122D8" w:rsidRDefault="004122D8" w:rsidP="00EF040E">
      <w:pPr>
        <w:jc w:val="both"/>
        <w:rPr>
          <w:rFonts w:asciiTheme="minorHAnsi" w:hAnsiTheme="minorHAnsi" w:cstheme="minorHAnsi"/>
          <w:snapToGrid/>
          <w:lang w:eastAsia="en-US"/>
        </w:rPr>
      </w:pPr>
      <w:r w:rsidRPr="004122D8">
        <w:rPr>
          <w:rFonts w:asciiTheme="minorHAnsi" w:hAnsiTheme="minorHAnsi" w:cstheme="minorHAnsi"/>
        </w:rPr>
        <w:t xml:space="preserve">Une </w:t>
      </w:r>
      <w:r w:rsidR="00675B5A" w:rsidRPr="004122D8">
        <w:rPr>
          <w:rFonts w:asciiTheme="minorHAnsi" w:hAnsiTheme="minorHAnsi" w:cstheme="minorHAnsi"/>
        </w:rPr>
        <w:t xml:space="preserve">redéfinition de la méthode </w:t>
      </w:r>
      <w:r w:rsidR="00675B5A" w:rsidRPr="00B7775E">
        <w:rPr>
          <w:rFonts w:asciiTheme="minorHAnsi" w:hAnsiTheme="minorHAnsi" w:cstheme="minorHAnsi"/>
          <w:i/>
        </w:rPr>
        <w:t>GetIdElement</w:t>
      </w:r>
      <w:r w:rsidR="00675B5A" w:rsidRPr="004122D8">
        <w:rPr>
          <w:rFonts w:asciiTheme="minorHAnsi" w:hAnsiTheme="minorHAnsi" w:cstheme="minorHAnsi"/>
        </w:rPr>
        <w:t>() permet d’intégrer cette capacité.</w:t>
      </w:r>
      <w:r w:rsidRPr="004122D8">
        <w:rPr>
          <w:rFonts w:asciiTheme="minorHAnsi" w:hAnsiTheme="minorHAnsi" w:cstheme="minorHAnsi"/>
        </w:rPr>
        <w:t xml:space="preserve"> </w:t>
      </w:r>
      <w:r w:rsidRPr="004122D8">
        <w:rPr>
          <w:rFonts w:asciiTheme="minorHAnsi" w:hAnsiTheme="minorHAnsi" w:cstheme="minorHAnsi"/>
          <w:snapToGrid/>
          <w:lang w:eastAsia="en-US"/>
        </w:rPr>
        <w:t xml:space="preserve">Celle-ci doit permettre de retourner un objet </w:t>
      </w:r>
      <w:r w:rsidRPr="00B7775E">
        <w:rPr>
          <w:rFonts w:asciiTheme="minorHAnsi" w:hAnsiTheme="minorHAnsi" w:cstheme="minorHAnsi"/>
          <w:i/>
          <w:snapToGrid/>
          <w:lang w:eastAsia="en-US"/>
        </w:rPr>
        <w:t>XmlElement</w:t>
      </w:r>
      <w:r w:rsidRPr="004122D8">
        <w:rPr>
          <w:rFonts w:asciiTheme="minorHAnsi" w:hAnsiTheme="minorHAnsi" w:cstheme="minorHAnsi"/>
          <w:snapToGrid/>
          <w:lang w:eastAsia="en-US"/>
        </w:rPr>
        <w:t xml:space="preserve"> possédant un attribut Id avec une valeur donnée. Il </w:t>
      </w:r>
      <w:r w:rsidR="00D03ED2">
        <w:rPr>
          <w:rFonts w:asciiTheme="minorHAnsi" w:hAnsiTheme="minorHAnsi" w:cstheme="minorHAnsi"/>
          <w:snapToGrid/>
          <w:lang w:eastAsia="en-US"/>
        </w:rPr>
        <w:t>convient</w:t>
      </w:r>
      <w:r w:rsidRPr="004122D8">
        <w:rPr>
          <w:rFonts w:asciiTheme="minorHAnsi" w:hAnsiTheme="minorHAnsi" w:cstheme="minorHAnsi"/>
          <w:snapToGrid/>
          <w:lang w:eastAsia="en-US"/>
        </w:rPr>
        <w:t xml:space="preserve"> donc de parcourir les éléments Object et </w:t>
      </w:r>
      <w:r w:rsidR="00D03ED2">
        <w:rPr>
          <w:rFonts w:asciiTheme="minorHAnsi" w:hAnsiTheme="minorHAnsi" w:cstheme="minorHAnsi"/>
          <w:snapToGrid/>
          <w:lang w:eastAsia="en-US"/>
        </w:rPr>
        <w:t xml:space="preserve">de </w:t>
      </w:r>
      <w:r w:rsidRPr="004122D8">
        <w:rPr>
          <w:rFonts w:asciiTheme="minorHAnsi" w:hAnsiTheme="minorHAnsi" w:cstheme="minorHAnsi"/>
          <w:snapToGrid/>
          <w:lang w:eastAsia="en-US"/>
        </w:rPr>
        <w:t xml:space="preserve">tester leurs enfants si </w:t>
      </w:r>
      <w:r w:rsidR="00D03ED2">
        <w:rPr>
          <w:rFonts w:asciiTheme="minorHAnsi" w:hAnsiTheme="minorHAnsi" w:cstheme="minorHAnsi"/>
          <w:snapToGrid/>
          <w:lang w:eastAsia="en-US"/>
        </w:rPr>
        <w:t>la méthode de base n'a retourné aucun élément</w:t>
      </w:r>
      <w:r w:rsidRPr="004122D8">
        <w:rPr>
          <w:rFonts w:asciiTheme="minorHAnsi" w:hAnsiTheme="minorHAnsi" w:cstheme="minorHAnsi"/>
          <w:snapToGrid/>
          <w:lang w:eastAsia="en-US"/>
        </w:rPr>
        <w:t>.</w:t>
      </w:r>
    </w:p>
    <w:p w:rsidR="004122D8" w:rsidRDefault="004122D8" w:rsidP="008B02C3">
      <w:pPr>
        <w:pStyle w:val="code"/>
        <w:ind w:right="9"/>
        <w:rPr>
          <w:rFonts w:cs="Times New Roman"/>
          <w:snapToGrid/>
          <w:szCs w:val="16"/>
          <w:lang w:eastAsia="en-US"/>
        </w:rPr>
      </w:pPr>
      <w:r w:rsidRPr="004122D8">
        <w:rPr>
          <w:rFonts w:cs="Times New Roman"/>
          <w:snapToGrid/>
          <w:szCs w:val="16"/>
          <w:lang w:eastAsia="en-US"/>
        </w:rPr>
        <w:tab/>
      </w:r>
    </w:p>
    <w:p w:rsidR="004122D8" w:rsidRPr="00FA4E79" w:rsidRDefault="004122D8" w:rsidP="008B02C3">
      <w:pPr>
        <w:pStyle w:val="code"/>
        <w:ind w:right="9"/>
        <w:rPr>
          <w:rFonts w:cs="Times New Roman"/>
          <w:snapToGrid/>
          <w:szCs w:val="16"/>
          <w:lang w:val="en-US" w:eastAsia="en-US"/>
        </w:rPr>
      </w:pPr>
      <w:r w:rsidRPr="00FA4E79">
        <w:rPr>
          <w:rFonts w:cs="Times New Roman"/>
          <w:snapToGrid/>
          <w:szCs w:val="16"/>
          <w:lang w:val="en-US" w:eastAsia="en-US"/>
        </w:rPr>
        <w:t>public class XadesSignedXml : System.Security.Cryptography.Xml.SignedXml</w:t>
      </w:r>
    </w:p>
    <w:p w:rsidR="004122D8" w:rsidRPr="00FA4E79" w:rsidRDefault="004122D8" w:rsidP="008B02C3">
      <w:pPr>
        <w:pStyle w:val="code"/>
        <w:ind w:right="9"/>
        <w:rPr>
          <w:rFonts w:cs="Times New Roman"/>
          <w:snapToGrid/>
          <w:szCs w:val="16"/>
          <w:lang w:eastAsia="en-US"/>
        </w:rPr>
      </w:pPr>
      <w:r w:rsidRPr="00FA4E79">
        <w:rPr>
          <w:rFonts w:cs="Times New Roman"/>
          <w:snapToGrid/>
          <w:szCs w:val="16"/>
          <w:lang w:eastAsia="en-US"/>
        </w:rPr>
        <w:t>{</w:t>
      </w:r>
    </w:p>
    <w:p w:rsidR="004122D8" w:rsidRPr="00FA4E79" w:rsidRDefault="004122D8" w:rsidP="008B02C3">
      <w:pPr>
        <w:pStyle w:val="code"/>
        <w:ind w:right="9"/>
        <w:rPr>
          <w:rFonts w:cs="Times New Roman"/>
          <w:snapToGrid/>
          <w:szCs w:val="16"/>
          <w:lang w:eastAsia="en-US"/>
        </w:rPr>
      </w:pPr>
      <w:r w:rsidRPr="00FA4E79">
        <w:rPr>
          <w:rFonts w:cs="Times New Roman"/>
          <w:snapToGrid/>
          <w:szCs w:val="16"/>
          <w:lang w:eastAsia="en-US"/>
        </w:rPr>
        <w:t xml:space="preserve">    public XadesSignedXml(XmlDocument doc)</w:t>
      </w:r>
    </w:p>
    <w:p w:rsidR="004122D8" w:rsidRPr="00FA4E79" w:rsidRDefault="004122D8" w:rsidP="008B02C3">
      <w:pPr>
        <w:pStyle w:val="code"/>
        <w:ind w:right="9"/>
        <w:rPr>
          <w:rFonts w:cs="Times New Roman"/>
          <w:snapToGrid/>
          <w:szCs w:val="16"/>
          <w:lang w:eastAsia="en-US"/>
        </w:rPr>
      </w:pPr>
      <w:r w:rsidRPr="00FA4E79">
        <w:rPr>
          <w:rFonts w:cs="Times New Roman"/>
          <w:snapToGrid/>
          <w:szCs w:val="16"/>
          <w:lang w:eastAsia="en-US"/>
        </w:rPr>
        <w:t xml:space="preserve">        : base(doc)</w:t>
      </w:r>
    </w:p>
    <w:p w:rsidR="004122D8" w:rsidRPr="004122D8" w:rsidRDefault="004122D8" w:rsidP="008B02C3">
      <w:pPr>
        <w:pStyle w:val="code"/>
        <w:ind w:right="9"/>
        <w:rPr>
          <w:rFonts w:cs="Times New Roman"/>
          <w:snapToGrid/>
          <w:szCs w:val="16"/>
          <w:lang w:val="en-US" w:eastAsia="en-US"/>
        </w:rPr>
      </w:pPr>
      <w:r w:rsidRPr="00FA4E79">
        <w:rPr>
          <w:rFonts w:cs="Times New Roman"/>
          <w:snapToGrid/>
          <w:szCs w:val="16"/>
          <w:lang w:eastAsia="en-US"/>
        </w:rPr>
        <w:t xml:space="preserve">    </w:t>
      </w:r>
      <w:r w:rsidRPr="004122D8">
        <w:rPr>
          <w:rFonts w:cs="Times New Roman"/>
          <w:snapToGrid/>
          <w:szCs w:val="16"/>
          <w:lang w:val="en-US" w:eastAsia="en-US"/>
        </w:rPr>
        <w:t>{</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w:t>
      </w:r>
    </w:p>
    <w:p w:rsidR="004122D8" w:rsidRDefault="004122D8" w:rsidP="008B02C3">
      <w:pPr>
        <w:pStyle w:val="code"/>
        <w:ind w:right="9"/>
        <w:rPr>
          <w:rFonts w:cs="Times New Roman"/>
          <w:snapToGrid/>
          <w:szCs w:val="16"/>
          <w:lang w:val="en-US" w:eastAsia="en-US"/>
        </w:rPr>
      </w:pPr>
    </w:p>
    <w:p w:rsidR="004122D8" w:rsidRDefault="004122D8" w:rsidP="008B02C3">
      <w:pPr>
        <w:pStyle w:val="code"/>
        <w:ind w:right="9"/>
        <w:rPr>
          <w:rFonts w:cs="Times New Roman"/>
          <w:snapToGrid/>
          <w:szCs w:val="16"/>
          <w:lang w:val="en-US" w:eastAsia="en-US"/>
        </w:rPr>
      </w:pPr>
      <w:r>
        <w:rPr>
          <w:rFonts w:cs="Times New Roman"/>
          <w:snapToGrid/>
          <w:szCs w:val="16"/>
          <w:lang w:val="en-US" w:eastAsia="en-US"/>
        </w:rPr>
        <w:t xml:space="preserve">    …</w:t>
      </w:r>
    </w:p>
    <w:p w:rsidR="004122D8" w:rsidRPr="004122D8" w:rsidRDefault="004122D8" w:rsidP="008B02C3">
      <w:pPr>
        <w:pStyle w:val="code"/>
        <w:ind w:right="9"/>
        <w:rPr>
          <w:rFonts w:cs="Times New Roman"/>
          <w:snapToGrid/>
          <w:szCs w:val="16"/>
          <w:lang w:val="en-US" w:eastAsia="en-US"/>
        </w:rPr>
      </w:pP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public override XmlElement GetIdElement(XmlDocument document, string idValue)</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XmlElement elem = base.GetIdElement(document, idValue);</w:t>
      </w:r>
    </w:p>
    <w:p w:rsidR="004122D8" w:rsidRPr="004122D8" w:rsidRDefault="004122D8" w:rsidP="008B02C3">
      <w:pPr>
        <w:pStyle w:val="code"/>
        <w:ind w:right="9"/>
        <w:rPr>
          <w:rFonts w:cs="Times New Roman"/>
          <w:snapToGrid/>
          <w:szCs w:val="16"/>
          <w:lang w:val="en-US" w:eastAsia="en-US"/>
        </w:rPr>
      </w:pP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if (elem == null)</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XmlNode node1;</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foreach (DataObject data in base.Signature.ObjectList)</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foreach (XmlNode node in data.Data)</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node1 = node.SelectSingleNode("//SignedProperties[@Id='" + idValue + "']");</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if (node1 != null)</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return (XmlElement) node1;</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w:t>
      </w: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w:t>
      </w:r>
    </w:p>
    <w:p w:rsidR="004122D8" w:rsidRPr="004122D8" w:rsidRDefault="004122D8" w:rsidP="008B02C3">
      <w:pPr>
        <w:pStyle w:val="code"/>
        <w:ind w:right="9"/>
        <w:rPr>
          <w:rFonts w:cs="Times New Roman"/>
          <w:snapToGrid/>
          <w:szCs w:val="16"/>
          <w:lang w:val="en-US" w:eastAsia="en-US"/>
        </w:rPr>
      </w:pPr>
    </w:p>
    <w:p w:rsidR="004122D8" w:rsidRPr="004122D8" w:rsidRDefault="004122D8" w:rsidP="008B02C3">
      <w:pPr>
        <w:pStyle w:val="code"/>
        <w:ind w:right="9"/>
        <w:rPr>
          <w:rFonts w:cs="Times New Roman"/>
          <w:snapToGrid/>
          <w:szCs w:val="16"/>
          <w:lang w:val="en-US" w:eastAsia="en-US"/>
        </w:rPr>
      </w:pPr>
      <w:r w:rsidRPr="004122D8">
        <w:rPr>
          <w:rFonts w:cs="Times New Roman"/>
          <w:snapToGrid/>
          <w:szCs w:val="16"/>
          <w:lang w:val="en-US" w:eastAsia="en-US"/>
        </w:rPr>
        <w:t xml:space="preserve">        return elem;</w:t>
      </w:r>
    </w:p>
    <w:p w:rsidR="004122D8" w:rsidRPr="00FA4E79" w:rsidRDefault="004122D8" w:rsidP="008B02C3">
      <w:pPr>
        <w:pStyle w:val="code"/>
        <w:ind w:right="9"/>
        <w:rPr>
          <w:rFonts w:cs="Times New Roman"/>
          <w:snapToGrid/>
          <w:szCs w:val="16"/>
          <w:lang w:eastAsia="en-US"/>
        </w:rPr>
      </w:pPr>
      <w:r w:rsidRPr="004122D8">
        <w:rPr>
          <w:rFonts w:cs="Times New Roman"/>
          <w:snapToGrid/>
          <w:szCs w:val="16"/>
          <w:lang w:val="en-US" w:eastAsia="en-US"/>
        </w:rPr>
        <w:t xml:space="preserve">    </w:t>
      </w:r>
      <w:r w:rsidRPr="00FA4E79">
        <w:rPr>
          <w:rFonts w:cs="Times New Roman"/>
          <w:snapToGrid/>
          <w:szCs w:val="16"/>
          <w:lang w:eastAsia="en-US"/>
        </w:rPr>
        <w:t>}</w:t>
      </w:r>
    </w:p>
    <w:p w:rsidR="004122D8" w:rsidRPr="00FA4E79" w:rsidRDefault="004122D8" w:rsidP="008B02C3">
      <w:pPr>
        <w:pStyle w:val="code"/>
        <w:ind w:right="9"/>
        <w:rPr>
          <w:rFonts w:cs="Times New Roman"/>
          <w:snapToGrid/>
          <w:szCs w:val="16"/>
          <w:lang w:eastAsia="en-US"/>
        </w:rPr>
      </w:pPr>
    </w:p>
    <w:p w:rsidR="004122D8" w:rsidRPr="00FA4E79" w:rsidRDefault="004122D8" w:rsidP="008B02C3">
      <w:pPr>
        <w:pStyle w:val="code"/>
        <w:ind w:right="9"/>
        <w:rPr>
          <w:rFonts w:cs="Times New Roman"/>
          <w:snapToGrid/>
          <w:szCs w:val="16"/>
          <w:lang w:eastAsia="en-US"/>
        </w:rPr>
      </w:pPr>
      <w:r w:rsidRPr="00FA4E79">
        <w:rPr>
          <w:rFonts w:cs="Times New Roman"/>
          <w:snapToGrid/>
          <w:szCs w:val="16"/>
          <w:lang w:eastAsia="en-US"/>
        </w:rPr>
        <w:t xml:space="preserve">    …</w:t>
      </w:r>
    </w:p>
    <w:p w:rsidR="004122D8" w:rsidRPr="00FA4E79" w:rsidRDefault="004122D8" w:rsidP="008B02C3">
      <w:pPr>
        <w:pStyle w:val="code"/>
        <w:ind w:right="9"/>
        <w:rPr>
          <w:rFonts w:cs="Times New Roman"/>
          <w:snapToGrid/>
          <w:szCs w:val="16"/>
          <w:lang w:eastAsia="en-US"/>
        </w:rPr>
      </w:pPr>
      <w:r w:rsidRPr="00FA4E79">
        <w:rPr>
          <w:rFonts w:cs="Times New Roman"/>
          <w:snapToGrid/>
          <w:szCs w:val="16"/>
          <w:lang w:eastAsia="en-US"/>
        </w:rPr>
        <w:t>}</w:t>
      </w:r>
    </w:p>
    <w:p w:rsidR="004122D8" w:rsidRPr="00FA4E79" w:rsidRDefault="004122D8" w:rsidP="008B02C3">
      <w:pPr>
        <w:pStyle w:val="code"/>
        <w:ind w:right="9"/>
        <w:rPr>
          <w:rFonts w:cs="Times New Roman"/>
          <w:snapToGrid/>
          <w:szCs w:val="16"/>
          <w:lang w:eastAsia="en-US"/>
        </w:rPr>
      </w:pPr>
    </w:p>
    <w:p w:rsidR="004122D8" w:rsidRPr="004122D8" w:rsidRDefault="00EF040E" w:rsidP="004122D8">
      <w:pPr>
        <w:spacing w:before="240"/>
        <w:jc w:val="both"/>
        <w:rPr>
          <w:rFonts w:asciiTheme="minorHAnsi" w:hAnsiTheme="minorHAnsi" w:cstheme="minorHAnsi"/>
        </w:rPr>
      </w:pPr>
      <w:r w:rsidRPr="004122D8">
        <w:rPr>
          <w:rFonts w:asciiTheme="minorHAnsi" w:hAnsiTheme="minorHAnsi" w:cstheme="minorHAnsi"/>
        </w:rPr>
        <w:t xml:space="preserve">L’implémentation </w:t>
      </w:r>
      <w:r w:rsidR="007D6CA3" w:rsidRPr="004122D8">
        <w:rPr>
          <w:rFonts w:asciiTheme="minorHAnsi" w:hAnsiTheme="minorHAnsi" w:cstheme="minorHAnsi"/>
        </w:rPr>
        <w:t>de la spécificatio</w:t>
      </w:r>
      <w:r w:rsidRPr="004122D8">
        <w:rPr>
          <w:rFonts w:asciiTheme="minorHAnsi" w:hAnsiTheme="minorHAnsi" w:cstheme="minorHAnsi"/>
        </w:rPr>
        <w:t xml:space="preserve">n technique XAdES peut dès lors s’établir sur cette base. </w:t>
      </w:r>
    </w:p>
    <w:p w:rsidR="007D6CA3" w:rsidRPr="004122D8" w:rsidRDefault="00675B5A" w:rsidP="00EF040E">
      <w:pPr>
        <w:jc w:val="both"/>
        <w:rPr>
          <w:rFonts w:asciiTheme="minorHAnsi" w:hAnsiTheme="minorHAnsi" w:cstheme="minorHAnsi"/>
        </w:rPr>
      </w:pPr>
      <w:r w:rsidRPr="004122D8">
        <w:rPr>
          <w:rFonts w:asciiTheme="minorHAnsi" w:hAnsiTheme="minorHAnsi" w:cstheme="minorHAnsi"/>
        </w:rPr>
        <w:t xml:space="preserve">Le </w:t>
      </w:r>
      <w:hyperlink r:id="rId39" w:history="1">
        <w:r w:rsidRPr="004122D8">
          <w:rPr>
            <w:rStyle w:val="Lienhypertexte"/>
            <w:rFonts w:asciiTheme="minorHAnsi" w:hAnsiTheme="minorHAnsi" w:cstheme="minorHAnsi"/>
          </w:rPr>
          <w:t xml:space="preserve">programme </w:t>
        </w:r>
        <w:r w:rsidR="00EF040E" w:rsidRPr="004122D8">
          <w:rPr>
            <w:rStyle w:val="Lienhypertexte"/>
            <w:rFonts w:asciiTheme="minorHAnsi" w:hAnsiTheme="minorHAnsi" w:cstheme="minorHAnsi"/>
          </w:rPr>
          <w:t>Reflector</w:t>
        </w:r>
      </w:hyperlink>
      <w:r w:rsidRPr="004122D8">
        <w:rPr>
          <w:rStyle w:val="Appelnotedebasdep"/>
          <w:rFonts w:asciiTheme="minorHAnsi" w:hAnsiTheme="minorHAnsi" w:cstheme="minorHAnsi"/>
        </w:rPr>
        <w:footnoteReference w:id="23"/>
      </w:r>
      <w:r w:rsidR="00EF040E" w:rsidRPr="004122D8">
        <w:rPr>
          <w:rFonts w:asciiTheme="minorHAnsi" w:hAnsiTheme="minorHAnsi" w:cstheme="minorHAnsi"/>
        </w:rPr>
        <w:t xml:space="preserve"> </w:t>
      </w:r>
      <w:r w:rsidRPr="004122D8">
        <w:rPr>
          <w:rFonts w:asciiTheme="minorHAnsi" w:hAnsiTheme="minorHAnsi" w:cstheme="minorHAnsi"/>
        </w:rPr>
        <w:t xml:space="preserve">permet d’observer les modalités associées en considérant la classe </w:t>
      </w:r>
      <w:r w:rsidR="00EF040E" w:rsidRPr="00B7775E">
        <w:rPr>
          <w:rFonts w:asciiTheme="minorHAnsi" w:hAnsiTheme="minorHAnsi" w:cstheme="minorHAnsi"/>
          <w:i/>
        </w:rPr>
        <w:t>MS.Internal.IO.Packaging.CustomSigne</w:t>
      </w:r>
      <w:r w:rsidRPr="00B7775E">
        <w:rPr>
          <w:rFonts w:asciiTheme="minorHAnsi" w:hAnsiTheme="minorHAnsi" w:cstheme="minorHAnsi"/>
          <w:i/>
        </w:rPr>
        <w:t>dXml</w:t>
      </w:r>
      <w:r w:rsidRPr="004122D8">
        <w:rPr>
          <w:rFonts w:asciiTheme="minorHAnsi" w:hAnsiTheme="minorHAnsi" w:cstheme="minorHAnsi"/>
        </w:rPr>
        <w:t xml:space="preserve"> dans l’assembly </w:t>
      </w:r>
      <w:r w:rsidRPr="00B7775E">
        <w:rPr>
          <w:rFonts w:asciiTheme="minorHAnsi" w:hAnsiTheme="minorHAnsi" w:cstheme="minorHAnsi"/>
          <w:i/>
        </w:rPr>
        <w:t>WindowsBase.dll</w:t>
      </w:r>
      <w:r w:rsidR="00EF040E" w:rsidRPr="004122D8">
        <w:rPr>
          <w:rFonts w:asciiTheme="minorHAnsi" w:hAnsiTheme="minorHAnsi" w:cstheme="minorHAnsi"/>
        </w:rPr>
        <w:t>.</w:t>
      </w:r>
      <w:r w:rsidRPr="004122D8">
        <w:rPr>
          <w:rFonts w:asciiTheme="minorHAnsi" w:hAnsiTheme="minorHAnsi" w:cstheme="minorHAnsi"/>
        </w:rPr>
        <w:t xml:space="preserve"> </w:t>
      </w:r>
      <w:r w:rsidR="00EF040E" w:rsidRPr="004122D8">
        <w:rPr>
          <w:rFonts w:asciiTheme="minorHAnsi" w:hAnsiTheme="minorHAnsi" w:cstheme="minorHAnsi"/>
        </w:rPr>
        <w:t xml:space="preserve">Une illustration </w:t>
      </w:r>
      <w:r w:rsidR="007D6CA3" w:rsidRPr="004122D8">
        <w:rPr>
          <w:rFonts w:asciiTheme="minorHAnsi" w:hAnsiTheme="minorHAnsi" w:cstheme="minorHAnsi"/>
        </w:rPr>
        <w:t xml:space="preserve"> de l’approche </w:t>
      </w:r>
      <w:r w:rsidR="00EF040E" w:rsidRPr="004122D8">
        <w:rPr>
          <w:rFonts w:asciiTheme="minorHAnsi" w:hAnsiTheme="minorHAnsi" w:cstheme="minorHAnsi"/>
        </w:rPr>
        <w:t xml:space="preserve">est </w:t>
      </w:r>
      <w:r w:rsidRPr="004122D8">
        <w:rPr>
          <w:rFonts w:asciiTheme="minorHAnsi" w:hAnsiTheme="minorHAnsi" w:cstheme="minorHAnsi"/>
        </w:rPr>
        <w:t xml:space="preserve">également </w:t>
      </w:r>
      <w:r w:rsidR="00EF040E" w:rsidRPr="004122D8">
        <w:rPr>
          <w:rFonts w:asciiTheme="minorHAnsi" w:hAnsiTheme="minorHAnsi" w:cstheme="minorHAnsi"/>
        </w:rPr>
        <w:t xml:space="preserve">proposée dans le document </w:t>
      </w:r>
      <w:hyperlink r:id="rId40" w:history="1">
        <w:r w:rsidR="007D6CA3" w:rsidRPr="004122D8">
          <w:rPr>
            <w:rStyle w:val="Lienhypertexte"/>
            <w:rFonts w:asciiTheme="minorHAnsi" w:hAnsiTheme="minorHAnsi" w:cstheme="minorHAnsi"/>
            <w:smallCaps/>
          </w:rPr>
          <w:t>La signature électronique avec .N</w:t>
        </w:r>
        <w:r w:rsidR="00EF040E" w:rsidRPr="004122D8">
          <w:rPr>
            <w:rStyle w:val="Lienhypertexte"/>
            <w:rFonts w:asciiTheme="minorHAnsi" w:hAnsiTheme="minorHAnsi" w:cstheme="minorHAnsi"/>
            <w:smallCaps/>
          </w:rPr>
          <w:t>ET</w:t>
        </w:r>
      </w:hyperlink>
      <w:r w:rsidR="00EF040E" w:rsidRPr="004122D8">
        <w:rPr>
          <w:rStyle w:val="Appelnotedebasdep"/>
          <w:rFonts w:asciiTheme="minorHAnsi" w:hAnsiTheme="minorHAnsi" w:cstheme="minorHAnsi"/>
          <w:smallCaps/>
        </w:rPr>
        <w:footnoteReference w:id="24"/>
      </w:r>
      <w:r w:rsidR="00EF040E" w:rsidRPr="004122D8">
        <w:rPr>
          <w:rFonts w:asciiTheme="minorHAnsi" w:hAnsiTheme="minorHAnsi" w:cstheme="minorHAnsi"/>
        </w:rPr>
        <w:t>.</w:t>
      </w:r>
    </w:p>
    <w:p w:rsidR="00AB7DF4" w:rsidRPr="004122D8" w:rsidRDefault="004122D8" w:rsidP="004122D8">
      <w:pPr>
        <w:rPr>
          <w:rFonts w:asciiTheme="minorHAnsi" w:hAnsiTheme="minorHAnsi" w:cstheme="minorHAnsi"/>
        </w:rPr>
      </w:pPr>
      <w:r w:rsidRPr="004122D8">
        <w:rPr>
          <w:rFonts w:asciiTheme="minorHAnsi" w:hAnsiTheme="minorHAnsi" w:cstheme="minorHAnsi"/>
        </w:rPr>
        <w:t xml:space="preserve">Par ailleurs, </w:t>
      </w:r>
      <w:r w:rsidRPr="004122D8">
        <w:rPr>
          <w:rFonts w:asciiTheme="minorHAnsi" w:hAnsiTheme="minorHAnsi" w:cstheme="minorHAnsi"/>
          <w:snapToGrid/>
          <w:lang w:eastAsia="en-US"/>
        </w:rPr>
        <w:t>p</w:t>
      </w:r>
      <w:r w:rsidR="00AB7DF4" w:rsidRPr="004122D8">
        <w:rPr>
          <w:rFonts w:asciiTheme="minorHAnsi" w:hAnsiTheme="minorHAnsi" w:cstheme="minorHAnsi"/>
          <w:snapToGrid/>
          <w:lang w:eastAsia="en-US"/>
        </w:rPr>
        <w:t xml:space="preserve">our faciliter la mise en œuvre </w:t>
      </w:r>
      <w:r w:rsidRPr="004122D8">
        <w:rPr>
          <w:rFonts w:asciiTheme="minorHAnsi" w:hAnsiTheme="minorHAnsi" w:cstheme="minorHAnsi"/>
          <w:snapToGrid/>
          <w:lang w:eastAsia="en-US"/>
        </w:rPr>
        <w:t>de XAdES a</w:t>
      </w:r>
      <w:r w:rsidR="00AB7DF4" w:rsidRPr="004122D8">
        <w:rPr>
          <w:rFonts w:asciiTheme="minorHAnsi" w:hAnsiTheme="minorHAnsi" w:cstheme="minorHAnsi"/>
          <w:snapToGrid/>
          <w:lang w:eastAsia="en-US"/>
        </w:rPr>
        <w:t xml:space="preserve">vec un modèle de sérialisation identique à la classe </w:t>
      </w:r>
      <w:r w:rsidR="00AB7DF4" w:rsidRPr="00B7775E">
        <w:rPr>
          <w:rFonts w:asciiTheme="minorHAnsi" w:hAnsiTheme="minorHAnsi" w:cstheme="minorHAnsi"/>
          <w:i/>
          <w:iCs/>
          <w:snapToGrid/>
          <w:lang w:eastAsia="en-US"/>
        </w:rPr>
        <w:t>SignedXml</w:t>
      </w:r>
      <w:r w:rsidRPr="004122D8">
        <w:rPr>
          <w:rFonts w:asciiTheme="minorHAnsi" w:hAnsiTheme="minorHAnsi" w:cstheme="minorHAnsi"/>
          <w:iCs/>
          <w:snapToGrid/>
          <w:lang w:eastAsia="en-US"/>
        </w:rPr>
        <w:t>, il est également souhaitable de redéfinir les méthodes suivantes :</w:t>
      </w:r>
    </w:p>
    <w:p w:rsidR="00AB7DF4" w:rsidRPr="004122D8" w:rsidRDefault="00AB7DF4" w:rsidP="001C3FFD">
      <w:pPr>
        <w:pStyle w:val="Paragraphedeliste"/>
        <w:numPr>
          <w:ilvl w:val="0"/>
          <w:numId w:val="30"/>
        </w:numPr>
        <w:ind w:left="714" w:hanging="357"/>
        <w:contextualSpacing w:val="0"/>
        <w:rPr>
          <w:rFonts w:asciiTheme="minorHAnsi" w:hAnsiTheme="minorHAnsi" w:cstheme="minorHAnsi"/>
          <w:lang w:eastAsia="en-US"/>
        </w:rPr>
      </w:pPr>
      <w:r w:rsidRPr="00B7775E">
        <w:rPr>
          <w:rFonts w:asciiTheme="minorHAnsi" w:hAnsiTheme="minorHAnsi" w:cstheme="minorHAnsi"/>
          <w:i/>
          <w:iCs/>
          <w:lang w:eastAsia="en-US"/>
        </w:rPr>
        <w:t>GetXml</w:t>
      </w:r>
      <w:r w:rsidR="004122D8" w:rsidRPr="004122D8">
        <w:rPr>
          <w:rFonts w:asciiTheme="minorHAnsi" w:hAnsiTheme="minorHAnsi" w:cstheme="minorHAnsi"/>
          <w:lang w:eastAsia="en-US"/>
        </w:rPr>
        <w:t>()</w:t>
      </w:r>
      <w:r w:rsidRPr="004122D8">
        <w:rPr>
          <w:rFonts w:asciiTheme="minorHAnsi" w:hAnsiTheme="minorHAnsi" w:cstheme="minorHAnsi"/>
          <w:lang w:eastAsia="en-US"/>
        </w:rPr>
        <w:t>: sérialisation du modèle objet en XML</w:t>
      </w:r>
      <w:r w:rsidR="004122D8" w:rsidRPr="004122D8">
        <w:rPr>
          <w:rFonts w:asciiTheme="minorHAnsi" w:hAnsiTheme="minorHAnsi" w:cstheme="minorHAnsi"/>
          <w:lang w:eastAsia="en-US"/>
        </w:rPr>
        <w:t>,</w:t>
      </w:r>
    </w:p>
    <w:p w:rsidR="00AB7DF4" w:rsidRPr="004122D8" w:rsidRDefault="00AB7DF4" w:rsidP="001C3FFD">
      <w:pPr>
        <w:pStyle w:val="Paragraphedeliste"/>
        <w:numPr>
          <w:ilvl w:val="0"/>
          <w:numId w:val="30"/>
        </w:numPr>
        <w:ind w:left="714" w:hanging="357"/>
        <w:contextualSpacing w:val="0"/>
        <w:rPr>
          <w:rFonts w:asciiTheme="minorHAnsi" w:hAnsiTheme="minorHAnsi" w:cstheme="minorHAnsi"/>
          <w:lang w:eastAsia="en-US"/>
        </w:rPr>
      </w:pPr>
      <w:r w:rsidRPr="004122D8">
        <w:rPr>
          <w:rFonts w:asciiTheme="minorHAnsi" w:hAnsiTheme="minorHAnsi" w:cstheme="minorHAnsi"/>
          <w:iCs/>
          <w:lang w:eastAsia="en-US"/>
        </w:rPr>
        <w:t>LoadXml</w:t>
      </w:r>
      <w:r w:rsidR="004122D8" w:rsidRPr="004122D8">
        <w:rPr>
          <w:rFonts w:asciiTheme="minorHAnsi" w:hAnsiTheme="minorHAnsi" w:cstheme="minorHAnsi"/>
          <w:lang w:eastAsia="en-US"/>
        </w:rPr>
        <w:t xml:space="preserve">() </w:t>
      </w:r>
      <w:r w:rsidRPr="004122D8">
        <w:rPr>
          <w:rFonts w:asciiTheme="minorHAnsi" w:hAnsiTheme="minorHAnsi" w:cstheme="minorHAnsi"/>
          <w:lang w:eastAsia="en-US"/>
        </w:rPr>
        <w:t>: hydratation/dé</w:t>
      </w:r>
      <w:r w:rsidR="004122D8" w:rsidRPr="004122D8">
        <w:rPr>
          <w:rFonts w:asciiTheme="minorHAnsi" w:hAnsiTheme="minorHAnsi" w:cstheme="minorHAnsi"/>
          <w:lang w:eastAsia="en-US"/>
        </w:rPr>
        <w:t>-</w:t>
      </w:r>
      <w:r w:rsidRPr="004122D8">
        <w:rPr>
          <w:rFonts w:asciiTheme="minorHAnsi" w:hAnsiTheme="minorHAnsi" w:cstheme="minorHAnsi"/>
          <w:lang w:eastAsia="en-US"/>
        </w:rPr>
        <w:t>sérialisation du modèle objet à partir du XML</w:t>
      </w:r>
      <w:r w:rsidR="004122D8" w:rsidRPr="004122D8">
        <w:rPr>
          <w:rFonts w:asciiTheme="minorHAnsi" w:hAnsiTheme="minorHAnsi" w:cstheme="minorHAnsi"/>
          <w:lang w:eastAsia="en-US"/>
        </w:rPr>
        <w:t>.</w:t>
      </w:r>
    </w:p>
    <w:p w:rsidR="00402C72" w:rsidRDefault="00AB7DF4" w:rsidP="004122D8">
      <w:pPr>
        <w:rPr>
          <w:rFonts w:asciiTheme="minorHAnsi" w:hAnsiTheme="minorHAnsi" w:cstheme="minorHAnsi"/>
          <w:snapToGrid/>
          <w:lang w:eastAsia="en-US"/>
        </w:rPr>
      </w:pPr>
      <w:r w:rsidRPr="004122D8">
        <w:rPr>
          <w:rFonts w:asciiTheme="minorHAnsi" w:hAnsiTheme="minorHAnsi" w:cstheme="minorHAnsi"/>
          <w:snapToGrid/>
          <w:lang w:eastAsia="en-US"/>
        </w:rPr>
        <w:t xml:space="preserve">Et </w:t>
      </w:r>
      <w:r w:rsidR="004122D8" w:rsidRPr="004122D8">
        <w:rPr>
          <w:rFonts w:asciiTheme="minorHAnsi" w:hAnsiTheme="minorHAnsi" w:cstheme="minorHAnsi"/>
          <w:snapToGrid/>
          <w:lang w:eastAsia="en-US"/>
        </w:rPr>
        <w:t xml:space="preserve">d’intégrer </w:t>
      </w:r>
      <w:r w:rsidRPr="004122D8">
        <w:rPr>
          <w:rFonts w:asciiTheme="minorHAnsi" w:hAnsiTheme="minorHAnsi" w:cstheme="minorHAnsi"/>
          <w:snapToGrid/>
          <w:lang w:eastAsia="en-US"/>
        </w:rPr>
        <w:t xml:space="preserve">le support de la validation du </w:t>
      </w:r>
      <w:hyperlink r:id="rId41" w:history="1">
        <w:r w:rsidRPr="004122D8">
          <w:rPr>
            <w:rStyle w:val="Lienhypertexte"/>
            <w:rFonts w:asciiTheme="minorHAnsi" w:hAnsiTheme="minorHAnsi" w:cstheme="minorHAnsi"/>
            <w:snapToGrid/>
            <w:lang w:eastAsia="en-US"/>
          </w:rPr>
          <w:t>schéma XAdES</w:t>
        </w:r>
      </w:hyperlink>
      <w:r w:rsidR="004122D8" w:rsidRPr="004122D8">
        <w:rPr>
          <w:rStyle w:val="Appelnotedebasdep"/>
          <w:rFonts w:asciiTheme="minorHAnsi" w:hAnsiTheme="minorHAnsi" w:cstheme="minorHAnsi"/>
          <w:snapToGrid/>
          <w:lang w:eastAsia="en-US"/>
        </w:rPr>
        <w:footnoteReference w:id="25"/>
      </w:r>
      <w:r w:rsidR="004122D8" w:rsidRPr="004122D8">
        <w:rPr>
          <w:rFonts w:asciiTheme="minorHAnsi" w:hAnsiTheme="minorHAnsi" w:cstheme="minorHAnsi"/>
          <w:snapToGrid/>
          <w:lang w:eastAsia="en-US"/>
        </w:rPr>
        <w:t>.</w:t>
      </w:r>
    </w:p>
    <w:p w:rsidR="00D03ED2" w:rsidRDefault="00D03ED2" w:rsidP="004122D8">
      <w:pPr>
        <w:rPr>
          <w:rFonts w:asciiTheme="minorHAnsi" w:hAnsiTheme="minorHAnsi" w:cstheme="minorHAnsi"/>
          <w:snapToGrid/>
          <w:lang w:eastAsia="en-US"/>
        </w:rPr>
      </w:pPr>
      <w:r>
        <w:rPr>
          <w:rFonts w:asciiTheme="minorHAnsi" w:hAnsiTheme="minorHAnsi" w:cstheme="minorHAnsi"/>
          <w:snapToGrid/>
          <w:lang w:eastAsia="en-US"/>
        </w:rPr>
        <w:t>Enfin, les éléments XAdES sont relativement imbriqués comme illustré ci-après :</w:t>
      </w:r>
    </w:p>
    <w:p w:rsidR="00D03ED2" w:rsidRPr="00FA4E79" w:rsidRDefault="00D03ED2" w:rsidP="00D03ED2">
      <w:pPr>
        <w:pStyle w:val="code"/>
        <w:ind w:right="9"/>
        <w:rPr>
          <w:rFonts w:cs="Times New Roman"/>
          <w:snapToGrid/>
          <w:szCs w:val="16"/>
          <w:lang w:eastAsia="en-US"/>
        </w:rPr>
      </w:pP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t>&lt;Object&gt;</w:t>
      </w: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t xml:space="preserve">  &lt;QualifyingProperties&gt;</w:t>
      </w: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t xml:space="preserve">    &lt;SignedProperties&gt;</w:t>
      </w: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t xml:space="preserve">      &lt;SignedSignatureProperties&gt;</w:t>
      </w: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t xml:space="preserve">        &lt;SignatureProductionPlace&gt;</w:t>
      </w: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t xml:space="preserve">          &lt;City&gt;Issy les Moulineaux&lt;/City&gt; </w:t>
      </w: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t xml:space="preserve">        &lt;/SignatureProductionPlace&gt;</w:t>
      </w: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t xml:space="preserve">      &lt;/SignedSignatureProperties&gt;</w:t>
      </w: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lastRenderedPageBreak/>
        <w:t xml:space="preserve">    &lt;/SignedProperties&gt;</w:t>
      </w: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t xml:space="preserve">  &lt;/QualifyingProperties&gt;</w:t>
      </w: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t>&lt;/Object&gt;</w:t>
      </w:r>
    </w:p>
    <w:p w:rsidR="00D03ED2" w:rsidRPr="00FA4E79" w:rsidRDefault="00D03ED2" w:rsidP="00D03ED2">
      <w:pPr>
        <w:pStyle w:val="code"/>
        <w:ind w:right="9"/>
        <w:rPr>
          <w:rFonts w:cs="Times New Roman"/>
          <w:snapToGrid/>
          <w:szCs w:val="16"/>
          <w:lang w:eastAsia="en-US"/>
        </w:rPr>
      </w:pPr>
    </w:p>
    <w:p w:rsidR="00D03ED2" w:rsidRDefault="00D03ED2" w:rsidP="00B7775E">
      <w:pPr>
        <w:spacing w:before="120"/>
        <w:rPr>
          <w:rFonts w:asciiTheme="minorHAnsi" w:hAnsiTheme="minorHAnsi" w:cstheme="minorHAnsi"/>
          <w:snapToGrid/>
          <w:lang w:eastAsia="en-US"/>
        </w:rPr>
      </w:pPr>
      <w:r>
        <w:rPr>
          <w:rFonts w:asciiTheme="minorHAnsi" w:hAnsiTheme="minorHAnsi" w:cstheme="minorHAnsi"/>
          <w:snapToGrid/>
          <w:lang w:eastAsia="en-US"/>
        </w:rPr>
        <w:t>Il est donc souhaitable d’offrir une instanciation automatique du graphe d’objets imbriqués et d’offrir sur cette base une notation en point avec une assistance IntelliSense dans Visual Studio 2010.</w:t>
      </w:r>
    </w:p>
    <w:p w:rsidR="00D03ED2" w:rsidRPr="00FA4E79" w:rsidRDefault="00D03ED2" w:rsidP="00D03ED2">
      <w:pPr>
        <w:pStyle w:val="code"/>
        <w:ind w:right="9"/>
        <w:rPr>
          <w:rFonts w:cs="Times New Roman"/>
          <w:snapToGrid/>
          <w:szCs w:val="16"/>
          <w:lang w:eastAsia="en-US"/>
        </w:rPr>
      </w:pPr>
    </w:p>
    <w:p w:rsidR="00D03ED2" w:rsidRPr="00FA4E79" w:rsidRDefault="00D03ED2" w:rsidP="00D03ED2">
      <w:pPr>
        <w:pStyle w:val="code"/>
        <w:ind w:right="9"/>
        <w:rPr>
          <w:rFonts w:cs="Times New Roman"/>
          <w:snapToGrid/>
          <w:szCs w:val="16"/>
          <w:lang w:eastAsia="en-US"/>
        </w:rPr>
      </w:pPr>
      <w:r w:rsidRPr="00FA4E79">
        <w:rPr>
          <w:rFonts w:cs="Times New Roman"/>
          <w:snapToGrid/>
          <w:szCs w:val="16"/>
          <w:lang w:eastAsia="en-US"/>
        </w:rPr>
        <w:t>xadesObject.QualifyingProperties.SignedSignatureProperties.SignatureProductionPlace.City = “Issy les Moulineaux”;</w:t>
      </w:r>
    </w:p>
    <w:p w:rsidR="00D03ED2" w:rsidRPr="00FA4E79" w:rsidRDefault="00D03ED2" w:rsidP="00D03ED2">
      <w:pPr>
        <w:pStyle w:val="code"/>
        <w:ind w:right="9"/>
        <w:rPr>
          <w:rFonts w:cs="Times New Roman"/>
          <w:snapToGrid/>
          <w:szCs w:val="16"/>
          <w:lang w:eastAsia="en-US"/>
        </w:rPr>
      </w:pPr>
    </w:p>
    <w:p w:rsidR="00343C03" w:rsidRDefault="00AA25BE" w:rsidP="00AA25BE">
      <w:pPr>
        <w:spacing w:before="120"/>
        <w:jc w:val="both"/>
        <w:rPr>
          <w:rFonts w:asciiTheme="minorHAnsi" w:hAnsiTheme="minorHAnsi" w:cstheme="minorHAnsi"/>
          <w:snapToGrid/>
          <w:lang w:eastAsia="en-US"/>
        </w:rPr>
      </w:pPr>
      <w:r>
        <w:rPr>
          <w:rFonts w:asciiTheme="minorHAnsi" w:hAnsiTheme="minorHAnsi" w:cstheme="minorHAnsi"/>
          <w:snapToGrid/>
          <w:lang w:eastAsia="en-US"/>
        </w:rPr>
        <w:t>Enfin, c</w:t>
      </w:r>
      <w:r w:rsidR="00343C03" w:rsidRPr="00343C03">
        <w:rPr>
          <w:rFonts w:asciiTheme="minorHAnsi" w:hAnsiTheme="minorHAnsi" w:cstheme="minorHAnsi"/>
          <w:snapToGrid/>
          <w:lang w:eastAsia="en-US"/>
        </w:rPr>
        <w:t>omme décrit dans le docume</w:t>
      </w:r>
      <w:r w:rsidR="00343C03">
        <w:rPr>
          <w:rFonts w:asciiTheme="minorHAnsi" w:hAnsiTheme="minorHAnsi" w:cstheme="minorHAnsi"/>
          <w:snapToGrid/>
          <w:lang w:eastAsia="en-US"/>
        </w:rPr>
        <w:t>n</w:t>
      </w:r>
      <w:r w:rsidR="00343C03" w:rsidRPr="00343C03">
        <w:rPr>
          <w:rFonts w:asciiTheme="minorHAnsi" w:hAnsiTheme="minorHAnsi" w:cstheme="minorHAnsi"/>
          <w:snapToGrid/>
          <w:lang w:eastAsia="en-US"/>
        </w:rPr>
        <w:t xml:space="preserve">t </w:t>
      </w:r>
      <w:hyperlink r:id="rId42" w:history="1">
        <w:r w:rsidR="00343C03" w:rsidRPr="00343C03">
          <w:rPr>
            <w:rStyle w:val="Lienhypertexte"/>
            <w:rFonts w:asciiTheme="minorHAnsi" w:hAnsiTheme="minorHAnsi" w:cstheme="minorHAnsi"/>
            <w:smallCaps/>
            <w:snapToGrid/>
            <w:lang w:eastAsia="en-US"/>
          </w:rPr>
          <w:t xml:space="preserve">XML Advanced </w:t>
        </w:r>
        <w:proofErr w:type="spellStart"/>
        <w:r w:rsidR="00343C03" w:rsidRPr="00343C03">
          <w:rPr>
            <w:rStyle w:val="Lienhypertexte"/>
            <w:rFonts w:asciiTheme="minorHAnsi" w:hAnsiTheme="minorHAnsi" w:cstheme="minorHAnsi"/>
            <w:smallCaps/>
            <w:snapToGrid/>
            <w:lang w:eastAsia="en-US"/>
          </w:rPr>
          <w:t>Electronic</w:t>
        </w:r>
        <w:proofErr w:type="spellEnd"/>
        <w:r w:rsidR="00343C03" w:rsidRPr="00343C03">
          <w:rPr>
            <w:rStyle w:val="Lienhypertexte"/>
            <w:rFonts w:asciiTheme="minorHAnsi" w:hAnsiTheme="minorHAnsi" w:cstheme="minorHAnsi"/>
            <w:smallCaps/>
            <w:snapToGrid/>
            <w:lang w:eastAsia="en-US"/>
          </w:rPr>
          <w:t xml:space="preserve"> Signatures (XAdES) - </w:t>
        </w:r>
        <w:proofErr w:type="spellStart"/>
        <w:r w:rsidR="00343C03" w:rsidRPr="00343C03">
          <w:rPr>
            <w:rStyle w:val="Lienhypertexte"/>
            <w:rFonts w:asciiTheme="minorHAnsi" w:hAnsiTheme="minorHAnsi" w:cstheme="minorHAnsi"/>
            <w:smallCaps/>
            <w:snapToGrid/>
            <w:lang w:eastAsia="en-US"/>
          </w:rPr>
          <w:t>Implementation</w:t>
        </w:r>
        <w:proofErr w:type="spellEnd"/>
        <w:r w:rsidR="00343C03" w:rsidRPr="00343C03">
          <w:rPr>
            <w:rStyle w:val="Lienhypertexte"/>
            <w:rFonts w:asciiTheme="minorHAnsi" w:hAnsiTheme="minorHAnsi" w:cstheme="minorHAnsi"/>
            <w:smallCaps/>
            <w:snapToGrid/>
            <w:lang w:eastAsia="en-US"/>
          </w:rPr>
          <w:t xml:space="preserve"> and </w:t>
        </w:r>
        <w:proofErr w:type="spellStart"/>
        <w:r w:rsidR="00343C03" w:rsidRPr="00343C03">
          <w:rPr>
            <w:rStyle w:val="Lienhypertexte"/>
            <w:rFonts w:asciiTheme="minorHAnsi" w:hAnsiTheme="minorHAnsi" w:cstheme="minorHAnsi"/>
            <w:smallCaps/>
            <w:snapToGrid/>
            <w:lang w:eastAsia="en-US"/>
          </w:rPr>
          <w:t>Interoperability</w:t>
        </w:r>
        <w:proofErr w:type="spellEnd"/>
      </w:hyperlink>
      <w:r w:rsidR="00343C03">
        <w:rPr>
          <w:rStyle w:val="Appelnotedebasdep"/>
          <w:rFonts w:asciiTheme="minorHAnsi" w:hAnsiTheme="minorHAnsi" w:cstheme="minorHAnsi"/>
          <w:smallCaps/>
          <w:snapToGrid/>
          <w:lang w:eastAsia="en-US"/>
        </w:rPr>
        <w:footnoteReference w:id="26"/>
      </w:r>
      <w:r w:rsidR="00343C03">
        <w:rPr>
          <w:rFonts w:asciiTheme="minorHAnsi" w:hAnsiTheme="minorHAnsi" w:cstheme="minorHAnsi"/>
          <w:snapToGrid/>
          <w:lang w:eastAsia="en-US"/>
        </w:rPr>
        <w:t>,</w:t>
      </w:r>
      <w:r>
        <w:rPr>
          <w:rFonts w:asciiTheme="minorHAnsi" w:hAnsiTheme="minorHAnsi" w:cstheme="minorHAnsi"/>
          <w:snapToGrid/>
          <w:lang w:eastAsia="en-US"/>
        </w:rPr>
        <w:t xml:space="preserve"> il est nécessaire d’ajouter le préfixe « </w:t>
      </w:r>
      <w:r w:rsidRPr="00242266">
        <w:rPr>
          <w:rFonts w:asciiTheme="minorHAnsi" w:hAnsiTheme="minorHAnsi" w:cstheme="minorHAnsi"/>
          <w:i/>
          <w:snapToGrid/>
          <w:lang w:eastAsia="en-US"/>
        </w:rPr>
        <w:t>ds</w:t>
      </w:r>
      <w:r>
        <w:rPr>
          <w:rFonts w:asciiTheme="minorHAnsi" w:hAnsiTheme="minorHAnsi" w:cstheme="minorHAnsi"/>
          <w:snapToGrid/>
          <w:lang w:eastAsia="en-US"/>
        </w:rPr>
        <w:t> » à l’ensemble des balises XML-DSig :</w:t>
      </w:r>
    </w:p>
    <w:p w:rsidR="00AA25BE" w:rsidRPr="00AA25BE" w:rsidRDefault="00AA25BE" w:rsidP="00AA25BE">
      <w:pPr>
        <w:spacing w:before="120"/>
        <w:jc w:val="both"/>
        <w:rPr>
          <w:rFonts w:asciiTheme="minorHAnsi" w:hAnsiTheme="minorHAnsi" w:cstheme="minorHAnsi"/>
          <w:i/>
          <w:snapToGrid/>
          <w:lang w:val="en-US" w:eastAsia="en-US"/>
        </w:rPr>
      </w:pPr>
      <w:r w:rsidRPr="00AA25BE">
        <w:rPr>
          <w:rFonts w:asciiTheme="minorHAnsi" w:hAnsiTheme="minorHAnsi" w:cstheme="minorHAnsi"/>
          <w:snapToGrid/>
          <w:lang w:val="en-US" w:eastAsia="en-US"/>
        </w:rPr>
        <w:t>« </w:t>
      </w:r>
      <w:r w:rsidRPr="00AA25BE">
        <w:rPr>
          <w:rFonts w:asciiTheme="minorHAnsi" w:hAnsiTheme="minorHAnsi" w:cstheme="minorHAnsi"/>
          <w:i/>
          <w:snapToGrid/>
          <w:lang w:val="en-US" w:eastAsia="en-US"/>
        </w:rPr>
        <w:t>To distinguish between elements from the XAdES namespace and elements from the XMLDSig namespace, the namespace prefix “ds” is used for all elements that are in the XMLDSig namespace, e.g. &lt;ds:Signature&gt;. The XAdES namespace is treated as the default namespace, therefore there is no namespace prefix added to elements of the XAdES namespace.</w:t>
      </w:r>
    </w:p>
    <w:p w:rsidR="00AA25BE" w:rsidRPr="00AA25BE" w:rsidRDefault="00AA25BE" w:rsidP="00AA25BE">
      <w:pPr>
        <w:spacing w:before="120"/>
        <w:jc w:val="both"/>
        <w:rPr>
          <w:rFonts w:asciiTheme="minorHAnsi" w:hAnsiTheme="minorHAnsi" w:cstheme="minorHAnsi"/>
          <w:i/>
          <w:snapToGrid/>
          <w:lang w:val="en-US" w:eastAsia="en-US"/>
        </w:rPr>
      </w:pPr>
      <w:r w:rsidRPr="00AA25BE">
        <w:rPr>
          <w:rFonts w:asciiTheme="minorHAnsi" w:hAnsiTheme="minorHAnsi" w:cstheme="minorHAnsi"/>
          <w:i/>
          <w:snapToGrid/>
          <w:lang w:val="en-US" w:eastAsia="en-US"/>
        </w:rPr>
        <w:t>...</w:t>
      </w:r>
    </w:p>
    <w:p w:rsidR="00AA25BE" w:rsidRPr="00AA25BE" w:rsidRDefault="00AA25BE" w:rsidP="00AA25BE">
      <w:pPr>
        <w:spacing w:before="120"/>
        <w:jc w:val="both"/>
        <w:rPr>
          <w:rFonts w:asciiTheme="minorHAnsi" w:hAnsiTheme="minorHAnsi" w:cstheme="minorHAnsi"/>
          <w:i/>
          <w:snapToGrid/>
          <w:lang w:val="en-US" w:eastAsia="en-US"/>
        </w:rPr>
      </w:pPr>
      <w:r w:rsidRPr="00AA25BE">
        <w:rPr>
          <w:rFonts w:asciiTheme="minorHAnsi" w:hAnsiTheme="minorHAnsi" w:cstheme="minorHAnsi"/>
          <w:i/>
          <w:snapToGrid/>
          <w:lang w:val="en-US" w:eastAsia="en-US"/>
        </w:rPr>
        <w:t>XAdES Example</w:t>
      </w:r>
    </w:p>
    <w:p w:rsidR="00AA25BE" w:rsidRPr="00AA25BE" w:rsidRDefault="00AA25BE" w:rsidP="00AA25BE">
      <w:pPr>
        <w:spacing w:before="120"/>
        <w:jc w:val="both"/>
        <w:rPr>
          <w:rFonts w:asciiTheme="minorHAnsi" w:hAnsiTheme="minorHAnsi" w:cstheme="minorHAnsi"/>
          <w:i/>
          <w:snapToGrid/>
          <w:lang w:val="en-US" w:eastAsia="en-US"/>
        </w:rPr>
      </w:pPr>
      <w:r w:rsidRPr="00AA25BE">
        <w:rPr>
          <w:rFonts w:asciiTheme="minorHAnsi" w:hAnsiTheme="minorHAnsi" w:cstheme="minorHAnsi"/>
          <w:i/>
          <w:snapToGrid/>
          <w:lang w:val="en-US" w:eastAsia="en-US"/>
        </w:rPr>
        <w:t>This appendix shows an XAdES-A signature with OCSP revocation values and &lt;SigAndRefsTimeStamp&gt; and signature that was produced during the XAdES-PLUGTESTSTM by IAIK’s XAdES implementation.</w:t>
      </w:r>
    </w:p>
    <w:p w:rsidR="00AA25BE" w:rsidRPr="00AA25BE" w:rsidRDefault="00AA25BE" w:rsidP="00AA25BE">
      <w:pPr>
        <w:spacing w:before="120" w:after="0"/>
        <w:contextualSpacing/>
        <w:rPr>
          <w:rFonts w:asciiTheme="minorHAnsi" w:hAnsiTheme="minorHAnsi" w:cstheme="minorHAnsi"/>
          <w:i/>
          <w:snapToGrid/>
          <w:lang w:val="en-US" w:eastAsia="en-US"/>
        </w:rPr>
      </w:pPr>
      <w:r w:rsidRPr="00AA25BE">
        <w:rPr>
          <w:rFonts w:asciiTheme="minorHAnsi" w:hAnsiTheme="minorHAnsi" w:cstheme="minorHAnsi"/>
          <w:i/>
          <w:snapToGrid/>
          <w:lang w:val="en-US" w:eastAsia="en-US"/>
        </w:rPr>
        <w:t>&lt;?xml version="1.0" encoding="UTF−8"?&gt;</w:t>
      </w:r>
    </w:p>
    <w:p w:rsidR="00AA25BE" w:rsidRPr="00AA25BE" w:rsidRDefault="00AA25BE" w:rsidP="00AA25BE">
      <w:pPr>
        <w:spacing w:before="120" w:after="0"/>
        <w:contextualSpacing/>
        <w:rPr>
          <w:rFonts w:asciiTheme="minorHAnsi" w:hAnsiTheme="minorHAnsi" w:cstheme="minorHAnsi"/>
          <w:i/>
          <w:snapToGrid/>
          <w:lang w:val="en-US" w:eastAsia="en-US"/>
        </w:rPr>
      </w:pPr>
      <w:r w:rsidRPr="00AA25BE">
        <w:rPr>
          <w:rFonts w:asciiTheme="minorHAnsi" w:hAnsiTheme="minorHAnsi" w:cstheme="minorHAnsi"/>
          <w:i/>
          <w:snapToGrid/>
          <w:lang w:val="en-US" w:eastAsia="en-US"/>
        </w:rPr>
        <w:t>&lt;ds:Signature Id="IAIK−XAdES−A−5" xmlns:ds="http://www.w3.org/2000/09/xmldsig#"&gt;</w:t>
      </w:r>
    </w:p>
    <w:p w:rsidR="00AA25BE" w:rsidRPr="00AA25BE" w:rsidRDefault="00AA25BE" w:rsidP="00AA25BE">
      <w:pPr>
        <w:spacing w:before="120" w:after="0"/>
        <w:contextualSpacing/>
        <w:rPr>
          <w:rFonts w:asciiTheme="minorHAnsi" w:hAnsiTheme="minorHAnsi" w:cstheme="minorHAnsi"/>
          <w:i/>
          <w:snapToGrid/>
          <w:lang w:val="en-US" w:eastAsia="en-US"/>
        </w:rPr>
      </w:pPr>
      <w:r w:rsidRPr="00AA25BE">
        <w:rPr>
          <w:rFonts w:asciiTheme="minorHAnsi" w:hAnsiTheme="minorHAnsi" w:cstheme="minorHAnsi"/>
          <w:i/>
          <w:snapToGrid/>
          <w:lang w:val="en-US" w:eastAsia="en-US"/>
        </w:rPr>
        <w:t>&lt;ds:SignedInfo Id="SignedInfo"&gt;</w:t>
      </w:r>
    </w:p>
    <w:p w:rsidR="00343C03" w:rsidRPr="00AA25BE" w:rsidRDefault="00AA25BE" w:rsidP="00AA25BE">
      <w:pPr>
        <w:spacing w:before="120"/>
        <w:rPr>
          <w:rFonts w:asciiTheme="minorHAnsi" w:hAnsiTheme="minorHAnsi" w:cstheme="minorHAnsi"/>
          <w:snapToGrid/>
          <w:lang w:eastAsia="en-US"/>
        </w:rPr>
      </w:pPr>
      <w:r w:rsidRPr="00AA25BE">
        <w:rPr>
          <w:rFonts w:asciiTheme="minorHAnsi" w:hAnsiTheme="minorHAnsi" w:cstheme="minorHAnsi"/>
          <w:snapToGrid/>
          <w:lang w:eastAsia="en-US"/>
        </w:rPr>
        <w:t>… »</w:t>
      </w:r>
      <w:r w:rsidR="00343C03">
        <w:rPr>
          <w:color w:val="1F497D"/>
          <w:lang w:val="es-ES"/>
        </w:rPr>
        <w:t> </w:t>
      </w:r>
    </w:p>
    <w:p w:rsidR="00AA25BE" w:rsidRDefault="00AA25BE" w:rsidP="00242266">
      <w:pPr>
        <w:jc w:val="both"/>
      </w:pPr>
      <w:r>
        <w:t>Pour autant</w:t>
      </w:r>
      <w:r w:rsidRPr="00AA25BE">
        <w:t xml:space="preserve">, une limitation connue </w:t>
      </w:r>
      <w:r>
        <w:t>d</w:t>
      </w:r>
      <w:r w:rsidRPr="00AA25BE">
        <w:t xml:space="preserve">e </w:t>
      </w:r>
      <w:r>
        <w:t xml:space="preserve">la classe </w:t>
      </w:r>
      <w:r w:rsidRPr="00242266">
        <w:rPr>
          <w:i/>
        </w:rPr>
        <w:t>SignedXml</w:t>
      </w:r>
      <w:r>
        <w:t xml:space="preserve"> est que cette dernière ne peut pas générer de</w:t>
      </w:r>
      <w:r w:rsidRPr="00AA25BE">
        <w:t xml:space="preserve"> signatures avec un préfixe d'espace de noms pour les balises XML</w:t>
      </w:r>
      <w:r>
        <w:t>-</w:t>
      </w:r>
      <w:r w:rsidRPr="00AA25BE">
        <w:t xml:space="preserve">DSig. </w:t>
      </w:r>
      <w:r>
        <w:t>Comme l’approche suggérée ici</w:t>
      </w:r>
      <w:r w:rsidRPr="00AA25BE">
        <w:t xml:space="preserve"> </w:t>
      </w:r>
      <w:r>
        <w:t xml:space="preserve">repose sur une </w:t>
      </w:r>
      <w:r w:rsidRPr="00AA25BE">
        <w:t xml:space="preserve">classe </w:t>
      </w:r>
      <w:r>
        <w:t>dérivée de la classe</w:t>
      </w:r>
      <w:r w:rsidRPr="00AA25BE">
        <w:t xml:space="preserve"> </w:t>
      </w:r>
      <w:r w:rsidRPr="00242266">
        <w:rPr>
          <w:i/>
        </w:rPr>
        <w:t>SignedXml</w:t>
      </w:r>
      <w:r>
        <w:t xml:space="preserve">, autrement dit utilise la classe </w:t>
      </w:r>
      <w:r w:rsidRPr="00242266">
        <w:rPr>
          <w:i/>
        </w:rPr>
        <w:t>SignedXml</w:t>
      </w:r>
      <w:r>
        <w:t xml:space="preserve"> </w:t>
      </w:r>
      <w:r w:rsidRPr="00AA25BE">
        <w:t>comme</w:t>
      </w:r>
      <w:r>
        <w:t xml:space="preserve"> classe de</w:t>
      </w:r>
      <w:r w:rsidRPr="00AA25BE">
        <w:t xml:space="preserve"> base, </w:t>
      </w:r>
      <w:r>
        <w:t>celle-ci</w:t>
      </w:r>
      <w:r w:rsidRPr="00AA25BE">
        <w:t xml:space="preserve"> souffre de la même limitation.</w:t>
      </w:r>
    </w:p>
    <w:p w:rsidR="00AA25BE" w:rsidRDefault="00242266" w:rsidP="00242266">
      <w:pPr>
        <w:jc w:val="both"/>
      </w:pPr>
      <w:r>
        <w:t>Comme</w:t>
      </w:r>
      <w:r w:rsidR="00AA25BE" w:rsidRPr="00AA25BE">
        <w:t xml:space="preserve"> </w:t>
      </w:r>
      <w:r w:rsidR="00AA25BE">
        <w:t xml:space="preserve">la </w:t>
      </w:r>
      <w:r w:rsidR="00AA25BE" w:rsidRPr="00AA25BE">
        <w:t xml:space="preserve">classe </w:t>
      </w:r>
      <w:r w:rsidR="00AA25BE" w:rsidRPr="00242266">
        <w:rPr>
          <w:i/>
        </w:rPr>
        <w:t>SignedXml</w:t>
      </w:r>
      <w:r w:rsidR="00AA25BE" w:rsidRPr="00AA25BE">
        <w:t xml:space="preserve"> ne </w:t>
      </w:r>
      <w:r w:rsidR="00AA25BE">
        <w:t xml:space="preserve">nous </w:t>
      </w:r>
      <w:r w:rsidR="00AA25BE" w:rsidRPr="00AA25BE">
        <w:t xml:space="preserve">permet pas </w:t>
      </w:r>
      <w:r w:rsidR="00AA25BE">
        <w:t>de préciser</w:t>
      </w:r>
      <w:r w:rsidR="00AA25BE" w:rsidRPr="00AA25BE">
        <w:t xml:space="preserve"> un préfixe d'espace de noms, de sorte que nous ne pouvons pas générer la signature dont nous avons besoin </w:t>
      </w:r>
      <w:r w:rsidR="00AA25BE">
        <w:t>avec la classe</w:t>
      </w:r>
      <w:r w:rsidR="00AA25BE" w:rsidRPr="00AA25BE">
        <w:t xml:space="preserve"> par défaut</w:t>
      </w:r>
      <w:r w:rsidR="00AA25BE">
        <w:t> :</w:t>
      </w:r>
      <w:r w:rsidR="00AA25BE" w:rsidRPr="00AA25BE">
        <w:t xml:space="preserve"> </w:t>
      </w:r>
      <w:r w:rsidR="00AA25BE">
        <w:t>l’a</w:t>
      </w:r>
      <w:r w:rsidR="00AA25BE" w:rsidRPr="00AA25BE">
        <w:t>jout</w:t>
      </w:r>
      <w:r w:rsidR="00AA25BE">
        <w:t xml:space="preserve"> d’un</w:t>
      </w:r>
      <w:r w:rsidR="00AA25BE" w:rsidRPr="00AA25BE">
        <w:t xml:space="preserve"> préfixe après que la signature générée est facile, mais </w:t>
      </w:r>
      <w:r w:rsidR="00AA25BE">
        <w:t>ceci</w:t>
      </w:r>
      <w:r w:rsidR="00AA25BE" w:rsidRPr="00AA25BE">
        <w:t xml:space="preserve"> casse </w:t>
      </w:r>
      <w:r w:rsidR="00AA25BE">
        <w:t xml:space="preserve">de fait </w:t>
      </w:r>
      <w:r w:rsidR="00AA25BE" w:rsidRPr="00AA25BE">
        <w:t>la signature</w:t>
      </w:r>
      <w:r w:rsidR="00AA25BE">
        <w:t> !</w:t>
      </w:r>
    </w:p>
    <w:p w:rsidR="00343C03" w:rsidRPr="00242266" w:rsidRDefault="00242266" w:rsidP="00242266">
      <w:pPr>
        <w:jc w:val="both"/>
      </w:pPr>
      <w:r>
        <w:t xml:space="preserve">L'option suivie par le Kit de démarrage XAdES </w:t>
      </w:r>
      <w:r w:rsidR="00AA25BE" w:rsidRPr="00AA25BE">
        <w:t>pour résoudre ce problème consiste à réécrire certain</w:t>
      </w:r>
      <w:r>
        <w:t>e</w:t>
      </w:r>
      <w:r w:rsidR="00AA25BE" w:rsidRPr="00AA25BE">
        <w:t>s des méthodes</w:t>
      </w:r>
      <w:r>
        <w:t xml:space="preserve"> de la classe</w:t>
      </w:r>
      <w:r w:rsidR="00AA25BE" w:rsidRPr="00AA25BE">
        <w:t xml:space="preserve"> </w:t>
      </w:r>
      <w:r w:rsidR="00AA25BE" w:rsidRPr="00242266">
        <w:rPr>
          <w:i/>
        </w:rPr>
        <w:t>SignedXml</w:t>
      </w:r>
      <w:r w:rsidR="00AA25BE" w:rsidRPr="00AA25BE">
        <w:t xml:space="preserve"> </w:t>
      </w:r>
      <w:r>
        <w:t>de façon à</w:t>
      </w:r>
      <w:r w:rsidR="00AA25BE" w:rsidRPr="00AA25BE">
        <w:t xml:space="preserve"> ajouter </w:t>
      </w:r>
      <w:r>
        <w:t>c</w:t>
      </w:r>
      <w:r w:rsidR="00AA25BE" w:rsidRPr="00AA25BE">
        <w:t>e support de l'espace de noms</w:t>
      </w:r>
      <w:r>
        <w:t xml:space="preserve"> comme décrit dans le </w:t>
      </w:r>
      <w:hyperlink r:id="rId43" w:history="1">
        <w:r w:rsidR="00AA25BE" w:rsidRPr="00343C03">
          <w:rPr>
            <w:rStyle w:val="Lienhypertexte"/>
            <w:rFonts w:asciiTheme="minorHAnsi" w:hAnsiTheme="minorHAnsi" w:cstheme="minorHAnsi"/>
            <w:snapToGrid/>
            <w:lang w:eastAsia="en-US"/>
          </w:rPr>
          <w:t xml:space="preserve">fil de discussion </w:t>
        </w:r>
        <w:r w:rsidR="00AA25BE" w:rsidRPr="00343C03">
          <w:rPr>
            <w:rStyle w:val="Lienhypertexte"/>
            <w:rFonts w:asciiTheme="minorHAnsi" w:hAnsiTheme="minorHAnsi" w:cstheme="minorHAnsi"/>
            <w:smallCaps/>
            <w:snapToGrid/>
            <w:lang w:eastAsia="en-US"/>
          </w:rPr>
          <w:t>Signature namespace prefix</w:t>
        </w:r>
      </w:hyperlink>
      <w:r w:rsidR="00AA25BE">
        <w:rPr>
          <w:rStyle w:val="Appelnotedebasdep"/>
          <w:rFonts w:asciiTheme="minorHAnsi" w:hAnsiTheme="minorHAnsi" w:cstheme="minorHAnsi"/>
          <w:snapToGrid/>
          <w:lang w:eastAsia="en-US"/>
        </w:rPr>
        <w:footnoteReference w:id="27"/>
      </w:r>
      <w:r>
        <w:rPr>
          <w:rFonts w:asciiTheme="minorHAnsi" w:hAnsiTheme="minorHAnsi" w:cstheme="minorHAnsi"/>
          <w:snapToGrid/>
          <w:lang w:eastAsia="en-US"/>
        </w:rPr>
        <w:t>.</w:t>
      </w:r>
    </w:p>
    <w:p w:rsidR="00D03ED2" w:rsidRPr="00242266" w:rsidRDefault="00D03ED2" w:rsidP="00D03ED2">
      <w:pPr>
        <w:spacing w:before="120"/>
        <w:rPr>
          <w:rFonts w:asciiTheme="minorHAnsi" w:hAnsiTheme="minorHAnsi" w:cstheme="minorHAnsi"/>
          <w:b/>
          <w:snapToGrid/>
          <w:lang w:eastAsia="en-US"/>
        </w:rPr>
      </w:pPr>
      <w:r>
        <w:rPr>
          <w:rFonts w:asciiTheme="minorHAnsi" w:hAnsiTheme="minorHAnsi" w:cstheme="minorHAnsi"/>
          <w:snapToGrid/>
          <w:lang w:eastAsia="en-US"/>
        </w:rPr>
        <w:t xml:space="preserve">La bibliothèque </w:t>
      </w:r>
      <w:r w:rsidRPr="00343C03">
        <w:rPr>
          <w:rFonts w:asciiTheme="minorHAnsi" w:hAnsiTheme="minorHAnsi" w:cstheme="minorHAnsi"/>
          <w:i/>
          <w:snapToGrid/>
          <w:lang w:eastAsia="en-US"/>
        </w:rPr>
        <w:t>Microsoft.Xades.dll</w:t>
      </w:r>
      <w:r>
        <w:rPr>
          <w:rFonts w:asciiTheme="minorHAnsi" w:hAnsiTheme="minorHAnsi" w:cstheme="minorHAnsi"/>
          <w:snapToGrid/>
          <w:lang w:eastAsia="en-US"/>
        </w:rPr>
        <w:t xml:space="preserve"> au travers de la classe </w:t>
      </w:r>
      <w:r w:rsidRPr="0095163E">
        <w:rPr>
          <w:rFonts w:asciiTheme="minorHAnsi" w:hAnsiTheme="minorHAnsi" w:cstheme="minorHAnsi"/>
          <w:i/>
          <w:snapToGrid/>
          <w:lang w:eastAsia="en-US"/>
        </w:rPr>
        <w:t>XadesSignedXml</w:t>
      </w:r>
      <w:r>
        <w:rPr>
          <w:rFonts w:asciiTheme="minorHAnsi" w:hAnsiTheme="minorHAnsi" w:cstheme="minorHAnsi"/>
          <w:snapToGrid/>
          <w:lang w:eastAsia="en-US"/>
        </w:rPr>
        <w:t xml:space="preserve"> propose tous ces éléments</w:t>
      </w:r>
      <w:r w:rsidR="0095163E">
        <w:rPr>
          <w:rFonts w:asciiTheme="minorHAnsi" w:hAnsiTheme="minorHAnsi" w:cstheme="minorHAnsi"/>
          <w:snapToGrid/>
          <w:lang w:eastAsia="en-US"/>
        </w:rPr>
        <w:t xml:space="preserve">, </w:t>
      </w:r>
      <w:r w:rsidR="0095163E" w:rsidRPr="00242266">
        <w:rPr>
          <w:rFonts w:asciiTheme="minorHAnsi" w:hAnsiTheme="minorHAnsi" w:cstheme="minorHAnsi"/>
          <w:b/>
          <w:snapToGrid/>
          <w:lang w:eastAsia="en-US"/>
        </w:rPr>
        <w:t>aux limites de supportabilité près évoquées ci-avant</w:t>
      </w:r>
      <w:r w:rsidRPr="00242266">
        <w:rPr>
          <w:rFonts w:asciiTheme="minorHAnsi" w:hAnsiTheme="minorHAnsi" w:cstheme="minorHAnsi"/>
          <w:b/>
          <w:snapToGrid/>
          <w:lang w:eastAsia="en-US"/>
        </w:rPr>
        <w:t>.</w:t>
      </w:r>
    </w:p>
    <w:p w:rsidR="00EF040E" w:rsidRPr="002B5212" w:rsidRDefault="002B5212" w:rsidP="002B5212">
      <w:pPr>
        <w:pStyle w:val="Titre2"/>
        <w:rPr>
          <w:snapToGrid/>
          <w:lang w:eastAsia="en-US"/>
        </w:rPr>
      </w:pPr>
      <w:bookmarkStart w:id="47" w:name="_Toc275091110"/>
      <w:r w:rsidRPr="002B5212">
        <w:rPr>
          <w:snapToGrid/>
          <w:lang w:eastAsia="en-US"/>
        </w:rPr>
        <w:t>Organisation d</w:t>
      </w:r>
      <w:r>
        <w:rPr>
          <w:snapToGrid/>
          <w:lang w:eastAsia="en-US"/>
        </w:rPr>
        <w:t>u Kit de démarrage XAdES</w:t>
      </w:r>
      <w:bookmarkEnd w:id="47"/>
    </w:p>
    <w:p w:rsidR="00321FB1" w:rsidRDefault="00321FB1" w:rsidP="00321FB1">
      <w:pPr>
        <w:jc w:val="both"/>
      </w:pPr>
      <w:r>
        <w:t xml:space="preserve">Le Kit de démarrage XAdES intègre dans le sous-répertoire </w:t>
      </w:r>
      <w:r>
        <w:rPr>
          <w:i/>
          <w:iCs/>
        </w:rPr>
        <w:t>Source</w:t>
      </w:r>
      <w:r>
        <w:t xml:space="preserve"> du répertoire d’installation du kit une solution Visual Studio 2010 </w:t>
      </w:r>
      <w:r w:rsidRPr="00B7775E">
        <w:rPr>
          <w:i/>
        </w:rPr>
        <w:t>Microsoft.Xades.sln</w:t>
      </w:r>
      <w:r>
        <w:t xml:space="preserve"> qui comprend deux projets principaux : </w:t>
      </w:r>
    </w:p>
    <w:p w:rsidR="00321FB1" w:rsidRPr="00F60256" w:rsidRDefault="00321FB1" w:rsidP="001C3FFD">
      <w:pPr>
        <w:pStyle w:val="Listenumros"/>
        <w:numPr>
          <w:ilvl w:val="0"/>
          <w:numId w:val="18"/>
        </w:numPr>
        <w:ind w:left="1080"/>
        <w:jc w:val="both"/>
      </w:pPr>
      <w:r>
        <w:lastRenderedPageBreak/>
        <w:t xml:space="preserve">Le projet </w:t>
      </w:r>
      <w:r w:rsidRPr="00B7775E">
        <w:rPr>
          <w:i/>
        </w:rPr>
        <w:t>Library.csproj</w:t>
      </w:r>
      <w:r w:rsidRPr="00F60256">
        <w:t xml:space="preserve"> </w:t>
      </w:r>
      <w:r>
        <w:t xml:space="preserve">dans le sous-dossier </w:t>
      </w:r>
      <w:r w:rsidRPr="00B7775E">
        <w:rPr>
          <w:i/>
        </w:rPr>
        <w:t>Library</w:t>
      </w:r>
      <w:r>
        <w:t xml:space="preserve"> et qui correspond comme son nom l’indique à la bibliothèque </w:t>
      </w:r>
      <w:r w:rsidRPr="00B7775E">
        <w:rPr>
          <w:i/>
        </w:rPr>
        <w:t>Microsoft.Xades.dll</w:t>
      </w:r>
      <w:r w:rsidRPr="00F60256">
        <w:t xml:space="preserve">, </w:t>
      </w:r>
    </w:p>
    <w:p w:rsidR="00321FB1" w:rsidRPr="00661570" w:rsidRDefault="00321FB1" w:rsidP="001C3FFD">
      <w:pPr>
        <w:pStyle w:val="Listenumros"/>
        <w:numPr>
          <w:ilvl w:val="0"/>
          <w:numId w:val="17"/>
        </w:numPr>
        <w:ind w:left="1080"/>
        <w:jc w:val="both"/>
        <w:rPr>
          <w:i/>
        </w:rPr>
      </w:pPr>
      <w:r>
        <w:t xml:space="preserve">Le projet </w:t>
      </w:r>
      <w:r w:rsidRPr="00B7775E">
        <w:rPr>
          <w:i/>
        </w:rPr>
        <w:t>TestClient.csproj</w:t>
      </w:r>
      <w:r>
        <w:t xml:space="preserve"> dans le sous-dossier </w:t>
      </w:r>
      <w:r w:rsidRPr="00B7775E">
        <w:rPr>
          <w:i/>
        </w:rPr>
        <w:t>TestClient</w:t>
      </w:r>
      <w:r>
        <w:t xml:space="preserve"> pour l’application de test </w:t>
      </w:r>
      <w:r w:rsidRPr="00B7775E">
        <w:rPr>
          <w:i/>
        </w:rPr>
        <w:t>XadesTestClient.exe</w:t>
      </w:r>
      <w:r>
        <w:t>.</w:t>
      </w:r>
      <w:r w:rsidRPr="00F60256">
        <w:t xml:space="preserve"> </w:t>
      </w:r>
    </w:p>
    <w:p w:rsidR="003C5139" w:rsidRDefault="004B09C7" w:rsidP="003C5139">
      <w:pPr>
        <w:keepNext/>
        <w:jc w:val="center"/>
      </w:pPr>
      <w:r>
        <w:rPr>
          <w:noProof/>
          <w:snapToGrid/>
          <w:lang w:val="en-US" w:eastAsia="en-US"/>
        </w:rPr>
        <w:drawing>
          <wp:inline distT="0" distB="0" distL="0" distR="0" wp14:anchorId="70D3B930" wp14:editId="057450C4">
            <wp:extent cx="1566000" cy="1472400"/>
            <wp:effectExtent l="0" t="0" r="0" b="0"/>
            <wp:docPr id="8" name="Image 8" descr="Fichiers de la solution Microsoft.Xades.s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566000" cy="1472400"/>
                    </a:xfrm>
                    <a:prstGeom prst="rect">
                      <a:avLst/>
                    </a:prstGeom>
                  </pic:spPr>
                </pic:pic>
              </a:graphicData>
            </a:graphic>
          </wp:inline>
        </w:drawing>
      </w:r>
    </w:p>
    <w:p w:rsidR="003C5139" w:rsidRDefault="003C5139" w:rsidP="003C5139">
      <w:pPr>
        <w:pStyle w:val="Lgende"/>
      </w:pPr>
      <w:r>
        <w:t xml:space="preserve">Figure </w:t>
      </w:r>
      <w:fldSimple w:instr=" SEQ Figure \* ARABIC ">
        <w:r w:rsidR="004A2866">
          <w:rPr>
            <w:noProof/>
          </w:rPr>
          <w:t>3</w:t>
        </w:r>
      </w:fldSimple>
      <w:r>
        <w:t>. Solution Microsoft.Xades.sln</w:t>
      </w:r>
    </w:p>
    <w:p w:rsidR="00321FB1" w:rsidRDefault="00321FB1" w:rsidP="00321FB1">
      <w:pPr>
        <w:jc w:val="both"/>
      </w:pPr>
      <w:r>
        <w:t xml:space="preserve">Le projet </w:t>
      </w:r>
      <w:r w:rsidRPr="00B7775E">
        <w:rPr>
          <w:i/>
        </w:rPr>
        <w:t>Library</w:t>
      </w:r>
      <w:r>
        <w:t xml:space="preserve"> regroupe l’ensemble </w:t>
      </w:r>
      <w:r w:rsidRPr="00627BFF">
        <w:t xml:space="preserve">des classes </w:t>
      </w:r>
      <w:r>
        <w:t xml:space="preserve">relatives au support du standard XAdES sur la base de l’implémentation </w:t>
      </w:r>
      <w:r w:rsidR="004B09C7">
        <w:t>XLM-Dsig du Framework .NET (Cf. section précédente)</w:t>
      </w:r>
      <w:r>
        <w:t>.</w:t>
      </w:r>
    </w:p>
    <w:p w:rsidR="00EF040E" w:rsidRDefault="004B09C7" w:rsidP="00EF040E">
      <w:pPr>
        <w:jc w:val="both"/>
      </w:pPr>
      <w:r>
        <w:t xml:space="preserve">Le projet </w:t>
      </w:r>
      <w:r w:rsidRPr="00B7775E">
        <w:rPr>
          <w:i/>
        </w:rPr>
        <w:t>TestClient</w:t>
      </w:r>
      <w:r w:rsidR="00321FB1">
        <w:t xml:space="preserve"> </w:t>
      </w:r>
      <w:r>
        <w:t>permet d’illustrer la mise en œuvre de cette bibliothèque</w:t>
      </w:r>
      <w:r w:rsidR="00321FB1">
        <w:t>.</w:t>
      </w:r>
      <w:r>
        <w:t xml:space="preserve"> Le chapitre suivant § </w:t>
      </w:r>
      <w:r w:rsidRPr="004B09C7">
        <w:rPr>
          <w:smallCaps/>
        </w:rPr>
        <w:fldChar w:fldCharType="begin"/>
      </w:r>
      <w:r w:rsidRPr="004B09C7">
        <w:rPr>
          <w:smallCaps/>
        </w:rPr>
        <w:instrText xml:space="preserve"> REF _Ref262547834 \h </w:instrText>
      </w:r>
      <w:r>
        <w:rPr>
          <w:smallCaps/>
        </w:rPr>
        <w:instrText xml:space="preserve"> \* MERGEFORMAT </w:instrText>
      </w:r>
      <w:r w:rsidRPr="004B09C7">
        <w:rPr>
          <w:smallCaps/>
        </w:rPr>
      </w:r>
      <w:r w:rsidRPr="004B09C7">
        <w:rPr>
          <w:smallCaps/>
        </w:rPr>
        <w:fldChar w:fldCharType="separate"/>
      </w:r>
      <w:r w:rsidR="00FA4E79" w:rsidRPr="00FA4E79">
        <w:rPr>
          <w:smallCaps/>
        </w:rPr>
        <w:t>Scénarios de mise en œuvre du Kit de démarrage XAdES</w:t>
      </w:r>
      <w:r w:rsidRPr="004B09C7">
        <w:rPr>
          <w:smallCaps/>
        </w:rPr>
        <w:fldChar w:fldCharType="end"/>
      </w:r>
      <w:r>
        <w:t xml:space="preserve"> couvre les principaux cas d’utilisation.</w:t>
      </w:r>
    </w:p>
    <w:p w:rsidR="002B5212" w:rsidRDefault="002B5212" w:rsidP="002B5212">
      <w:pPr>
        <w:pStyle w:val="Titre2"/>
      </w:pPr>
      <w:bookmarkStart w:id="48" w:name="_Toc246846983"/>
      <w:bookmarkStart w:id="49" w:name="_Toc248997963"/>
      <w:bookmarkStart w:id="50" w:name="_Toc262156533"/>
      <w:bookmarkStart w:id="51" w:name="_Toc275091111"/>
      <w:r w:rsidRPr="002B5212">
        <w:t>Compilation des composants du Kit de démarrage XAdES</w:t>
      </w:r>
      <w:bookmarkEnd w:id="48"/>
      <w:bookmarkEnd w:id="49"/>
      <w:bookmarkEnd w:id="50"/>
      <w:bookmarkEnd w:id="51"/>
    </w:p>
    <w:p w:rsidR="00363C52" w:rsidRDefault="00363C52" w:rsidP="00363C52">
      <w:pPr>
        <w:jc w:val="both"/>
      </w:pPr>
      <w:r>
        <w:t xml:space="preserve">Les composants </w:t>
      </w:r>
      <w:r w:rsidRPr="00B7775E">
        <w:rPr>
          <w:i/>
        </w:rPr>
        <w:t>Microsoft.Xades.dll</w:t>
      </w:r>
      <w:r>
        <w:t xml:space="preserve"> et </w:t>
      </w:r>
      <w:r w:rsidRPr="00B7775E">
        <w:rPr>
          <w:i/>
        </w:rPr>
        <w:t>XadesTestClient.exe</w:t>
      </w:r>
      <w:r>
        <w:t xml:space="preserve"> du Kit de démarrage XAdES peuvent être compilés en utilisant Visual Studio 2010 ou la commande </w:t>
      </w:r>
      <w:r w:rsidRPr="00325502">
        <w:rPr>
          <w:i/>
        </w:rPr>
        <w:t>msbuild</w:t>
      </w:r>
      <w:r>
        <w:t xml:space="preserve"> à la ligne de commande. Les deux procédures sont décrites dans cette section.</w:t>
      </w:r>
    </w:p>
    <w:p w:rsidR="00363C52" w:rsidRPr="00325502" w:rsidRDefault="00363C52" w:rsidP="007D171F">
      <w:pPr>
        <w:pStyle w:val="AlertLabelinList1"/>
        <w:ind w:left="0"/>
        <w:rPr>
          <w:rFonts w:ascii="Calibri" w:hAnsi="Calibri"/>
          <w:b w:val="0"/>
          <w:kern w:val="0"/>
          <w:sz w:val="22"/>
          <w:szCs w:val="22"/>
          <w:lang w:eastAsia="zh-TW"/>
        </w:rPr>
      </w:pPr>
      <w:r>
        <w:rPr>
          <w:noProof/>
          <w:lang w:val="en-US"/>
        </w:rPr>
        <w:drawing>
          <wp:inline distT="0" distB="0" distL="0" distR="0" wp14:anchorId="5A4B1916" wp14:editId="0E0E4F71">
            <wp:extent cx="228600" cy="171450"/>
            <wp:effectExtent l="0" t="0" r="0" b="0"/>
            <wp:docPr id="19" name="Image 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363C52" w:rsidRPr="00344ECC" w:rsidRDefault="00363C52" w:rsidP="007D171F">
      <w:pPr>
        <w:pStyle w:val="AlertTextinList1"/>
        <w:spacing w:before="120" w:after="120" w:line="240" w:lineRule="auto"/>
        <w:ind w:left="360" w:right="357"/>
        <w:jc w:val="both"/>
        <w:rPr>
          <w:rFonts w:ascii="Calibri" w:hAnsi="Calibri" w:cs="Calibri"/>
          <w:kern w:val="0"/>
          <w:sz w:val="22"/>
          <w:szCs w:val="22"/>
          <w:lang w:eastAsia="zh-TW"/>
        </w:rPr>
      </w:pPr>
      <w:r w:rsidRPr="00344ECC">
        <w:rPr>
          <w:rFonts w:ascii="Calibri" w:hAnsi="Calibri" w:cs="Calibri"/>
          <w:kern w:val="0"/>
          <w:sz w:val="22"/>
          <w:szCs w:val="22"/>
          <w:lang w:eastAsia="zh-TW"/>
        </w:rPr>
        <w:t xml:space="preserve">Avant de compiler ou d’exécuter les </w:t>
      </w:r>
      <w:r>
        <w:rPr>
          <w:rFonts w:ascii="Calibri" w:hAnsi="Calibri" w:cs="Calibri"/>
          <w:kern w:val="0"/>
          <w:sz w:val="22"/>
          <w:szCs w:val="22"/>
          <w:lang w:eastAsia="zh-TW"/>
        </w:rPr>
        <w:t>composants</w:t>
      </w:r>
      <w:r w:rsidRPr="00344ECC">
        <w:rPr>
          <w:rFonts w:ascii="Calibri" w:hAnsi="Calibri" w:cs="Calibri"/>
          <w:kern w:val="0"/>
          <w:sz w:val="22"/>
          <w:szCs w:val="22"/>
          <w:lang w:eastAsia="zh-TW"/>
        </w:rPr>
        <w:t xml:space="preserve"> du </w:t>
      </w:r>
      <w:r>
        <w:rPr>
          <w:rFonts w:ascii="Calibri" w:hAnsi="Calibri" w:cs="Calibri"/>
          <w:kern w:val="0"/>
          <w:sz w:val="22"/>
          <w:szCs w:val="22"/>
          <w:lang w:eastAsia="zh-TW"/>
        </w:rPr>
        <w:t>Kit de démarrage XAdES</w:t>
      </w:r>
      <w:r w:rsidRPr="00344ECC">
        <w:rPr>
          <w:rFonts w:ascii="Calibri" w:hAnsi="Calibri" w:cs="Calibri"/>
          <w:kern w:val="0"/>
          <w:sz w:val="22"/>
          <w:szCs w:val="22"/>
          <w:lang w:eastAsia="zh-TW"/>
        </w:rPr>
        <w:t xml:space="preserve">, assurez-vous que vous avez effectué une fois la procédure d’installation décrite dans le document </w:t>
      </w:r>
      <w:r w:rsidRPr="00344ECC">
        <w:rPr>
          <w:rFonts w:ascii="Calibri" w:hAnsi="Calibri" w:cs="Calibri"/>
          <w:smallCaps/>
          <w:snapToGrid w:val="0"/>
          <w:color w:val="000000"/>
          <w:kern w:val="0"/>
          <w:sz w:val="22"/>
          <w:szCs w:val="22"/>
          <w:lang w:eastAsia="fr-FR"/>
        </w:rPr>
        <w:t xml:space="preserve">Installation du </w:t>
      </w:r>
      <w:r>
        <w:rPr>
          <w:rFonts w:ascii="Calibri" w:hAnsi="Calibri" w:cs="Calibri"/>
          <w:smallCaps/>
          <w:snapToGrid w:val="0"/>
          <w:color w:val="000000"/>
          <w:kern w:val="0"/>
          <w:sz w:val="22"/>
          <w:szCs w:val="22"/>
          <w:lang w:eastAsia="fr-FR"/>
        </w:rPr>
        <w:t>Kit de démarrage XAdES</w:t>
      </w:r>
      <w:r w:rsidRPr="00344ECC">
        <w:rPr>
          <w:rFonts w:ascii="Calibri" w:hAnsi="Calibri" w:cs="Calibri"/>
          <w:smallCaps/>
          <w:snapToGrid w:val="0"/>
          <w:color w:val="000000"/>
          <w:kern w:val="0"/>
          <w:sz w:val="22"/>
          <w:szCs w:val="22"/>
          <w:lang w:eastAsia="fr-FR"/>
        </w:rPr>
        <w:t>.</w:t>
      </w:r>
      <w:r w:rsidRPr="00344ECC">
        <w:rPr>
          <w:rFonts w:ascii="Calibri" w:hAnsi="Calibri" w:cs="Calibri"/>
          <w:kern w:val="0"/>
          <w:sz w:val="22"/>
          <w:szCs w:val="22"/>
          <w:lang w:eastAsia="zh-TW"/>
        </w:rPr>
        <w:t xml:space="preserve"> </w:t>
      </w:r>
    </w:p>
    <w:p w:rsidR="00363C52" w:rsidRDefault="00363C52" w:rsidP="00363C52">
      <w:pPr>
        <w:pStyle w:val="Titre3"/>
      </w:pPr>
      <w:bookmarkStart w:id="52" w:name="_Toc246846984"/>
      <w:bookmarkStart w:id="53" w:name="_Toc248997964"/>
      <w:bookmarkStart w:id="54" w:name="_Toc262156534"/>
      <w:bookmarkStart w:id="55" w:name="_Toc275091112"/>
      <w:r>
        <w:t>Compilation des composants à la ligne de commande</w:t>
      </w:r>
      <w:bookmarkEnd w:id="52"/>
      <w:bookmarkEnd w:id="53"/>
      <w:bookmarkEnd w:id="54"/>
      <w:bookmarkEnd w:id="55"/>
    </w:p>
    <w:p w:rsidR="00363C52" w:rsidRDefault="00363C52" w:rsidP="00363C52">
      <w:pPr>
        <w:keepNext/>
        <w:jc w:val="both"/>
      </w:pPr>
      <w:r>
        <w:rPr>
          <w:noProof/>
          <w:lang w:val="en-US" w:eastAsia="en-US"/>
        </w:rPr>
        <w:drawing>
          <wp:inline distT="0" distB="0" distL="0" distR="0" wp14:anchorId="560A4B7C" wp14:editId="63FEBF0B">
            <wp:extent cx="228600" cy="171450"/>
            <wp:effectExtent l="0" t="0" r="0" b="0"/>
            <wp:docPr id="6" name="Image 4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descr="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t xml:space="preserve">Pour compiler les composants </w:t>
      </w:r>
      <w:r w:rsidRPr="00B7775E">
        <w:rPr>
          <w:i/>
        </w:rPr>
        <w:t>Microsoft.Xades.dll</w:t>
      </w:r>
      <w:r>
        <w:t xml:space="preserve"> et </w:t>
      </w:r>
      <w:r w:rsidRPr="00B7775E">
        <w:rPr>
          <w:i/>
        </w:rPr>
        <w:t>XadesTestClient.exe</w:t>
      </w:r>
      <w:r>
        <w:t xml:space="preserve"> via la ligne de commande, veuillez suivre ces étapes :</w:t>
      </w:r>
    </w:p>
    <w:p w:rsidR="00363C52" w:rsidRPr="00F87918" w:rsidRDefault="00363C52" w:rsidP="001C3FFD">
      <w:pPr>
        <w:pStyle w:val="Listenumros"/>
        <w:numPr>
          <w:ilvl w:val="0"/>
          <w:numId w:val="2"/>
        </w:numPr>
        <w:jc w:val="both"/>
        <w:rPr>
          <w:noProof/>
        </w:rPr>
      </w:pPr>
      <w:r>
        <w:t xml:space="preserve">Ouvrez la ligne de commande du SDK et placez-vous dans le sous-répertoire </w:t>
      </w:r>
      <w:r>
        <w:rPr>
          <w:i/>
          <w:iCs/>
        </w:rPr>
        <w:t>Source</w:t>
      </w:r>
      <w:r>
        <w:t xml:space="preserve"> du répertoire d’installation du Kit de démarrage XAdES.</w:t>
      </w:r>
    </w:p>
    <w:p w:rsidR="00363C52" w:rsidRDefault="00363C52" w:rsidP="001C3FFD">
      <w:pPr>
        <w:pStyle w:val="Listenumros"/>
        <w:numPr>
          <w:ilvl w:val="0"/>
          <w:numId w:val="2"/>
        </w:numPr>
        <w:jc w:val="both"/>
        <w:rPr>
          <w:iCs/>
        </w:rPr>
      </w:pPr>
      <w:r>
        <w:t xml:space="preserve">Saisissez </w:t>
      </w:r>
      <w:r w:rsidRPr="00C700BD">
        <w:rPr>
          <w:i/>
          <w:iCs/>
        </w:rPr>
        <w:t>msbuild</w:t>
      </w:r>
      <w:r>
        <w:t xml:space="preserve"> à la ligne de commande. Les composants </w:t>
      </w:r>
      <w:r w:rsidRPr="00B7775E">
        <w:rPr>
          <w:i/>
        </w:rPr>
        <w:t>Microsoft.Xades.dll</w:t>
      </w:r>
      <w:r>
        <w:t xml:space="preserve"> et </w:t>
      </w:r>
      <w:r w:rsidRPr="00B7775E">
        <w:rPr>
          <w:i/>
        </w:rPr>
        <w:t>XadesTestClient.exe</w:t>
      </w:r>
      <w:r>
        <w:t xml:space="preserve"> du Kit de démarrage XAdES sont compilés dans le sous-répertoire </w:t>
      </w:r>
      <w:r>
        <w:rPr>
          <w:i/>
          <w:iCs/>
        </w:rPr>
        <w:t>Source\bin\[Debug|Release]</w:t>
      </w:r>
      <w:r>
        <w:t xml:space="preserve">. Le sous-répertoire </w:t>
      </w:r>
      <w:r w:rsidRPr="00C700BD">
        <w:rPr>
          <w:i/>
        </w:rPr>
        <w:t>Debug</w:t>
      </w:r>
      <w:r>
        <w:t xml:space="preserve"> ou </w:t>
      </w:r>
      <w:r w:rsidRPr="00C700BD">
        <w:rPr>
          <w:i/>
        </w:rPr>
        <w:t>Release</w:t>
      </w:r>
      <w:r>
        <w:t xml:space="preserve"> dépend de votre choix lors de la compilation (mode Débogage ou non).</w:t>
      </w:r>
    </w:p>
    <w:p w:rsidR="00363C52" w:rsidRDefault="00363C52" w:rsidP="00363C52">
      <w:pPr>
        <w:pStyle w:val="Titre3"/>
      </w:pPr>
      <w:bookmarkStart w:id="56" w:name="_Toc246846985"/>
      <w:bookmarkStart w:id="57" w:name="_Toc248997965"/>
      <w:bookmarkStart w:id="58" w:name="_Toc262156535"/>
      <w:bookmarkStart w:id="59" w:name="_Toc275091113"/>
      <w:r>
        <w:t>Compilation des composants en utilisant Visual Studio 20</w:t>
      </w:r>
      <w:bookmarkEnd w:id="56"/>
      <w:bookmarkEnd w:id="57"/>
      <w:r>
        <w:t>10</w:t>
      </w:r>
      <w:bookmarkEnd w:id="58"/>
      <w:bookmarkEnd w:id="59"/>
    </w:p>
    <w:p w:rsidR="00363C52" w:rsidRDefault="00363C52" w:rsidP="00363C52">
      <w:pPr>
        <w:keepNext/>
        <w:jc w:val="both"/>
      </w:pPr>
      <w:r>
        <w:rPr>
          <w:noProof/>
          <w:lang w:val="en-US" w:eastAsia="en-US"/>
        </w:rPr>
        <w:drawing>
          <wp:inline distT="0" distB="0" distL="0" distR="0" wp14:anchorId="3EF3F185" wp14:editId="2F856411">
            <wp:extent cx="228600" cy="171450"/>
            <wp:effectExtent l="0" t="0" r="0" b="0"/>
            <wp:docPr id="21" name="Image 4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t xml:space="preserve">Pour compiler les composants </w:t>
      </w:r>
      <w:r w:rsidRPr="00B7775E">
        <w:rPr>
          <w:i/>
        </w:rPr>
        <w:t>Microsoft.Xades.dll</w:t>
      </w:r>
      <w:r>
        <w:t xml:space="preserve"> et </w:t>
      </w:r>
      <w:r w:rsidRPr="00B7775E">
        <w:rPr>
          <w:i/>
        </w:rPr>
        <w:t>XadesTestClient.exe</w:t>
      </w:r>
      <w:r>
        <w:t xml:space="preserve"> via Visual Studio 2010, veuillez suivre ces étapes :</w:t>
      </w:r>
    </w:p>
    <w:p w:rsidR="00363C52" w:rsidRPr="00F87918" w:rsidRDefault="00363C52" w:rsidP="001C3FFD">
      <w:pPr>
        <w:pStyle w:val="Listenumros"/>
        <w:numPr>
          <w:ilvl w:val="0"/>
          <w:numId w:val="3"/>
        </w:numPr>
        <w:jc w:val="both"/>
        <w:rPr>
          <w:i/>
          <w:iCs/>
        </w:rPr>
      </w:pPr>
      <w:r>
        <w:t xml:space="preserve">Ouvrez Windows Explorer et placez-vous dans le sous-répertoire </w:t>
      </w:r>
      <w:r>
        <w:rPr>
          <w:i/>
          <w:iCs/>
        </w:rPr>
        <w:t>Source</w:t>
      </w:r>
      <w:r>
        <w:t xml:space="preserve"> du répertoire d’installation du Kit de démarrage XAdES.</w:t>
      </w:r>
    </w:p>
    <w:p w:rsidR="00363C52" w:rsidRDefault="00363C52" w:rsidP="001C3FFD">
      <w:pPr>
        <w:pStyle w:val="Listenumros"/>
        <w:numPr>
          <w:ilvl w:val="0"/>
          <w:numId w:val="3"/>
        </w:numPr>
        <w:jc w:val="both"/>
      </w:pPr>
      <w:r>
        <w:lastRenderedPageBreak/>
        <w:t xml:space="preserve">Double-cliquez sur l’icône du fichier </w:t>
      </w:r>
      <w:r w:rsidRPr="00B7775E">
        <w:rPr>
          <w:i/>
        </w:rPr>
        <w:t>Microsoft.Xades.sln</w:t>
      </w:r>
      <w:r>
        <w:t xml:space="preserve"> situé dans le sous-répertoire </w:t>
      </w:r>
      <w:r>
        <w:rPr>
          <w:i/>
          <w:iCs/>
        </w:rPr>
        <w:t xml:space="preserve">Source </w:t>
      </w:r>
      <w:r>
        <w:t>pour ouvrir le fichier dans l’environnement Visual Studio.</w:t>
      </w:r>
    </w:p>
    <w:p w:rsidR="00FC4ED6" w:rsidRDefault="00363C52" w:rsidP="001C3FFD">
      <w:pPr>
        <w:pStyle w:val="Listenumros"/>
        <w:numPr>
          <w:ilvl w:val="0"/>
          <w:numId w:val="3"/>
        </w:numPr>
        <w:jc w:val="both"/>
      </w:pPr>
      <w:r>
        <w:t xml:space="preserve">Dans le menu </w:t>
      </w:r>
      <w:r w:rsidR="004A2866" w:rsidRPr="0095163E">
        <w:rPr>
          <w:b/>
        </w:rPr>
        <w:t>Build</w:t>
      </w:r>
      <w:r>
        <w:t xml:space="preserve">, choisissez </w:t>
      </w:r>
      <w:r w:rsidR="004A2866" w:rsidRPr="0095163E">
        <w:rPr>
          <w:b/>
        </w:rPr>
        <w:t>Rebuild Solution</w:t>
      </w:r>
      <w:r>
        <w:t xml:space="preserve">. </w:t>
      </w:r>
    </w:p>
    <w:p w:rsidR="00FC4ED6" w:rsidRDefault="00FC4ED6" w:rsidP="00FC4ED6">
      <w:pPr>
        <w:pStyle w:val="Listenumros"/>
        <w:numPr>
          <w:ilvl w:val="0"/>
          <w:numId w:val="0"/>
        </w:numPr>
        <w:tabs>
          <w:tab w:val="left" w:pos="709"/>
        </w:tabs>
        <w:ind w:left="360"/>
        <w:jc w:val="both"/>
        <w:rPr>
          <w:noProof/>
        </w:rPr>
      </w:pPr>
      <w:r>
        <w:t>-ou-</w:t>
      </w:r>
    </w:p>
    <w:p w:rsidR="00FC4ED6" w:rsidRPr="00967DE8" w:rsidRDefault="00FC4ED6" w:rsidP="00FC4ED6">
      <w:pPr>
        <w:pStyle w:val="Listenumros"/>
        <w:numPr>
          <w:ilvl w:val="0"/>
          <w:numId w:val="0"/>
        </w:numPr>
        <w:tabs>
          <w:tab w:val="left" w:pos="709"/>
        </w:tabs>
        <w:ind w:left="709"/>
        <w:jc w:val="both"/>
        <w:rPr>
          <w:noProof/>
        </w:rPr>
      </w:pPr>
      <w:r>
        <w:rPr>
          <w:noProof/>
        </w:rPr>
        <w:t>Appuyez sur la touche F6 depuis l’environnement Visual Studio.</w:t>
      </w:r>
    </w:p>
    <w:p w:rsidR="002B5212" w:rsidRPr="00FA4E79" w:rsidRDefault="00363C52" w:rsidP="00FC4ED6">
      <w:pPr>
        <w:pStyle w:val="Listenumros"/>
        <w:numPr>
          <w:ilvl w:val="0"/>
          <w:numId w:val="0"/>
        </w:numPr>
        <w:ind w:left="709"/>
        <w:jc w:val="both"/>
      </w:pPr>
      <w:r>
        <w:t xml:space="preserve">Tous les composants </w:t>
      </w:r>
      <w:r w:rsidRPr="00B7775E">
        <w:rPr>
          <w:i/>
        </w:rPr>
        <w:t>Microsoft.Xades.dll</w:t>
      </w:r>
      <w:r>
        <w:t xml:space="preserve"> et </w:t>
      </w:r>
      <w:r w:rsidRPr="00B7775E">
        <w:rPr>
          <w:i/>
        </w:rPr>
        <w:t>XadesTestClient.exe</w:t>
      </w:r>
      <w:r>
        <w:t xml:space="preserve"> du Kit de démarrage XAdES sont compilés dans le sous-répertoire </w:t>
      </w:r>
      <w:r>
        <w:rPr>
          <w:i/>
          <w:iCs/>
        </w:rPr>
        <w:t>Source\bin\[Debug|Release]</w:t>
      </w:r>
      <w:r>
        <w:t xml:space="preserve">. Le sous-répertoire </w:t>
      </w:r>
      <w:r w:rsidRPr="003B31AF">
        <w:rPr>
          <w:i/>
        </w:rPr>
        <w:t>Debug</w:t>
      </w:r>
      <w:r>
        <w:t xml:space="preserve"> ou </w:t>
      </w:r>
      <w:r w:rsidRPr="003B31AF">
        <w:rPr>
          <w:i/>
        </w:rPr>
        <w:t>Release</w:t>
      </w:r>
      <w:r>
        <w:t xml:space="preserve"> dépend de votre choix lors de la compilation (mode </w:t>
      </w:r>
      <w:r w:rsidR="00FC4ED6" w:rsidRPr="004A2866">
        <w:rPr>
          <w:b/>
        </w:rPr>
        <w:t>Debug</w:t>
      </w:r>
      <w:r w:rsidR="00FC4ED6">
        <w:t xml:space="preserve"> </w:t>
      </w:r>
      <w:r>
        <w:t>ou non).</w:t>
      </w:r>
    </w:p>
    <w:p w:rsidR="002B5212" w:rsidRPr="002B5212" w:rsidRDefault="002B5212" w:rsidP="002B5212">
      <w:pPr>
        <w:pStyle w:val="Titre2"/>
      </w:pPr>
      <w:bookmarkStart w:id="60" w:name="_Toc246846987"/>
      <w:bookmarkStart w:id="61" w:name="_Toc248997967"/>
      <w:bookmarkStart w:id="62" w:name="_Toc262156536"/>
      <w:bookmarkStart w:id="63" w:name="_Toc275091114"/>
      <w:r w:rsidRPr="002B5212">
        <w:t>Exécution des composants du Kit de démarrage XAdES</w:t>
      </w:r>
      <w:bookmarkEnd w:id="60"/>
      <w:bookmarkEnd w:id="61"/>
      <w:bookmarkEnd w:id="62"/>
      <w:bookmarkEnd w:id="63"/>
    </w:p>
    <w:p w:rsidR="00363C52" w:rsidRPr="003B31AF" w:rsidRDefault="00363C52" w:rsidP="00363C52">
      <w:pPr>
        <w:keepNext/>
        <w:jc w:val="both"/>
      </w:pPr>
      <w:r>
        <w:rPr>
          <w:noProof/>
          <w:lang w:val="en-US" w:eastAsia="en-US"/>
        </w:rPr>
        <w:drawing>
          <wp:inline distT="0" distB="0" distL="0" distR="0" wp14:anchorId="2B5CB778" wp14:editId="1EF74186">
            <wp:extent cx="228600" cy="171450"/>
            <wp:effectExtent l="0" t="0" r="0" b="0"/>
            <wp:docPr id="23" name="Image 47"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descr="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B31AF">
        <w:t>Effectuez les opérations suivantes :</w:t>
      </w:r>
    </w:p>
    <w:p w:rsidR="00363C52" w:rsidRDefault="00363C52" w:rsidP="001C3FFD">
      <w:pPr>
        <w:pStyle w:val="Listenumros"/>
        <w:numPr>
          <w:ilvl w:val="0"/>
          <w:numId w:val="4"/>
        </w:numPr>
        <w:tabs>
          <w:tab w:val="clear" w:pos="360"/>
          <w:tab w:val="left" w:pos="709"/>
        </w:tabs>
        <w:ind w:left="709"/>
        <w:jc w:val="both"/>
        <w:rPr>
          <w:noProof/>
        </w:rPr>
      </w:pPr>
      <w:r>
        <w:t xml:space="preserve">Exécutez l’application de test </w:t>
      </w:r>
      <w:r w:rsidRPr="00B7775E">
        <w:rPr>
          <w:i/>
        </w:rPr>
        <w:t>XadesTestClient.exe</w:t>
      </w:r>
      <w:r>
        <w:t xml:space="preserve"> à partir du sous-répertoire </w:t>
      </w:r>
      <w:r>
        <w:rPr>
          <w:i/>
          <w:iCs/>
        </w:rPr>
        <w:t>Source\bin\[Debug|Release]</w:t>
      </w:r>
      <w:r>
        <w:t>, sous le répertoire où vous avez installé le Kit de démarrage XAdES.</w:t>
      </w:r>
    </w:p>
    <w:p w:rsidR="004A2866" w:rsidRDefault="004A2866" w:rsidP="004A2866">
      <w:pPr>
        <w:pStyle w:val="Listenumros"/>
        <w:numPr>
          <w:ilvl w:val="0"/>
          <w:numId w:val="0"/>
        </w:numPr>
        <w:tabs>
          <w:tab w:val="left" w:pos="709"/>
        </w:tabs>
        <w:ind w:left="349"/>
        <w:jc w:val="both"/>
        <w:rPr>
          <w:noProof/>
        </w:rPr>
      </w:pPr>
      <w:r>
        <w:t>-ou-</w:t>
      </w:r>
    </w:p>
    <w:p w:rsidR="004A2866" w:rsidRPr="00967DE8" w:rsidRDefault="004A2866" w:rsidP="004A2866">
      <w:pPr>
        <w:pStyle w:val="Listenumros"/>
        <w:numPr>
          <w:ilvl w:val="0"/>
          <w:numId w:val="0"/>
        </w:numPr>
        <w:tabs>
          <w:tab w:val="left" w:pos="709"/>
        </w:tabs>
        <w:ind w:left="709"/>
        <w:jc w:val="both"/>
        <w:rPr>
          <w:noProof/>
        </w:rPr>
      </w:pPr>
      <w:r>
        <w:rPr>
          <w:noProof/>
        </w:rPr>
        <w:t>Appuyez sur CTRL + F5 depuis l’environnement Visual Studio</w:t>
      </w:r>
      <w:r w:rsidR="00FC4ED6">
        <w:rPr>
          <w:noProof/>
        </w:rPr>
        <w:t>.</w:t>
      </w:r>
    </w:p>
    <w:p w:rsidR="00363C52" w:rsidRDefault="00363C52" w:rsidP="004A2866">
      <w:pPr>
        <w:pStyle w:val="Listenumros"/>
        <w:numPr>
          <w:ilvl w:val="0"/>
          <w:numId w:val="0"/>
        </w:numPr>
        <w:ind w:left="720"/>
        <w:jc w:val="both"/>
      </w:pPr>
      <w:r>
        <w:t>La fenêtre suivante s’ouvre.</w:t>
      </w:r>
      <w:r w:rsidR="004A2866">
        <w:t xml:space="preserve"> Vous pouvez consulter le chapitre § </w:t>
      </w:r>
      <w:r w:rsidR="004A2866" w:rsidRPr="004A2866">
        <w:rPr>
          <w:smallCaps/>
        </w:rPr>
        <w:fldChar w:fldCharType="begin"/>
      </w:r>
      <w:r w:rsidR="004A2866" w:rsidRPr="004A2866">
        <w:rPr>
          <w:smallCaps/>
        </w:rPr>
        <w:instrText xml:space="preserve"> REF _Ref262547834 \h </w:instrText>
      </w:r>
      <w:r w:rsidR="004A2866">
        <w:rPr>
          <w:smallCaps/>
        </w:rPr>
        <w:instrText xml:space="preserve"> \* MERGEFORMAT </w:instrText>
      </w:r>
      <w:r w:rsidR="004A2866" w:rsidRPr="004A2866">
        <w:rPr>
          <w:smallCaps/>
        </w:rPr>
      </w:r>
      <w:r w:rsidR="004A2866" w:rsidRPr="004A2866">
        <w:rPr>
          <w:smallCaps/>
        </w:rPr>
        <w:fldChar w:fldCharType="separate"/>
      </w:r>
      <w:r w:rsidR="004A2866" w:rsidRPr="004A2866">
        <w:rPr>
          <w:smallCaps/>
        </w:rPr>
        <w:t>Scénarios de mise en œuvre du Kit de démarrage XAdES</w:t>
      </w:r>
      <w:r w:rsidR="004A2866" w:rsidRPr="004A2866">
        <w:rPr>
          <w:smallCaps/>
        </w:rPr>
        <w:fldChar w:fldCharType="end"/>
      </w:r>
      <w:r w:rsidR="004A2866">
        <w:t xml:space="preserve"> pour une description de l’utilisation de l’application.</w:t>
      </w:r>
    </w:p>
    <w:p w:rsidR="004A2866" w:rsidRDefault="004A2866" w:rsidP="004A2866">
      <w:pPr>
        <w:pStyle w:val="Listenumros"/>
        <w:keepNext/>
        <w:numPr>
          <w:ilvl w:val="0"/>
          <w:numId w:val="0"/>
        </w:numPr>
        <w:ind w:left="720"/>
        <w:jc w:val="both"/>
      </w:pPr>
      <w:r>
        <w:rPr>
          <w:noProof/>
          <w:snapToGrid/>
          <w:lang w:val="en-US" w:eastAsia="en-US"/>
        </w:rPr>
        <w:drawing>
          <wp:inline distT="0" distB="0" distL="0" distR="0" wp14:anchorId="0E997DBC" wp14:editId="317956C9">
            <wp:extent cx="4320000" cy="3560400"/>
            <wp:effectExtent l="171450" t="171450" r="385445" b="364490"/>
            <wp:docPr id="4" name="Image 4" descr="Fenêtre de l'application d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20000" cy="356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4A2866" w:rsidRDefault="004A2866" w:rsidP="004A2866">
      <w:pPr>
        <w:pStyle w:val="Lgende"/>
      </w:pPr>
      <w:r>
        <w:t xml:space="preserve">Figure </w:t>
      </w:r>
      <w:fldSimple w:instr=" SEQ Figure \* ARABIC ">
        <w:r>
          <w:rPr>
            <w:noProof/>
          </w:rPr>
          <w:t>4</w:t>
        </w:r>
      </w:fldSimple>
      <w:r>
        <w:t>. Application de test XAdES Test Client</w:t>
      </w:r>
    </w:p>
    <w:p w:rsidR="00363C52" w:rsidRDefault="00363C52" w:rsidP="00363C52">
      <w:pPr>
        <w:pStyle w:val="Titre3"/>
      </w:pPr>
      <w:bookmarkStart w:id="64" w:name="_Toc246846990"/>
      <w:bookmarkStart w:id="65" w:name="_Toc248997970"/>
      <w:bookmarkStart w:id="66" w:name="_Toc262156538"/>
      <w:bookmarkStart w:id="67" w:name="_Toc275091115"/>
      <w:r>
        <w:lastRenderedPageBreak/>
        <w:t xml:space="preserve">Débogage </w:t>
      </w:r>
      <w:bookmarkEnd w:id="64"/>
      <w:bookmarkEnd w:id="65"/>
      <w:r>
        <w:t>des composants</w:t>
      </w:r>
      <w:bookmarkEnd w:id="66"/>
      <w:bookmarkEnd w:id="67"/>
    </w:p>
    <w:p w:rsidR="00363C52" w:rsidRPr="003B31AF" w:rsidRDefault="00363C52" w:rsidP="00363C52">
      <w:pPr>
        <w:keepNext/>
        <w:jc w:val="both"/>
      </w:pPr>
      <w:r>
        <w:rPr>
          <w:noProof/>
          <w:lang w:val="en-US" w:eastAsia="en-US"/>
        </w:rPr>
        <w:drawing>
          <wp:inline distT="0" distB="0" distL="0" distR="0" wp14:anchorId="17032D6C" wp14:editId="6FF237E3">
            <wp:extent cx="228600" cy="171450"/>
            <wp:effectExtent l="0" t="0" r="0" b="0"/>
            <wp:docPr id="24" name="Image 2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B31AF">
        <w:t xml:space="preserve"> Effectuez les opérations suivantes </w:t>
      </w:r>
      <w:r>
        <w:t xml:space="preserve">pour le débogage d’un exemple </w:t>
      </w:r>
      <w:r w:rsidRPr="003B31AF">
        <w:t>:</w:t>
      </w:r>
    </w:p>
    <w:p w:rsidR="00363C52" w:rsidRDefault="00363C52" w:rsidP="001C3FFD">
      <w:pPr>
        <w:pStyle w:val="Listenumros"/>
        <w:numPr>
          <w:ilvl w:val="0"/>
          <w:numId w:val="5"/>
        </w:numPr>
        <w:tabs>
          <w:tab w:val="clear" w:pos="360"/>
          <w:tab w:val="num" w:pos="709"/>
        </w:tabs>
        <w:ind w:left="709"/>
        <w:jc w:val="both"/>
      </w:pPr>
      <w:r>
        <w:t xml:space="preserve">Choisissez le mode </w:t>
      </w:r>
      <w:r w:rsidR="004A2866" w:rsidRPr="004A2866">
        <w:rPr>
          <w:b/>
        </w:rPr>
        <w:t>Debug</w:t>
      </w:r>
      <w:r w:rsidR="004A2866">
        <w:t xml:space="preserve"> </w:t>
      </w:r>
      <w:r>
        <w:t xml:space="preserve">(par défaut) et compilez la solution Microsoft.Xades.sln (par le menu ou par le raccourci approprié). </w:t>
      </w:r>
    </w:p>
    <w:p w:rsidR="00363C52" w:rsidRDefault="00363C52" w:rsidP="00664DFC">
      <w:pPr>
        <w:pStyle w:val="Listenumros"/>
        <w:numPr>
          <w:ilvl w:val="0"/>
          <w:numId w:val="0"/>
        </w:numPr>
        <w:ind w:left="709"/>
        <w:jc w:val="both"/>
      </w:pPr>
      <w:r>
        <w:t xml:space="preserve">Il est alors possible de placer des points d’arrêt dans le code de l’application de test </w:t>
      </w:r>
      <w:r w:rsidRPr="00B7775E">
        <w:rPr>
          <w:i/>
        </w:rPr>
        <w:t>XadesTestClient.exe</w:t>
      </w:r>
      <w:r>
        <w:t xml:space="preserve"> et/ou de la bibliothèque </w:t>
      </w:r>
      <w:r w:rsidRPr="00B7775E">
        <w:rPr>
          <w:i/>
        </w:rPr>
        <w:t>Microsoft.Xades.dll</w:t>
      </w:r>
      <w:r>
        <w:t xml:space="preserve"> et d’autoriser les points d’arrêt sur les exceptions.</w:t>
      </w:r>
    </w:p>
    <w:p w:rsidR="002B5212" w:rsidRDefault="00363C52" w:rsidP="001C3FFD">
      <w:pPr>
        <w:pStyle w:val="Listenumros"/>
        <w:numPr>
          <w:ilvl w:val="0"/>
          <w:numId w:val="5"/>
        </w:numPr>
        <w:tabs>
          <w:tab w:val="clear" w:pos="360"/>
          <w:tab w:val="num" w:pos="709"/>
        </w:tabs>
        <w:ind w:left="709"/>
        <w:jc w:val="both"/>
      </w:pPr>
      <w:r>
        <w:t xml:space="preserve">Cliquez-droit sur le projet </w:t>
      </w:r>
      <w:r w:rsidRPr="00B7775E">
        <w:rPr>
          <w:i/>
        </w:rPr>
        <w:t>Test</w:t>
      </w:r>
      <w:r>
        <w:t xml:space="preserve"> de l’application de test et choisissez </w:t>
      </w:r>
      <w:r w:rsidR="004A2866" w:rsidRPr="004A2866">
        <w:rPr>
          <w:b/>
        </w:rPr>
        <w:t>Debug</w:t>
      </w:r>
      <w:r>
        <w:t xml:space="preserve">, </w:t>
      </w:r>
      <w:r w:rsidR="004A2866">
        <w:t xml:space="preserve">puis </w:t>
      </w:r>
      <w:r w:rsidR="004A2866" w:rsidRPr="004A2866">
        <w:rPr>
          <w:b/>
        </w:rPr>
        <w:t>Start new instance</w:t>
      </w:r>
      <w:r>
        <w:t>.</w:t>
      </w:r>
    </w:p>
    <w:p w:rsidR="00FC4ED6" w:rsidRDefault="00FC4ED6" w:rsidP="00FC4ED6">
      <w:pPr>
        <w:pStyle w:val="Listenumros"/>
        <w:numPr>
          <w:ilvl w:val="0"/>
          <w:numId w:val="0"/>
        </w:numPr>
        <w:tabs>
          <w:tab w:val="left" w:pos="709"/>
        </w:tabs>
        <w:ind w:left="349"/>
        <w:jc w:val="both"/>
        <w:rPr>
          <w:noProof/>
        </w:rPr>
      </w:pPr>
      <w:r>
        <w:t>-ou-</w:t>
      </w:r>
    </w:p>
    <w:p w:rsidR="00FC4ED6" w:rsidRPr="002B5212" w:rsidRDefault="00FC4ED6" w:rsidP="00FC4ED6">
      <w:pPr>
        <w:pStyle w:val="Listenumros"/>
        <w:numPr>
          <w:ilvl w:val="0"/>
          <w:numId w:val="0"/>
        </w:numPr>
        <w:tabs>
          <w:tab w:val="left" w:pos="709"/>
        </w:tabs>
        <w:ind w:left="709"/>
        <w:jc w:val="both"/>
        <w:rPr>
          <w:noProof/>
        </w:rPr>
      </w:pPr>
      <w:r>
        <w:rPr>
          <w:noProof/>
        </w:rPr>
        <w:t>Appuyez sur la touche F5 depuis l’environnement Visual Studio.</w:t>
      </w:r>
    </w:p>
    <w:p w:rsidR="002B5212" w:rsidRPr="002B5212" w:rsidRDefault="002B5212" w:rsidP="00363C52">
      <w:pPr>
        <w:pStyle w:val="Titre2"/>
      </w:pPr>
      <w:bookmarkStart w:id="68" w:name="_Toc219524583"/>
      <w:bookmarkStart w:id="69" w:name="_Toc219624809"/>
      <w:bookmarkStart w:id="70" w:name="_Toc239557248"/>
      <w:bookmarkStart w:id="71" w:name="_Toc262156539"/>
      <w:bookmarkStart w:id="72" w:name="_Ref262551346"/>
      <w:bookmarkStart w:id="73" w:name="_Toc275091116"/>
      <w:r w:rsidRPr="002B5212">
        <w:t xml:space="preserve">Génération de la documentation </w:t>
      </w:r>
      <w:bookmarkEnd w:id="68"/>
      <w:bookmarkEnd w:id="69"/>
      <w:bookmarkEnd w:id="70"/>
      <w:r w:rsidRPr="002B5212">
        <w:t>du Kit de démarrage XAdES</w:t>
      </w:r>
      <w:bookmarkEnd w:id="71"/>
      <w:bookmarkEnd w:id="72"/>
      <w:bookmarkEnd w:id="73"/>
    </w:p>
    <w:p w:rsidR="00363C52" w:rsidRDefault="00363C52" w:rsidP="00363C52">
      <w:r>
        <w:t xml:space="preserve">Une fois ces éléments en place, le projet </w:t>
      </w:r>
      <w:r>
        <w:rPr>
          <w:i/>
        </w:rPr>
        <w:t>Microsoft.Xades</w:t>
      </w:r>
      <w:r w:rsidRPr="00A04EFE">
        <w:rPr>
          <w:i/>
        </w:rPr>
        <w:t>.shfb</w:t>
      </w:r>
      <w:r>
        <w:t xml:space="preserve"> situé dans le dossier </w:t>
      </w:r>
      <w:r w:rsidRPr="00041777">
        <w:rPr>
          <w:i/>
        </w:rPr>
        <w:t>Help</w:t>
      </w:r>
      <w:r>
        <w:t xml:space="preserve">, </w:t>
      </w:r>
      <w:r w:rsidRPr="00D0306D">
        <w:t xml:space="preserve">situé dans le sous-répertoire </w:t>
      </w:r>
      <w:r>
        <w:rPr>
          <w:i/>
        </w:rPr>
        <w:t>Source</w:t>
      </w:r>
      <w:r w:rsidRPr="00D0306D">
        <w:t xml:space="preserve"> du répertoire d’extraction du </w:t>
      </w:r>
      <w:r>
        <w:t xml:space="preserve">Kit de démarrage XAdES, permet de reconstruire avec l’environnement </w:t>
      </w:r>
      <w:r w:rsidRPr="001A1588">
        <w:rPr>
          <w:smallCaps/>
        </w:rPr>
        <w:t>Sandcastle Help File Builder</w:t>
      </w:r>
      <w:r>
        <w:t xml:space="preserve"> (SHFB) un fichier </w:t>
      </w:r>
      <w:r>
        <w:rPr>
          <w:i/>
        </w:rPr>
        <w:t>Microsoft.Xades</w:t>
      </w:r>
      <w:r w:rsidRPr="00A04EFE">
        <w:rPr>
          <w:i/>
        </w:rPr>
        <w:t>.chm</w:t>
      </w:r>
      <w:r>
        <w:t xml:space="preserve"> contenant la documentation du code.</w:t>
      </w:r>
    </w:p>
    <w:p w:rsidR="00363C52" w:rsidRDefault="00363C52" w:rsidP="00363C52">
      <w:r>
        <w:t xml:space="preserve">Il convient d’activer préalablement la  génération d’un fichier de documentation XML pour la bibliothèque </w:t>
      </w:r>
      <w:r w:rsidR="004B09C7" w:rsidRPr="00B7775E">
        <w:rPr>
          <w:i/>
        </w:rPr>
        <w:t>Microsoft.Xades.dll</w:t>
      </w:r>
      <w:r>
        <w:t>.</w:t>
      </w:r>
    </w:p>
    <w:p w:rsidR="00363C52" w:rsidRPr="00A53B6A" w:rsidRDefault="00363C52" w:rsidP="00363C52">
      <w:pPr>
        <w:keepNext/>
        <w:keepLines/>
        <w:rPr>
          <w:rFonts w:eastAsiaTheme="minorHAnsi" w:cstheme="minorHAnsi"/>
          <w:lang w:eastAsia="zh-CN"/>
        </w:rPr>
      </w:pPr>
      <w:r>
        <w:rPr>
          <w:noProof/>
          <w:lang w:val="en-US" w:eastAsia="en-US"/>
        </w:rPr>
        <w:lastRenderedPageBreak/>
        <w:drawing>
          <wp:inline distT="0" distB="0" distL="0" distR="0" wp14:anchorId="3A56ED63" wp14:editId="33DDB46D">
            <wp:extent cx="228600" cy="171450"/>
            <wp:effectExtent l="19050" t="0" r="0" b="0"/>
            <wp:docPr id="3" name="Image 27"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descr="procedure_dd"/>
                    <pic:cNvPicPr>
                      <a:picLocks noChangeAspect="1" noChangeArrowheads="1"/>
                    </pic:cNvPicPr>
                  </pic:nvPicPr>
                  <pic:blipFill>
                    <a:blip r:embed="rId46" cstate="print"/>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A53B6A">
        <w:rPr>
          <w:rFonts w:eastAsiaTheme="minorHAnsi" w:cstheme="minorHAnsi"/>
          <w:lang w:eastAsia="zh-CN"/>
        </w:rPr>
        <w:t>Pour cela, procédez comme suit :</w:t>
      </w:r>
    </w:p>
    <w:p w:rsidR="00363C52" w:rsidRPr="00A53B6A" w:rsidRDefault="00363C52" w:rsidP="001C3FFD">
      <w:pPr>
        <w:pStyle w:val="Paragraphedeliste"/>
        <w:keepNext/>
        <w:keepLines/>
        <w:numPr>
          <w:ilvl w:val="0"/>
          <w:numId w:val="15"/>
        </w:numPr>
        <w:spacing w:before="120"/>
        <w:ind w:left="714" w:hanging="357"/>
        <w:jc w:val="both"/>
        <w:rPr>
          <w:lang w:eastAsia="fr-FR"/>
        </w:rPr>
      </w:pPr>
      <w:r w:rsidRPr="00A53B6A">
        <w:rPr>
          <w:lang w:eastAsia="fr-FR"/>
        </w:rPr>
        <w:t xml:space="preserve">Sélectionnez l’onglet </w:t>
      </w:r>
      <w:r w:rsidRPr="004A2866">
        <w:rPr>
          <w:b/>
          <w:lang w:eastAsia="fr-FR"/>
        </w:rPr>
        <w:t>Build</w:t>
      </w:r>
      <w:r w:rsidRPr="00A53B6A">
        <w:rPr>
          <w:lang w:eastAsia="fr-FR"/>
        </w:rPr>
        <w:t xml:space="preserve"> depuis les propriétés du projet, cochez la case à cocher </w:t>
      </w:r>
      <w:r w:rsidRPr="004A2866">
        <w:rPr>
          <w:b/>
          <w:lang w:eastAsia="fr-FR"/>
        </w:rPr>
        <w:t>XML documentation file</w:t>
      </w:r>
      <w:r w:rsidRPr="00A53B6A">
        <w:rPr>
          <w:lang w:eastAsia="fr-FR"/>
        </w:rPr>
        <w:t xml:space="preserve"> et précisez le nom du fichier de documentation dans le champ adjacent. </w:t>
      </w:r>
    </w:p>
    <w:p w:rsidR="003C5139" w:rsidRDefault="004B09C7" w:rsidP="003C5139">
      <w:pPr>
        <w:keepNext/>
        <w:jc w:val="center"/>
      </w:pPr>
      <w:r>
        <w:rPr>
          <w:noProof/>
          <w:snapToGrid/>
          <w:lang w:val="en-US" w:eastAsia="en-US"/>
        </w:rPr>
        <w:drawing>
          <wp:inline distT="0" distB="0" distL="0" distR="0" wp14:anchorId="5B5F7BAF" wp14:editId="7918CA5A">
            <wp:extent cx="5047200" cy="4388400"/>
            <wp:effectExtent l="171450" t="171450" r="382270" b="355600"/>
            <wp:docPr id="12" name="Image 12" descr="Options de compilation de la bibliothè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47200" cy="4388400"/>
                    </a:xfrm>
                    <a:prstGeom prst="rect">
                      <a:avLst/>
                    </a:prstGeom>
                    <a:ln>
                      <a:noFill/>
                    </a:ln>
                    <a:effectLst>
                      <a:outerShdw blurRad="292100" dist="139700" dir="2700000" algn="tl" rotWithShape="0">
                        <a:srgbClr val="333333">
                          <a:alpha val="65000"/>
                        </a:srgbClr>
                      </a:outerShdw>
                    </a:effectLst>
                  </pic:spPr>
                </pic:pic>
              </a:graphicData>
            </a:graphic>
          </wp:inline>
        </w:drawing>
      </w:r>
    </w:p>
    <w:p w:rsidR="003C5139" w:rsidRDefault="003C5139" w:rsidP="003C5139">
      <w:pPr>
        <w:pStyle w:val="Lgende"/>
      </w:pPr>
      <w:r>
        <w:t xml:space="preserve">Figure </w:t>
      </w:r>
      <w:fldSimple w:instr=" SEQ Figure \* ARABIC ">
        <w:r w:rsidR="004A2866">
          <w:rPr>
            <w:noProof/>
          </w:rPr>
          <w:t>5</w:t>
        </w:r>
      </w:fldSimple>
      <w:r>
        <w:t>. Génération du fichier de documentation au format XML</w:t>
      </w:r>
    </w:p>
    <w:p w:rsidR="00363C52" w:rsidRDefault="004B09C7" w:rsidP="00363C52">
      <w:pPr>
        <w:jc w:val="center"/>
      </w:pPr>
      <w:r w:rsidRPr="00FA4E79">
        <w:rPr>
          <w:noProof/>
          <w:snapToGrid/>
          <w:lang w:eastAsia="en-US"/>
        </w:rPr>
        <w:t xml:space="preserve"> </w:t>
      </w:r>
    </w:p>
    <w:p w:rsidR="00363C52" w:rsidRDefault="00363C52" w:rsidP="00363C52">
      <w:pPr>
        <w:keepNext/>
        <w:keepLines/>
      </w:pPr>
      <w:r>
        <w:lastRenderedPageBreak/>
        <w:t xml:space="preserve">Dans la pratique, l’environnement </w:t>
      </w:r>
      <w:r w:rsidRPr="001A1588">
        <w:rPr>
          <w:smallCaps/>
        </w:rPr>
        <w:t>Sandcastle Help File Builder</w:t>
      </w:r>
      <w:r>
        <w:t xml:space="preserve"> (SHFB) constitue</w:t>
      </w:r>
      <w:r w:rsidRPr="006A3E97">
        <w:t xml:space="preserve"> une interface utilisateur permettant de gérer facilement, et surtout, rapidement la </w:t>
      </w:r>
      <w:r>
        <w:t>« </w:t>
      </w:r>
      <w:r w:rsidRPr="006A3E97">
        <w:t>plomberie</w:t>
      </w:r>
      <w:r>
        <w:t> »</w:t>
      </w:r>
      <w:r w:rsidRPr="006A3E97">
        <w:t xml:space="preserve"> interne de </w:t>
      </w:r>
      <w:r w:rsidRPr="00A04EFE">
        <w:rPr>
          <w:i/>
        </w:rPr>
        <w:t>Sandcastle</w:t>
      </w:r>
      <w:r w:rsidRPr="006A3E97">
        <w:t xml:space="preserve"> (relativement lourde à mettre en œuvre). </w:t>
      </w:r>
    </w:p>
    <w:p w:rsidR="003C5139" w:rsidRDefault="004B09C7" w:rsidP="003C5139">
      <w:pPr>
        <w:keepNext/>
        <w:keepLines/>
        <w:jc w:val="center"/>
      </w:pPr>
      <w:r>
        <w:rPr>
          <w:noProof/>
          <w:snapToGrid/>
          <w:lang w:val="en-US" w:eastAsia="en-US"/>
        </w:rPr>
        <w:drawing>
          <wp:inline distT="0" distB="0" distL="0" distR="0" wp14:anchorId="4717E079" wp14:editId="7A0B4C82">
            <wp:extent cx="5511600" cy="4395600"/>
            <wp:effectExtent l="171450" t="171450" r="375285" b="367030"/>
            <wp:docPr id="15" name="Image 15" descr="Fenêtre de documentation de la bibliothè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11600" cy="4395600"/>
                    </a:xfrm>
                    <a:prstGeom prst="rect">
                      <a:avLst/>
                    </a:prstGeom>
                    <a:ln>
                      <a:noFill/>
                    </a:ln>
                    <a:effectLst>
                      <a:outerShdw blurRad="292100" dist="139700" dir="2700000" algn="tl" rotWithShape="0">
                        <a:srgbClr val="333333">
                          <a:alpha val="65000"/>
                        </a:srgbClr>
                      </a:outerShdw>
                    </a:effectLst>
                  </pic:spPr>
                </pic:pic>
              </a:graphicData>
            </a:graphic>
          </wp:inline>
        </w:drawing>
      </w:r>
    </w:p>
    <w:p w:rsidR="004B09C7" w:rsidRDefault="003C5139" w:rsidP="003C5139">
      <w:pPr>
        <w:pStyle w:val="Lgende"/>
      </w:pPr>
      <w:r>
        <w:t xml:space="preserve">Figure </w:t>
      </w:r>
      <w:fldSimple w:instr=" SEQ Figure \* ARABIC ">
        <w:r w:rsidR="004A2866">
          <w:rPr>
            <w:noProof/>
          </w:rPr>
          <w:t>6</w:t>
        </w:r>
      </w:fldSimple>
      <w:r>
        <w:t>. Documentation de la bibliothèque Microsoft.Xades.dll</w:t>
      </w:r>
    </w:p>
    <w:p w:rsidR="007D171F" w:rsidRDefault="00F56786" w:rsidP="00363C52">
      <w:pPr>
        <w:rPr>
          <w:lang w:eastAsia="zh-TW"/>
        </w:rPr>
      </w:pPr>
      <w:r>
        <w:pict>
          <v:shape id="Image 18" o:spid="_x0000_i1026" type="#_x0000_t75" alt="Description : note_dd" style="width:18pt;height:13.5pt;visibility:visible;mso-wrap-style:square">
            <v:imagedata r:id="rId50" o:title="note_dd"/>
          </v:shape>
        </w:pict>
      </w:r>
      <w:r w:rsidR="00363C52" w:rsidRPr="00325502">
        <w:t xml:space="preserve"> </w:t>
      </w:r>
      <w:r w:rsidR="00363C52" w:rsidRPr="007D171F">
        <w:rPr>
          <w:b/>
          <w:lang w:eastAsia="zh-TW"/>
        </w:rPr>
        <w:t>Note</w:t>
      </w:r>
      <w:r w:rsidR="00363C52">
        <w:rPr>
          <w:lang w:eastAsia="zh-TW"/>
        </w:rPr>
        <w:t> </w:t>
      </w:r>
      <w:r w:rsidR="00363C52" w:rsidRPr="00B219B6">
        <w:rPr>
          <w:lang w:eastAsia="zh-TW"/>
        </w:rPr>
        <w:t xml:space="preserve">: </w:t>
      </w:r>
    </w:p>
    <w:p w:rsidR="002B5212" w:rsidRPr="002B5212" w:rsidRDefault="00363C52" w:rsidP="00363C52">
      <w:r w:rsidRPr="00CE19DB">
        <w:rPr>
          <w:lang w:eastAsia="zh-TW"/>
        </w:rPr>
        <w:t xml:space="preserve">Pour de plus amples informations sur le projet SandCastle et SHFB, et au-delà de la documentation proposée sur le site afférant de la forge Codeplex, nous vous conseillons de consulter, dans un premier temps (ou </w:t>
      </w:r>
      <w:r w:rsidR="00DA281A">
        <w:rPr>
          <w:lang w:eastAsia="zh-TW"/>
        </w:rPr>
        <w:t xml:space="preserve">de </w:t>
      </w:r>
      <w:r w:rsidRPr="00CE19DB">
        <w:rPr>
          <w:lang w:eastAsia="zh-TW"/>
        </w:rPr>
        <w:t>façon connexe),</w:t>
      </w:r>
      <w:r>
        <w:rPr>
          <w:lang w:eastAsia="zh-TW"/>
        </w:rPr>
        <w:t xml:space="preserve"> l</w:t>
      </w:r>
      <w:r w:rsidRPr="00B219B6">
        <w:rPr>
          <w:lang w:eastAsia="zh-TW"/>
        </w:rPr>
        <w:t xml:space="preserve">e </w:t>
      </w:r>
      <w:hyperlink r:id="rId51" w:history="1">
        <w:r w:rsidRPr="00B219B6">
          <w:rPr>
            <w:rStyle w:val="Lienhypertexte"/>
            <w:lang w:eastAsia="zh-TW"/>
          </w:rPr>
          <w:t>tutoriel Bien commenter et documenter son code en C#</w:t>
        </w:r>
      </w:hyperlink>
      <w:r w:rsidRPr="00B219B6">
        <w:rPr>
          <w:rStyle w:val="Appelnotedebasdep"/>
          <w:smallCaps/>
          <w:lang w:eastAsia="zh-TW"/>
        </w:rPr>
        <w:footnoteReference w:id="28"/>
      </w:r>
      <w:r w:rsidRPr="00B219B6">
        <w:rPr>
          <w:lang w:eastAsia="zh-TW"/>
        </w:rPr>
        <w:t xml:space="preserve"> </w:t>
      </w:r>
      <w:r w:rsidRPr="00CE19DB">
        <w:rPr>
          <w:lang w:eastAsia="zh-TW"/>
        </w:rPr>
        <w:t xml:space="preserve">ainsi que le </w:t>
      </w:r>
      <w:hyperlink r:id="rId52" w:history="1">
        <w:r w:rsidRPr="00CE19DB">
          <w:rPr>
            <w:rStyle w:val="Lienhypertexte"/>
            <w:lang w:eastAsia="zh-TW"/>
          </w:rPr>
          <w:t xml:space="preserve">blog </w:t>
        </w:r>
        <w:r w:rsidRPr="00CE19DB">
          <w:rPr>
            <w:rStyle w:val="Lienhypertexte"/>
            <w:smallCaps/>
            <w:lang w:eastAsia="zh-TW"/>
          </w:rPr>
          <w:t>Sandcastle - Documentation compiler</w:t>
        </w:r>
      </w:hyperlink>
      <w:r>
        <w:rPr>
          <w:rStyle w:val="Appelnotedebasdep"/>
          <w:lang w:eastAsia="zh-TW"/>
        </w:rPr>
        <w:footnoteReference w:id="29"/>
      </w:r>
      <w:r w:rsidRPr="00CE19DB">
        <w:rPr>
          <w:lang w:eastAsia="zh-TW"/>
        </w:rPr>
        <w:t xml:space="preserve"> dédié à ce projet</w:t>
      </w:r>
      <w:r w:rsidRPr="00B219B6">
        <w:rPr>
          <w:lang w:eastAsia="zh-TW"/>
        </w:rPr>
        <w:t>.</w:t>
      </w:r>
    </w:p>
    <w:p w:rsidR="00AB7DF4" w:rsidRDefault="00AB7DF4">
      <w:pPr>
        <w:pStyle w:val="Titre1"/>
        <w:spacing w:line="280" w:lineRule="auto"/>
      </w:pPr>
      <w:bookmarkStart w:id="74" w:name="_Ref262547834"/>
      <w:bookmarkStart w:id="75" w:name="_Toc275091117"/>
      <w:r>
        <w:lastRenderedPageBreak/>
        <w:t>Scénarios de mise en œuvre du Kit de démarrage XAdES</w:t>
      </w:r>
      <w:bookmarkEnd w:id="74"/>
      <w:bookmarkEnd w:id="75"/>
    </w:p>
    <w:p w:rsidR="00E04B20" w:rsidRDefault="00E04B20" w:rsidP="00120671">
      <w:pPr>
        <w:jc w:val="both"/>
      </w:pPr>
      <w:r>
        <w:t xml:space="preserve">Les composants du Kit de démarrage XAdES, en l’occurrence la bibliothèque </w:t>
      </w:r>
      <w:r w:rsidRPr="00B7775E">
        <w:rPr>
          <w:i/>
        </w:rPr>
        <w:t>Microsoft.Xades.dll</w:t>
      </w:r>
      <w:r>
        <w:t xml:space="preserve"> et l’application </w:t>
      </w:r>
      <w:r w:rsidRPr="00B7775E">
        <w:rPr>
          <w:i/>
        </w:rPr>
        <w:t>XadesTestClient.exe</w:t>
      </w:r>
      <w:r>
        <w:t>, sont destinés à aider les développeurs à concevoir des applications XAdES.</w:t>
      </w:r>
    </w:p>
    <w:p w:rsidR="00E04B20" w:rsidRDefault="00E04B20" w:rsidP="00120671">
      <w:pPr>
        <w:jc w:val="both"/>
      </w:pPr>
      <w:r>
        <w:t>De façon à en faciliter la découverte, l</w:t>
      </w:r>
      <w:r w:rsidR="008138A9">
        <w:t xml:space="preserve">es scénarios suivants illustrent les principaux cas d’utilisation au travers de l’application de test </w:t>
      </w:r>
      <w:r>
        <w:t>ainsi proposée</w:t>
      </w:r>
      <w:r w:rsidR="008138A9">
        <w:t>.</w:t>
      </w:r>
      <w:r>
        <w:t xml:space="preserve"> Cette application</w:t>
      </w:r>
      <w:r w:rsidRPr="00E04B20">
        <w:t xml:space="preserve"> </w:t>
      </w:r>
      <w:r>
        <w:t xml:space="preserve">permet en effet de </w:t>
      </w:r>
      <w:r w:rsidRPr="00E04B20">
        <w:t xml:space="preserve">créer </w:t>
      </w:r>
      <w:r>
        <w:t xml:space="preserve">les </w:t>
      </w:r>
      <w:r w:rsidRPr="00E04B20">
        <w:t xml:space="preserve">différents types de </w:t>
      </w:r>
      <w:r>
        <w:t xml:space="preserve">signatures </w:t>
      </w:r>
      <w:r w:rsidRPr="00E04B20">
        <w:t>XAdES</w:t>
      </w:r>
      <w:r>
        <w:t xml:space="preserve"> du standard éponyme</w:t>
      </w:r>
      <w:r w:rsidRPr="00E04B20">
        <w:t>.  Ce</w:t>
      </w:r>
      <w:r>
        <w:t xml:space="preserve"> chapitre précise pour chacun des 3 scénarios</w:t>
      </w:r>
      <w:r w:rsidRPr="00E04B20">
        <w:t xml:space="preserve"> </w:t>
      </w:r>
      <w:r>
        <w:t>les modalités de mise en œuvre effective.</w:t>
      </w:r>
    </w:p>
    <w:p w:rsidR="00573773" w:rsidRDefault="00B14CCE" w:rsidP="00AB7DF4">
      <w:pPr>
        <w:pStyle w:val="Titre2"/>
      </w:pPr>
      <w:bookmarkStart w:id="76" w:name="_Ref262557214"/>
      <w:bookmarkStart w:id="77" w:name="_Toc275091118"/>
      <w:r>
        <w:t>Scénario 1</w:t>
      </w:r>
      <w:r w:rsidR="00E276A8">
        <w:t xml:space="preserve"> – Création d’une signature avancée XAdES simple</w:t>
      </w:r>
      <w:bookmarkEnd w:id="44"/>
      <w:bookmarkEnd w:id="76"/>
      <w:bookmarkEnd w:id="77"/>
    </w:p>
    <w:p w:rsidR="00573773" w:rsidRDefault="00573773" w:rsidP="00AB7DF4">
      <w:pPr>
        <w:pStyle w:val="Titre3"/>
      </w:pPr>
      <w:bookmarkStart w:id="78" w:name="_Toc246846994"/>
      <w:bookmarkStart w:id="79" w:name="_Toc275091119"/>
      <w:r>
        <w:t>Objectif d</w:t>
      </w:r>
      <w:r w:rsidR="00B14CCE">
        <w:t>u scénario</w:t>
      </w:r>
      <w:bookmarkEnd w:id="78"/>
      <w:bookmarkEnd w:id="79"/>
    </w:p>
    <w:p w:rsidR="00573773" w:rsidRDefault="00B14CCE" w:rsidP="00441CE2">
      <w:pPr>
        <w:jc w:val="both"/>
      </w:pPr>
      <w:r>
        <w:t>Ce scénario</w:t>
      </w:r>
      <w:r w:rsidR="00573773">
        <w:t xml:space="preserve"> </w:t>
      </w:r>
      <w:r>
        <w:t>illustre</w:t>
      </w:r>
      <w:r w:rsidR="00573773">
        <w:t xml:space="preserve"> comment</w:t>
      </w:r>
      <w:r w:rsidR="008138A9">
        <w:t xml:space="preserve"> créer une signature XAdES au niveau d’une machine cliente.</w:t>
      </w:r>
      <w:r w:rsidR="00573773">
        <w:t xml:space="preserve"> </w:t>
      </w:r>
    </w:p>
    <w:p w:rsidR="00573773" w:rsidRDefault="00A10F18" w:rsidP="00441CE2">
      <w:pPr>
        <w:jc w:val="both"/>
      </w:pPr>
      <w:r>
        <w:t>Ce</w:t>
      </w:r>
      <w:r w:rsidR="00573773">
        <w:t xml:space="preserve"> </w:t>
      </w:r>
      <w:r>
        <w:t xml:space="preserve">scénario </w:t>
      </w:r>
      <w:r w:rsidR="00573773">
        <w:t xml:space="preserve">prend en compte divers </w:t>
      </w:r>
      <w:r>
        <w:t>aspects</w:t>
      </w:r>
      <w:r w:rsidR="00967DE8">
        <w:t xml:space="preserve"> </w:t>
      </w:r>
      <w:r>
        <w:t>du standard XAdES</w:t>
      </w:r>
      <w:r w:rsidR="006A5BBD">
        <w:t xml:space="preserve"> </w:t>
      </w:r>
      <w:r w:rsidR="006A5BBD" w:rsidRPr="006A5BBD">
        <w:rPr>
          <w:rFonts w:asciiTheme="minorHAnsi" w:hAnsiTheme="minorHAnsi" w:cstheme="minorHAnsi"/>
        </w:rPr>
        <w:t xml:space="preserve">Cf. section § </w:t>
      </w:r>
      <w:r w:rsidR="006A5BBD" w:rsidRPr="006A5BBD">
        <w:rPr>
          <w:rFonts w:asciiTheme="minorHAnsi" w:hAnsiTheme="minorHAnsi" w:cstheme="minorHAnsi"/>
          <w:smallCaps/>
        </w:rPr>
        <w:fldChar w:fldCharType="begin"/>
      </w:r>
      <w:r w:rsidR="006A5BBD" w:rsidRPr="006A5BBD">
        <w:rPr>
          <w:rFonts w:asciiTheme="minorHAnsi" w:hAnsiTheme="minorHAnsi" w:cstheme="minorHAnsi"/>
          <w:smallCaps/>
        </w:rPr>
        <w:instrText xml:space="preserve"> REF _Ref261360683 \h </w:instrText>
      </w:r>
      <w:r w:rsidR="006A5BBD">
        <w:rPr>
          <w:rFonts w:asciiTheme="minorHAnsi" w:hAnsiTheme="minorHAnsi" w:cstheme="minorHAnsi"/>
          <w:smallCaps/>
        </w:rPr>
        <w:instrText xml:space="preserve"> \* MERGEFORMAT </w:instrText>
      </w:r>
      <w:r w:rsidR="006A5BBD" w:rsidRPr="006A5BBD">
        <w:rPr>
          <w:rFonts w:asciiTheme="minorHAnsi" w:hAnsiTheme="minorHAnsi" w:cstheme="minorHAnsi"/>
          <w:smallCaps/>
        </w:rPr>
      </w:r>
      <w:r w:rsidR="006A5BBD" w:rsidRPr="006A5BBD">
        <w:rPr>
          <w:rFonts w:asciiTheme="minorHAnsi" w:hAnsiTheme="minorHAnsi" w:cstheme="minorHAnsi"/>
          <w:smallCaps/>
        </w:rPr>
        <w:fldChar w:fldCharType="separate"/>
      </w:r>
      <w:r w:rsidR="00FA4E79" w:rsidRPr="00FA4E79">
        <w:rPr>
          <w:rFonts w:asciiTheme="minorHAnsi" w:hAnsiTheme="minorHAnsi"/>
          <w:smallCaps/>
        </w:rPr>
        <w:t>Signature électronique avancée</w:t>
      </w:r>
      <w:r w:rsidR="006A5BBD" w:rsidRPr="006A5BBD">
        <w:rPr>
          <w:rFonts w:asciiTheme="minorHAnsi" w:hAnsiTheme="minorHAnsi" w:cstheme="minorHAnsi"/>
          <w:smallCaps/>
        </w:rPr>
        <w:fldChar w:fldCharType="end"/>
      </w:r>
      <w:r w:rsidR="006A5BBD" w:rsidRPr="006A5BBD">
        <w:rPr>
          <w:rFonts w:asciiTheme="minorHAnsi" w:hAnsiTheme="minorHAnsi" w:cstheme="minorHAnsi"/>
        </w:rPr>
        <w:t>).</w:t>
      </w:r>
    </w:p>
    <w:p w:rsidR="00E276A8" w:rsidRPr="00325502" w:rsidRDefault="00E276A8" w:rsidP="007D171F">
      <w:pPr>
        <w:pStyle w:val="AlertLabelinList1"/>
        <w:ind w:left="0"/>
        <w:rPr>
          <w:rFonts w:ascii="Calibri" w:hAnsi="Calibri"/>
          <w:b w:val="0"/>
          <w:kern w:val="0"/>
          <w:sz w:val="22"/>
          <w:szCs w:val="22"/>
          <w:lang w:eastAsia="zh-TW"/>
        </w:rPr>
      </w:pPr>
      <w:r>
        <w:rPr>
          <w:noProof/>
          <w:lang w:val="en-US"/>
        </w:rPr>
        <w:drawing>
          <wp:inline distT="0" distB="0" distL="0" distR="0" wp14:anchorId="1E830D2B" wp14:editId="249CDA5A">
            <wp:extent cx="228600" cy="171450"/>
            <wp:effectExtent l="0" t="0" r="0" b="0"/>
            <wp:docPr id="41" name="Image 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E276A8" w:rsidRPr="00E276A8" w:rsidRDefault="00E276A8" w:rsidP="007D171F">
      <w:pPr>
        <w:pStyle w:val="AlertTextinList1"/>
        <w:spacing w:before="120" w:after="120" w:line="240" w:lineRule="auto"/>
        <w:ind w:left="360" w:right="357"/>
        <w:jc w:val="both"/>
        <w:rPr>
          <w:rFonts w:ascii="Calibri" w:hAnsi="Calibri" w:cs="Calibri"/>
          <w:kern w:val="0"/>
          <w:sz w:val="22"/>
          <w:szCs w:val="22"/>
          <w:lang w:eastAsia="zh-TW"/>
        </w:rPr>
      </w:pPr>
      <w:r w:rsidRPr="00344ECC">
        <w:rPr>
          <w:rFonts w:ascii="Calibri" w:hAnsi="Calibri" w:cs="Calibri"/>
          <w:kern w:val="0"/>
          <w:sz w:val="22"/>
          <w:szCs w:val="22"/>
          <w:lang w:eastAsia="zh-TW"/>
        </w:rPr>
        <w:t xml:space="preserve">Avant de </w:t>
      </w:r>
      <w:r>
        <w:rPr>
          <w:rFonts w:ascii="Calibri" w:hAnsi="Calibri" w:cs="Calibri"/>
          <w:kern w:val="0"/>
          <w:sz w:val="22"/>
          <w:szCs w:val="22"/>
          <w:lang w:eastAsia="zh-TW"/>
        </w:rPr>
        <w:t>dérouler ce scénario</w:t>
      </w:r>
      <w:r w:rsidRPr="00344ECC">
        <w:rPr>
          <w:rFonts w:ascii="Calibri" w:hAnsi="Calibri" w:cs="Calibri"/>
          <w:kern w:val="0"/>
          <w:sz w:val="22"/>
          <w:szCs w:val="22"/>
          <w:lang w:eastAsia="zh-TW"/>
        </w:rPr>
        <w:t>, assurez-vous que vous avez effectué une fois l</w:t>
      </w:r>
      <w:r>
        <w:rPr>
          <w:rFonts w:ascii="Calibri" w:hAnsi="Calibri" w:cs="Calibri"/>
          <w:kern w:val="0"/>
          <w:sz w:val="22"/>
          <w:szCs w:val="22"/>
          <w:lang w:eastAsia="zh-TW"/>
        </w:rPr>
        <w:t>es</w:t>
      </w:r>
      <w:r w:rsidRPr="00344ECC">
        <w:rPr>
          <w:rFonts w:ascii="Calibri" w:hAnsi="Calibri" w:cs="Calibri"/>
          <w:kern w:val="0"/>
          <w:sz w:val="22"/>
          <w:szCs w:val="22"/>
          <w:lang w:eastAsia="zh-TW"/>
        </w:rPr>
        <w:t xml:space="preserve"> procédure</w:t>
      </w:r>
      <w:r>
        <w:rPr>
          <w:rFonts w:ascii="Calibri" w:hAnsi="Calibri" w:cs="Calibri"/>
          <w:kern w:val="0"/>
          <w:sz w:val="22"/>
          <w:szCs w:val="22"/>
          <w:lang w:eastAsia="zh-TW"/>
        </w:rPr>
        <w:t>s</w:t>
      </w:r>
      <w:r w:rsidRPr="00344ECC">
        <w:rPr>
          <w:rFonts w:ascii="Calibri" w:hAnsi="Calibri" w:cs="Calibri"/>
          <w:kern w:val="0"/>
          <w:sz w:val="22"/>
          <w:szCs w:val="22"/>
          <w:lang w:eastAsia="zh-TW"/>
        </w:rPr>
        <w:t xml:space="preserve"> d’installation</w:t>
      </w:r>
      <w:r>
        <w:rPr>
          <w:rFonts w:ascii="Calibri" w:hAnsi="Calibri" w:cs="Calibri"/>
          <w:kern w:val="0"/>
          <w:sz w:val="22"/>
          <w:szCs w:val="22"/>
          <w:lang w:eastAsia="zh-TW"/>
        </w:rPr>
        <w:t xml:space="preserve"> et de compilation</w:t>
      </w:r>
      <w:r w:rsidRPr="00344ECC">
        <w:rPr>
          <w:rFonts w:ascii="Calibri" w:hAnsi="Calibri" w:cs="Calibri"/>
          <w:kern w:val="0"/>
          <w:sz w:val="22"/>
          <w:szCs w:val="22"/>
          <w:lang w:eastAsia="zh-TW"/>
        </w:rPr>
        <w:t xml:space="preserve"> décrite</w:t>
      </w:r>
      <w:r>
        <w:rPr>
          <w:rFonts w:ascii="Calibri" w:hAnsi="Calibri" w:cs="Calibri"/>
          <w:kern w:val="0"/>
          <w:sz w:val="22"/>
          <w:szCs w:val="22"/>
          <w:lang w:eastAsia="zh-TW"/>
        </w:rPr>
        <w:t>s</w:t>
      </w:r>
      <w:r w:rsidRPr="00344ECC">
        <w:rPr>
          <w:rFonts w:ascii="Calibri" w:hAnsi="Calibri" w:cs="Calibri"/>
          <w:kern w:val="0"/>
          <w:sz w:val="22"/>
          <w:szCs w:val="22"/>
          <w:lang w:eastAsia="zh-TW"/>
        </w:rPr>
        <w:t xml:space="preserve"> dans le document </w:t>
      </w:r>
      <w:r w:rsidRPr="00344ECC">
        <w:rPr>
          <w:rFonts w:ascii="Calibri" w:hAnsi="Calibri" w:cs="Calibri"/>
          <w:smallCaps/>
          <w:snapToGrid w:val="0"/>
          <w:color w:val="000000"/>
          <w:kern w:val="0"/>
          <w:sz w:val="22"/>
          <w:szCs w:val="22"/>
          <w:lang w:eastAsia="fr-FR"/>
        </w:rPr>
        <w:t xml:space="preserve">Installation du </w:t>
      </w:r>
      <w:r>
        <w:rPr>
          <w:rFonts w:ascii="Calibri" w:hAnsi="Calibri" w:cs="Calibri"/>
          <w:smallCaps/>
          <w:snapToGrid w:val="0"/>
          <w:color w:val="000000"/>
          <w:kern w:val="0"/>
          <w:sz w:val="22"/>
          <w:szCs w:val="22"/>
          <w:lang w:eastAsia="fr-FR"/>
        </w:rPr>
        <w:t>Kit de démarrage XAdES</w:t>
      </w:r>
      <w:r w:rsidRPr="00344ECC">
        <w:rPr>
          <w:rFonts w:ascii="Calibri" w:hAnsi="Calibri" w:cs="Calibri"/>
          <w:smallCaps/>
          <w:snapToGrid w:val="0"/>
          <w:color w:val="000000"/>
          <w:kern w:val="0"/>
          <w:sz w:val="22"/>
          <w:szCs w:val="22"/>
          <w:lang w:eastAsia="fr-FR"/>
        </w:rPr>
        <w:t>.</w:t>
      </w:r>
      <w:r w:rsidRPr="00344ECC">
        <w:rPr>
          <w:rFonts w:ascii="Calibri" w:hAnsi="Calibri" w:cs="Calibri"/>
          <w:kern w:val="0"/>
          <w:sz w:val="22"/>
          <w:szCs w:val="22"/>
          <w:lang w:eastAsia="zh-TW"/>
        </w:rPr>
        <w:t xml:space="preserve"> </w:t>
      </w:r>
    </w:p>
    <w:p w:rsidR="00E276A8" w:rsidRDefault="00E276A8" w:rsidP="00AB7DF4">
      <w:pPr>
        <w:pStyle w:val="Titre3"/>
      </w:pPr>
      <w:bookmarkStart w:id="80" w:name="_Toc275091120"/>
      <w:r>
        <w:t>Déroulé du scénario</w:t>
      </w:r>
      <w:bookmarkEnd w:id="80"/>
    </w:p>
    <w:p w:rsidR="00E276A8" w:rsidRPr="008138A9" w:rsidRDefault="00E276A8" w:rsidP="008138A9">
      <w:pPr>
        <w:pStyle w:val="Titre4"/>
      </w:pPr>
      <w:r w:rsidRPr="008138A9">
        <w:t>Etape 1</w:t>
      </w:r>
    </w:p>
    <w:p w:rsidR="008138A9" w:rsidRDefault="00F56786" w:rsidP="008138A9">
      <w:pPr>
        <w:keepNext/>
        <w:jc w:val="both"/>
      </w:pPr>
      <w:r>
        <w:pict>
          <v:shape id="Image 44" o:spid="_x0000_i1027" type="#_x0000_t75" alt="Description : procedure_dd" style="width:18pt;height:13.5pt;visibility:visible;mso-wrap-style:square">
            <v:imagedata r:id="rId53" o:title="procedure_dd"/>
          </v:shape>
        </w:pict>
      </w:r>
      <w:r w:rsidR="008138A9">
        <w:t>Pour réaliser cette étape du scénario, veuillez procéder comme suit :</w:t>
      </w:r>
    </w:p>
    <w:p w:rsidR="008138A9" w:rsidRPr="00F87918" w:rsidRDefault="008138A9" w:rsidP="001C3FFD">
      <w:pPr>
        <w:pStyle w:val="Listenumros"/>
        <w:numPr>
          <w:ilvl w:val="0"/>
          <w:numId w:val="19"/>
        </w:numPr>
        <w:jc w:val="both"/>
        <w:rPr>
          <w:i/>
          <w:iCs/>
        </w:rPr>
      </w:pPr>
      <w:r>
        <w:t xml:space="preserve">Exécutez l’application de test </w:t>
      </w:r>
      <w:r w:rsidRPr="00B7775E">
        <w:rPr>
          <w:i/>
        </w:rPr>
        <w:t>XadesTestClient.exe</w:t>
      </w:r>
      <w:r>
        <w:t>.</w:t>
      </w:r>
    </w:p>
    <w:p w:rsidR="008138A9" w:rsidRDefault="008138A9" w:rsidP="001C3FFD">
      <w:pPr>
        <w:pStyle w:val="Listenumros"/>
        <w:numPr>
          <w:ilvl w:val="0"/>
          <w:numId w:val="19"/>
        </w:numPr>
        <w:jc w:val="both"/>
      </w:pPr>
      <w:r>
        <w:t xml:space="preserve">Sélectionnez l’onglet </w:t>
      </w:r>
      <w:r w:rsidRPr="00FA4E79">
        <w:rPr>
          <w:b/>
        </w:rPr>
        <w:t xml:space="preserve">Create </w:t>
      </w:r>
      <w:r w:rsidR="002D484E" w:rsidRPr="00FA4E79">
        <w:rPr>
          <w:b/>
        </w:rPr>
        <w:t>s</w:t>
      </w:r>
      <w:r w:rsidRPr="00FA4E79">
        <w:rPr>
          <w:b/>
        </w:rPr>
        <w:t>ignature</w:t>
      </w:r>
      <w:r>
        <w:t xml:space="preserve"> (si celui-ci ne l’est pas déjà).</w:t>
      </w:r>
    </w:p>
    <w:p w:rsidR="008138A9" w:rsidRDefault="008138A9" w:rsidP="001C3FFD">
      <w:pPr>
        <w:pStyle w:val="Listenumros"/>
        <w:numPr>
          <w:ilvl w:val="0"/>
          <w:numId w:val="19"/>
        </w:numPr>
        <w:jc w:val="both"/>
      </w:pPr>
      <w:r>
        <w:t xml:space="preserve">Au sein de l’onglet </w:t>
      </w:r>
      <w:r w:rsidRPr="00FA4E79">
        <w:rPr>
          <w:b/>
        </w:rPr>
        <w:t xml:space="preserve">Create </w:t>
      </w:r>
      <w:r w:rsidR="002D484E" w:rsidRPr="00FA4E79">
        <w:rPr>
          <w:b/>
        </w:rPr>
        <w:t>s</w:t>
      </w:r>
      <w:r w:rsidRPr="00FA4E79">
        <w:rPr>
          <w:b/>
        </w:rPr>
        <w:t>ignature</w:t>
      </w:r>
      <w:r>
        <w:t xml:space="preserve">, sélectionnez l’onglet </w:t>
      </w:r>
      <w:r w:rsidRPr="008138A9">
        <w:rPr>
          <w:b/>
        </w:rPr>
        <w:t xml:space="preserve">Select </w:t>
      </w:r>
      <w:r w:rsidR="002D484E">
        <w:rPr>
          <w:b/>
        </w:rPr>
        <w:t>d</w:t>
      </w:r>
      <w:r w:rsidRPr="008138A9">
        <w:rPr>
          <w:b/>
        </w:rPr>
        <w:t>ocument</w:t>
      </w:r>
      <w:r>
        <w:t xml:space="preserve"> (si celui-ci ne l’est pas déjà).</w:t>
      </w:r>
    </w:p>
    <w:p w:rsidR="008138A9" w:rsidRDefault="008138A9" w:rsidP="001C3FFD">
      <w:pPr>
        <w:pStyle w:val="Listenumros"/>
        <w:numPr>
          <w:ilvl w:val="0"/>
          <w:numId w:val="19"/>
        </w:numPr>
        <w:jc w:val="both"/>
      </w:pPr>
      <w:r>
        <w:t>Sélectionnez le type de relation entre le document et la signature (Cf. entouré 1 dans la capture ci-après) :</w:t>
      </w:r>
    </w:p>
    <w:p w:rsidR="008138A9" w:rsidRDefault="008138A9" w:rsidP="001C3FFD">
      <w:pPr>
        <w:pStyle w:val="Listenumros"/>
        <w:numPr>
          <w:ilvl w:val="1"/>
          <w:numId w:val="19"/>
        </w:numPr>
        <w:jc w:val="both"/>
      </w:pPr>
      <w:r w:rsidRPr="008138A9">
        <w:t xml:space="preserve">Signature détachée </w:t>
      </w:r>
      <w:r w:rsidR="004973D8">
        <w:t xml:space="preserve">(case </w:t>
      </w:r>
      <w:r w:rsidR="004973D8" w:rsidRPr="00FA4E79">
        <w:rPr>
          <w:b/>
        </w:rPr>
        <w:t>Detached signature</w:t>
      </w:r>
      <w:r w:rsidR="004973D8">
        <w:t xml:space="preserve">) </w:t>
      </w:r>
      <w:r w:rsidRPr="008138A9">
        <w:t xml:space="preserve">: </w:t>
      </w:r>
      <w:r>
        <w:t xml:space="preserve">le </w:t>
      </w:r>
      <w:r w:rsidRPr="008138A9">
        <w:t>fichier de signature résultant pointera vers l</w:t>
      </w:r>
      <w:r>
        <w:t>e document externe (détaché) ;</w:t>
      </w:r>
    </w:p>
    <w:p w:rsidR="004973D8" w:rsidRDefault="00DA281A" w:rsidP="001C3FFD">
      <w:pPr>
        <w:pStyle w:val="Listenumros"/>
        <w:numPr>
          <w:ilvl w:val="1"/>
          <w:numId w:val="19"/>
        </w:numPr>
        <w:jc w:val="both"/>
      </w:pPr>
      <w:r>
        <w:t>S</w:t>
      </w:r>
      <w:r w:rsidRPr="008138A9">
        <w:t xml:space="preserve">ignature </w:t>
      </w:r>
      <w:r w:rsidR="008138A9">
        <w:t>enveloppante</w:t>
      </w:r>
      <w:r w:rsidR="004973D8">
        <w:t xml:space="preserve"> (case </w:t>
      </w:r>
      <w:r w:rsidR="004973D8" w:rsidRPr="00FA4E79">
        <w:rPr>
          <w:b/>
        </w:rPr>
        <w:t>Enveloping signature</w:t>
      </w:r>
      <w:r w:rsidR="004973D8">
        <w:t>) :</w:t>
      </w:r>
      <w:r w:rsidR="008138A9">
        <w:t xml:space="preserve"> </w:t>
      </w:r>
      <w:r w:rsidR="004973D8">
        <w:t xml:space="preserve">la signature résultante </w:t>
      </w:r>
      <w:r w:rsidR="008138A9" w:rsidRPr="008138A9">
        <w:t>cont</w:t>
      </w:r>
      <w:r w:rsidR="004973D8">
        <w:t>i</w:t>
      </w:r>
      <w:r w:rsidR="008138A9" w:rsidRPr="008138A9">
        <w:t>en</w:t>
      </w:r>
      <w:r w:rsidR="004973D8">
        <w:t>t (enveloppe</w:t>
      </w:r>
      <w:r w:rsidR="008138A9" w:rsidRPr="008138A9">
        <w:t xml:space="preserve">) les données </w:t>
      </w:r>
      <w:r w:rsidR="004973D8">
        <w:t>XML</w:t>
      </w:r>
      <w:r w:rsidR="008138A9" w:rsidRPr="008138A9">
        <w:t xml:space="preserve"> qui sont signé</w:t>
      </w:r>
      <w:r w:rsidR="004973D8">
        <w:t>e ;</w:t>
      </w:r>
    </w:p>
    <w:p w:rsidR="008138A9" w:rsidRDefault="004973D8" w:rsidP="001C3FFD">
      <w:pPr>
        <w:pStyle w:val="Listenumros"/>
        <w:numPr>
          <w:ilvl w:val="1"/>
          <w:numId w:val="19"/>
        </w:numPr>
        <w:jc w:val="both"/>
      </w:pPr>
      <w:r>
        <w:t>Signature enveloppée</w:t>
      </w:r>
      <w:r w:rsidR="008138A9" w:rsidRPr="008138A9">
        <w:t xml:space="preserve"> </w:t>
      </w:r>
      <w:r>
        <w:t xml:space="preserve">(case </w:t>
      </w:r>
      <w:r w:rsidRPr="00FA4E79">
        <w:rPr>
          <w:b/>
        </w:rPr>
        <w:t>Enveloped signature</w:t>
      </w:r>
      <w:r>
        <w:t xml:space="preserve">) </w:t>
      </w:r>
      <w:r w:rsidR="008138A9" w:rsidRPr="008138A9">
        <w:t xml:space="preserve">: </w:t>
      </w:r>
      <w:r>
        <w:t xml:space="preserve">la </w:t>
      </w:r>
      <w:r w:rsidR="008138A9" w:rsidRPr="008138A9">
        <w:t xml:space="preserve">signature résultante </w:t>
      </w:r>
      <w:r>
        <w:t>est  stockée</w:t>
      </w:r>
      <w:r w:rsidR="008138A9" w:rsidRPr="008138A9">
        <w:t xml:space="preserve"> (enveloppé</w:t>
      </w:r>
      <w:r>
        <w:t>e</w:t>
      </w:r>
      <w:r w:rsidR="008138A9" w:rsidRPr="008138A9">
        <w:t xml:space="preserve">) </w:t>
      </w:r>
      <w:r>
        <w:t xml:space="preserve">au sein </w:t>
      </w:r>
      <w:r w:rsidR="008138A9" w:rsidRPr="008138A9">
        <w:t xml:space="preserve">du document </w:t>
      </w:r>
      <w:r>
        <w:t>XML</w:t>
      </w:r>
      <w:r w:rsidR="008138A9" w:rsidRPr="008138A9">
        <w:t xml:space="preserve"> signé</w:t>
      </w:r>
      <w:r>
        <w:t>.</w:t>
      </w:r>
    </w:p>
    <w:p w:rsidR="00664DFC" w:rsidRDefault="004973D8" w:rsidP="001C3FFD">
      <w:pPr>
        <w:pStyle w:val="Listenumros"/>
        <w:numPr>
          <w:ilvl w:val="0"/>
          <w:numId w:val="19"/>
        </w:numPr>
        <w:jc w:val="both"/>
      </w:pPr>
      <w:r>
        <w:t xml:space="preserve">Cliquez sur le bouton </w:t>
      </w:r>
      <w:r w:rsidRPr="004973D8">
        <w:rPr>
          <w:b/>
        </w:rPr>
        <w:t>Add Reference</w:t>
      </w:r>
      <w:r>
        <w:t xml:space="preserve"> pour ajouter le document (Cf. entouré 2 dans la capture ci-après).</w:t>
      </w:r>
    </w:p>
    <w:p w:rsidR="00263C1D" w:rsidRDefault="00263C1D" w:rsidP="00263C1D">
      <w:pPr>
        <w:keepNext/>
        <w:jc w:val="center"/>
      </w:pPr>
      <w:r>
        <w:rPr>
          <w:noProof/>
          <w:snapToGrid/>
          <w:lang w:val="en-US" w:eastAsia="en-US"/>
        </w:rPr>
        <w:lastRenderedPageBreak/>
        <mc:AlternateContent>
          <mc:Choice Requires="wps">
            <w:drawing>
              <wp:anchor distT="0" distB="0" distL="114300" distR="114300" simplePos="0" relativeHeight="251664384" behindDoc="0" locked="0" layoutInCell="1" allowOverlap="1" wp14:anchorId="30717D39" wp14:editId="0CDDB4F9">
                <wp:simplePos x="0" y="0"/>
                <wp:positionH relativeFrom="column">
                  <wp:posOffset>2609850</wp:posOffset>
                </wp:positionH>
                <wp:positionV relativeFrom="paragraph">
                  <wp:posOffset>2645410</wp:posOffset>
                </wp:positionV>
                <wp:extent cx="361950" cy="485775"/>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263C1D">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sidRPr="00263C1D">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59" o:spid="_x0000_s1028" type="#_x0000_t202" style="position:absolute;left:0;text-align:left;margin-left:205.5pt;margin-top:208.3pt;width:28.5pt;height:38.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HqKAMAAPMGAAAOAAAAZHJzL2Uyb0RvYy54bWysVU1vEzEQvSPxHyzfaT6aNDTqFpWiIqRS&#10;EC2qxM3xerMWXtvYTrLl1/PGu5uGAgcQOXjHnvHzfL3J2au2MWyrQtTOFnxyNOZMWelKbdcF/3x3&#10;9eIlZzEJWwrjrCr4g4r81fnzZ2c7v1RTVztTqsAAYuNy5wtep+SXo1GUtWpEPHJeWSgrFxqRsA3r&#10;URnEDuiNGU3H45PRzoXSBydVjDh90yn5ecavKiXTh6qKKjFTcPiW8hryuqJ1dH4mlusgfK1l74b4&#10;By8aoS0e3UO9EUmwTdC/QDVaBhddlY6ka0auqrRUOQZEMxk/iea2Fl7lWJCc6Pdpiv8PVt5sPwam&#10;y4LPTzmzokGNvqBSrFQsqTYphnMkaefjEra3Htapfe1aFHs4jzik2NsqNPRFVAx6pPthn2JAMYnD&#10;45PJ6RwaCdXs5XyxmBPK6PGyDzG9Va5hJBQ8oII5sWJ7HVNnOpjQW9ZdaWNyFY1lu4KfHAP+Jw3A&#10;jaUTlfuhh6GAOsezlB6MIhtjP6kK+cj+00HuRHVpAtsK9JCQUtmUQ8+4sCarCk78zcXe/tGrv7nc&#10;xTG87GzaX260dSFH/8Tt8uvgctXZI+cHcZOY2lWbG2E61HXlygeUO7iONdHLK42iXIuYPooAmqCO&#10;oH76gKUyDsl3vcRZ7cL3352TPboXWs52oF3B47eNCIoz886ir08nsxnxNG9m88UUm3CoWR1q7Ka5&#10;dKjKBEPGyyySfTKDWAXX3GNCXNCrUAkr8XbB0yBepm4YYMJIdXGRjcBML9K1vfWSoKlI1HJ37b0I&#10;vu9L4saNGwgqlk/as7Olm9ZdbJKrNPUudZOy6rgkUYJrQfRwLqTa9WPoKqBE+VVknhnReY7xmZ0L&#10;akvfjgkdBqEZva7TJ71mQWPwSiAElAkTkbNS54DJ6o+As/mYfj3sAJaJeeBy9MclI2y3Cfc91XIA&#10;70VSQRM/GpWEyc6v1FaZO6LkZLogbFaD/pMFsX/gthGtKlFQlehl5KTDBtto96SHB+plVS0woDIj&#10;Abh3fH8je36IBrKS933bd53dbzBZs3mffhrdh/ts9fhfdf4DAAD//wMAUEsDBBQABgAIAAAAIQBC&#10;KFJU4gAAAAsBAAAPAAAAZHJzL2Rvd25yZXYueG1sTI9BT8MwDIXvSPyHyEjcWNoxqq5rOk2VJiQE&#10;h41duLlN1lY0TmmyrfDr8U5we7afnr+Xryfbi7MZfedIQTyLQBiqne6oUXB43z6kIHxA0tg7Mgq+&#10;jYd1cXuTY6bdhXbmvA+N4BDyGSpoQxgyKX3dGot+5gZDfDu60WLgcWykHvHC4baX8yhKpMWO+EOL&#10;gylbU3/uT1bBS7l9w101t+lPXz6/HjfD1+HjSan7u2mzAhHMFP7McMVndCiYqXIn0l70ChZxzF3C&#10;VSQJCHYskpQ3FYvlYwyyyOX/DsUvAAAA//8DAFBLAQItABQABgAIAAAAIQC2gziS/gAAAOEBAAAT&#10;AAAAAAAAAAAAAAAAAAAAAABbQ29udGVudF9UeXBlc10ueG1sUEsBAi0AFAAGAAgAAAAhADj9If/W&#10;AAAAlAEAAAsAAAAAAAAAAAAAAAAALwEAAF9yZWxzLy5yZWxzUEsBAi0AFAAGAAgAAAAhABhHAeoo&#10;AwAA8wYAAA4AAAAAAAAAAAAAAAAALgIAAGRycy9lMm9Eb2MueG1sUEsBAi0AFAAGAAgAAAAhAEIo&#10;UlTiAAAACwEAAA8AAAAAAAAAAAAAAAAAggUAAGRycy9kb3ducmV2LnhtbFBLBQYAAAAABAAEAPMA&#10;AACRBgAAAAA=&#10;" filled="f" stroked="f" strokeweight=".5pt">
                <v:textbox>
                  <w:txbxContent>
                    <w:p w:rsidR="009E07E9" w:rsidRPr="00263C1D" w:rsidRDefault="009E07E9" w:rsidP="00263C1D">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sidRPr="00263C1D">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2</w:t>
                      </w:r>
                    </w:p>
                  </w:txbxContent>
                </v:textbox>
              </v:shape>
            </w:pict>
          </mc:Fallback>
        </mc:AlternateContent>
      </w:r>
      <w:r>
        <w:rPr>
          <w:noProof/>
          <w:snapToGrid/>
          <w:lang w:val="en-US" w:eastAsia="en-US"/>
        </w:rPr>
        <mc:AlternateContent>
          <mc:Choice Requires="wps">
            <w:drawing>
              <wp:anchor distT="0" distB="0" distL="114300" distR="114300" simplePos="0" relativeHeight="251662336" behindDoc="0" locked="0" layoutInCell="1" allowOverlap="1" wp14:anchorId="30746FF4" wp14:editId="7DF79FA8">
                <wp:simplePos x="0" y="0"/>
                <wp:positionH relativeFrom="column">
                  <wp:posOffset>1647825</wp:posOffset>
                </wp:positionH>
                <wp:positionV relativeFrom="paragraph">
                  <wp:posOffset>2673985</wp:posOffset>
                </wp:positionV>
                <wp:extent cx="990600" cy="390525"/>
                <wp:effectExtent l="0" t="0" r="19050" b="28575"/>
                <wp:wrapNone/>
                <wp:docPr id="58" name="Ellipse 58" descr="Bouton Add reference"/>
                <wp:cNvGraphicFramePr/>
                <a:graphic xmlns:a="http://schemas.openxmlformats.org/drawingml/2006/main">
                  <a:graphicData uri="http://schemas.microsoft.com/office/word/2010/wordprocessingShape">
                    <wps:wsp>
                      <wps:cNvSpPr/>
                      <wps:spPr>
                        <a:xfrm>
                          <a:off x="0" y="0"/>
                          <a:ext cx="990600" cy="39052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26" alt="Description : Bouton Add reference" style="position:absolute;margin-left:129.75pt;margin-top:210.55pt;width:78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UnkQIAAIAFAAAOAAAAZHJzL2Uyb0RvYy54bWysVEtvEzEQviPxHyzf6W5CA2TVTRVaipCq&#10;tqJFPbvecWPh9RjbefHrGXsfjUpOiIvt8Ty/eZ2d71rDNuCDRlvzyUnJGViJjbbPNf/xcPXuE2ch&#10;CtsIgxZqvofAzxdv35xtXQVTXKFpwDMyYkO1dTVfxeiqoghyBa0IJ+jAElOhb0Uk0j8XjRdbst6a&#10;YlqWH4ot+sZ5lBAC/V52TL7I9pUCGW+VChCZqTnFFvPp8/mUzmJxJqpnL9xKyz4M8Q9RtEJbcjqa&#10;uhRRsLXXf5lqtfQYUMUTiW2BSmkJGQOhmZSv0NyvhIOMhZIT3Jim8P/MypvNnWe6qfmMKmVFSzX6&#10;Yox2AVj6aSBIStdnXEe0bNk0zIMCTzWGlLutCxWZuHd3vqcCPVMidsq36SaIbJfzvR/zDbvIJH3O&#10;5+WHkqoiifV+Xs6ms2SzeFF2PsSvgC1Lj5pDF1hOtNhch9hJD1LJncUrbQz9i8rYdAY0ukl/mUht&#10;BRfGs42ghhBSgo2D0wNJCiFpFwleByi/4t5AZ/k7KEoaQZjmYHK7vrY77cEYS9JJTVEUo+LkmKKJ&#10;k16pl01qkNt4VCyPKXZIBo+jRvaKNo7Krbbojxlofo6eO/kBfYc5wX/CZk+94rEbouDklaayXIsQ&#10;74SnqaFK0iaIt3Qog9uaY//ibIX+97H/JE/NTFzOtjSFNQ+/1sIDZ+abpTafT05P09hm4nT2cUqE&#10;P+Q8HXLsur1AquuEdo6T+ZnkoxmeymP7SAtjmbwSS1hJvmsuox+Ii9htB1o5EpbLLEaj6kS8tvdO&#10;JuMpq6nnHnaPwru+NyM19Q0OEyuqV/3ZySZNi0uaJaVz877ktc83jXmegH4lpT1ySGepl8W5+AMA&#10;AP//AwBQSwMEFAAGAAgAAAAhAGAo423hAAAACwEAAA8AAABkcnMvZG93bnJldi54bWxMj01Pg0AQ&#10;hu8m/ofNmHgxdgELrcjSmKrnam1jj1t2BCI7S9gtxX/veNLbfDx555liNdlOjDj41pGCeBaBQKqc&#10;aalWsHt/uV2C8EGT0Z0jVPCNHlbl5UWhc+PO9IbjNtSCQ8jnWkETQp9L6asGrfYz1yPx7tMNVgdu&#10;h1qaQZ853HYyiaJMWt0SX2h0j+sGq6/tySrY30zjYrMfP9ZP9atc3KWH3XN2UOr6anp8ABFwCn8w&#10;/OqzOpTsdHQnMl50CpL0PmVUwTyJYxBMzOOUJ0culkkGsizk/x/KHwAAAP//AwBQSwECLQAUAAYA&#10;CAAAACEAtoM4kv4AAADhAQAAEwAAAAAAAAAAAAAAAAAAAAAAW0NvbnRlbnRfVHlwZXNdLnhtbFBL&#10;AQItABQABgAIAAAAIQA4/SH/1gAAAJQBAAALAAAAAAAAAAAAAAAAAC8BAABfcmVscy8ucmVsc1BL&#10;AQItABQABgAIAAAAIQCkeeUnkQIAAIAFAAAOAAAAAAAAAAAAAAAAAC4CAABkcnMvZTJvRG9jLnht&#10;bFBLAQItABQABgAIAAAAIQBgKONt4QAAAAsBAAAPAAAAAAAAAAAAAAAAAOsEAABkcnMvZG93bnJl&#10;di54bWxQSwUGAAAAAAQABADzAAAA+QUAAAAA&#10;" filled="f" strokecolor="#4bacc6 [3208]" strokeweight="2pt"/>
            </w:pict>
          </mc:Fallback>
        </mc:AlternateContent>
      </w:r>
      <w:r>
        <w:rPr>
          <w:noProof/>
          <w:snapToGrid/>
          <w:lang w:val="en-US" w:eastAsia="en-US"/>
        </w:rPr>
        <mc:AlternateContent>
          <mc:Choice Requires="wps">
            <w:drawing>
              <wp:anchor distT="0" distB="0" distL="114300" distR="114300" simplePos="0" relativeHeight="251659264" behindDoc="0" locked="0" layoutInCell="1" allowOverlap="1" wp14:anchorId="1FB4DCD4" wp14:editId="788880F6">
                <wp:simplePos x="0" y="0"/>
                <wp:positionH relativeFrom="column">
                  <wp:posOffset>904875</wp:posOffset>
                </wp:positionH>
                <wp:positionV relativeFrom="paragraph">
                  <wp:posOffset>673735</wp:posOffset>
                </wp:positionV>
                <wp:extent cx="314325" cy="1952625"/>
                <wp:effectExtent l="0" t="0" r="28575" b="28575"/>
                <wp:wrapNone/>
                <wp:docPr id="55" name="Ellipse 55" descr="Sélection du type de signature (détachée, enveloppante, enveloppée)"/>
                <wp:cNvGraphicFramePr/>
                <a:graphic xmlns:a="http://schemas.openxmlformats.org/drawingml/2006/main">
                  <a:graphicData uri="http://schemas.microsoft.com/office/word/2010/wordprocessingShape">
                    <wps:wsp>
                      <wps:cNvSpPr/>
                      <wps:spPr>
                        <a:xfrm>
                          <a:off x="0" y="0"/>
                          <a:ext cx="314325" cy="195262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55" o:spid="_x0000_s1026" alt="Description : Sélection du type de signature (détachée, enveloppante, enveloppée)" style="position:absolute;margin-left:71.25pt;margin-top:53.05pt;width:24.75pt;height:15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4uAIAALQFAAAOAAAAZHJzL2Uyb0RvYy54bWysVNtuEzEQfUfiHyw/gQTdbJoUGnVTRS1F&#10;SFVbkaI+u97ZxMLrMbZz44/6Hf0xxt5Lo5InxIvt8VzP3M7Ot7Vma3BeoSl4fjTgDIzEUplFwX/c&#10;X338zJkPwpRCo4GC78Dz8+nbN2cbO4EhLlGX4BgZMX6ysQVfhmAnWeblEmrhj9CCIWaFrhaBSLfI&#10;Sic2ZL3W2XAwOMk26ErrUIL39HvZMPk02a8qkOG2qjwEpgtOsYV0unQ+xjObnonJwgm7VLINQ/xD&#10;FLVQhpz2pi5FEGzl1F+maiUdeqzCkcQ6w6pSEhIGQpMPXqGZL4WFhIWS422fJv//zMqb9Z1jqiz4&#10;eMyZETXV6IvWynpg8acELyld8+cnTbmkIrNyxcLOAnGYVwsjwsoBe1c+PwUhl89P8IEaYA0arRUm&#10;7FHEeh/TvbF+Ql7n9s61lKdnzN22cnW8KStsm0q060sE28AkfR7no+MhxSWJlZ+OhydEkJnsRds6&#10;H74C1iw+Cg4NmFQcsb72oZHupKI/g1dKa/oXE23i6VGrMv4lIrYiXGjH1oKaSEgJJnRO9yQphKid&#10;RXwNovQKOw2N5e9QUaIJwzAFk1r8td1hC0Ybko5qFUXRK+aHFHXIW6VWNqpBav1ecXBIsUHSeew1&#10;klc0oVeulUF3yED5s/fcyHfoG8wR/iOWO+ovh83geSuvFJXlWvhwJxxNGs0kbY9wS0elcVNwbF+c&#10;LdH9PvQf5WkAiMvZhia34P7XSjjgTH8zNBqn+WgURz0Ro/GnIRFun/O4zzGr+gKprjntKSvTM8oH&#10;3T0rh/UDLZlZ9EosYST5LrgMriMuQrNRaE1JmM2SGI23FeHazK2MxmNWY8/dbx+Es21vBurqG+ym&#10;XExe9WcjGzUNzlYBK5Wa9yWvbb5pNaQJaNdY3D37dJJ6WbbTPwAAAP//AwBQSwMEFAAGAAgAAAAh&#10;AMUmoI/gAAAACwEAAA8AAABkcnMvZG93bnJldi54bWxMj01PwkAQhu8m/ofNmHgxsG2BorVbYlDP&#10;CkLkuHTHtrE723SXUv+9w0lv82aevB/5arStGLD3jSMF8TQCgVQ601ClYPfxOrkH4YMmo1tHqOAH&#10;PayK66tcZ8adaYPDNlSCTchnWkEdQpdJ6csarfZT1yHx78v1VgeWfSVNr89sbluZRFEqrW6IE2rd&#10;4brG8nt7sgr2d+OwfNsPn+vn6l0uZ4vD7iU9KHV7Mz49ggg4hj8YLvW5OhTc6ehOZLxoWc+TBaN8&#10;RGkM4kI8JLzuqGAez1KQRS7/byh+AQAA//8DAFBLAQItABQABgAIAAAAIQC2gziS/gAAAOEBAAAT&#10;AAAAAAAAAAAAAAAAAAAAAABbQ29udGVudF9UeXBlc10ueG1sUEsBAi0AFAAGAAgAAAAhADj9If/W&#10;AAAAlAEAAAsAAAAAAAAAAAAAAAAALwEAAF9yZWxzLy5yZWxzUEsBAi0AFAAGAAgAAAAhAP5uBPi4&#10;AgAAtAUAAA4AAAAAAAAAAAAAAAAALgIAAGRycy9lMm9Eb2MueG1sUEsBAi0AFAAGAAgAAAAhAMUm&#10;oI/gAAAACwEAAA8AAAAAAAAAAAAAAAAAEgUAAGRycy9kb3ducmV2LnhtbFBLBQYAAAAABAAEAPMA&#10;AAAfBgAAAAA=&#10;" filled="f" strokecolor="#4bacc6 [3208]" strokeweight="2pt"/>
            </w:pict>
          </mc:Fallback>
        </mc:AlternateContent>
      </w:r>
      <w:r>
        <w:rPr>
          <w:noProof/>
          <w:snapToGrid/>
          <w:lang w:val="en-US" w:eastAsia="en-US"/>
        </w:rPr>
        <mc:AlternateContent>
          <mc:Choice Requires="wps">
            <w:drawing>
              <wp:anchor distT="0" distB="0" distL="114300" distR="114300" simplePos="0" relativeHeight="251660288" behindDoc="0" locked="0" layoutInCell="1" allowOverlap="1" wp14:anchorId="27C8564E" wp14:editId="4BA3A841">
                <wp:simplePos x="0" y="0"/>
                <wp:positionH relativeFrom="column">
                  <wp:posOffset>1219200</wp:posOffset>
                </wp:positionH>
                <wp:positionV relativeFrom="paragraph">
                  <wp:posOffset>1340485</wp:posOffset>
                </wp:positionV>
                <wp:extent cx="361950" cy="485775"/>
                <wp:effectExtent l="0" t="0" r="0" b="9525"/>
                <wp:wrapNone/>
                <wp:docPr id="57" name="Zone de texte 57"/>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263C1D">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sidRPr="00263C1D">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57" o:spid="_x0000_s1029" type="#_x0000_t202" style="position:absolute;left:0;text-align:left;margin-left:96pt;margin-top:105.55pt;width:28.5pt;height:3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uaKQMAAPMGAAAOAAAAZHJzL2Uyb0RvYy54bWysVU1vEzEQvSPxHyzfaZImaWjULSpFRUjl&#10;Q21RJW6O15u18NrGdpItv5433t00FDiAyME79oyf5+tNzl61jWFbFaJ2tuCTozFnykpXarsu+Oe7&#10;qxcvOYtJ2FIYZ1XBH1Tkr86fPzvb+aU6drUzpQoMIDYud77gdUp+ORpFWatGxCPnlYWycqERCduw&#10;HpVB7IDemNHxeHwy2rlQ+uCkihGnbzolP8/4VaVk+lhVUSVmCg7fUl5DXle0js7PxHIdhK+17N0Q&#10;/+BFI7TFo3uoNyIJtgn6F6hGy+Ciq9KRdM3IVZWWKseAaCbjJ9Hc1sKrHAuSE/0+TfH/wcoP20+B&#10;6bLg8wVnVjSo0RdUipWKJdUmxXCOJO18XML21sM6ta9di2IP5xGHFHtbhYa+iIpBj3Q/7FMMKCZx&#10;OD2ZnM6hkVDNXs4XizmhjB4v+xDTW+UaRkLBAyqYEyu21zF1poMJvWXdlTYmV9FYtiv4yRTwP2kA&#10;biydqNwPPQwF1DmepfRgFNkYe6Mq5CP7Twe5E9WlCWwr0ENCSmVTDj3jwpqsKjjxNxd7+0ev/uZy&#10;F8fwsrNpf7nR1oUc/RO3y6+Dy1Vnj5wfxE1ialdtboTpUNeVKx9Q7uA61kQvrzSKci1i+iQCaII6&#10;gvrpI5bKOCTf9RJntQvff3dO9uheaDnbgXYFj982IijOzDuLvj6dzGbE07yZzRfH2IRDzepQYzfN&#10;pUNVJhgyXmaR7JMZxCq45h4T4oJehUpYibcLngbxMnXDABNGqouLbARmepGu7a2XBE1Fopa7a+9F&#10;8H1fEjc+uIGgYvmkPTtbumndxSa5SlPvUjcpq6YliRJcC6KHcyHVrh9DVwElyq8i88yIznOMz+xc&#10;UFv6dkzoMAjN6HWdbvSaBY3BK4EQUCZMRM5KnQMmqz8CzuZj+vWwA1gm5oHL0U9LRthuE+57quUA&#10;3oukgiZ+NCoJk51fqa0yd0TJyfGCsFkN+k8WxP6B20a0qkRBVaKXkZMOG2yj3ZMeHqiXVbXAgMqM&#10;BODe8f2N7PkhGshK3vdt33V2v8FkzeZ9+ml0H+6z1eN/1fkPAAAA//8DAFBLAwQUAAYACAAAACEA&#10;7e3xpeIAAAALAQAADwAAAGRycy9kb3ducmV2LnhtbEyPzU7DMBCE70i8g7VI3KgTC0qaxqmqSBUS&#10;gkNLL9yceJtE9U+I3Tbw9CynctvZHc1+U6wma9gZx9B7JyGdJcDQNV73rpWw/9g8ZMBCVE4r4x1K&#10;+MYAq/L2plC59he3xfMutoxCXMiVhC7GIec8NB1aFWZ+QEe3gx+tiiTHlutRXSjcGi6SZM6t6h19&#10;6NSAVYfNcXeyEl6rzbva1sJmP6Z6eTush6/955OU93fTegks4hSvZvjDJ3Qoian2J6cDM6QXgrpE&#10;CSJNU2DkEI8L2tQ0ZM9z4GXB/3cofwEAAP//AwBQSwECLQAUAAYACAAAACEAtoM4kv4AAADhAQAA&#10;EwAAAAAAAAAAAAAAAAAAAAAAW0NvbnRlbnRfVHlwZXNdLnhtbFBLAQItABQABgAIAAAAIQA4/SH/&#10;1gAAAJQBAAALAAAAAAAAAAAAAAAAAC8BAABfcmVscy8ucmVsc1BLAQItABQABgAIAAAAIQCbQZua&#10;KQMAAPMGAAAOAAAAAAAAAAAAAAAAAC4CAABkcnMvZTJvRG9jLnhtbFBLAQItABQABgAIAAAAIQDt&#10;7fGl4gAAAAsBAAAPAAAAAAAAAAAAAAAAAIMFAABkcnMvZG93bnJldi54bWxQSwUGAAAAAAQABADz&#10;AAAAkgYAAAAA&#10;" filled="f" stroked="f" strokeweight=".5pt">
                <v:textbox>
                  <w:txbxContent>
                    <w:p w:rsidR="009E07E9" w:rsidRPr="00263C1D" w:rsidRDefault="009E07E9" w:rsidP="00263C1D">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sidRPr="00263C1D">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1</w:t>
                      </w:r>
                    </w:p>
                  </w:txbxContent>
                </v:textbox>
              </v:shape>
            </w:pict>
          </mc:Fallback>
        </mc:AlternateContent>
      </w:r>
      <w:r w:rsidR="00C90BC9">
        <w:rPr>
          <w:noProof/>
          <w:snapToGrid/>
          <w:lang w:val="en-US" w:eastAsia="en-US"/>
        </w:rPr>
        <w:drawing>
          <wp:inline distT="0" distB="0" distL="0" distR="0" wp14:anchorId="607AAF1C" wp14:editId="5D9CBBC8">
            <wp:extent cx="4320000" cy="3560400"/>
            <wp:effectExtent l="171450" t="171450" r="385445" b="364490"/>
            <wp:docPr id="54" name="Image 54" descr="Fenêtre de l'application de test, onglet Create signature, onglet Select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20000" cy="356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E276A8" w:rsidRDefault="00263C1D" w:rsidP="00263C1D">
      <w:pPr>
        <w:pStyle w:val="Lgende"/>
      </w:pPr>
      <w:r>
        <w:t xml:space="preserve">Figure </w:t>
      </w:r>
      <w:fldSimple w:instr=" SEQ Figure \* ARABIC ">
        <w:r w:rsidR="004A2866">
          <w:rPr>
            <w:noProof/>
          </w:rPr>
          <w:t>7</w:t>
        </w:r>
      </w:fldSimple>
      <w:r>
        <w:t>. Etape 1 du scénario 1</w:t>
      </w:r>
    </w:p>
    <w:p w:rsidR="008E54E3" w:rsidRPr="00325502" w:rsidRDefault="008E54E3" w:rsidP="008E54E3">
      <w:pPr>
        <w:pStyle w:val="AlertLabelinList1"/>
        <w:ind w:left="709"/>
        <w:rPr>
          <w:rFonts w:ascii="Calibri" w:hAnsi="Calibri"/>
          <w:b w:val="0"/>
          <w:kern w:val="0"/>
          <w:sz w:val="22"/>
          <w:szCs w:val="22"/>
          <w:lang w:eastAsia="zh-TW"/>
        </w:rPr>
      </w:pPr>
      <w:r>
        <w:rPr>
          <w:noProof/>
          <w:lang w:val="en-US"/>
        </w:rPr>
        <w:drawing>
          <wp:inline distT="0" distB="0" distL="0" distR="0" wp14:anchorId="60DCD619" wp14:editId="130E733F">
            <wp:extent cx="228600" cy="171450"/>
            <wp:effectExtent l="0" t="0" r="0" b="0"/>
            <wp:docPr id="22" name="Image 2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8E54E3" w:rsidRPr="00C90BC9" w:rsidRDefault="008E54E3" w:rsidP="008E54E3">
      <w:pPr>
        <w:pStyle w:val="AlertTextinList1"/>
        <w:spacing w:before="120" w:after="120" w:line="240" w:lineRule="auto"/>
        <w:ind w:left="709" w:right="357"/>
        <w:jc w:val="both"/>
        <w:rPr>
          <w:rFonts w:ascii="Calibri" w:hAnsi="Calibri" w:cs="Calibri"/>
          <w:kern w:val="0"/>
          <w:sz w:val="22"/>
          <w:szCs w:val="22"/>
          <w:lang w:eastAsia="zh-TW"/>
        </w:rPr>
      </w:pPr>
      <w:r w:rsidRPr="006066AD">
        <w:rPr>
          <w:rFonts w:ascii="Calibri" w:hAnsi="Calibri" w:cs="Calibri"/>
          <w:kern w:val="0"/>
          <w:sz w:val="22"/>
          <w:szCs w:val="22"/>
          <w:lang w:eastAsia="zh-TW"/>
        </w:rPr>
        <w:t xml:space="preserve">De façon optionnelle, vous pouvez ajouter des références supplémentaires en décochant le drapeau </w:t>
      </w:r>
      <w:r w:rsidRPr="006066AD">
        <w:rPr>
          <w:rFonts w:ascii="Calibri" w:hAnsi="Calibri" w:cs="Calibri"/>
          <w:b/>
          <w:kern w:val="0"/>
          <w:sz w:val="22"/>
          <w:szCs w:val="22"/>
          <w:lang w:eastAsia="zh-TW"/>
        </w:rPr>
        <w:t>Start new signature</w:t>
      </w:r>
      <w:r w:rsidRPr="006066AD">
        <w:rPr>
          <w:rFonts w:ascii="Calibri" w:hAnsi="Calibri" w:cs="Calibri"/>
          <w:kern w:val="0"/>
          <w:sz w:val="22"/>
          <w:szCs w:val="22"/>
          <w:lang w:eastAsia="zh-TW"/>
        </w:rPr>
        <w:t xml:space="preserve"> et en cliquant sur le bouton </w:t>
      </w:r>
      <w:r w:rsidRPr="006066AD">
        <w:rPr>
          <w:rFonts w:ascii="Calibri" w:hAnsi="Calibri" w:cs="Calibri"/>
          <w:b/>
          <w:kern w:val="0"/>
          <w:sz w:val="22"/>
          <w:szCs w:val="22"/>
          <w:lang w:eastAsia="zh-TW"/>
        </w:rPr>
        <w:t>Add Reference</w:t>
      </w:r>
      <w:r w:rsidRPr="006066AD">
        <w:rPr>
          <w:rFonts w:ascii="Calibri" w:hAnsi="Calibri" w:cs="Calibri"/>
          <w:kern w:val="0"/>
          <w:sz w:val="22"/>
          <w:szCs w:val="22"/>
          <w:lang w:eastAsia="zh-TW"/>
        </w:rPr>
        <w:t xml:space="preserve"> une seconde, troisième, etc. fois</w:t>
      </w:r>
      <w:r w:rsidRPr="00344ECC">
        <w:rPr>
          <w:rFonts w:ascii="Calibri" w:hAnsi="Calibri" w:cs="Calibri"/>
          <w:smallCaps/>
          <w:snapToGrid w:val="0"/>
          <w:color w:val="000000"/>
          <w:kern w:val="0"/>
          <w:sz w:val="22"/>
          <w:szCs w:val="22"/>
          <w:lang w:eastAsia="fr-FR"/>
        </w:rPr>
        <w:t>.</w:t>
      </w:r>
      <w:r w:rsidRPr="00344ECC">
        <w:rPr>
          <w:rFonts w:ascii="Calibri" w:hAnsi="Calibri" w:cs="Calibri"/>
          <w:kern w:val="0"/>
          <w:sz w:val="22"/>
          <w:szCs w:val="22"/>
          <w:lang w:eastAsia="zh-TW"/>
        </w:rPr>
        <w:t xml:space="preserve"> </w:t>
      </w:r>
    </w:p>
    <w:p w:rsidR="008E54E3" w:rsidRDefault="008E54E3" w:rsidP="008E54E3">
      <w:pPr>
        <w:pStyle w:val="AlertLabelinList1"/>
        <w:spacing w:after="200" w:line="240" w:lineRule="auto"/>
        <w:ind w:left="709"/>
        <w:jc w:val="both"/>
        <w:rPr>
          <w:rFonts w:asciiTheme="minorHAnsi" w:hAnsiTheme="minorHAnsi" w:cstheme="minorHAnsi"/>
          <w:b w:val="0"/>
          <w:kern w:val="0"/>
          <w:sz w:val="22"/>
          <w:lang w:eastAsia="zh-TW"/>
        </w:rPr>
      </w:pPr>
      <w:r>
        <w:rPr>
          <w:noProof/>
          <w:lang w:val="en-US"/>
        </w:rPr>
        <w:drawing>
          <wp:inline distT="0" distB="0" distL="0" distR="0" wp14:anchorId="2C67FC86" wp14:editId="2C4F62D8">
            <wp:extent cx="228600" cy="171450"/>
            <wp:effectExtent l="0" t="0" r="0" b="0"/>
            <wp:docPr id="301" name="Image 301" descr="Description : 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Description : important_d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C53554">
        <w:rPr>
          <w:rFonts w:asciiTheme="minorHAnsi" w:hAnsiTheme="minorHAnsi" w:cstheme="minorHAnsi"/>
          <w:kern w:val="0"/>
          <w:sz w:val="22"/>
          <w:lang w:eastAsia="zh-TW"/>
        </w:rPr>
        <w:t>Important</w:t>
      </w:r>
      <w:r w:rsidRPr="00C53554">
        <w:rPr>
          <w:rFonts w:asciiTheme="minorHAnsi" w:hAnsiTheme="minorHAnsi" w:cstheme="minorHAnsi"/>
          <w:b w:val="0"/>
          <w:kern w:val="0"/>
          <w:sz w:val="22"/>
          <w:lang w:eastAsia="zh-TW"/>
        </w:rPr>
        <w:t xml:space="preserve"> : </w:t>
      </w:r>
    </w:p>
    <w:p w:rsidR="008E54E3" w:rsidRPr="00C53554" w:rsidRDefault="008E54E3" w:rsidP="008E54E3">
      <w:pPr>
        <w:pStyle w:val="AlertLabelinList1"/>
        <w:spacing w:after="200" w:line="240" w:lineRule="auto"/>
        <w:ind w:left="709"/>
        <w:jc w:val="both"/>
        <w:rPr>
          <w:rFonts w:asciiTheme="minorHAnsi" w:hAnsiTheme="minorHAnsi" w:cstheme="minorHAnsi"/>
          <w:b w:val="0"/>
          <w:kern w:val="0"/>
          <w:sz w:val="22"/>
          <w:lang w:eastAsia="zh-TW"/>
        </w:rPr>
      </w:pPr>
      <w:r>
        <w:rPr>
          <w:rFonts w:asciiTheme="minorHAnsi" w:hAnsiTheme="minorHAnsi" w:cstheme="minorHAnsi"/>
          <w:b w:val="0"/>
          <w:kern w:val="0"/>
          <w:sz w:val="22"/>
          <w:lang w:eastAsia="zh-TW"/>
        </w:rPr>
        <w:t xml:space="preserve">Avant de cliquer une première fois sur le bouton </w:t>
      </w:r>
      <w:r w:rsidRPr="006066AD">
        <w:rPr>
          <w:rFonts w:asciiTheme="minorHAnsi" w:hAnsiTheme="minorHAnsi" w:cstheme="minorHAnsi"/>
          <w:kern w:val="0"/>
          <w:sz w:val="22"/>
          <w:lang w:eastAsia="zh-TW"/>
        </w:rPr>
        <w:t>Add Reference</w:t>
      </w:r>
      <w:r>
        <w:rPr>
          <w:rFonts w:asciiTheme="minorHAnsi" w:hAnsiTheme="minorHAnsi" w:cstheme="minorHAnsi"/>
          <w:b w:val="0"/>
          <w:kern w:val="0"/>
          <w:sz w:val="22"/>
          <w:lang w:eastAsia="zh-TW"/>
        </w:rPr>
        <w:t xml:space="preserve">, </w:t>
      </w:r>
      <w:r>
        <w:rPr>
          <w:rFonts w:asciiTheme="minorHAnsi" w:hAnsiTheme="minorHAnsi" w:cstheme="minorHAnsi"/>
          <w:b w:val="0"/>
          <w:sz w:val="22"/>
        </w:rPr>
        <w:t xml:space="preserve">la case à cocher </w:t>
      </w:r>
      <w:r w:rsidRPr="004973D8">
        <w:rPr>
          <w:rFonts w:asciiTheme="minorHAnsi" w:hAnsiTheme="minorHAnsi" w:cstheme="minorHAnsi"/>
          <w:sz w:val="22"/>
        </w:rPr>
        <w:t>Start new signature</w:t>
      </w:r>
      <w:r>
        <w:rPr>
          <w:rFonts w:asciiTheme="minorHAnsi" w:hAnsiTheme="minorHAnsi" w:cstheme="minorHAnsi"/>
          <w:b w:val="0"/>
          <w:sz w:val="22"/>
        </w:rPr>
        <w:t xml:space="preserve"> doit impérativement être cochée de façon à ce qu’une initialisation adaptée puisse </w:t>
      </w:r>
      <w:r w:rsidR="00DA281A">
        <w:rPr>
          <w:rFonts w:asciiTheme="minorHAnsi" w:hAnsiTheme="minorHAnsi" w:cstheme="minorHAnsi"/>
          <w:b w:val="0"/>
          <w:sz w:val="22"/>
        </w:rPr>
        <w:t>être effectuée</w:t>
      </w:r>
      <w:r>
        <w:rPr>
          <w:rFonts w:asciiTheme="minorHAnsi" w:hAnsiTheme="minorHAnsi" w:cstheme="minorHAnsi"/>
          <w:b w:val="0"/>
          <w:sz w:val="22"/>
        </w:rPr>
        <w:t>.</w:t>
      </w:r>
    </w:p>
    <w:p w:rsidR="008E54E3" w:rsidRPr="00325502" w:rsidRDefault="008E54E3" w:rsidP="008E54E3">
      <w:pPr>
        <w:pStyle w:val="AlertLabelinList1"/>
        <w:ind w:left="709"/>
        <w:rPr>
          <w:rFonts w:ascii="Calibri" w:hAnsi="Calibri"/>
          <w:b w:val="0"/>
          <w:kern w:val="0"/>
          <w:sz w:val="22"/>
          <w:szCs w:val="22"/>
          <w:lang w:eastAsia="zh-TW"/>
        </w:rPr>
      </w:pPr>
      <w:r>
        <w:rPr>
          <w:noProof/>
          <w:lang w:val="en-US"/>
        </w:rPr>
        <w:drawing>
          <wp:inline distT="0" distB="0" distL="0" distR="0" wp14:anchorId="7C8FBADA" wp14:editId="31003ADA">
            <wp:extent cx="228600" cy="171450"/>
            <wp:effectExtent l="0" t="0" r="0" b="0"/>
            <wp:docPr id="18" name="Image 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8E54E3" w:rsidRPr="008E54E3" w:rsidRDefault="008E54E3" w:rsidP="008E54E3">
      <w:pPr>
        <w:pStyle w:val="AlertTextinList1"/>
        <w:spacing w:before="120" w:after="120" w:line="240" w:lineRule="auto"/>
        <w:ind w:left="709" w:right="357"/>
        <w:jc w:val="both"/>
        <w:rPr>
          <w:rFonts w:ascii="Calibri" w:hAnsi="Calibri" w:cs="Calibri"/>
          <w:kern w:val="0"/>
          <w:sz w:val="22"/>
          <w:szCs w:val="22"/>
          <w:lang w:eastAsia="zh-TW"/>
        </w:rPr>
      </w:pPr>
      <w:r w:rsidRPr="004973D8">
        <w:rPr>
          <w:rFonts w:ascii="Calibri" w:hAnsi="Calibri" w:cs="Calibri"/>
          <w:kern w:val="0"/>
          <w:sz w:val="22"/>
          <w:szCs w:val="22"/>
          <w:lang w:eastAsia="zh-TW"/>
        </w:rPr>
        <w:t>De façon optionnelle</w:t>
      </w:r>
      <w:r w:rsidRPr="00344ECC">
        <w:rPr>
          <w:rFonts w:ascii="Calibri" w:hAnsi="Calibri" w:cs="Calibri"/>
          <w:kern w:val="0"/>
          <w:sz w:val="22"/>
          <w:szCs w:val="22"/>
          <w:lang w:eastAsia="zh-TW"/>
        </w:rPr>
        <w:t xml:space="preserve">, </w:t>
      </w:r>
      <w:r>
        <w:rPr>
          <w:rFonts w:ascii="Calibri" w:hAnsi="Calibri" w:cs="Calibri"/>
          <w:kern w:val="0"/>
          <w:sz w:val="22"/>
          <w:szCs w:val="22"/>
          <w:lang w:eastAsia="zh-TW"/>
        </w:rPr>
        <w:t xml:space="preserve">vous pouvez modifier le préfixe utilisé pour l’identificateur Object (champs </w:t>
      </w:r>
      <w:r w:rsidRPr="00FA4E79">
        <w:rPr>
          <w:rFonts w:ascii="Calibri" w:hAnsi="Calibri" w:cs="Calibri"/>
          <w:b/>
          <w:kern w:val="0"/>
          <w:sz w:val="22"/>
          <w:szCs w:val="22"/>
          <w:lang w:eastAsia="zh-TW"/>
        </w:rPr>
        <w:t>Object Id prefix</w:t>
      </w:r>
      <w:r>
        <w:rPr>
          <w:rFonts w:ascii="Calibri" w:hAnsi="Calibri" w:cs="Calibri"/>
          <w:kern w:val="0"/>
          <w:sz w:val="22"/>
          <w:szCs w:val="22"/>
          <w:lang w:eastAsia="zh-TW"/>
        </w:rPr>
        <w:t>)</w:t>
      </w:r>
      <w:r w:rsidRPr="00344ECC">
        <w:rPr>
          <w:rFonts w:ascii="Calibri" w:hAnsi="Calibri" w:cs="Calibri"/>
          <w:smallCaps/>
          <w:snapToGrid w:val="0"/>
          <w:color w:val="000000"/>
          <w:kern w:val="0"/>
          <w:sz w:val="22"/>
          <w:szCs w:val="22"/>
          <w:lang w:eastAsia="fr-FR"/>
        </w:rPr>
        <w:t>.</w:t>
      </w:r>
      <w:r w:rsidRPr="00344ECC">
        <w:rPr>
          <w:rFonts w:ascii="Calibri" w:hAnsi="Calibri" w:cs="Calibri"/>
          <w:kern w:val="0"/>
          <w:sz w:val="22"/>
          <w:szCs w:val="22"/>
          <w:lang w:eastAsia="zh-TW"/>
        </w:rPr>
        <w:t xml:space="preserve"> </w:t>
      </w:r>
    </w:p>
    <w:p w:rsidR="00E276A8" w:rsidRDefault="00E276A8" w:rsidP="008138A9">
      <w:pPr>
        <w:pStyle w:val="Titre4"/>
      </w:pPr>
      <w:r>
        <w:t>Etape 2</w:t>
      </w:r>
    </w:p>
    <w:p w:rsidR="002D484E" w:rsidRDefault="002D484E" w:rsidP="002D484E">
      <w:pPr>
        <w:keepNext/>
        <w:jc w:val="both"/>
      </w:pPr>
      <w:r>
        <w:rPr>
          <w:noProof/>
          <w:snapToGrid/>
          <w:lang w:val="en-US" w:eastAsia="en-US"/>
        </w:rPr>
        <w:drawing>
          <wp:inline distT="0" distB="0" distL="0" distR="0" wp14:anchorId="70DE8832" wp14:editId="241BDF8D">
            <wp:extent cx="228600" cy="171450"/>
            <wp:effectExtent l="0" t="0" r="0" b="0"/>
            <wp:docPr id="25" name="Image 25" descr="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Description : 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t>Pour réaliser cette étape du scénario, veuillez procéder comme suit :</w:t>
      </w:r>
    </w:p>
    <w:p w:rsidR="002D484E" w:rsidRDefault="002D484E" w:rsidP="001C3FFD">
      <w:pPr>
        <w:pStyle w:val="Listenumros"/>
        <w:numPr>
          <w:ilvl w:val="0"/>
          <w:numId w:val="20"/>
        </w:numPr>
        <w:jc w:val="both"/>
      </w:pPr>
      <w:r>
        <w:t xml:space="preserve">Sélectionnez l’onglet </w:t>
      </w:r>
      <w:r>
        <w:rPr>
          <w:b/>
          <w:lang w:val="en-US"/>
        </w:rPr>
        <w:t>Select certificate</w:t>
      </w:r>
      <w:r>
        <w:t>.</w:t>
      </w:r>
    </w:p>
    <w:p w:rsidR="002D484E" w:rsidRDefault="002D484E" w:rsidP="001C3FFD">
      <w:pPr>
        <w:pStyle w:val="Listenumros"/>
        <w:numPr>
          <w:ilvl w:val="0"/>
          <w:numId w:val="20"/>
        </w:numPr>
        <w:jc w:val="both"/>
      </w:pPr>
      <w:r>
        <w:t xml:space="preserve">Cliquez sur le bouton </w:t>
      </w:r>
      <w:r w:rsidRPr="00FA4E79">
        <w:rPr>
          <w:b/>
        </w:rPr>
        <w:t>Select certificate</w:t>
      </w:r>
      <w:r>
        <w:t xml:space="preserve"> (Cf. entouré 3 dans la capture ci-après).</w:t>
      </w:r>
    </w:p>
    <w:p w:rsidR="00263C1D" w:rsidRDefault="00263C1D" w:rsidP="00263C1D">
      <w:pPr>
        <w:keepNext/>
        <w:jc w:val="center"/>
      </w:pPr>
      <w:r w:rsidRPr="00263C1D">
        <w:rPr>
          <w:noProof/>
          <w:lang w:val="en-US" w:eastAsia="en-US"/>
        </w:rPr>
        <w:lastRenderedPageBreak/>
        <mc:AlternateContent>
          <mc:Choice Requires="wps">
            <w:drawing>
              <wp:anchor distT="0" distB="0" distL="114300" distR="114300" simplePos="0" relativeHeight="251667456" behindDoc="0" locked="0" layoutInCell="1" allowOverlap="1" wp14:anchorId="5C5BE196" wp14:editId="4BEA2EA1">
                <wp:simplePos x="0" y="0"/>
                <wp:positionH relativeFrom="column">
                  <wp:posOffset>1857375</wp:posOffset>
                </wp:positionH>
                <wp:positionV relativeFrom="paragraph">
                  <wp:posOffset>924560</wp:posOffset>
                </wp:positionV>
                <wp:extent cx="361950" cy="485775"/>
                <wp:effectExtent l="0" t="0" r="0" b="9525"/>
                <wp:wrapNone/>
                <wp:docPr id="62" name="Zone de texte 62"/>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263C1D">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62" o:spid="_x0000_s1030" type="#_x0000_t202" style="position:absolute;left:0;text-align:left;margin-left:146.25pt;margin-top:72.8pt;width:28.5pt;height:38.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dEcKAMAAPMGAAAOAAAAZHJzL2Uyb0RvYy54bWysVdtuEzEQfUfiHyy/01yaNDTqFpWiIqRy&#10;UVtUiTfH681aeG1jO8mWr+eMdzcNBR5A5ME79oyP53YmZ6/axrCtClE7W/DJ0ZgzZaUrtV0X/PPd&#10;1YuXnMUkbCmMs6rgDyryV+fPn53t/FJNXe1MqQIDiI3LnS94nZJfjkZR1qoR8ch5ZaGsXGhEwjas&#10;R2UQO6A3ZjQdj09GOxdKH5xUMeL0Tafk5xm/qpRMH6sqqsRMweFbymvI64rW0fmZWK6D8LWWvRvi&#10;H7xohLZ4dA/1RiTBNkH/AtVoGVx0VTqSrhm5qtJS5RgQzWT8JJrbWniVY0Fyot+nKf4/WPlh+ykw&#10;XRb8ZMqZFQ1q9AWVYqViSbVJMZwjSTsfl7C99bBO7WvXotjDecQhxd5WoaEvomLQI90P+xQDikkc&#10;Hp9MTufQSKhmL+eLxZxQRo+XfYjprXINI6HgARXMiRXb65g608GE3rLuShuTq2gs2yGMY8D/pAG4&#10;sXSicj/0MBRQ53iW0oNRZGPsjaqQj+w/HeROVJcmsK1ADwkplU059IwLa7Kq4MTfXOztH736m8td&#10;HMPLzqb95UZbF3L0T9wuvw4uV509cn4QN4mpXbW5EWZDXVeufEC5g+tYE7280ijKtYjpkwigCeoI&#10;6qePWCrjkHzXS5zVLnz/3TnZo3uh5WwH2hU8ftuIoDgz7yz6+nQymxFP82Y2X0yxCYea1aHGbppL&#10;h6pMMGS8zCLZJzOIVXDNPSbEBb0KlbASbxc8DeJl6oYBJoxUFxfZCMz0Il3bWy8JmopELXfX3ovg&#10;+74kbnxwA0HF8kl7drZ007qLTXKVpt6lblJWHZckSnAtiB7OhVS7fgxdBZQov4rMMyM6zzE+s3NB&#10;benbMaHDIDSj13W60WsWNAavBEJAmTAROSt1Dpis/gg4m4/p18MOYJmYBy5Hf1wywnabcN9TLQfw&#10;XiQVNPGjUUmY7PxKbZW5I0pOpgvCZjXoP1kQ+wduG9GqEgVViV5GTjpssI12T3p4oF5W1QIDKjMS&#10;gHvH9zey54doICt537d919n9BpM1m/fpp9F9uM9Wj/9V5z8AAAD//wMAUEsDBBQABgAIAAAAIQCw&#10;3BP34QAAAAsBAAAPAAAAZHJzL2Rvd25yZXYueG1sTI9NT8JAEIbvJv6HzZB4ky0rJVC7JaQJMTF6&#10;ALl423aHtmE/aneB6q93POFx5nnzzjP5erSGXXAInXcSZtMEGLra6841Eg4f28clsBCV08p4hxK+&#10;McC6uL/LVab91e3wso8NoxIXMiWhjbHPOA91i1aFqe/RETv6wapI49BwPagrlVvDRZIsuFWdowut&#10;6rFssT7tz1bCa7l9V7tK2OWPKV/ejpv+6/CZSvkwGTfPwCKO8RaGP31Sh4KcKn92OjAjQaxESlEC&#10;83QBjBJP8xVtKkJCzIAXOf//Q/ELAAD//wMAUEsBAi0AFAAGAAgAAAAhALaDOJL+AAAA4QEAABMA&#10;AAAAAAAAAAAAAAAAAAAAAFtDb250ZW50X1R5cGVzXS54bWxQSwECLQAUAAYACAAAACEAOP0h/9YA&#10;AACUAQAACwAAAAAAAAAAAAAAAAAvAQAAX3JlbHMvLnJlbHNQSwECLQAUAAYACAAAACEAHRXRHCgD&#10;AADzBgAADgAAAAAAAAAAAAAAAAAuAgAAZHJzL2Uyb0RvYy54bWxQSwECLQAUAAYACAAAACEAsNwT&#10;9+EAAAALAQAADwAAAAAAAAAAAAAAAACCBQAAZHJzL2Rvd25yZXYueG1sUEsFBgAAAAAEAAQA8wAA&#10;AJAGAAAAAA==&#10;" filled="f" stroked="f" strokeweight=".5pt">
                <v:textbox>
                  <w:txbxContent>
                    <w:p w:rsidR="009E07E9" w:rsidRPr="00263C1D" w:rsidRDefault="009E07E9" w:rsidP="00263C1D">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3</w:t>
                      </w:r>
                    </w:p>
                  </w:txbxContent>
                </v:textbox>
              </v:shape>
            </w:pict>
          </mc:Fallback>
        </mc:AlternateContent>
      </w:r>
      <w:r w:rsidRPr="00263C1D">
        <w:rPr>
          <w:noProof/>
          <w:lang w:val="en-US" w:eastAsia="en-US"/>
        </w:rPr>
        <mc:AlternateContent>
          <mc:Choice Requires="wps">
            <w:drawing>
              <wp:anchor distT="0" distB="0" distL="114300" distR="114300" simplePos="0" relativeHeight="251666432" behindDoc="0" locked="0" layoutInCell="1" allowOverlap="1" wp14:anchorId="720BA8FB" wp14:editId="445EA4DD">
                <wp:simplePos x="0" y="0"/>
                <wp:positionH relativeFrom="column">
                  <wp:posOffset>895350</wp:posOffset>
                </wp:positionH>
                <wp:positionV relativeFrom="paragraph">
                  <wp:posOffset>953135</wp:posOffset>
                </wp:positionV>
                <wp:extent cx="990600" cy="390525"/>
                <wp:effectExtent l="0" t="0" r="19050" b="28575"/>
                <wp:wrapNone/>
                <wp:docPr id="61" name="Ellipse 61" descr="Bouton Select certificate"/>
                <wp:cNvGraphicFramePr/>
                <a:graphic xmlns:a="http://schemas.openxmlformats.org/drawingml/2006/main">
                  <a:graphicData uri="http://schemas.microsoft.com/office/word/2010/wordprocessingShape">
                    <wps:wsp>
                      <wps:cNvSpPr/>
                      <wps:spPr>
                        <a:xfrm>
                          <a:off x="0" y="0"/>
                          <a:ext cx="990600" cy="39052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26" alt="Description : Bouton Select certificate" style="position:absolute;margin-left:70.5pt;margin-top:75.05pt;width:78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J9lQIAAIUFAAAOAAAAZHJzL2Uyb0RvYy54bWysVEtvEzEQviPxHyzf6W5CW8iqmyoUipCq&#10;tiJFPbvecWPh9RjbefHrGXsfjUpOiIvX43l+387MxeWuNWwDPmi0NZ+clJyBldho+1zzHw/X7z5y&#10;FqKwjTBooeZ7CPxy/vbNxdZVMMUVmgY8oyA2VFtX81WMriqKIFfQinCCDiwpFfpWRBL9c9F4saXo&#10;rSmmZXlebNE3zqOEEOj1c6fk8xxfKZDxTqkAkZmaU20xnz6fT+ks5heievbCrbTsyxD/UEUrtKWk&#10;Y6jPIgq29vqvUK2WHgOqeCKxLVApLSFjIDST8hWa5Uo4yFiInOBGmsL/CytvN/ee6abm5xPOrGjp&#10;H30xRrsALL00ECTR9QnXES1bgiFGmQQfNVUuIiQCty5UFGfp7n0vBbomNnbKt+lLONkuk74fSYcd&#10;BaLH2aw8L+nXSFK9n5Vn07MUs3hxdj7Er4AtS5eaQ1ddZltsbkLsrAerlM7itTaG3kVlbDoDGt2k&#10;tyyk3oIr49lGUFcIKcHGIemBJZWQvIsErwOUb3FvoIv8HRQxRxCmuZjcs6/jTnswxpJ1clNUxeg4&#10;OeZo4qR36m2TG+ReHh3LY44dkiHj6JGzoo2jc6st+mMBmp9j5s5+QN9hTvCfsNlTw3jsJik4ea3p&#10;t9yIEO+Fp9GhP0nrIN7RoQxua479jbMV+t/H3pM9dTRpOdvSKNY8/FoLD5yZb5Z6fTY5PU2zm4XT&#10;sw9TEvyh5ulQY9ftFdJ/peal6vI12UczXJXH9pG2xiJlJZWwknLXXEY/CFexWxG0dyQsFtmM5tWJ&#10;eGOXTqbgidXUcw+7R+Fd35uRmvoWh7EV1av+7GyTp8UFDZTSuXlfeO35plnPE9DvpbRMDuVs9bI9&#10;538AAAD//wMAUEsDBBQABgAIAAAAIQD8RcfE3gAAAAsBAAAPAAAAZHJzL2Rvd25yZXYueG1sTE9B&#10;TsMwELwj8Qdrkbgg6rjQBEKcChU4F0orenTjJYmI11HspuH3LCe4zeyMZmeK5eQ6MeIQWk8a1CwB&#10;gVR521KtYfv+cn0HIkRD1nSeUMM3BliW52eFya0/0RuOm1gLDqGQGw1NjH0uZagadCbMfI/E2qcf&#10;nIlMh1rawZw43HVyniSpdKYl/tCYHlcNVl+bo9Owu5rGbL0bP1ZP9avMbhb77XO61/ryYnp8ABFx&#10;in9m+K3P1aHkTgd/JBtEx/xW8ZbIYJEoEOyY32d8OTBQKgVZFvL/hvIHAAD//wMAUEsBAi0AFAAG&#10;AAgAAAAhALaDOJL+AAAA4QEAABMAAAAAAAAAAAAAAAAAAAAAAFtDb250ZW50X1R5cGVzXS54bWxQ&#10;SwECLQAUAAYACAAAACEAOP0h/9YAAACUAQAACwAAAAAAAAAAAAAAAAAvAQAAX3JlbHMvLnJlbHNQ&#10;SwECLQAUAAYACAAAACEAT4iSfZUCAACFBQAADgAAAAAAAAAAAAAAAAAuAgAAZHJzL2Uyb0RvYy54&#10;bWxQSwECLQAUAAYACAAAACEA/EXHxN4AAAALAQAADwAAAAAAAAAAAAAAAADvBAAAZHJzL2Rvd25y&#10;ZXYueG1sUEsFBgAAAAAEAAQA8wAAAPoFAAAAAA==&#10;" filled="f" strokecolor="#4bacc6 [3208]" strokeweight="2pt"/>
            </w:pict>
          </mc:Fallback>
        </mc:AlternateContent>
      </w:r>
      <w:r>
        <w:rPr>
          <w:noProof/>
          <w:snapToGrid/>
          <w:lang w:val="en-US" w:eastAsia="en-US"/>
        </w:rPr>
        <w:drawing>
          <wp:inline distT="0" distB="0" distL="0" distR="0" wp14:anchorId="7DE7798A" wp14:editId="342E995F">
            <wp:extent cx="4320000" cy="3560400"/>
            <wp:effectExtent l="171450" t="171450" r="385445" b="364490"/>
            <wp:docPr id="60" name="Image 60" descr="Fenêtre de l'application de test, onglet Create signature, onglet Select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20000" cy="356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E276A8" w:rsidRDefault="00263C1D" w:rsidP="00263C1D">
      <w:pPr>
        <w:pStyle w:val="Lgende"/>
      </w:pPr>
      <w:r>
        <w:t xml:space="preserve">Figure </w:t>
      </w:r>
      <w:fldSimple w:instr=" SEQ Figure \* ARABIC ">
        <w:r w:rsidR="004A2866">
          <w:rPr>
            <w:noProof/>
          </w:rPr>
          <w:t>8</w:t>
        </w:r>
      </w:fldSimple>
      <w:r>
        <w:t>. Etape 2 du scénario 1</w:t>
      </w:r>
    </w:p>
    <w:p w:rsidR="008E54E3" w:rsidRDefault="008E54E3" w:rsidP="008E54E3">
      <w:pPr>
        <w:pStyle w:val="Listenumros"/>
        <w:numPr>
          <w:ilvl w:val="0"/>
          <w:numId w:val="0"/>
        </w:numPr>
        <w:ind w:left="720"/>
        <w:jc w:val="both"/>
      </w:pPr>
      <w:r>
        <w:t>Vous êtes alors invité à sélectionner l’un des certificats présents dans votre magasin de certificat.</w:t>
      </w:r>
    </w:p>
    <w:p w:rsidR="008E54E3" w:rsidRDefault="008E54E3" w:rsidP="001C3FFD">
      <w:pPr>
        <w:pStyle w:val="Listenumros"/>
        <w:numPr>
          <w:ilvl w:val="0"/>
          <w:numId w:val="20"/>
        </w:numPr>
        <w:jc w:val="both"/>
      </w:pPr>
      <w:r>
        <w:t>Sélectionnez le certificat de signature souhaité ; il peut s’agir d’un certificat présent sur carte à puce.</w:t>
      </w:r>
    </w:p>
    <w:p w:rsidR="008E54E3" w:rsidRDefault="008E54E3" w:rsidP="008E54E3">
      <w:pPr>
        <w:pStyle w:val="Listenumros"/>
        <w:numPr>
          <w:ilvl w:val="0"/>
          <w:numId w:val="0"/>
        </w:numPr>
        <w:ind w:left="720"/>
        <w:jc w:val="both"/>
      </w:pPr>
      <w:r>
        <w:t xml:space="preserve">L’iconographie utilisée par la boîte de dialogue </w:t>
      </w:r>
      <w:r w:rsidRPr="00F227C6">
        <w:rPr>
          <w:b/>
        </w:rPr>
        <w:t xml:space="preserve">Windows Security </w:t>
      </w:r>
      <w:r>
        <w:t>est la suivante :</w:t>
      </w:r>
    </w:p>
    <w:tbl>
      <w:tblPr>
        <w:tblStyle w:val="Listemoyenne2-Accent1"/>
        <w:tblW w:w="8079" w:type="dxa"/>
        <w:tblInd w:w="817" w:type="dxa"/>
        <w:tblLook w:val="04A0" w:firstRow="1" w:lastRow="0" w:firstColumn="1" w:lastColumn="0" w:noHBand="0" w:noVBand="1"/>
        <w:tblDescription w:val="Iconographie relative aux types de certificat"/>
      </w:tblPr>
      <w:tblGrid>
        <w:gridCol w:w="992"/>
        <w:gridCol w:w="7087"/>
      </w:tblGrid>
      <w:tr w:rsidR="008E54E3" w:rsidRPr="009D1B44" w:rsidTr="00DF0394">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992" w:type="dxa"/>
          </w:tcPr>
          <w:p w:rsidR="008E54E3" w:rsidRPr="00466150" w:rsidRDefault="008E54E3" w:rsidP="00DF0394">
            <w:pPr>
              <w:rPr>
                <w:sz w:val="20"/>
                <w:szCs w:val="20"/>
              </w:rPr>
            </w:pPr>
            <w:r>
              <w:rPr>
                <w:sz w:val="20"/>
                <w:szCs w:val="20"/>
              </w:rPr>
              <w:t>Icône</w:t>
            </w:r>
            <w:r w:rsidRPr="00466150">
              <w:rPr>
                <w:sz w:val="20"/>
                <w:szCs w:val="20"/>
              </w:rPr>
              <w:t xml:space="preserve"> </w:t>
            </w:r>
          </w:p>
        </w:tc>
        <w:tc>
          <w:tcPr>
            <w:tcW w:w="7087" w:type="dxa"/>
          </w:tcPr>
          <w:p w:rsidR="008E54E3" w:rsidRPr="00466150" w:rsidRDefault="008E54E3" w:rsidP="00DF039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 de certificat</w:t>
            </w:r>
          </w:p>
        </w:tc>
      </w:tr>
      <w:tr w:rsidR="008E54E3" w:rsidRPr="002F0A22" w:rsidTr="00DF039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92" w:type="dxa"/>
          </w:tcPr>
          <w:p w:rsidR="008E54E3" w:rsidRPr="00E5587E" w:rsidRDefault="008E54E3" w:rsidP="00DF0394">
            <w:pPr>
              <w:rPr>
                <w:i/>
                <w:noProof/>
                <w:sz w:val="20"/>
                <w:szCs w:val="20"/>
              </w:rPr>
            </w:pPr>
            <w:r>
              <w:rPr>
                <w:color w:val="auto"/>
              </w:rPr>
              <w:object w:dxaOrig="990" w:dyaOrig="960">
                <v:shape id="_x0000_i1028" type="#_x0000_t75" style="width:26.85pt;height:26.25pt" o:ole="">
                  <v:imagedata r:id="rId56" o:title=""/>
                </v:shape>
                <o:OLEObject Type="Embed" ProgID="PBrush" ShapeID="_x0000_i1028" DrawAspect="Content" ObjectID="_1348832947" r:id="rId57"/>
              </w:object>
            </w:r>
          </w:p>
        </w:tc>
        <w:tc>
          <w:tcPr>
            <w:tcW w:w="7087" w:type="dxa"/>
          </w:tcPr>
          <w:p w:rsidR="008E54E3" w:rsidRPr="00466150" w:rsidRDefault="008E54E3" w:rsidP="00DF0394">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Représente un certificat logiciel</w:t>
            </w:r>
            <w:r w:rsidRPr="00466150">
              <w:rPr>
                <w:sz w:val="20"/>
                <w:szCs w:val="20"/>
              </w:rPr>
              <w:t>.</w:t>
            </w:r>
          </w:p>
        </w:tc>
      </w:tr>
      <w:tr w:rsidR="008E54E3" w:rsidRPr="002F0A22" w:rsidTr="00DF0394">
        <w:trPr>
          <w:cantSplit/>
        </w:trPr>
        <w:tc>
          <w:tcPr>
            <w:cnfStyle w:val="001000000000" w:firstRow="0" w:lastRow="0" w:firstColumn="1" w:lastColumn="0" w:oddVBand="0" w:evenVBand="0" w:oddHBand="0" w:evenHBand="0" w:firstRowFirstColumn="0" w:firstRowLastColumn="0" w:lastRowFirstColumn="0" w:lastRowLastColumn="0"/>
            <w:tcW w:w="992" w:type="dxa"/>
          </w:tcPr>
          <w:p w:rsidR="008E54E3" w:rsidRPr="00E5587E" w:rsidRDefault="008E54E3" w:rsidP="00DF0394">
            <w:pPr>
              <w:rPr>
                <w:i/>
                <w:noProof/>
                <w:sz w:val="20"/>
                <w:szCs w:val="20"/>
              </w:rPr>
            </w:pPr>
            <w:r>
              <w:rPr>
                <w:color w:val="auto"/>
              </w:rPr>
              <w:object w:dxaOrig="975" w:dyaOrig="945">
                <v:shape id="_x0000_i1029" type="#_x0000_t75" style="width:27pt;height:26.15pt" o:ole="">
                  <v:imagedata r:id="rId58" o:title=""/>
                </v:shape>
                <o:OLEObject Type="Embed" ProgID="PBrush" ShapeID="_x0000_i1029" DrawAspect="Content" ObjectID="_1348832948" r:id="rId59"/>
              </w:object>
            </w:r>
          </w:p>
        </w:tc>
        <w:tc>
          <w:tcPr>
            <w:tcW w:w="7087" w:type="dxa"/>
          </w:tcPr>
          <w:p w:rsidR="008E54E3" w:rsidRPr="00466150" w:rsidRDefault="008E54E3" w:rsidP="00DF0394">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Représente un certificat stocké sur carte à puce.</w:t>
            </w:r>
          </w:p>
        </w:tc>
      </w:tr>
    </w:tbl>
    <w:p w:rsidR="008E54E3" w:rsidRDefault="008E54E3" w:rsidP="008E54E3">
      <w:pPr>
        <w:pStyle w:val="Listenumros"/>
        <w:numPr>
          <w:ilvl w:val="0"/>
          <w:numId w:val="0"/>
        </w:numPr>
        <w:jc w:val="both"/>
      </w:pPr>
    </w:p>
    <w:p w:rsidR="008E54E3" w:rsidRPr="00325502" w:rsidRDefault="008E54E3" w:rsidP="008E54E3">
      <w:pPr>
        <w:pStyle w:val="AlertLabelinList1"/>
        <w:ind w:left="709"/>
        <w:rPr>
          <w:rFonts w:ascii="Calibri" w:hAnsi="Calibri"/>
          <w:b w:val="0"/>
          <w:kern w:val="0"/>
          <w:sz w:val="22"/>
          <w:szCs w:val="22"/>
          <w:lang w:eastAsia="zh-TW"/>
        </w:rPr>
      </w:pPr>
      <w:r>
        <w:rPr>
          <w:noProof/>
          <w:lang w:val="en-US"/>
        </w:rPr>
        <w:drawing>
          <wp:inline distT="0" distB="0" distL="0" distR="0" wp14:anchorId="7ABE9D1C" wp14:editId="7D9E45F0">
            <wp:extent cx="228600" cy="171450"/>
            <wp:effectExtent l="0" t="0" r="0" b="0"/>
            <wp:docPr id="27" name="Image 2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8E54E3" w:rsidRPr="008E54E3" w:rsidRDefault="008E54E3" w:rsidP="008E54E3">
      <w:pPr>
        <w:pStyle w:val="AlertTextinList1"/>
        <w:spacing w:before="120" w:after="120" w:line="240" w:lineRule="auto"/>
        <w:ind w:left="709" w:right="357"/>
        <w:jc w:val="both"/>
        <w:rPr>
          <w:rFonts w:ascii="Calibri" w:hAnsi="Calibri" w:cs="Calibri"/>
          <w:kern w:val="0"/>
          <w:sz w:val="22"/>
          <w:szCs w:val="22"/>
          <w:lang w:eastAsia="zh-TW"/>
        </w:rPr>
      </w:pPr>
      <w:r w:rsidRPr="004973D8">
        <w:rPr>
          <w:rFonts w:ascii="Calibri" w:hAnsi="Calibri" w:cs="Calibri"/>
          <w:kern w:val="0"/>
          <w:sz w:val="22"/>
          <w:szCs w:val="22"/>
          <w:lang w:eastAsia="zh-TW"/>
        </w:rPr>
        <w:t>De façon optionnelle</w:t>
      </w:r>
      <w:r w:rsidRPr="00344ECC">
        <w:rPr>
          <w:rFonts w:ascii="Calibri" w:hAnsi="Calibri" w:cs="Calibri"/>
          <w:kern w:val="0"/>
          <w:sz w:val="22"/>
          <w:szCs w:val="22"/>
          <w:lang w:eastAsia="zh-TW"/>
        </w:rPr>
        <w:t xml:space="preserve">, </w:t>
      </w:r>
      <w:r>
        <w:rPr>
          <w:rFonts w:ascii="Calibri" w:hAnsi="Calibri" w:cs="Calibri"/>
          <w:kern w:val="0"/>
          <w:sz w:val="22"/>
          <w:szCs w:val="22"/>
          <w:lang w:eastAsia="zh-TW"/>
        </w:rPr>
        <w:t xml:space="preserve">si vous décochez la case </w:t>
      </w:r>
      <w:r w:rsidRPr="00FA4E79">
        <w:rPr>
          <w:rFonts w:ascii="Calibri" w:hAnsi="Calibri" w:cs="Calibri"/>
          <w:b/>
          <w:kern w:val="0"/>
          <w:sz w:val="22"/>
          <w:szCs w:val="22"/>
          <w:lang w:eastAsia="zh-TW"/>
        </w:rPr>
        <w:t>Include Key Value</w:t>
      </w:r>
      <w:r>
        <w:rPr>
          <w:rFonts w:ascii="Calibri" w:hAnsi="Calibri" w:cs="Calibri"/>
          <w:kern w:val="0"/>
          <w:sz w:val="22"/>
          <w:szCs w:val="22"/>
          <w:lang w:eastAsia="zh-TW"/>
        </w:rPr>
        <w:t>, l’information relative à la clé publique n’est pas ajoutée à la signature</w:t>
      </w:r>
      <w:r w:rsidRPr="002D484E">
        <w:rPr>
          <w:rFonts w:ascii="Calibri" w:hAnsi="Calibri" w:cs="Calibri"/>
          <w:snapToGrid w:val="0"/>
          <w:color w:val="000000"/>
          <w:kern w:val="0"/>
          <w:sz w:val="22"/>
          <w:szCs w:val="22"/>
          <w:lang w:eastAsia="fr-FR"/>
        </w:rPr>
        <w:t xml:space="preserve">. Dans l’implémentation </w:t>
      </w:r>
      <w:r>
        <w:rPr>
          <w:rFonts w:ascii="Calibri" w:hAnsi="Calibri" w:cs="Calibri"/>
          <w:snapToGrid w:val="0"/>
          <w:color w:val="000000"/>
          <w:kern w:val="0"/>
          <w:sz w:val="22"/>
          <w:szCs w:val="22"/>
          <w:lang w:eastAsia="fr-FR"/>
        </w:rPr>
        <w:t xml:space="preserve">proposée </w:t>
      </w:r>
      <w:r>
        <w:rPr>
          <w:rFonts w:ascii="Calibri" w:hAnsi="Calibri" w:cs="Calibri"/>
          <w:kern w:val="0"/>
          <w:sz w:val="22"/>
          <w:szCs w:val="22"/>
          <w:lang w:eastAsia="zh-TW"/>
        </w:rPr>
        <w:t>de l’application XadesTestClient.exe, vous ne serez pas alors en mesure de vérifier la signature ainsi créée.</w:t>
      </w:r>
    </w:p>
    <w:p w:rsidR="00E276A8" w:rsidRDefault="00E276A8" w:rsidP="008138A9">
      <w:pPr>
        <w:pStyle w:val="Titre4"/>
      </w:pPr>
      <w:r>
        <w:t>Etape 3</w:t>
      </w:r>
    </w:p>
    <w:p w:rsidR="002D484E" w:rsidRDefault="002D484E" w:rsidP="002D484E">
      <w:pPr>
        <w:keepNext/>
        <w:jc w:val="both"/>
      </w:pPr>
      <w:r>
        <w:rPr>
          <w:noProof/>
          <w:snapToGrid/>
          <w:lang w:val="en-US" w:eastAsia="en-US"/>
        </w:rPr>
        <w:drawing>
          <wp:inline distT="0" distB="0" distL="0" distR="0" wp14:anchorId="3BEDF150" wp14:editId="324F5DE9">
            <wp:extent cx="228600" cy="171450"/>
            <wp:effectExtent l="0" t="0" r="0" b="0"/>
            <wp:docPr id="28" name="Image 28" descr="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Description : 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t>Pour réaliser cette étape du scénario, veuillez procéder comme suit :</w:t>
      </w:r>
    </w:p>
    <w:p w:rsidR="002D484E" w:rsidRDefault="002D484E" w:rsidP="001C3FFD">
      <w:pPr>
        <w:pStyle w:val="Listenumros"/>
        <w:numPr>
          <w:ilvl w:val="0"/>
          <w:numId w:val="21"/>
        </w:numPr>
        <w:jc w:val="both"/>
      </w:pPr>
      <w:r>
        <w:t xml:space="preserve">Sélectionnez l’onglet </w:t>
      </w:r>
      <w:r>
        <w:rPr>
          <w:b/>
          <w:lang w:val="en-US"/>
        </w:rPr>
        <w:t>XAdES</w:t>
      </w:r>
      <w:r>
        <w:t>.</w:t>
      </w:r>
    </w:p>
    <w:p w:rsidR="002D484E" w:rsidRDefault="002D484E" w:rsidP="001C3FFD">
      <w:pPr>
        <w:pStyle w:val="Listenumros"/>
        <w:numPr>
          <w:ilvl w:val="0"/>
          <w:numId w:val="21"/>
        </w:numPr>
        <w:jc w:val="both"/>
      </w:pPr>
      <w:r>
        <w:lastRenderedPageBreak/>
        <w:t xml:space="preserve">Cochez la case </w:t>
      </w:r>
      <w:r w:rsidRPr="00FA4E79">
        <w:rPr>
          <w:b/>
        </w:rPr>
        <w:t>Include</w:t>
      </w:r>
      <w:r>
        <w:t xml:space="preserve"> de la section </w:t>
      </w:r>
      <w:r w:rsidRPr="002D484E">
        <w:rPr>
          <w:b/>
        </w:rPr>
        <w:t>Signature Production Place</w:t>
      </w:r>
      <w:r>
        <w:t xml:space="preserve"> (Cf. entouré </w:t>
      </w:r>
      <w:r w:rsidR="00DA281A">
        <w:t xml:space="preserve">4 </w:t>
      </w:r>
      <w:r>
        <w:t>dans la capture ci-après) et précisez les données souhaitées.</w:t>
      </w:r>
    </w:p>
    <w:p w:rsidR="00F227C6" w:rsidRDefault="00F227C6" w:rsidP="00F227C6">
      <w:pPr>
        <w:keepNext/>
        <w:jc w:val="center"/>
      </w:pPr>
      <w:r w:rsidRPr="00F227C6">
        <w:rPr>
          <w:noProof/>
          <w:lang w:val="en-US" w:eastAsia="en-US"/>
        </w:rPr>
        <mc:AlternateContent>
          <mc:Choice Requires="wps">
            <w:drawing>
              <wp:anchor distT="0" distB="0" distL="114300" distR="114300" simplePos="0" relativeHeight="251669504" behindDoc="0" locked="0" layoutInCell="1" allowOverlap="1" wp14:anchorId="29D270F0" wp14:editId="094370FF">
                <wp:simplePos x="0" y="0"/>
                <wp:positionH relativeFrom="column">
                  <wp:posOffset>857250</wp:posOffset>
                </wp:positionH>
                <wp:positionV relativeFrom="paragraph">
                  <wp:posOffset>2580005</wp:posOffset>
                </wp:positionV>
                <wp:extent cx="990600" cy="390525"/>
                <wp:effectExtent l="0" t="0" r="19050" b="28575"/>
                <wp:wrapNone/>
                <wp:docPr id="291" name="Ellipse 291" descr="Case Include signature production place"/>
                <wp:cNvGraphicFramePr/>
                <a:graphic xmlns:a="http://schemas.openxmlformats.org/drawingml/2006/main">
                  <a:graphicData uri="http://schemas.microsoft.com/office/word/2010/wordprocessingShape">
                    <wps:wsp>
                      <wps:cNvSpPr/>
                      <wps:spPr>
                        <a:xfrm>
                          <a:off x="0" y="0"/>
                          <a:ext cx="990600" cy="39052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91" o:spid="_x0000_s1026" alt="Description : Case Include signature production place" style="position:absolute;margin-left:67.5pt;margin-top:203.15pt;width:78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QYBnwIAAJUFAAAOAAAAZHJzL2Uyb0RvYy54bWysVFtP2zAUfp+0/2D5fSTNgK0RKarKmJAQ&#10;oMHEs3GOW2uO7dlO0+7Xc+xcqFifpr04Offbd87F5a5RZAvOS6MrOjvJKQHNTS31uqI/n64/faXE&#10;B6ZrpoyGiu7B08vFxw8XnS2hMBujanAEnWhfdraimxBsmWWeb6Bh/sRY0CgUxjUsIOnWWe1Yh94b&#10;lRV5fp51xtXWGQ7eI/eqF9JF8i8E8HAvhIdAVEUxt5Bel96X+GaLC1auHbMbyYc02D9k0TCpMejk&#10;6ooFRlon/3LVSO6MNyKccNNkRgjJIdWA1czyd9U8bpiFVAs2x9upTf7/ueV32wdHZF3RYj6jRLMG&#10;h/RNKWk9kMSqwXNs2Ioh40Zz1dZAvFxrFloHBFtftzzg9IlVjENsaGd9iX4f7YMbKI+/sTs74Zr4&#10;xbrJLg1hPw0BdoFwZM7n+XmOo+Io+jzPz4qz6DN7M7bOh+9gGoztcZ7QJ5u6z7a3PvTao1YMp821&#10;VAr5rFQ6vt4oWUdeIiLWYKUc2TJECeMcdBiDHmhiCtE6i+X1BaW/sFfQe/4BAjuJJRQpmYTh936L&#10;oRilUTuaCcxiMpwdM1RhNhgNutEMErYnw/yYYV/JGHGySFGNDpNxI7VxxxzUv6bIvf5YfV9zLP/F&#10;1HsEkDP9ZnnLryWO5Zb58MAcrhJOEs9DuMdHKNNV1Ax/lGyM+3OMH/UR4SilpMPVrKj/3TIHlKgb&#10;jdifz05P4y4n4vTsS4GEO5S8HEp026wMzhXRjdml36gf1PgrnGme8YosY1QUMc0xdkV5cCOxCv3J&#10;wDvEYblMari/loVb/Wh5dB67GjH3tHtmzg7YDAjqOzOuMSvf4bPXjZbaLNtghEzgfevr0G/c/bQB&#10;w52Kx+WQTlpv13TxCgAA//8DAFBLAwQUAAYACAAAACEAWrU2AeAAAAALAQAADwAAAGRycy9kb3du&#10;cmV2LnhtbEyPzU7DMBCE70i8g7VIXFDrtKFJCXEqVOBc6I/o0Y2XJCJeR7GbhrdnOcFxZkez3+Sr&#10;0bZiwN43jhTMphEIpNKZhioF+93rZAnCB01Gt45QwTd6WBXXV7nOjLvQOw7bUAkuIZ9pBXUIXSal&#10;L2u02k9dh8S3T9dbHVj2lTS9vnC5beU8ihJpdUP8odYdrmssv7Znq+BwNw7p5jB8rJ+rN5nGi+P+&#10;JTkqdXszPj2CCDiGvzD84jM6FMx0cmcyXrSs4wVvCQruoyQGwYn5w4ydEztJugRZ5PL/huIHAAD/&#10;/wMAUEsBAi0AFAAGAAgAAAAhALaDOJL+AAAA4QEAABMAAAAAAAAAAAAAAAAAAAAAAFtDb250ZW50&#10;X1R5cGVzXS54bWxQSwECLQAUAAYACAAAACEAOP0h/9YAAACUAQAACwAAAAAAAAAAAAAAAAAvAQAA&#10;X3JlbHMvLnJlbHNQSwECLQAUAAYACAAAACEAttEGAZ8CAACVBQAADgAAAAAAAAAAAAAAAAAuAgAA&#10;ZHJzL2Uyb0RvYy54bWxQSwECLQAUAAYACAAAACEAWrU2AeAAAAALAQAADwAAAAAAAAAAAAAAAAD5&#10;BAAAZHJzL2Rvd25yZXYueG1sUEsFBgAAAAAEAAQA8wAAAAYGAAAAAA==&#10;" filled="f" strokecolor="#4bacc6 [3208]" strokeweight="2pt"/>
            </w:pict>
          </mc:Fallback>
        </mc:AlternateContent>
      </w:r>
      <w:r w:rsidRPr="00F227C6">
        <w:rPr>
          <w:noProof/>
          <w:lang w:val="en-US" w:eastAsia="en-US"/>
        </w:rPr>
        <mc:AlternateContent>
          <mc:Choice Requires="wps">
            <w:drawing>
              <wp:anchor distT="0" distB="0" distL="114300" distR="114300" simplePos="0" relativeHeight="251670528" behindDoc="0" locked="0" layoutInCell="1" allowOverlap="1" wp14:anchorId="7B5296E3" wp14:editId="2A7381C5">
                <wp:simplePos x="0" y="0"/>
                <wp:positionH relativeFrom="column">
                  <wp:posOffset>1819275</wp:posOffset>
                </wp:positionH>
                <wp:positionV relativeFrom="paragraph">
                  <wp:posOffset>2541905</wp:posOffset>
                </wp:positionV>
                <wp:extent cx="361950" cy="485775"/>
                <wp:effectExtent l="0" t="0" r="0" b="9525"/>
                <wp:wrapNone/>
                <wp:docPr id="292" name="Zone de texte 292"/>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F227C6">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292" o:spid="_x0000_s1031" type="#_x0000_t202" style="position:absolute;left:0;text-align:left;margin-left:143.25pt;margin-top:200.15pt;width:28.5pt;height:38.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IKgMAAPUGAAAOAAAAZHJzL2Uyb0RvYy54bWysVU1vEzEQvSPxHyzfaT6aNDTqFpWiIqRS&#10;EC2qxM3xerMWXtvYTrLl1/PGu5uGAgcQOXjHnvHzfL3J2au2MWyrQtTOFnxyNOZMWelKbdcF/3x3&#10;9eIlZzEJWwrjrCr4g4r81fnzZ2c7v1RTVztTqsAAYuNy5wtep+SXo1GUtWpEPHJeWSgrFxqRsA3r&#10;URnEDuiNGU3H45PRzoXSBydVjDh90yn5ecavKiXTh6qKKjFTcPiW8hryuqJ1dH4mlusgfK1l74b4&#10;By8aoS0e3UO9EUmwTdC/QDVaBhddlY6ka0auqrRUOQZEMxk/iea2Fl7lWJCc6Pdpiv8PVt5sPwam&#10;y4JPT6ecWdGgSF9QKlYqllSbFCMF0rTzcQnrWw/71L52Lco9nEccUvRtFRr6Ii4GPRL+sE8ysJjE&#10;4fHJ5HQOjYRq9nK+WMwJZfR42YeY3irXMBIKHlDDnFqxvY6pMx1M6C3rrrQxuY7Gsl3BT44B/5MG&#10;4MbSicod0cNQQJ3jWUoPRpGNsZ9UhYxk/+kg96K6NIFtBbpISKlsyqFnXFiTVQUn/uZib//o1d9c&#10;7uIYXnY27S832rqQo3/idvl1cLnq7JHzg7hJTO2qza2QK0InK1c+oNzBdbyJXl5pFOVaxPRRBBAF&#10;dQT50wcslXFIvuslzmoXvv/unOzRv9BytgPxCh6/bURQnJl3Fp19OpnNiKl5M5svptiEQ83qUGM3&#10;zaVDVSYYM15mkeyTGcQquOYeM+KCXoVKWIm3C54G8TJ14wAzRqqLi2wEbnqRru2tlwRNRaKWu2vv&#10;RfB9XxI5btxAUbF80p6dLd207mKTXKWpd6mblFXHJYkSZAuih3Mh1a4fRFcBJcqvIvPMiM5zDNDs&#10;XFBb+nZM6DAIzeh1nT7pNQsao1cCIaBMmImclToHTFZ/BJzNx/TrYQewTMwDl6M/Lhlhu02476mW&#10;A3gvkgqa+NGoJEx2fqW2ytwRJSfTBWGzGvSfLIj9A7eNaFWJgqpELyMnHTbYRrsnPTxQL6tqgQmV&#10;GQnAveP7G9nzQzSQlbzv277r7H6D2ZrN+/TT8D7cZ6vHf6vzHwAAAP//AwBQSwMEFAAGAAgAAAAh&#10;AAZ/kxXiAAAACwEAAA8AAABkcnMvZG93bnJldi54bWxMj8tOwzAQRfdI/IM1SOyoTdKGKMSpqkgV&#10;EoJFSzfsnHiaRPgRYrcNfD3DCpZz5+jOmXI9W8POOIXBOwn3CwEMXev14DoJh7ftXQ4sROW0Mt6h&#10;hC8MsK6ur0pVaH9xOzzvY8eoxIVCSehjHAvOQ9ujVWHhR3S0O/rJqkjj1HE9qQuVW8MTITJu1eDo&#10;Qq9GrHtsP/YnK+G53r6qXZPY/NvUTy/Hzfh5eF9JeXszbx6BRZzjHwy/+qQOFTk1/uR0YEZCkmcr&#10;QiUshUiBEZEuU0oaSh6yHHhV8v8/VD8AAAD//wMAUEsBAi0AFAAGAAgAAAAhALaDOJL+AAAA4QEA&#10;ABMAAAAAAAAAAAAAAAAAAAAAAFtDb250ZW50X1R5cGVzXS54bWxQSwECLQAUAAYACAAAACEAOP0h&#10;/9YAAACUAQAACwAAAAAAAAAAAAAAAAAvAQAAX3JlbHMvLnJlbHNQSwECLQAUAAYACAAAACEAd7Sa&#10;iCoDAAD1BgAADgAAAAAAAAAAAAAAAAAuAgAAZHJzL2Uyb0RvYy54bWxQSwECLQAUAAYACAAAACEA&#10;Bn+TFeIAAAALAQAADwAAAAAAAAAAAAAAAACEBQAAZHJzL2Rvd25yZXYueG1sUEsFBgAAAAAEAAQA&#10;8wAAAJMGAAAAAA==&#10;" filled="f" stroked="f" strokeweight=".5pt">
                <v:textbox>
                  <w:txbxContent>
                    <w:p w:rsidR="009E07E9" w:rsidRPr="00263C1D" w:rsidRDefault="009E07E9" w:rsidP="00F227C6">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4</w:t>
                      </w:r>
                    </w:p>
                  </w:txbxContent>
                </v:textbox>
              </v:shape>
            </w:pict>
          </mc:Fallback>
        </mc:AlternateContent>
      </w:r>
      <w:r>
        <w:rPr>
          <w:noProof/>
          <w:snapToGrid/>
          <w:lang w:val="en-US" w:eastAsia="en-US"/>
        </w:rPr>
        <w:drawing>
          <wp:inline distT="0" distB="0" distL="0" distR="0" wp14:anchorId="2C462D6C" wp14:editId="1B494D52">
            <wp:extent cx="4320000" cy="3560400"/>
            <wp:effectExtent l="171450" t="171450" r="385445" b="364490"/>
            <wp:docPr id="288" name="Image 288" descr="Fenêtre de l'application de test, onglet Create signature, onglet Select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20000" cy="356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E276A8" w:rsidRDefault="00F227C6" w:rsidP="00F227C6">
      <w:pPr>
        <w:pStyle w:val="Lgende"/>
      </w:pPr>
      <w:r>
        <w:t xml:space="preserve">Figure </w:t>
      </w:r>
      <w:fldSimple w:instr=" SEQ Figure \* ARABIC ">
        <w:r w:rsidR="004A2866">
          <w:rPr>
            <w:noProof/>
          </w:rPr>
          <w:t>9</w:t>
        </w:r>
      </w:fldSimple>
      <w:r>
        <w:t>. Etape 3 du scénario 1</w:t>
      </w:r>
    </w:p>
    <w:p w:rsidR="00E276A8" w:rsidRDefault="00E276A8" w:rsidP="008138A9">
      <w:pPr>
        <w:pStyle w:val="Titre4"/>
      </w:pPr>
      <w:r>
        <w:t>Etape 4</w:t>
      </w:r>
    </w:p>
    <w:p w:rsidR="002D484E" w:rsidRDefault="002D484E" w:rsidP="002D484E">
      <w:pPr>
        <w:keepNext/>
        <w:jc w:val="both"/>
      </w:pPr>
      <w:r>
        <w:rPr>
          <w:noProof/>
          <w:snapToGrid/>
          <w:lang w:val="en-US" w:eastAsia="en-US"/>
        </w:rPr>
        <w:drawing>
          <wp:inline distT="0" distB="0" distL="0" distR="0" wp14:anchorId="66280865" wp14:editId="28D70114">
            <wp:extent cx="228600" cy="171450"/>
            <wp:effectExtent l="0" t="0" r="0" b="0"/>
            <wp:docPr id="29" name="Image 29" descr="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Description : 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t>Pour réaliser cette étape du scénario, veuillez procéder comme suit :</w:t>
      </w:r>
    </w:p>
    <w:p w:rsidR="002D484E" w:rsidRDefault="002D484E" w:rsidP="001C3FFD">
      <w:pPr>
        <w:pStyle w:val="Listenumros"/>
        <w:numPr>
          <w:ilvl w:val="0"/>
          <w:numId w:val="22"/>
        </w:numPr>
        <w:jc w:val="both"/>
      </w:pPr>
      <w:r>
        <w:t xml:space="preserve">Sélectionnez l’onglet </w:t>
      </w:r>
      <w:r>
        <w:rPr>
          <w:b/>
          <w:lang w:val="en-US"/>
        </w:rPr>
        <w:t>XAdES (2)</w:t>
      </w:r>
      <w:r>
        <w:t>.</w:t>
      </w:r>
    </w:p>
    <w:p w:rsidR="008E54E3" w:rsidRDefault="002D484E" w:rsidP="001C3FFD">
      <w:pPr>
        <w:pStyle w:val="Listenumros"/>
        <w:numPr>
          <w:ilvl w:val="0"/>
          <w:numId w:val="22"/>
        </w:numPr>
        <w:jc w:val="both"/>
      </w:pPr>
      <w:r>
        <w:t xml:space="preserve">Cliquez sur le bouton </w:t>
      </w:r>
      <w:r>
        <w:rPr>
          <w:b/>
        </w:rPr>
        <w:t>Add XAdES info</w:t>
      </w:r>
      <w:r>
        <w:t xml:space="preserve"> pour ajouter l’information XAdES à la signature (Cf. entouré </w:t>
      </w:r>
      <w:r w:rsidR="00985DC8">
        <w:t>5</w:t>
      </w:r>
      <w:r>
        <w:t xml:space="preserve"> dans la capture ci-après).</w:t>
      </w:r>
    </w:p>
    <w:p w:rsidR="008E54E3" w:rsidRDefault="008E54E3" w:rsidP="008E54E3">
      <w:pPr>
        <w:pStyle w:val="Listenumros"/>
        <w:keepNext/>
        <w:numPr>
          <w:ilvl w:val="0"/>
          <w:numId w:val="0"/>
        </w:numPr>
        <w:ind w:left="360" w:hanging="360"/>
        <w:jc w:val="center"/>
      </w:pPr>
      <w:r w:rsidRPr="008E54E3">
        <w:rPr>
          <w:noProof/>
          <w:lang w:val="en-US" w:eastAsia="en-US"/>
        </w:rPr>
        <w:lastRenderedPageBreak/>
        <mc:AlternateContent>
          <mc:Choice Requires="wps">
            <w:drawing>
              <wp:anchor distT="0" distB="0" distL="114300" distR="114300" simplePos="0" relativeHeight="251673600" behindDoc="0" locked="0" layoutInCell="1" allowOverlap="1" wp14:anchorId="5B5135CE" wp14:editId="5589FBFF">
                <wp:simplePos x="0" y="0"/>
                <wp:positionH relativeFrom="column">
                  <wp:posOffset>3657600</wp:posOffset>
                </wp:positionH>
                <wp:positionV relativeFrom="paragraph">
                  <wp:posOffset>3084830</wp:posOffset>
                </wp:positionV>
                <wp:extent cx="361950" cy="485775"/>
                <wp:effectExtent l="0" t="0" r="0" b="9525"/>
                <wp:wrapNone/>
                <wp:docPr id="297" name="Zone de texte 297"/>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297" o:spid="_x0000_s1032" type="#_x0000_t202" style="position:absolute;left:0;text-align:left;margin-left:4in;margin-top:242.9pt;width:28.5pt;height:38.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ukFKQMAAPUGAAAOAAAAZHJzL2Uyb0RvYy54bWysVU1vEzEQvSPxHyzfaT6aNDTqFpWiIqRS&#10;EC2qxM3xerMWXtvYTrLl1/PGu5uGAgcQOXjHnvHzfL3J2au2MWyrQtTOFnxyNOZMWelKbdcF/3x3&#10;9eIlZzEJWwrjrCr4g4r81fnzZ2c7v1RTVztTqsAAYuNy5wtep+SXo1GUtWpEPHJeWSgrFxqRsA3r&#10;URnEDuiNGU3H45PRzoXSBydVjDh90yn5ecavKiXTh6qKKjFTcPiW8hryuqJ1dH4mlusgfK1l74b4&#10;By8aoS0e3UO9EUmwTdC/QDVaBhddlY6ka0auqrRUOQZEMxk/iea2Fl7lWJCc6Pdpiv8PVt5sPwam&#10;y4JPTxecWdGgSF9QKlYqllSbFCMF0rTzcQnrWw/71L52Lco9nEccUvRtFRr6Ii4GPRL+sE8ysJjE&#10;4fHJ5HQOjYRq9nK+WMwJZfR42YeY3irXMBIKHlDDnFqxvY6pMx1M6C3rrrQxuY7Gsl3BT44B/5MG&#10;4MbSicod0cNQQJ3jWUoPRpGNsZ9UhYxk/+kg96K6NIFtBbpISKlsyqFnXFiTVQUn/uZib//o1d9c&#10;7uIYXnY27S832rqQo3/idvl1cLnq7JHzg7hJTO2qza1wMtR15coHlDu4jjfRyyuNolyLmD6KAKKg&#10;jiB/+oClMg7Jd73EWe3C99+dkz36F1rOdiBeweO3jQiKM/POorNPJ7MZMTVvZvPFFJtwqFkdauym&#10;uXSoygRjxssskn0yg1gF19xjRlzQq1AJK/F2wdMgXqZuHGDGSHVxkY3ATS/Stb31kqCpSNRyd+29&#10;CL7vSyLHjRsoKpZP2rOzpZvWXWySqzT1LnWTsuq4JFGCbEH0cC6k2vWD6CqgRPlVZJ4Z0XmOAZqd&#10;C2pL344JHQahGb2u0ye9ZkFj9EogBJQJM5GzUueAyeqPgLP5mH497ACWiXngcvTHJSNstwn3PdVy&#10;AO9FUkETPxqVhMnOr9RWmTui5GS6IGxWg/6TBbF/4LYRrSpRUJXoZeSkwwbbaPekhwfqZVUtMKEy&#10;IwG4d3x/I3t+iAaykvd923ed3W8wW7N5n34a3of7bPX4b3X+AwAA//8DAFBLAwQUAAYACAAAACEA&#10;BRJ4cOIAAAALAQAADwAAAGRycy9kb3ducmV2LnhtbEyPwU7DMBBE70j8g7VI3KhDQkKUxqmqSBUS&#10;gkNLL9yc2E2i2usQu23g61lO5bgzo9l55Wq2hp315AeHAh4XETCNrVMDdgL2H5uHHJgPEpU0DrWA&#10;b+1hVd3elLJQ7oJbfd6FjlEJ+kIK6EMYC85922sr/cKNGsk7uMnKQOfUcTXJC5Vbw+MoyriVA9KH&#10;Xo667nV73J2sgNd68y63TWzzH1O/vB3W49f+MxXi/m5eL4EFPYdrGP7m03SoaFPjTqg8MwLS54xY&#10;goCnPCUGSmRJQkpDVhYnwKuS/2eofgEAAP//AwBQSwECLQAUAAYACAAAACEAtoM4kv4AAADhAQAA&#10;EwAAAAAAAAAAAAAAAAAAAAAAW0NvbnRlbnRfVHlwZXNdLnhtbFBLAQItABQABgAIAAAAIQA4/SH/&#10;1gAAAJQBAAALAAAAAAAAAAAAAAAAAC8BAABfcmVscy8ucmVsc1BLAQItABQABgAIAAAAIQBDWukF&#10;KQMAAPUGAAAOAAAAAAAAAAAAAAAAAC4CAABkcnMvZTJvRG9jLnhtbFBLAQItABQABgAIAAAAIQAF&#10;Enhw4gAAAAsBAAAPAAAAAAAAAAAAAAAAAIMFAABkcnMvZG93bnJldi54bWxQSwUGAAAAAAQABADz&#10;AAAAkgYAAAAA&#10;" filled="f" stroked="f" strokeweight=".5pt">
                <v:textbo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5</w:t>
                      </w:r>
                    </w:p>
                  </w:txbxContent>
                </v:textbox>
              </v:shape>
            </w:pict>
          </mc:Fallback>
        </mc:AlternateContent>
      </w:r>
      <w:r w:rsidRPr="008E54E3">
        <w:rPr>
          <w:noProof/>
          <w:lang w:val="en-US" w:eastAsia="en-US"/>
        </w:rPr>
        <mc:AlternateContent>
          <mc:Choice Requires="wps">
            <w:drawing>
              <wp:anchor distT="0" distB="0" distL="114300" distR="114300" simplePos="0" relativeHeight="251672576" behindDoc="0" locked="0" layoutInCell="1" allowOverlap="1" wp14:anchorId="29954F83" wp14:editId="60182151">
                <wp:simplePos x="0" y="0"/>
                <wp:positionH relativeFrom="column">
                  <wp:posOffset>2324100</wp:posOffset>
                </wp:positionH>
                <wp:positionV relativeFrom="paragraph">
                  <wp:posOffset>3082290</wp:posOffset>
                </wp:positionV>
                <wp:extent cx="1276350" cy="428625"/>
                <wp:effectExtent l="0" t="0" r="19050" b="28575"/>
                <wp:wrapNone/>
                <wp:docPr id="296" name="Ellipse 296" descr="Bouton Add XAdES information"/>
                <wp:cNvGraphicFramePr/>
                <a:graphic xmlns:a="http://schemas.openxmlformats.org/drawingml/2006/main">
                  <a:graphicData uri="http://schemas.microsoft.com/office/word/2010/wordprocessingShape">
                    <wps:wsp>
                      <wps:cNvSpPr/>
                      <wps:spPr>
                        <a:xfrm>
                          <a:off x="0" y="0"/>
                          <a:ext cx="1276350" cy="42862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96" o:spid="_x0000_s1026" alt="Description : Bouton Add XAdES information" style="position:absolute;margin-left:183pt;margin-top:242.7pt;width:100.5pt;height:3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nJamgIAAIsFAAAOAAAAZHJzL2Uyb0RvYy54bWysVEtPGzEQvlfqf7B8L5vdhgArNijlUVVC&#10;gBoqejVem1j1elzbySb8+o69DyKaU9WL7fE8v3mdX2wbTTbCeQWmovnRhBJhONTKvFT0x+PNp1NK&#10;fGCmZhqMqOhOeHox//jhvLWlKGAFuhaOoBHjy9ZWdBWCLbPM85VomD8CKwwyJbiGBSTdS1Y71qL1&#10;RmfFZDLLWnC1dcCF9/h71THpPNmXUvBwL6UXgeiKYmwhnS6dz/HM5uesfHHMrhTvw2D/EEXDlEGn&#10;o6krFhhZO/WXqUZxBx5kOOLQZCCl4iJhQDT55B2a5YpZkbBgcrwd0+T/n1l+t3lwRNUVLc5mlBjW&#10;YJGutVbWC5K+auE5JuwLrAMYsqhr8nNRXy+JMl1VsPAxi631JRpb2gfXUx6fMSVb6Zp4I1iyTZnf&#10;jZkX20A4fubFyezzMRaII29anM6K42g0e9O2zoevAhoSHxUVXYgp52xz60MnPUhFfwZulNb4z0pt&#10;4ulBqzr+JSJ2mLjUjmwY9gbjXJgwON2TxBCidhbxdYjSK+y06Cx/FxLzhxiKFEzq3Pd2ix6MNigd&#10;1SRGMSrmhxR1yHulXjaqidTRo+LkkGKHZPA4aiSvYMKo3CgD7pCB+tfouZMf0HeYI/xnqHfYNg66&#10;efKW3ygsyy3z4YE5HCCsJC6FcI+H1NBWFPoXJStwr4f+ozz2NXIpaXEgK+p/r5kTlOhvBjv+LJ9O&#10;4wQnYnp8UiDh9jnP+xyzbi4B65rj+rE8PaN80MNTOmiecHcsoldkMcPRd0V5cANxGbpFgX3OxWKR&#10;xHBqLQu3Zml5NB6zGnvucfvEnO17M2BX38EwvKx815+dbNQ0sMChkio171te+3zjxKcJ6LdTXCn7&#10;dJJ626HzPwAAAP//AwBQSwMEFAAGAAgAAAAhAP7a13DiAAAACwEAAA8AAABkcnMvZG93bnJldi54&#10;bWxMj81OwzAQhO9IvIO1SFxQ69A2TglxKlTgXOiP6NFNliQiXkexm4a3ZznBbXdnNPtNthptKwbs&#10;feNIw/00AoFUuLKhSsN+9zpZgvDBUGlaR6jhGz2s8uurzKSlu9A7DttQCQ4hnxoNdQhdKqUvarTG&#10;T12HxNqn660JvPaVLHtz4XDbylkUKWlNQ/yhNh2uayy+tmer4XA3DsnmMHysn6s3mczj4/5FHbW+&#10;vRmfHkEEHMOfGX7xGR1yZjq5M5VetBrmSnGXoGGxjBcg2BGrhC8nHuLZA8g8k/875D8AAAD//wMA&#10;UEsBAi0AFAAGAAgAAAAhALaDOJL+AAAA4QEAABMAAAAAAAAAAAAAAAAAAAAAAFtDb250ZW50X1R5&#10;cGVzXS54bWxQSwECLQAUAAYACAAAACEAOP0h/9YAAACUAQAACwAAAAAAAAAAAAAAAAAvAQAAX3Jl&#10;bHMvLnJlbHNQSwECLQAUAAYACAAAACEAYt5yWpoCAACLBQAADgAAAAAAAAAAAAAAAAAuAgAAZHJz&#10;L2Uyb0RvYy54bWxQSwECLQAUAAYACAAAACEA/trXcOIAAAALAQAADwAAAAAAAAAAAAAAAAD0BAAA&#10;ZHJzL2Rvd25yZXYueG1sUEsFBgAAAAAEAAQA8wAAAAMGAAAAAA==&#10;" filled="f" strokecolor="#4bacc6 [3208]" strokeweight="2pt"/>
            </w:pict>
          </mc:Fallback>
        </mc:AlternateContent>
      </w:r>
      <w:r>
        <w:rPr>
          <w:noProof/>
          <w:snapToGrid/>
          <w:lang w:val="en-US" w:eastAsia="en-US"/>
        </w:rPr>
        <w:drawing>
          <wp:inline distT="0" distB="0" distL="0" distR="0" wp14:anchorId="18C2FA44" wp14:editId="0B07D461">
            <wp:extent cx="4320000" cy="3560400"/>
            <wp:effectExtent l="171450" t="171450" r="385445" b="364490"/>
            <wp:docPr id="293" name="Image 293" descr="Fenêtre de l'application de test, onglet Create signature, onglet XAd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20000" cy="356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8E54E3" w:rsidRDefault="008E54E3" w:rsidP="008E54E3">
      <w:pPr>
        <w:pStyle w:val="Lgende"/>
      </w:pPr>
      <w:r>
        <w:t xml:space="preserve">Figure </w:t>
      </w:r>
      <w:fldSimple w:instr=" SEQ Figure \* ARABIC ">
        <w:r w:rsidR="004A2866">
          <w:rPr>
            <w:noProof/>
          </w:rPr>
          <w:t>10</w:t>
        </w:r>
      </w:fldSimple>
      <w:r>
        <w:t>. Etape 4 du scénario 1</w:t>
      </w:r>
    </w:p>
    <w:p w:rsidR="00985DC8" w:rsidRPr="00325502" w:rsidRDefault="00985DC8" w:rsidP="00985DC8">
      <w:pPr>
        <w:pStyle w:val="AlertLabelinList1"/>
        <w:ind w:left="709"/>
        <w:rPr>
          <w:rFonts w:ascii="Calibri" w:hAnsi="Calibri"/>
          <w:b w:val="0"/>
          <w:kern w:val="0"/>
          <w:sz w:val="22"/>
          <w:szCs w:val="22"/>
          <w:lang w:eastAsia="zh-TW"/>
        </w:rPr>
      </w:pPr>
      <w:r>
        <w:rPr>
          <w:noProof/>
          <w:lang w:val="en-US"/>
        </w:rPr>
        <w:drawing>
          <wp:inline distT="0" distB="0" distL="0" distR="0" wp14:anchorId="466B4044" wp14:editId="1B8D3EEE">
            <wp:extent cx="228600" cy="171450"/>
            <wp:effectExtent l="0" t="0" r="0" b="0"/>
            <wp:docPr id="30" name="Image 3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985DC8" w:rsidRDefault="00985DC8" w:rsidP="00985DC8">
      <w:pPr>
        <w:pStyle w:val="AlertTextinList1"/>
        <w:spacing w:before="120" w:after="120" w:line="240" w:lineRule="auto"/>
        <w:ind w:left="709" w:right="357"/>
        <w:jc w:val="both"/>
        <w:rPr>
          <w:rFonts w:ascii="Calibri" w:hAnsi="Calibri" w:cs="Calibri"/>
          <w:kern w:val="0"/>
          <w:sz w:val="22"/>
          <w:szCs w:val="22"/>
          <w:lang w:eastAsia="zh-TW"/>
        </w:rPr>
      </w:pPr>
      <w:r w:rsidRPr="004973D8">
        <w:rPr>
          <w:rFonts w:ascii="Calibri" w:hAnsi="Calibri" w:cs="Calibri"/>
          <w:kern w:val="0"/>
          <w:sz w:val="22"/>
          <w:szCs w:val="22"/>
          <w:lang w:eastAsia="zh-TW"/>
        </w:rPr>
        <w:t>De façon optionnelle</w:t>
      </w:r>
      <w:r w:rsidRPr="00344ECC">
        <w:rPr>
          <w:rFonts w:ascii="Calibri" w:hAnsi="Calibri" w:cs="Calibri"/>
          <w:kern w:val="0"/>
          <w:sz w:val="22"/>
          <w:szCs w:val="22"/>
          <w:lang w:eastAsia="zh-TW"/>
        </w:rPr>
        <w:t xml:space="preserve">, </w:t>
      </w:r>
      <w:r>
        <w:rPr>
          <w:rFonts w:ascii="Calibri" w:hAnsi="Calibri" w:cs="Calibri"/>
          <w:kern w:val="0"/>
          <w:sz w:val="22"/>
          <w:szCs w:val="22"/>
          <w:lang w:eastAsia="zh-TW"/>
        </w:rPr>
        <w:t xml:space="preserve">vous pouvez cocher les différentes cases </w:t>
      </w:r>
      <w:r w:rsidRPr="00FA4E79">
        <w:rPr>
          <w:rFonts w:ascii="Calibri" w:hAnsi="Calibri" w:cs="Calibri"/>
          <w:b/>
          <w:kern w:val="0"/>
          <w:sz w:val="22"/>
          <w:szCs w:val="22"/>
          <w:lang w:eastAsia="zh-TW"/>
        </w:rPr>
        <w:t>Include</w:t>
      </w:r>
      <w:r>
        <w:rPr>
          <w:rFonts w:ascii="Calibri" w:hAnsi="Calibri" w:cs="Calibri"/>
          <w:kern w:val="0"/>
          <w:sz w:val="22"/>
          <w:szCs w:val="22"/>
          <w:lang w:eastAsia="zh-TW"/>
        </w:rPr>
        <w:t xml:space="preserve"> et préciser les données associées aux contrôles ainsi activés. </w:t>
      </w:r>
    </w:p>
    <w:p w:rsidR="00985DC8" w:rsidRDefault="00985DC8" w:rsidP="00985DC8">
      <w:pPr>
        <w:pStyle w:val="AlertLabelinList1"/>
        <w:spacing w:after="200" w:line="240" w:lineRule="auto"/>
        <w:ind w:left="709"/>
        <w:jc w:val="both"/>
        <w:rPr>
          <w:rFonts w:asciiTheme="minorHAnsi" w:hAnsiTheme="minorHAnsi" w:cstheme="minorHAnsi"/>
          <w:b w:val="0"/>
          <w:kern w:val="0"/>
          <w:sz w:val="22"/>
          <w:lang w:eastAsia="zh-TW"/>
        </w:rPr>
      </w:pPr>
      <w:r>
        <w:rPr>
          <w:noProof/>
          <w:lang w:val="en-US"/>
        </w:rPr>
        <w:drawing>
          <wp:inline distT="0" distB="0" distL="0" distR="0" wp14:anchorId="14B3FC37" wp14:editId="57DF95F5">
            <wp:extent cx="228600" cy="171450"/>
            <wp:effectExtent l="0" t="0" r="0" b="0"/>
            <wp:docPr id="31" name="Image 31" descr="Description : 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Description : important_d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C53554">
        <w:rPr>
          <w:rFonts w:asciiTheme="minorHAnsi" w:hAnsiTheme="minorHAnsi" w:cstheme="minorHAnsi"/>
          <w:kern w:val="0"/>
          <w:sz w:val="22"/>
          <w:lang w:eastAsia="zh-TW"/>
        </w:rPr>
        <w:t>Important</w:t>
      </w:r>
      <w:r w:rsidRPr="00C53554">
        <w:rPr>
          <w:rFonts w:asciiTheme="minorHAnsi" w:hAnsiTheme="minorHAnsi" w:cstheme="minorHAnsi"/>
          <w:b w:val="0"/>
          <w:kern w:val="0"/>
          <w:sz w:val="22"/>
          <w:lang w:eastAsia="zh-TW"/>
        </w:rPr>
        <w:t xml:space="preserve"> : </w:t>
      </w:r>
    </w:p>
    <w:p w:rsidR="00E276A8" w:rsidRPr="008E54E3" w:rsidRDefault="00985DC8" w:rsidP="008E54E3">
      <w:pPr>
        <w:pStyle w:val="AlertTextinList1"/>
        <w:spacing w:before="120" w:after="120" w:line="240" w:lineRule="auto"/>
        <w:ind w:left="709" w:right="357"/>
        <w:jc w:val="both"/>
        <w:rPr>
          <w:rFonts w:ascii="Calibri" w:hAnsi="Calibri" w:cs="Calibri"/>
          <w:kern w:val="0"/>
          <w:sz w:val="22"/>
          <w:szCs w:val="22"/>
          <w:lang w:eastAsia="zh-TW"/>
        </w:rPr>
      </w:pPr>
      <w:r>
        <w:rPr>
          <w:rFonts w:ascii="Calibri" w:hAnsi="Calibri" w:cs="Calibri"/>
          <w:kern w:val="0"/>
          <w:sz w:val="22"/>
          <w:szCs w:val="22"/>
          <w:lang w:eastAsia="zh-TW"/>
        </w:rPr>
        <w:t xml:space="preserve">Toutes les données XAdES possibles qui peuvent être créées avec la bibliothèque </w:t>
      </w:r>
      <w:r w:rsidRPr="00B7775E">
        <w:rPr>
          <w:rFonts w:ascii="Calibri" w:hAnsi="Calibri" w:cs="Calibri"/>
          <w:i/>
          <w:kern w:val="0"/>
          <w:sz w:val="22"/>
          <w:szCs w:val="22"/>
          <w:lang w:eastAsia="zh-TW"/>
        </w:rPr>
        <w:t>Microsoft.Xades.dll</w:t>
      </w:r>
      <w:r>
        <w:rPr>
          <w:rFonts w:ascii="Calibri" w:hAnsi="Calibri" w:cs="Calibri"/>
          <w:kern w:val="0"/>
          <w:sz w:val="22"/>
          <w:szCs w:val="22"/>
          <w:lang w:eastAsia="zh-TW"/>
        </w:rPr>
        <w:t xml:space="preserve"> ne peuvent pas forcément l’être avec l’application de test </w:t>
      </w:r>
      <w:r w:rsidRPr="00B7775E">
        <w:rPr>
          <w:rFonts w:ascii="Calibri" w:hAnsi="Calibri" w:cs="Calibri"/>
          <w:i/>
          <w:kern w:val="0"/>
          <w:sz w:val="22"/>
          <w:szCs w:val="22"/>
          <w:lang w:eastAsia="zh-TW"/>
        </w:rPr>
        <w:t>XadesTestClient.exe</w:t>
      </w:r>
      <w:r>
        <w:rPr>
          <w:rFonts w:ascii="Calibri" w:hAnsi="Calibri" w:cs="Calibri"/>
          <w:kern w:val="0"/>
          <w:sz w:val="22"/>
          <w:szCs w:val="22"/>
          <w:lang w:eastAsia="zh-TW"/>
        </w:rPr>
        <w:t xml:space="preserve">. Vous pouvez consulter la documentation </w:t>
      </w:r>
      <w:r w:rsidRPr="00B7775E">
        <w:rPr>
          <w:rFonts w:ascii="Calibri" w:hAnsi="Calibri" w:cs="Calibri"/>
          <w:i/>
          <w:kern w:val="0"/>
          <w:sz w:val="22"/>
          <w:szCs w:val="22"/>
          <w:lang w:eastAsia="zh-TW"/>
        </w:rPr>
        <w:t>Microsoft.Xades.chm</w:t>
      </w:r>
      <w:r>
        <w:rPr>
          <w:rFonts w:ascii="Calibri" w:hAnsi="Calibri" w:cs="Calibri"/>
          <w:kern w:val="0"/>
          <w:sz w:val="22"/>
          <w:szCs w:val="22"/>
          <w:lang w:eastAsia="zh-TW"/>
        </w:rPr>
        <w:t xml:space="preserve"> (Cf. section § </w:t>
      </w:r>
      <w:r w:rsidRPr="00985DC8">
        <w:rPr>
          <w:rFonts w:ascii="Calibri" w:hAnsi="Calibri" w:cs="Calibri"/>
          <w:smallCaps/>
          <w:kern w:val="0"/>
          <w:sz w:val="22"/>
          <w:szCs w:val="22"/>
          <w:lang w:eastAsia="zh-TW"/>
        </w:rPr>
        <w:fldChar w:fldCharType="begin"/>
      </w:r>
      <w:r w:rsidRPr="00985DC8">
        <w:rPr>
          <w:rFonts w:ascii="Calibri" w:hAnsi="Calibri" w:cs="Calibri"/>
          <w:smallCaps/>
          <w:kern w:val="0"/>
          <w:sz w:val="22"/>
          <w:szCs w:val="22"/>
          <w:lang w:eastAsia="zh-TW"/>
        </w:rPr>
        <w:instrText xml:space="preserve"> REF _Ref262551346 \h </w:instrText>
      </w:r>
      <w:r>
        <w:rPr>
          <w:rFonts w:ascii="Calibri" w:hAnsi="Calibri" w:cs="Calibri"/>
          <w:smallCaps/>
          <w:kern w:val="0"/>
          <w:sz w:val="22"/>
          <w:szCs w:val="22"/>
          <w:lang w:eastAsia="zh-TW"/>
        </w:rPr>
        <w:instrText xml:space="preserve"> \* MERGEFORMAT </w:instrText>
      </w:r>
      <w:r w:rsidRPr="00985DC8">
        <w:rPr>
          <w:rFonts w:ascii="Calibri" w:hAnsi="Calibri" w:cs="Calibri"/>
          <w:smallCaps/>
          <w:kern w:val="0"/>
          <w:sz w:val="22"/>
          <w:szCs w:val="22"/>
          <w:lang w:eastAsia="zh-TW"/>
        </w:rPr>
      </w:r>
      <w:r w:rsidRPr="00985DC8">
        <w:rPr>
          <w:rFonts w:ascii="Calibri" w:hAnsi="Calibri" w:cs="Calibri"/>
          <w:smallCaps/>
          <w:kern w:val="0"/>
          <w:sz w:val="22"/>
          <w:szCs w:val="22"/>
          <w:lang w:eastAsia="zh-TW"/>
        </w:rPr>
        <w:fldChar w:fldCharType="separate"/>
      </w:r>
      <w:r w:rsidR="00FA4E79" w:rsidRPr="00FA4E79">
        <w:rPr>
          <w:smallCaps/>
        </w:rPr>
        <w:t>Génération de la documentation du code source de la bibliothèque Microsoft.Xades.dll du Kit de démarrage XAdES</w:t>
      </w:r>
      <w:r w:rsidRPr="00985DC8">
        <w:rPr>
          <w:rFonts w:ascii="Calibri" w:hAnsi="Calibri" w:cs="Calibri"/>
          <w:smallCaps/>
          <w:kern w:val="0"/>
          <w:sz w:val="22"/>
          <w:szCs w:val="22"/>
          <w:lang w:eastAsia="zh-TW"/>
        </w:rPr>
        <w:fldChar w:fldCharType="end"/>
      </w:r>
      <w:r>
        <w:rPr>
          <w:rFonts w:ascii="Calibri" w:hAnsi="Calibri" w:cs="Calibri"/>
          <w:kern w:val="0"/>
          <w:sz w:val="22"/>
          <w:szCs w:val="22"/>
          <w:lang w:eastAsia="zh-TW"/>
        </w:rPr>
        <w:t>) de façon à considérer l’ensemble des possibilités offertes par la b</w:t>
      </w:r>
      <w:r w:rsidR="008E54E3">
        <w:rPr>
          <w:rFonts w:ascii="Calibri" w:hAnsi="Calibri" w:cs="Calibri"/>
          <w:kern w:val="0"/>
          <w:sz w:val="22"/>
          <w:szCs w:val="22"/>
          <w:lang w:eastAsia="zh-TW"/>
        </w:rPr>
        <w:t xml:space="preserve">ibliothèque </w:t>
      </w:r>
      <w:r w:rsidR="008E54E3" w:rsidRPr="00B7775E">
        <w:rPr>
          <w:rFonts w:ascii="Calibri" w:hAnsi="Calibri" w:cs="Calibri"/>
          <w:i/>
          <w:kern w:val="0"/>
          <w:sz w:val="22"/>
          <w:szCs w:val="22"/>
          <w:lang w:eastAsia="zh-TW"/>
        </w:rPr>
        <w:t>Microsoft.Xades.dll</w:t>
      </w:r>
      <w:r w:rsidR="008E54E3">
        <w:rPr>
          <w:rFonts w:ascii="Calibri" w:hAnsi="Calibri" w:cs="Calibri"/>
          <w:kern w:val="0"/>
          <w:sz w:val="22"/>
          <w:szCs w:val="22"/>
          <w:lang w:eastAsia="zh-TW"/>
        </w:rPr>
        <w:t>.</w:t>
      </w:r>
    </w:p>
    <w:p w:rsidR="00E276A8" w:rsidRDefault="00E276A8" w:rsidP="008138A9">
      <w:pPr>
        <w:pStyle w:val="Titre4"/>
      </w:pPr>
      <w:r>
        <w:t>Etape 5</w:t>
      </w:r>
    </w:p>
    <w:p w:rsidR="00985DC8" w:rsidRDefault="00985DC8" w:rsidP="00985DC8">
      <w:pPr>
        <w:keepNext/>
        <w:jc w:val="both"/>
      </w:pPr>
      <w:r>
        <w:rPr>
          <w:noProof/>
          <w:snapToGrid/>
          <w:lang w:val="en-US" w:eastAsia="en-US"/>
        </w:rPr>
        <w:drawing>
          <wp:inline distT="0" distB="0" distL="0" distR="0" wp14:anchorId="3788B8E3" wp14:editId="1329B0FD">
            <wp:extent cx="228600" cy="171450"/>
            <wp:effectExtent l="0" t="0" r="0" b="0"/>
            <wp:docPr id="32" name="Image 32" descr="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Description : 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t>Pour réaliser cette étape du scénario, veuillez procéder comme suit :</w:t>
      </w:r>
    </w:p>
    <w:p w:rsidR="00985DC8" w:rsidRDefault="00985DC8" w:rsidP="001C3FFD">
      <w:pPr>
        <w:pStyle w:val="Listenumros"/>
        <w:numPr>
          <w:ilvl w:val="0"/>
          <w:numId w:val="23"/>
        </w:numPr>
        <w:jc w:val="both"/>
      </w:pPr>
      <w:r>
        <w:t xml:space="preserve">Sélectionnez l’onglet </w:t>
      </w:r>
      <w:r>
        <w:rPr>
          <w:b/>
          <w:lang w:val="en-US"/>
        </w:rPr>
        <w:t>Sign</w:t>
      </w:r>
      <w:r>
        <w:t>.</w:t>
      </w:r>
    </w:p>
    <w:p w:rsidR="00985DC8" w:rsidRDefault="00985DC8" w:rsidP="001C3FFD">
      <w:pPr>
        <w:pStyle w:val="Listenumros"/>
        <w:numPr>
          <w:ilvl w:val="0"/>
          <w:numId w:val="23"/>
        </w:numPr>
        <w:jc w:val="both"/>
      </w:pPr>
      <w:r>
        <w:t xml:space="preserve">Cliquez sur le bouton </w:t>
      </w:r>
      <w:r w:rsidRPr="00FA4E79">
        <w:rPr>
          <w:b/>
        </w:rPr>
        <w:t>Compute signature</w:t>
      </w:r>
      <w:r>
        <w:t xml:space="preserve"> (Cf. entouré 6 dans la capture ci-après).</w:t>
      </w:r>
    </w:p>
    <w:p w:rsidR="00985DC8" w:rsidRDefault="00985DC8" w:rsidP="00985DC8">
      <w:pPr>
        <w:pStyle w:val="Listenumros"/>
        <w:numPr>
          <w:ilvl w:val="0"/>
          <w:numId w:val="0"/>
        </w:numPr>
        <w:ind w:left="360" w:hanging="360"/>
        <w:jc w:val="both"/>
      </w:pPr>
    </w:p>
    <w:p w:rsidR="008E54E3" w:rsidRDefault="008E54E3" w:rsidP="00985DC8">
      <w:pPr>
        <w:pStyle w:val="Listenumros"/>
        <w:numPr>
          <w:ilvl w:val="0"/>
          <w:numId w:val="0"/>
        </w:numPr>
        <w:ind w:left="709"/>
        <w:jc w:val="both"/>
      </w:pPr>
    </w:p>
    <w:p w:rsidR="008E54E3" w:rsidRDefault="008E54E3" w:rsidP="008E54E3">
      <w:pPr>
        <w:pStyle w:val="Listenumros"/>
        <w:keepNext/>
        <w:numPr>
          <w:ilvl w:val="0"/>
          <w:numId w:val="0"/>
        </w:numPr>
        <w:jc w:val="center"/>
      </w:pPr>
      <w:r w:rsidRPr="008E54E3">
        <w:rPr>
          <w:noProof/>
          <w:lang w:val="en-US" w:eastAsia="en-US"/>
        </w:rPr>
        <w:lastRenderedPageBreak/>
        <mc:AlternateContent>
          <mc:Choice Requires="wps">
            <w:drawing>
              <wp:anchor distT="0" distB="0" distL="114300" distR="114300" simplePos="0" relativeHeight="251676672" behindDoc="0" locked="0" layoutInCell="1" allowOverlap="1" wp14:anchorId="41778931" wp14:editId="21D6E7E2">
                <wp:simplePos x="0" y="0"/>
                <wp:positionH relativeFrom="column">
                  <wp:posOffset>3609975</wp:posOffset>
                </wp:positionH>
                <wp:positionV relativeFrom="paragraph">
                  <wp:posOffset>675005</wp:posOffset>
                </wp:positionV>
                <wp:extent cx="361950" cy="485775"/>
                <wp:effectExtent l="0" t="0" r="0" b="9525"/>
                <wp:wrapNone/>
                <wp:docPr id="300" name="Zone de texte 300"/>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00" o:spid="_x0000_s1033" type="#_x0000_t202" style="position:absolute;left:0;text-align:left;margin-left:284.25pt;margin-top:53.15pt;width:28.5pt;height:38.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y34KQMAAPUGAAAOAAAAZHJzL2Uyb0RvYy54bWysVU1vEzEQvSPxHyzfaZImaWjULSpFRUjl&#10;Q21RJW6O15u18NrGdpItv5433t00FDiAyME79oyf5+tNzl61jWFbFaJ2tuCTozFnykpXarsu+Oe7&#10;qxcvOYtJ2FIYZ1XBH1Tkr86fPzvb+aU6drUzpQoMIDYud77gdUp+ORpFWatGxCPnlYWycqERCduw&#10;HpVB7IDemNHxeHwy2rlQ+uCkihGnbzolP8/4VaVk+lhVUSVmCg7fUl5DXle0js7PxHIdhK+17N0Q&#10;/+BFI7TFo3uoNyIJtgn6F6hGy+Ciq9KRdM3IVZWWKseAaCbjJ9Hc1sKrHAuSE/0+TfH/wcoP20+B&#10;6bLg0zHyY0WDIn1BqVipWFJtUowUSNPOxyWsbz3sU/vatSj3cB5xSNG3VWjoi7gY9AB82CcZWEzi&#10;cHoyOZ1DI6GavZwvFnNCGT1e9iGmt8o1jISCB9Qwp1Zsr2PqTAcTesu6K21MrqOxbFfwkyngf9IA&#10;3Fg6UbkjehgKqHM8S+nBKLIx9kZVyEj2nw5yL6pLE9hWoIuElMqmHHrGhTVZVXDiby729o9e/c3l&#10;Lo7hZWfT/nKjrQs5+idul18Hl6vOHjk/iJvE1K7a3AqLoa4rVz6g3MF1vIleXmkU5VrE9EkEEAV1&#10;BPnTRyyVcUi+6yXOahe+/+6c7NG/0HK2A/EKHr9tRFCcmXcWnX06mc0Am/JmNl8cYxMONatDjd00&#10;lw5VmWDMeJlFsk9mEKvgmnvMiAt6FSphJd4ueBrEy9SNA8wYqS4ushG46UW6trdeEjQViVrurr0X&#10;wfd9SeT44AaKiuWT9uxs6aZ1F5vkKk29S92krJqWJEqQLYgezoVUu34QXQWUKL+KzDMjOs8xQLNz&#10;QW3p2zGhwyA0o9d1utFrFjRGrwRCQJkwEzkrdQ6YrP4IOJuP6dfDDmCZmAcuRz8tGWG7TbjvqZYD&#10;eC+SCpr40agkTHZ+pbbK3BElJ8cLwmY16D9ZEPsHbhvRqhIFVYleRk46bLCNdk96eKBeVtUCEyoz&#10;EoB7x/c3sueHaCAred+3fdfZ/QazNZv36afhfbjPVo//Vuc/AAAA//8DAFBLAwQUAAYACAAAACEA&#10;/E3RZeAAAAALAQAADwAAAGRycy9kb3ducmV2LnhtbEyPT0vDQBDF74LfYRnBm90YSQgxm1ICRRA9&#10;tPbibZKdJsH9E7PbNvrpHU96nPd+vHmvWi/WiDPNYfROwf0qAUGu83p0vYLD2/auABEiOo3GO1Lw&#10;RQHW9fVVhaX2F7ej8z72gkNcKFHBEONUShm6gSyGlZ/IsXf0s8XI59xLPeOFw62RaZLk0uLo+MOA&#10;EzUDdR/7k1Xw3Gxfcdemtvg2zdPLcTN9Ht4zpW5vls0jiEhL/IPhtz5Xh5o7tf7kdBBGQZYXGaNs&#10;JPkDCCbyNGOlZaVIC5B1Jf9vqH8AAAD//wMAUEsBAi0AFAAGAAgAAAAhALaDOJL+AAAA4QEAABMA&#10;AAAAAAAAAAAAAAAAAAAAAFtDb250ZW50X1R5cGVzXS54bWxQSwECLQAUAAYACAAAACEAOP0h/9YA&#10;AACUAQAACwAAAAAAAAAAAAAAAAAvAQAAX3JlbHMvLnJlbHNQSwECLQAUAAYACAAAACEAdQct+CkD&#10;AAD1BgAADgAAAAAAAAAAAAAAAAAuAgAAZHJzL2Uyb0RvYy54bWxQSwECLQAUAAYACAAAACEA/E3R&#10;ZeAAAAALAQAADwAAAAAAAAAAAAAAAACDBQAAZHJzL2Rvd25yZXYueG1sUEsFBgAAAAAEAAQA8wAA&#10;AJAGAAAAAA==&#10;" filled="f" stroked="f" strokeweight=".5pt">
                <v:textbo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6</w:t>
                      </w:r>
                    </w:p>
                  </w:txbxContent>
                </v:textbox>
              </v:shape>
            </w:pict>
          </mc:Fallback>
        </mc:AlternateContent>
      </w:r>
      <w:r w:rsidRPr="008E54E3">
        <w:rPr>
          <w:noProof/>
          <w:lang w:val="en-US" w:eastAsia="en-US"/>
        </w:rPr>
        <mc:AlternateContent>
          <mc:Choice Requires="wps">
            <w:drawing>
              <wp:anchor distT="0" distB="0" distL="114300" distR="114300" simplePos="0" relativeHeight="251675648" behindDoc="0" locked="0" layoutInCell="1" allowOverlap="1" wp14:anchorId="4C8A7CBA" wp14:editId="77DFCB2D">
                <wp:simplePos x="0" y="0"/>
                <wp:positionH relativeFrom="column">
                  <wp:posOffset>2276475</wp:posOffset>
                </wp:positionH>
                <wp:positionV relativeFrom="paragraph">
                  <wp:posOffset>672465</wp:posOffset>
                </wp:positionV>
                <wp:extent cx="1276350" cy="428625"/>
                <wp:effectExtent l="0" t="0" r="19050" b="28575"/>
                <wp:wrapNone/>
                <wp:docPr id="299" name="Ellipse 299" descr="Bouton Compute signature..."/>
                <wp:cNvGraphicFramePr/>
                <a:graphic xmlns:a="http://schemas.openxmlformats.org/drawingml/2006/main">
                  <a:graphicData uri="http://schemas.microsoft.com/office/word/2010/wordprocessingShape">
                    <wps:wsp>
                      <wps:cNvSpPr/>
                      <wps:spPr>
                        <a:xfrm>
                          <a:off x="0" y="0"/>
                          <a:ext cx="1276350" cy="42862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99" o:spid="_x0000_s1026" alt="Description : Bouton Compute signature..." style="position:absolute;margin-left:179.25pt;margin-top:52.95pt;width:100.5pt;height:3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rrEmgIAAIoFAAAOAAAAZHJzL2Uyb0RvYy54bWysVEtvGyEQvlfqf0Dc6/Vundcq68h1mqpS&#10;lERNqpwJCzYqy1DAXju/vgP7iJX6VPUCzHu+YWYur3aNJlvhvAJT0XwypUQYDrUyq4r+fLr5dE6J&#10;D8zUTIMRFd0LT6/mHz9ctrYUBaxB18IRdGJ82dqKrkOwZZZ5vhYN8xOwwqBQgmtYQNKtstqxFr03&#10;Oium09OsBVdbB1x4j9zrTkjnyb+Ugod7Kb0IRFcUcwvpdOl8iWc2v2TlyjG7VrxPg/1DFg1TBoOO&#10;rq5ZYGTj1F+uGsUdeJBhwqHJQErFRcKAaPLpOzSPa2ZFwoLF8XYsk/9/bvnd9sERVVe0uLigxLAG&#10;P+mr1sp6QRKrFp5jwb7AJoAhS2jsJgji1cqwsHFiMpnEIrbWl+jr0T64nvL4jBXZSdfEG7GSXSr8&#10;fiy82AXCkZkXZ6efT/B/OMpmxflpcRKdZm/W1vnwTUBD4qOiosswlZxtb33otAetGM/AjdIa+azU&#10;Jp4etKojLxGxwcRSO7Jl2BqMc2HCEPRAE1OI1lnE1yFKr7DXovP8Q0gsH2IoUjKpcd/7LXow2qB2&#10;NJOYxWiYHzPUIe+Net1oJlJDj4bTY4YdkiHiaJGiggmjcaMMuGMO6l9j5E5/QN9hjvBfoN5j1zjo&#10;xslbfqPwW26ZDw/M4fzgT+JOCPd4SA1tRaF/UbIG93qMH/WxrVFKSYvzWFH/e8OcoER/N9jwF/ls&#10;Fgc4EbOTswIJdyh5OZSYTbME/Ncct4/l6Rn1gx6e0kHzjKtjEaOiiBmOsSvKgxuIZej2BC4fLhaL&#10;pIZDa1m4NY+WR+exqrHnnnbPzNm+NwN29R0Ms8vKd/3Z6UZLAwucKalS877Vta83DnyagH45xY1y&#10;SCettxU6/wMAAP//AwBQSwMEFAAGAAgAAAAhADIcmv7gAAAACwEAAA8AAABkcnMvZG93bnJldi54&#10;bWxMj8FOwzAQRO9I/IO1SFwQdSC4aUOcChU4A6UVPbrxkkTE6yh20/D3LCc47szT7EyxmlwnRhxC&#10;60nDzSwBgVR521KtYfv+fL0AEaIhazpPqOEbA6zK87PC5Naf6A3HTawFh1DIjYYmxj6XMlQNOhNm&#10;vkdi79MPzkQ+h1rawZw43HXyNknm0pmW+ENjelw3WH1tjk7D7moas5fd+LF+rF9llqr99mm+1/ry&#10;Ynq4BxFxin8w/Nbn6lByp4M/kg2i05CqhWKUjUQtQTCh1JKVAytZegeyLOT/DeUPAAAA//8DAFBL&#10;AQItABQABgAIAAAAIQC2gziS/gAAAOEBAAATAAAAAAAAAAAAAAAAAAAAAABbQ29udGVudF9UeXBl&#10;c10ueG1sUEsBAi0AFAAGAAgAAAAhADj9If/WAAAAlAEAAAsAAAAAAAAAAAAAAAAALwEAAF9yZWxz&#10;Ly5yZWxzUEsBAi0AFAAGAAgAAAAhALTuusSaAgAAigUAAA4AAAAAAAAAAAAAAAAALgIAAGRycy9l&#10;Mm9Eb2MueG1sUEsBAi0AFAAGAAgAAAAhADIcmv7gAAAACwEAAA8AAAAAAAAAAAAAAAAA9AQAAGRy&#10;cy9kb3ducmV2LnhtbFBLBQYAAAAABAAEAPMAAAABBgAAAAA=&#10;" filled="f" strokecolor="#4bacc6 [3208]" strokeweight="2pt"/>
            </w:pict>
          </mc:Fallback>
        </mc:AlternateContent>
      </w:r>
      <w:r>
        <w:rPr>
          <w:noProof/>
          <w:snapToGrid/>
          <w:lang w:val="en-US" w:eastAsia="en-US"/>
        </w:rPr>
        <w:drawing>
          <wp:inline distT="0" distB="0" distL="0" distR="0" wp14:anchorId="5F8274DB" wp14:editId="2AC9EAF9">
            <wp:extent cx="4320000" cy="3560400"/>
            <wp:effectExtent l="171450" t="171450" r="385445" b="364490"/>
            <wp:docPr id="298" name="Image 298" descr="Fenêtre de l'application de test, onglet Create signature, onglet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20000" cy="356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8E54E3" w:rsidRDefault="008E54E3" w:rsidP="008E54E3">
      <w:pPr>
        <w:pStyle w:val="Lgende"/>
      </w:pPr>
      <w:r>
        <w:t xml:space="preserve">Figure </w:t>
      </w:r>
      <w:fldSimple w:instr=" SEQ Figure \* ARABIC ">
        <w:r w:rsidR="004A2866">
          <w:rPr>
            <w:noProof/>
          </w:rPr>
          <w:t>11</w:t>
        </w:r>
      </w:fldSimple>
      <w:r>
        <w:t>. Etape 5 du scénario 1</w:t>
      </w:r>
    </w:p>
    <w:p w:rsidR="00985DC8" w:rsidRDefault="00985DC8" w:rsidP="00985DC8">
      <w:pPr>
        <w:pStyle w:val="Listenumros"/>
        <w:numPr>
          <w:ilvl w:val="0"/>
          <w:numId w:val="0"/>
        </w:numPr>
        <w:ind w:left="709"/>
        <w:jc w:val="both"/>
      </w:pPr>
      <w:r>
        <w:t xml:space="preserve">Une boîte de dialogue s’ouvre alors avec la signature ainsi générée. Vous pouvez alors sauvegarder la signature en cliquant sur le bouton </w:t>
      </w:r>
      <w:r w:rsidRPr="00985DC8">
        <w:rPr>
          <w:b/>
        </w:rPr>
        <w:t>Save signature</w:t>
      </w:r>
      <w:r>
        <w:t xml:space="preserve"> en précisant le chemin et nom du fichier XML pour la sauvegarde. </w:t>
      </w:r>
    </w:p>
    <w:p w:rsidR="00573773" w:rsidRPr="003537EB" w:rsidRDefault="00AC0836">
      <w:r>
        <w:t>Vous avez créé à ce stade une signature XAdES élémentaire pour le ou les documents que vous avez référencés et toute l’information XAdES</w:t>
      </w:r>
      <w:r w:rsidR="00897C01">
        <w:t xml:space="preserve"> </w:t>
      </w:r>
      <w:r>
        <w:t>que v</w:t>
      </w:r>
      <w:r w:rsidR="00897C01">
        <w:t>ous avez sélectionnée.</w:t>
      </w:r>
    </w:p>
    <w:p w:rsidR="00A10F18" w:rsidRDefault="00A10F18" w:rsidP="00AB7DF4">
      <w:pPr>
        <w:pStyle w:val="Titre2"/>
      </w:pPr>
      <w:bookmarkStart w:id="81" w:name="_Ref262117823"/>
      <w:bookmarkStart w:id="82" w:name="_Toc275091121"/>
      <w:r>
        <w:t>Scénario 2</w:t>
      </w:r>
      <w:r w:rsidR="00E276A8">
        <w:t xml:space="preserve"> – Horodatage et vérification d’une signature avancée XAdES</w:t>
      </w:r>
      <w:bookmarkEnd w:id="81"/>
      <w:bookmarkEnd w:id="82"/>
      <w:r w:rsidR="00E276A8">
        <w:t xml:space="preserve"> </w:t>
      </w:r>
    </w:p>
    <w:p w:rsidR="00A10F18" w:rsidRDefault="00A10F18" w:rsidP="00AB7DF4">
      <w:pPr>
        <w:pStyle w:val="Titre3"/>
      </w:pPr>
      <w:bookmarkStart w:id="83" w:name="_Toc275091122"/>
      <w:r>
        <w:t>Objectif du scénario</w:t>
      </w:r>
      <w:bookmarkEnd w:id="83"/>
    </w:p>
    <w:p w:rsidR="007A4813" w:rsidRPr="00FA4E79" w:rsidRDefault="00A10F18" w:rsidP="00A10F18">
      <w:pPr>
        <w:jc w:val="both"/>
      </w:pPr>
      <w:r>
        <w:t>Ce scénario illustre comment</w:t>
      </w:r>
      <w:r w:rsidR="007A4813">
        <w:t xml:space="preserve"> vérifier une signature existante et</w:t>
      </w:r>
      <w:r>
        <w:t xml:space="preserve"> </w:t>
      </w:r>
      <w:r w:rsidR="007A4813">
        <w:t>ajouter un horodatage.</w:t>
      </w:r>
      <w:r w:rsidR="007A4813" w:rsidRPr="00FA4E79">
        <w:t xml:space="preserve"> </w:t>
      </w:r>
    </w:p>
    <w:p w:rsidR="00A10F18" w:rsidRPr="00FA4E79" w:rsidRDefault="007A4813" w:rsidP="00A10F18">
      <w:pPr>
        <w:jc w:val="both"/>
      </w:pPr>
      <w:r w:rsidRPr="007A4813">
        <w:t>A l’instar du précédent scenario, c</w:t>
      </w:r>
      <w:r w:rsidR="00A10F18" w:rsidRPr="007A4813">
        <w:t xml:space="preserve">e </w:t>
      </w:r>
      <w:r w:rsidRPr="007A4813">
        <w:t>dernier</w:t>
      </w:r>
      <w:r w:rsidR="00A10F18" w:rsidRPr="007A4813">
        <w:t xml:space="preserve"> prend en compte divers aspects du standard </w:t>
      </w:r>
      <w:r w:rsidR="00A10F18" w:rsidRPr="007A4813">
        <w:rPr>
          <w:rFonts w:asciiTheme="minorHAnsi" w:hAnsiTheme="minorHAnsi" w:cstheme="minorHAnsi"/>
        </w:rPr>
        <w:t>XAdES</w:t>
      </w:r>
      <w:r w:rsidR="006A5BBD" w:rsidRPr="006A5BBD">
        <w:rPr>
          <w:rFonts w:asciiTheme="minorHAnsi" w:hAnsiTheme="minorHAnsi" w:cstheme="minorHAnsi"/>
        </w:rPr>
        <w:t xml:space="preserve"> (Cf. section § </w:t>
      </w:r>
      <w:r w:rsidR="006A5BBD" w:rsidRPr="006A5BBD">
        <w:rPr>
          <w:rFonts w:asciiTheme="minorHAnsi" w:hAnsiTheme="minorHAnsi" w:cstheme="minorHAnsi"/>
          <w:smallCaps/>
        </w:rPr>
        <w:fldChar w:fldCharType="begin"/>
      </w:r>
      <w:r w:rsidR="006A5BBD" w:rsidRPr="006A5BBD">
        <w:rPr>
          <w:rFonts w:asciiTheme="minorHAnsi" w:hAnsiTheme="minorHAnsi" w:cstheme="minorHAnsi"/>
          <w:smallCaps/>
        </w:rPr>
        <w:instrText xml:space="preserve"> REF _Ref261360683 \h </w:instrText>
      </w:r>
      <w:r w:rsidR="006A5BBD">
        <w:rPr>
          <w:rFonts w:asciiTheme="minorHAnsi" w:hAnsiTheme="minorHAnsi" w:cstheme="minorHAnsi"/>
          <w:smallCaps/>
        </w:rPr>
        <w:instrText xml:space="preserve"> \* MERGEFORMAT </w:instrText>
      </w:r>
      <w:r w:rsidR="006A5BBD" w:rsidRPr="006A5BBD">
        <w:rPr>
          <w:rFonts w:asciiTheme="minorHAnsi" w:hAnsiTheme="minorHAnsi" w:cstheme="minorHAnsi"/>
          <w:smallCaps/>
        </w:rPr>
      </w:r>
      <w:r w:rsidR="006A5BBD" w:rsidRPr="006A5BBD">
        <w:rPr>
          <w:rFonts w:asciiTheme="minorHAnsi" w:hAnsiTheme="minorHAnsi" w:cstheme="minorHAnsi"/>
          <w:smallCaps/>
        </w:rPr>
        <w:fldChar w:fldCharType="separate"/>
      </w:r>
      <w:r w:rsidR="00FA4E79" w:rsidRPr="00FA4E79">
        <w:rPr>
          <w:rFonts w:asciiTheme="minorHAnsi" w:hAnsiTheme="minorHAnsi"/>
          <w:smallCaps/>
        </w:rPr>
        <w:t>Signature électronique avancée</w:t>
      </w:r>
      <w:r w:rsidR="006A5BBD" w:rsidRPr="006A5BBD">
        <w:rPr>
          <w:rFonts w:asciiTheme="minorHAnsi" w:hAnsiTheme="minorHAnsi" w:cstheme="minorHAnsi"/>
          <w:smallCaps/>
        </w:rPr>
        <w:fldChar w:fldCharType="end"/>
      </w:r>
      <w:r w:rsidR="006A5BBD" w:rsidRPr="006A5BBD">
        <w:rPr>
          <w:rFonts w:asciiTheme="minorHAnsi" w:hAnsiTheme="minorHAnsi" w:cstheme="minorHAnsi"/>
        </w:rPr>
        <w:t>)</w:t>
      </w:r>
      <w:r w:rsidR="00A10F18" w:rsidRPr="006A5BBD">
        <w:rPr>
          <w:rFonts w:asciiTheme="minorHAnsi" w:hAnsiTheme="minorHAnsi" w:cstheme="minorHAnsi"/>
        </w:rPr>
        <w:t>.</w:t>
      </w:r>
    </w:p>
    <w:p w:rsidR="00E276A8" w:rsidRPr="00325502" w:rsidRDefault="00E276A8" w:rsidP="007D171F">
      <w:pPr>
        <w:pStyle w:val="AlertLabelinList1"/>
        <w:ind w:left="0"/>
        <w:rPr>
          <w:rFonts w:ascii="Calibri" w:hAnsi="Calibri"/>
          <w:b w:val="0"/>
          <w:kern w:val="0"/>
          <w:sz w:val="22"/>
          <w:szCs w:val="22"/>
          <w:lang w:eastAsia="zh-TW"/>
        </w:rPr>
      </w:pPr>
      <w:r>
        <w:rPr>
          <w:noProof/>
          <w:lang w:val="en-US"/>
        </w:rPr>
        <w:drawing>
          <wp:inline distT="0" distB="0" distL="0" distR="0" wp14:anchorId="1DA5186F" wp14:editId="61A71FEE">
            <wp:extent cx="228600" cy="171450"/>
            <wp:effectExtent l="0" t="0" r="0" b="0"/>
            <wp:docPr id="42" name="Image 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E276A8" w:rsidRPr="00E276A8" w:rsidRDefault="00E276A8" w:rsidP="007D171F">
      <w:pPr>
        <w:pStyle w:val="AlertTextinList1"/>
        <w:spacing w:before="120" w:after="120" w:line="240" w:lineRule="auto"/>
        <w:ind w:left="360" w:right="357"/>
        <w:jc w:val="both"/>
        <w:rPr>
          <w:rFonts w:ascii="Calibri" w:hAnsi="Calibri" w:cs="Calibri"/>
          <w:kern w:val="0"/>
          <w:sz w:val="22"/>
          <w:szCs w:val="22"/>
          <w:lang w:eastAsia="zh-TW"/>
        </w:rPr>
      </w:pPr>
      <w:r w:rsidRPr="00344ECC">
        <w:rPr>
          <w:rFonts w:ascii="Calibri" w:hAnsi="Calibri" w:cs="Calibri"/>
          <w:kern w:val="0"/>
          <w:sz w:val="22"/>
          <w:szCs w:val="22"/>
          <w:lang w:eastAsia="zh-TW"/>
        </w:rPr>
        <w:t xml:space="preserve">Avant de </w:t>
      </w:r>
      <w:r>
        <w:rPr>
          <w:rFonts w:ascii="Calibri" w:hAnsi="Calibri" w:cs="Calibri"/>
          <w:kern w:val="0"/>
          <w:sz w:val="22"/>
          <w:szCs w:val="22"/>
          <w:lang w:eastAsia="zh-TW"/>
        </w:rPr>
        <w:t>dérouler ce scénario</w:t>
      </w:r>
      <w:r w:rsidRPr="00344ECC">
        <w:rPr>
          <w:rFonts w:ascii="Calibri" w:hAnsi="Calibri" w:cs="Calibri"/>
          <w:kern w:val="0"/>
          <w:sz w:val="22"/>
          <w:szCs w:val="22"/>
          <w:lang w:eastAsia="zh-TW"/>
        </w:rPr>
        <w:t>, assurez-vous que vous avez effectué une fois l</w:t>
      </w:r>
      <w:r>
        <w:rPr>
          <w:rFonts w:ascii="Calibri" w:hAnsi="Calibri" w:cs="Calibri"/>
          <w:kern w:val="0"/>
          <w:sz w:val="22"/>
          <w:szCs w:val="22"/>
          <w:lang w:eastAsia="zh-TW"/>
        </w:rPr>
        <w:t>es</w:t>
      </w:r>
      <w:r w:rsidRPr="00344ECC">
        <w:rPr>
          <w:rFonts w:ascii="Calibri" w:hAnsi="Calibri" w:cs="Calibri"/>
          <w:kern w:val="0"/>
          <w:sz w:val="22"/>
          <w:szCs w:val="22"/>
          <w:lang w:eastAsia="zh-TW"/>
        </w:rPr>
        <w:t xml:space="preserve"> procédure</w:t>
      </w:r>
      <w:r>
        <w:rPr>
          <w:rFonts w:ascii="Calibri" w:hAnsi="Calibri" w:cs="Calibri"/>
          <w:kern w:val="0"/>
          <w:sz w:val="22"/>
          <w:szCs w:val="22"/>
          <w:lang w:eastAsia="zh-TW"/>
        </w:rPr>
        <w:t>s</w:t>
      </w:r>
      <w:r w:rsidRPr="00344ECC">
        <w:rPr>
          <w:rFonts w:ascii="Calibri" w:hAnsi="Calibri" w:cs="Calibri"/>
          <w:kern w:val="0"/>
          <w:sz w:val="22"/>
          <w:szCs w:val="22"/>
          <w:lang w:eastAsia="zh-TW"/>
        </w:rPr>
        <w:t xml:space="preserve"> d’installation</w:t>
      </w:r>
      <w:r>
        <w:rPr>
          <w:rFonts w:ascii="Calibri" w:hAnsi="Calibri" w:cs="Calibri"/>
          <w:kern w:val="0"/>
          <w:sz w:val="22"/>
          <w:szCs w:val="22"/>
          <w:lang w:eastAsia="zh-TW"/>
        </w:rPr>
        <w:t xml:space="preserve"> et de compilation</w:t>
      </w:r>
      <w:r w:rsidRPr="00344ECC">
        <w:rPr>
          <w:rFonts w:ascii="Calibri" w:hAnsi="Calibri" w:cs="Calibri"/>
          <w:kern w:val="0"/>
          <w:sz w:val="22"/>
          <w:szCs w:val="22"/>
          <w:lang w:eastAsia="zh-TW"/>
        </w:rPr>
        <w:t xml:space="preserve"> décrite</w:t>
      </w:r>
      <w:r>
        <w:rPr>
          <w:rFonts w:ascii="Calibri" w:hAnsi="Calibri" w:cs="Calibri"/>
          <w:kern w:val="0"/>
          <w:sz w:val="22"/>
          <w:szCs w:val="22"/>
          <w:lang w:eastAsia="zh-TW"/>
        </w:rPr>
        <w:t>s</w:t>
      </w:r>
      <w:r w:rsidRPr="00344ECC">
        <w:rPr>
          <w:rFonts w:ascii="Calibri" w:hAnsi="Calibri" w:cs="Calibri"/>
          <w:kern w:val="0"/>
          <w:sz w:val="22"/>
          <w:szCs w:val="22"/>
          <w:lang w:eastAsia="zh-TW"/>
        </w:rPr>
        <w:t xml:space="preserve"> dans le document </w:t>
      </w:r>
      <w:r w:rsidRPr="00344ECC">
        <w:rPr>
          <w:rFonts w:ascii="Calibri" w:hAnsi="Calibri" w:cs="Calibri"/>
          <w:smallCaps/>
          <w:snapToGrid w:val="0"/>
          <w:color w:val="000000"/>
          <w:kern w:val="0"/>
          <w:sz w:val="22"/>
          <w:szCs w:val="22"/>
          <w:lang w:eastAsia="fr-FR"/>
        </w:rPr>
        <w:t xml:space="preserve">Installation du </w:t>
      </w:r>
      <w:r>
        <w:rPr>
          <w:rFonts w:ascii="Calibri" w:hAnsi="Calibri" w:cs="Calibri"/>
          <w:smallCaps/>
          <w:snapToGrid w:val="0"/>
          <w:color w:val="000000"/>
          <w:kern w:val="0"/>
          <w:sz w:val="22"/>
          <w:szCs w:val="22"/>
          <w:lang w:eastAsia="fr-FR"/>
        </w:rPr>
        <w:t>Kit de démarrage XAdES</w:t>
      </w:r>
      <w:r w:rsidRPr="00344ECC">
        <w:rPr>
          <w:rFonts w:ascii="Calibri" w:hAnsi="Calibri" w:cs="Calibri"/>
          <w:smallCaps/>
          <w:snapToGrid w:val="0"/>
          <w:color w:val="000000"/>
          <w:kern w:val="0"/>
          <w:sz w:val="22"/>
          <w:szCs w:val="22"/>
          <w:lang w:eastAsia="fr-FR"/>
        </w:rPr>
        <w:t>.</w:t>
      </w:r>
      <w:r w:rsidRPr="00344ECC">
        <w:rPr>
          <w:rFonts w:ascii="Calibri" w:hAnsi="Calibri" w:cs="Calibri"/>
          <w:kern w:val="0"/>
          <w:sz w:val="22"/>
          <w:szCs w:val="22"/>
          <w:lang w:eastAsia="zh-TW"/>
        </w:rPr>
        <w:t xml:space="preserve"> </w:t>
      </w:r>
    </w:p>
    <w:p w:rsidR="00E276A8" w:rsidRDefault="00E276A8" w:rsidP="00AB7DF4">
      <w:pPr>
        <w:pStyle w:val="Titre3"/>
      </w:pPr>
      <w:bookmarkStart w:id="84" w:name="_Toc275091123"/>
      <w:r>
        <w:lastRenderedPageBreak/>
        <w:t>Déroulé du scénario</w:t>
      </w:r>
      <w:bookmarkEnd w:id="84"/>
    </w:p>
    <w:p w:rsidR="00E276A8" w:rsidRDefault="00E276A8" w:rsidP="008138A9">
      <w:pPr>
        <w:pStyle w:val="Titre4"/>
      </w:pPr>
      <w:r>
        <w:t>Etape 1</w:t>
      </w:r>
    </w:p>
    <w:p w:rsidR="007A4813" w:rsidRDefault="007A4813" w:rsidP="007A4813">
      <w:pPr>
        <w:keepNext/>
        <w:jc w:val="both"/>
      </w:pPr>
      <w:r>
        <w:rPr>
          <w:noProof/>
          <w:snapToGrid/>
          <w:lang w:val="en-US" w:eastAsia="en-US"/>
        </w:rPr>
        <w:drawing>
          <wp:inline distT="0" distB="0" distL="0" distR="0" wp14:anchorId="6380E3D9" wp14:editId="62B1D55F">
            <wp:extent cx="228600" cy="171450"/>
            <wp:effectExtent l="0" t="0" r="0" b="0"/>
            <wp:docPr id="35" name="Image 35" descr="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Description : 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t>Pour réaliser cette étape du scénario, veuillez procéder comme suit :</w:t>
      </w:r>
    </w:p>
    <w:p w:rsidR="007A4813" w:rsidRPr="00F87918" w:rsidRDefault="007A4813" w:rsidP="001C3FFD">
      <w:pPr>
        <w:pStyle w:val="Listenumros"/>
        <w:numPr>
          <w:ilvl w:val="0"/>
          <w:numId w:val="25"/>
        </w:numPr>
        <w:jc w:val="both"/>
        <w:rPr>
          <w:i/>
          <w:iCs/>
        </w:rPr>
      </w:pPr>
      <w:r>
        <w:t xml:space="preserve">Exécutez l’application de test </w:t>
      </w:r>
      <w:r w:rsidRPr="00B7775E">
        <w:rPr>
          <w:i/>
        </w:rPr>
        <w:t>XadesTestClient.exe</w:t>
      </w:r>
      <w:r>
        <w:t>.</w:t>
      </w:r>
    </w:p>
    <w:p w:rsidR="007A4813" w:rsidRDefault="007A4813" w:rsidP="001C3FFD">
      <w:pPr>
        <w:pStyle w:val="Listenumros"/>
        <w:numPr>
          <w:ilvl w:val="0"/>
          <w:numId w:val="25"/>
        </w:numPr>
        <w:jc w:val="both"/>
      </w:pPr>
      <w:r>
        <w:t xml:space="preserve">Sélectionnez l’onglet </w:t>
      </w:r>
      <w:r w:rsidRPr="00FA4E79">
        <w:rPr>
          <w:b/>
        </w:rPr>
        <w:t>Verify signature</w:t>
      </w:r>
      <w:r>
        <w:t xml:space="preserve"> (si celui-ci ne l’est pas déjà).</w:t>
      </w:r>
    </w:p>
    <w:p w:rsidR="007A4813" w:rsidRDefault="007A4813" w:rsidP="001C3FFD">
      <w:pPr>
        <w:pStyle w:val="Listenumros"/>
        <w:numPr>
          <w:ilvl w:val="0"/>
          <w:numId w:val="25"/>
        </w:numPr>
        <w:jc w:val="both"/>
      </w:pPr>
      <w:r>
        <w:t xml:space="preserve">Sélectionnez le fichier de signature créé dans le scénario précédent (Cf. section § </w:t>
      </w:r>
      <w:r w:rsidRPr="007A4813">
        <w:rPr>
          <w:smallCaps/>
        </w:rPr>
        <w:fldChar w:fldCharType="begin"/>
      </w:r>
      <w:r w:rsidRPr="007A4813">
        <w:rPr>
          <w:smallCaps/>
        </w:rPr>
        <w:instrText xml:space="preserve"> REF _Ref262557214 \h </w:instrText>
      </w:r>
      <w:r>
        <w:rPr>
          <w:smallCaps/>
        </w:rPr>
        <w:instrText xml:space="preserve"> \* MERGEFORMAT </w:instrText>
      </w:r>
      <w:r w:rsidRPr="007A4813">
        <w:rPr>
          <w:smallCaps/>
        </w:rPr>
      </w:r>
      <w:r w:rsidRPr="007A4813">
        <w:rPr>
          <w:smallCaps/>
        </w:rPr>
        <w:fldChar w:fldCharType="separate"/>
      </w:r>
      <w:r w:rsidR="00FA4E79" w:rsidRPr="00FA4E79">
        <w:rPr>
          <w:smallCaps/>
        </w:rPr>
        <w:t>Scénario 1 – Création d’une signature avancée XAdES simple</w:t>
      </w:r>
      <w:r w:rsidRPr="007A4813">
        <w:rPr>
          <w:smallCaps/>
        </w:rPr>
        <w:fldChar w:fldCharType="end"/>
      </w:r>
      <w:r>
        <w:t xml:space="preserve">) en cliquant sur le bouton </w:t>
      </w:r>
      <w:r w:rsidRPr="00FA4E79">
        <w:rPr>
          <w:b/>
        </w:rPr>
        <w:t>…</w:t>
      </w:r>
      <w:r>
        <w:t xml:space="preserve"> (Cf. entouré 1 dans la capture ci-après).</w:t>
      </w:r>
    </w:p>
    <w:p w:rsidR="007A4813" w:rsidRDefault="007A4813" w:rsidP="001C3FFD">
      <w:pPr>
        <w:pStyle w:val="Listenumros"/>
        <w:numPr>
          <w:ilvl w:val="0"/>
          <w:numId w:val="25"/>
        </w:numPr>
        <w:jc w:val="both"/>
      </w:pPr>
      <w:r>
        <w:t>Laissez les différentes cases cochées de façon à réaliser l’ensemble des tests sur la signature (Cf. entouré 2 dans la capture ci-après).</w:t>
      </w:r>
    </w:p>
    <w:p w:rsidR="002911B1" w:rsidRPr="00325502" w:rsidRDefault="002911B1" w:rsidP="002911B1">
      <w:pPr>
        <w:pStyle w:val="AlertLabelinList1"/>
        <w:ind w:left="720"/>
        <w:rPr>
          <w:rFonts w:ascii="Calibri" w:hAnsi="Calibri"/>
          <w:b w:val="0"/>
          <w:kern w:val="0"/>
          <w:sz w:val="22"/>
          <w:szCs w:val="22"/>
          <w:lang w:eastAsia="zh-TW"/>
        </w:rPr>
      </w:pPr>
      <w:r>
        <w:rPr>
          <w:noProof/>
          <w:lang w:val="en-US"/>
        </w:rPr>
        <w:drawing>
          <wp:inline distT="0" distB="0" distL="0" distR="0" wp14:anchorId="5B5379AC" wp14:editId="2C6FA55C">
            <wp:extent cx="228600" cy="171450"/>
            <wp:effectExtent l="0" t="0" r="0" b="0"/>
            <wp:docPr id="36" name="Image 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2911B1" w:rsidRPr="002911B1" w:rsidRDefault="002911B1" w:rsidP="002911B1">
      <w:pPr>
        <w:pStyle w:val="AlertTextinList1"/>
        <w:spacing w:before="120" w:after="120" w:line="240" w:lineRule="auto"/>
        <w:ind w:left="1080" w:right="357"/>
        <w:jc w:val="both"/>
        <w:rPr>
          <w:rFonts w:ascii="Calibri" w:hAnsi="Calibri" w:cs="Calibri"/>
          <w:kern w:val="0"/>
          <w:sz w:val="22"/>
          <w:szCs w:val="22"/>
          <w:lang w:eastAsia="zh-TW"/>
        </w:rPr>
      </w:pPr>
      <w:r>
        <w:rPr>
          <w:rFonts w:ascii="Calibri" w:hAnsi="Calibri" w:cs="Calibri"/>
          <w:kern w:val="0"/>
          <w:sz w:val="22"/>
          <w:szCs w:val="22"/>
          <w:lang w:eastAsia="zh-TW"/>
        </w:rPr>
        <w:t>De façon optionnelle, vous pouvez décocher certains tests de façon  à les retirer du jeu de tests</w:t>
      </w:r>
      <w:r w:rsidRPr="00344ECC">
        <w:rPr>
          <w:rFonts w:ascii="Calibri" w:hAnsi="Calibri" w:cs="Calibri"/>
          <w:smallCaps/>
          <w:snapToGrid w:val="0"/>
          <w:color w:val="000000"/>
          <w:kern w:val="0"/>
          <w:sz w:val="22"/>
          <w:szCs w:val="22"/>
          <w:lang w:eastAsia="fr-FR"/>
        </w:rPr>
        <w:t>.</w:t>
      </w:r>
      <w:r w:rsidRPr="00344ECC">
        <w:rPr>
          <w:rFonts w:ascii="Calibri" w:hAnsi="Calibri" w:cs="Calibri"/>
          <w:kern w:val="0"/>
          <w:sz w:val="22"/>
          <w:szCs w:val="22"/>
          <w:lang w:eastAsia="zh-TW"/>
        </w:rPr>
        <w:t xml:space="preserve"> </w:t>
      </w:r>
    </w:p>
    <w:p w:rsidR="007A4813" w:rsidRDefault="007A4813" w:rsidP="001C3FFD">
      <w:pPr>
        <w:pStyle w:val="Listenumros"/>
        <w:numPr>
          <w:ilvl w:val="0"/>
          <w:numId w:val="25"/>
        </w:numPr>
        <w:jc w:val="both"/>
      </w:pPr>
      <w:r>
        <w:t xml:space="preserve">Cliquez sur le bouton </w:t>
      </w:r>
      <w:r w:rsidRPr="007A4813">
        <w:rPr>
          <w:b/>
        </w:rPr>
        <w:t>Check XAdES Signature</w:t>
      </w:r>
      <w:r>
        <w:t xml:space="preserve"> </w:t>
      </w:r>
      <w:r w:rsidR="002911B1">
        <w:t xml:space="preserve">(Cf. entouré 3 dans la capture ci-après) </w:t>
      </w:r>
      <w:r>
        <w:t xml:space="preserve">pour vérifier la signature sur la base du jeu de tests ainsi sélectionné. Si tel est le cas, le libellé </w:t>
      </w:r>
      <w:r w:rsidRPr="00FA4E79">
        <w:rPr>
          <w:b/>
        </w:rPr>
        <w:t>Signature check returns</w:t>
      </w:r>
      <w:r>
        <w:t xml:space="preserve"> doit indiquer </w:t>
      </w:r>
      <w:r w:rsidRPr="00FA4E79">
        <w:rPr>
          <w:b/>
        </w:rPr>
        <w:t>True</w:t>
      </w:r>
      <w:r>
        <w:t>.</w:t>
      </w:r>
    </w:p>
    <w:p w:rsidR="008E54E3" w:rsidRDefault="008E54E3" w:rsidP="008E54E3">
      <w:pPr>
        <w:jc w:val="center"/>
      </w:pPr>
      <w:r w:rsidRPr="008E54E3">
        <w:rPr>
          <w:noProof/>
          <w:lang w:val="en-US" w:eastAsia="en-US"/>
        </w:rPr>
        <mc:AlternateContent>
          <mc:Choice Requires="wps">
            <w:drawing>
              <wp:anchor distT="0" distB="0" distL="114300" distR="114300" simplePos="0" relativeHeight="251693056" behindDoc="0" locked="0" layoutInCell="1" allowOverlap="1" wp14:anchorId="52278726" wp14:editId="517896A5">
                <wp:simplePos x="0" y="0"/>
                <wp:positionH relativeFrom="column">
                  <wp:posOffset>4324350</wp:posOffset>
                </wp:positionH>
                <wp:positionV relativeFrom="paragraph">
                  <wp:posOffset>1353820</wp:posOffset>
                </wp:positionV>
                <wp:extent cx="361950" cy="485775"/>
                <wp:effectExtent l="0" t="0" r="0" b="9525"/>
                <wp:wrapNone/>
                <wp:docPr id="317" name="Zone de texte 317"/>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17" o:spid="_x0000_s1034" type="#_x0000_t202" style="position:absolute;left:0;text-align:left;margin-left:340.5pt;margin-top:106.6pt;width:28.5pt;height:38.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AP1KQMAAPUGAAAOAAAAZHJzL2Uyb0RvYy54bWysVU1PGzEQvVfqf7B8L/kmELFBKYiqEgUE&#10;VEi9Od7ZrFWv7dpOsumv74x3N6Rpe2hVDhvbM35+8/GGi8u60mwDPihrMj446XMGRtpcmVXGPz/f&#10;vDvjLERhcqGtgYzvIPDL+ds3F1s3g6Etrc7BMwQxYbZ1GS9jdLNeL8gSKhFOrAODxsL6SkTc+lUv&#10;92KL6JXuDfv9097W+tx5KyEEPL1ujHye8IsCZLwvigCR6Ywjt5i+Pn2X9O3NL8Rs5YUrlWxpiH9g&#10;UQll8NE91LWIgq29+gWqUtLbYIt4Im3Vs0WhJKQYMJpB/yiap1I4SLFgcoLbpyn8P1h5t3nwTOUZ&#10;Hw2mnBlRYZG+YKlYDixCHYGRAdO0dWGG3k8O/WP93tZY7u484CFFXxe+ol+Mi6EdE77bJxmxmMTD&#10;0engfIIWiabx2WQ6nRBK7/Wy8yF+AFsxWmTcYw1TasXmNsTGtXOht4y9UVqnOmrDthk/HSH8TxYE&#10;14ZOIHVEC0MBNcTTKu40kI82j1BgRhJ/Oki9CFfas43ALhJSgokp9ISL3uRVIIm/udj6v7L6m8tN&#10;HN3L1sT95UoZ61P0R7Tzrx3lovHHnB/ETctYL+vUCmddXZc232G5vW10E5y8UViUWxHig/AoFKwj&#10;ij/e46fQFpNv2xVnpfXff3dO/ti/aOVsi8LLePi2Fh440x8Ndvb5YDwmpabNeDId4sYfWpaHFrOu&#10;rixWZYBjxsm0JP+ou2XhbfWCM2JBr6JJGIlvZzx2y6vYjAOcMRIWi+SE2nQi3ponJwmaikQt91y/&#10;CO/aviRx3NlOomJ21J6NL900drGOtlDUu9RNYGCU01Ki2Lxo4ayPpW0H0Y3HEqVXMfNMi4Y5DtBE&#10;zsOGfhslNBiEptWqjI9qxbzC0SsRwWOZcCZylqsUMHn9EXA86dNfC9uBJWEeUA5ulDPCtmv/0kot&#10;BfBJRPCK9FFBFDqRX8IG9DNJcjCcEjYr05gh9Xfa1qKGHAsKkV7GnDTYqDbaHfVwJ71kKgVOqKTI&#10;KVFvie9vJOaHaChWYt+2fdPZ7QZna3Jv00/D+3CfvF7/W81/AAAA//8DAFBLAwQUAAYACAAAACEA&#10;Nu/njuIAAAALAQAADwAAAGRycy9kb3ducmV2LnhtbEyPzU7DMBCE70i8g7VI3KiTVLQmxKmqSBUS&#10;KoeWXrhtYjeJ8E+I3Tbw9GxPcNzZ0cw3xWqyhp31GHrvJKSzBJh2jVe9ayUc3jcPAliI6BQa77SE&#10;bx1gVd7eFJgrf3E7fd7HllGICzlK6GIccs5D02mLYeYH7eh39KPFSOfYcjXihcKt4VmSLLjF3lFD&#10;h4OuOt187k9Wwmu1ecNdnVnxY6qX7XE9fB0+HqW8v5vWz8CinuKfGa74hA4lMdX+5FRgRsJCpLQl&#10;SsjSeQaMHMu5IKUmRTwtgZcF/7+h/AUAAP//AwBQSwECLQAUAAYACAAAACEAtoM4kv4AAADhAQAA&#10;EwAAAAAAAAAAAAAAAAAAAAAAW0NvbnRlbnRfVHlwZXNdLnhtbFBLAQItABQABgAIAAAAIQA4/SH/&#10;1gAAAJQBAAALAAAAAAAAAAAAAAAAAC8BAABfcmVscy8ucmVsc1BLAQItABQABgAIAAAAIQB9CAP1&#10;KQMAAPUGAAAOAAAAAAAAAAAAAAAAAC4CAABkcnMvZTJvRG9jLnhtbFBLAQItABQABgAIAAAAIQA2&#10;7+eO4gAAAAsBAAAPAAAAAAAAAAAAAAAAAIMFAABkcnMvZG93bnJldi54bWxQSwUGAAAAAAQABADz&#10;AAAAkgYAAAAA&#10;" filled="f" stroked="f" strokeweight=".5pt">
                <v:textbo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3</w:t>
                      </w:r>
                    </w:p>
                  </w:txbxContent>
                </v:textbox>
              </v:shape>
            </w:pict>
          </mc:Fallback>
        </mc:AlternateContent>
      </w:r>
      <w:r w:rsidRPr="008E54E3">
        <w:rPr>
          <w:noProof/>
          <w:lang w:val="en-US" w:eastAsia="en-US"/>
        </w:rPr>
        <mc:AlternateContent>
          <mc:Choice Requires="wps">
            <w:drawing>
              <wp:anchor distT="0" distB="0" distL="114300" distR="114300" simplePos="0" relativeHeight="251691008" behindDoc="0" locked="0" layoutInCell="1" allowOverlap="1" wp14:anchorId="1A38099E" wp14:editId="72D5A56C">
                <wp:simplePos x="0" y="0"/>
                <wp:positionH relativeFrom="column">
                  <wp:posOffset>4505325</wp:posOffset>
                </wp:positionH>
                <wp:positionV relativeFrom="paragraph">
                  <wp:posOffset>882650</wp:posOffset>
                </wp:positionV>
                <wp:extent cx="419100" cy="571500"/>
                <wp:effectExtent l="0" t="0" r="19050" b="19050"/>
                <wp:wrapNone/>
                <wp:docPr id="314" name="Ellipse 314" descr="Bouton Check XAdES Signature"/>
                <wp:cNvGraphicFramePr/>
                <a:graphic xmlns:a="http://schemas.openxmlformats.org/drawingml/2006/main">
                  <a:graphicData uri="http://schemas.microsoft.com/office/word/2010/wordprocessingShape">
                    <wps:wsp>
                      <wps:cNvSpPr/>
                      <wps:spPr>
                        <a:xfrm>
                          <a:off x="0" y="0"/>
                          <a:ext cx="419100" cy="571500"/>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14" o:spid="_x0000_s1026" alt="Description : Bouton Check XAdES Signature" style="position:absolute;margin-left:354.75pt;margin-top:69.5pt;width:33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HrWngIAAIoFAAAOAAAAZHJzL2Uyb0RvYy54bWysVM1u2zAMvg/YOwi6r46zZF2NOkWWtsOA&#10;og2WDt1VlaVYqCxqkhIne/pRsuMGXU7DLhIpkh9/RPLyatdoshXOKzAlzc9GlAjDoVJmXdIfj7cf&#10;PlPiAzMV02BESffC06vZ+3eXrS3EGGrQlXAEQYwvWlvSOgRbZJnntWiYPwMrDAoluIYFZN06qxxr&#10;Eb3R2Xg0+pS14CrrgAvv8fW6E9JZwpdS8PAgpReB6JJibCGdLp3P8cxml6xYO2Zrxfsw2D9E0TBl&#10;0OkAdc0CIxun/oJqFHfgQYYzDk0GUiouUg6YTT56k82qZlakXLA43g5l8v8Plt9vl46oqqQf8wkl&#10;hjX4STdaK+sFSU+V8BwL9gU2AQxZ1IK/kJ/z6mZFVmptWNg4EavYWl8g2MouXc95JGNJdtI18cZk&#10;yS5Vfj9UXuwC4fg4yS/yEf4PR9H0PJ8ijSjZq7F1PnwV0JBIlFR0EaaSs+2dD532QSu6M3CrtMZ3&#10;VmgTTw9aVfEtMbHBxEI7smXYGoxzYcK0d3qkiSFE6yym1yWUqLDXokP+LiSWD1MYp2BS477FHfe4&#10;2qB2NJMYxWCYnzLUIe+Net1oJlJDD4ajU4ZdJgePg0XyCiYMxo0y4E4BVC+D507/kH2Xc0z/Gao9&#10;do2Dbpy85bcKv+WO+bBkDucHfxJ3QnjAQ2poSwo9RUkN7vep96iPbY1SSlqcx5L6XxuGvUX0N4MN&#10;f5FPJnGAEzOZno+RcceS52OJ2TQLwH/NcftYnsioH/SBlA6aJ1wd8+gVRcxw9F1SHtyBWYRuT+Dy&#10;4WI+T2o4tJaFO7OyPILHqsaee9w9MWf73gzY1PdwmF1WvOnPTjdaGpjjTEmVmve1rn29ceDTBPTL&#10;KW6UYz5pva7Q2R8AAAD//wMAUEsDBBQABgAIAAAAIQBLaOD53wAAAAsBAAAPAAAAZHJzL2Rvd25y&#10;ZXYueG1sTI/BTsMwEETvSPyDtUhcEHVIlZqGOBUqcKaUVvToxksSEa+j2E3D37Oc4LgzT7MzxWpy&#10;nRhxCK0nDXezBARS5W1LtYbd+8vtPYgQDVnTeUIN3xhgVV5eFCa3/kxvOG5jLTiEQm40NDH2uZSh&#10;atCZMPM9EnuffnAm8jnU0g7mzOGuk2mSLKQzLfGHxvS4brD62p6chv3NNKrX/fixfqo3Us2zw+55&#10;cdD6+mp6fAARcYp/MPzW5+pQcqejP5ENotOgkmXGKBvzJY9iQqmMlaOGNGVFloX8v6H8AQAA//8D&#10;AFBLAQItABQABgAIAAAAIQC2gziS/gAAAOEBAAATAAAAAAAAAAAAAAAAAAAAAABbQ29udGVudF9U&#10;eXBlc10ueG1sUEsBAi0AFAAGAAgAAAAhADj9If/WAAAAlAEAAAsAAAAAAAAAAAAAAAAALwEAAF9y&#10;ZWxzLy5yZWxzUEsBAi0AFAAGAAgAAAAhAITcetaeAgAAigUAAA4AAAAAAAAAAAAAAAAALgIAAGRy&#10;cy9lMm9Eb2MueG1sUEsBAi0AFAAGAAgAAAAhAEto4PnfAAAACwEAAA8AAAAAAAAAAAAAAAAA+AQA&#10;AGRycy9kb3ducmV2LnhtbFBLBQYAAAAABAAEAPMAAAAEBgAAAAA=&#10;" filled="f" strokecolor="#4bacc6 [3208]" strokeweight="2pt"/>
            </w:pict>
          </mc:Fallback>
        </mc:AlternateContent>
      </w:r>
      <w:r w:rsidRPr="008E54E3">
        <w:rPr>
          <w:noProof/>
          <w:lang w:val="en-US" w:eastAsia="en-US"/>
        </w:rPr>
        <mc:AlternateContent>
          <mc:Choice Requires="wps">
            <w:drawing>
              <wp:anchor distT="0" distB="0" distL="114300" distR="114300" simplePos="0" relativeHeight="251688960" behindDoc="0" locked="0" layoutInCell="1" allowOverlap="1" wp14:anchorId="093814D4" wp14:editId="4783AE68">
                <wp:simplePos x="0" y="0"/>
                <wp:positionH relativeFrom="column">
                  <wp:posOffset>1885950</wp:posOffset>
                </wp:positionH>
                <wp:positionV relativeFrom="paragraph">
                  <wp:posOffset>772795</wp:posOffset>
                </wp:positionV>
                <wp:extent cx="361950" cy="485775"/>
                <wp:effectExtent l="0" t="0" r="0" b="9525"/>
                <wp:wrapNone/>
                <wp:docPr id="313" name="Zone de texte 313"/>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13" o:spid="_x0000_s1035" type="#_x0000_t202" style="position:absolute;left:0;text-align:left;margin-left:148.5pt;margin-top:60.85pt;width:28.5pt;height:38.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X3zKAMAAPUGAAAOAAAAZHJzL2Uyb0RvYy54bWysVUtvEzEQviPxHyzfad5NG3VThVZFSKWt&#10;2qJK3BzvbNbCaxvbSTb8ema8u2kIcACRg3fsGX+e1ze5uKwrzTbgg7Im44OTPmdgpM2VWWX88/PN&#10;uzPOQhQmF9oayPgOAr+cv31zsXUzGNrS6hw8QxATZluX8TJGN+v1giyhEuHEOjCoLKyvRMStX/Vy&#10;L7aIXunesN8/7W2tz523EkLA0+tGyecJvyhAxvuiCBCZzjj6FtPq07qktTe/ELOVF65UsnVD/IMX&#10;lVAGH91DXYso2NqrX6AqJb0Ntogn0lY9WxRKQooBoxn0j6J5KoWDFAsmJ7h9msL/g5V3mwfPVJ7x&#10;0WDEmREVFukLlorlwCLUERgpME1bF2Zo/eTQPtbvbY3l7s4DHlL0deEr+mJcDPWY8N0+yYjFJB6O&#10;TgfnE9RIVI3PJtPphFB6r5edD/ED2IqRkHGPNUypFZvbEBvTzoTeMvZGaZ3qqA3bZvx0hPA/aRBc&#10;GzqB1BEtDAXUOJ6kuNNANto8QoEZSf7TQepFuNKebQR2kZASTEyhJ1y0JqsCnfibi639q1d/c7mJ&#10;o3vZmri/XCljfYr+yO38a+dy0dhjzg/iJjHWyzq1wnlX16XNd1hubxveBCdvFBblVoT4IDwSBeuI&#10;5I/3uBTaYvJtK3FWWv/9d+dkj/2LWs62SLyMh29r4YEz/dFgZ58PxmNiatqMJ9MhbvyhZnmoMevq&#10;ymJVBjhmnEwi2UfdiYW31QvOiAW9iiphJL6d8diJV7EZBzhjJCwWyQi56US8NU9OEjQViVruuX4R&#10;3rV9SeS4sx1FxeyoPRtbumnsYh1toah3qZvAwCgnUSLZvGjhrI+lbQfRjccSpVcx80yLxnMcoMk5&#10;Dxv6NkxoMAhNq1UZH9WKeYWjVyKCxzLhTOQsVylgsvoj4HjSp18L24ElYh64HNwoZ4Rt1/6lpVoK&#10;4JOI4BXxo4IodHJ+CRvQz0TJwXBK2KykMTMl9nfc1qKGHAsKkV7GnDTYyDbaHfVwR72kKgVOqMRI&#10;BNw7vr+RPD9EQ7KS923bN53dbnC2JvM2/TS8D/fJ6vXfav4DAAD//wMAUEsDBBQABgAIAAAAIQAJ&#10;TgYu4gAAAAsBAAAPAAAAZHJzL2Rvd25yZXYueG1sTI/NTsMwEITvSLyDtUjcqFNDaZrGqapIFRKi&#10;h5ZeuDnxNonqnxC7beDpWU5w3JnR7Df5arSGXXAInXcSppMEGLra6841Eg7vm4cUWIjKaWW8Qwlf&#10;GGBV3N7kKtP+6nZ42ceGUYkLmZLQxthnnIe6RavCxPfoyDv6wapI59BwPagrlVvDRZI8c6s6Rx9a&#10;1WPZYn3an62E13KzVbtK2PTblC9vx3X/efiYSXl/N66XwCKO8S8Mv/iEDgUxVf7sdGBGgljMaUsk&#10;Q0znwCjxOHsipSJlkQrgRc7/byh+AAAA//8DAFBLAQItABQABgAIAAAAIQC2gziS/gAAAOEBAAAT&#10;AAAAAAAAAAAAAAAAAAAAAABbQ29udGVudF9UeXBlc10ueG1sUEsBAi0AFAAGAAgAAAAhADj9If/W&#10;AAAAlAEAAAsAAAAAAAAAAAAAAAAALwEAAF9yZWxzLy5yZWxzUEsBAi0AFAAGAAgAAAAhAJ0lffMo&#10;AwAA9QYAAA4AAAAAAAAAAAAAAAAALgIAAGRycy9lMm9Eb2MueG1sUEsBAi0AFAAGAAgAAAAhAAlO&#10;Bi7iAAAACwEAAA8AAAAAAAAAAAAAAAAAggUAAGRycy9kb3ducmV2LnhtbFBLBQYAAAAABAAEAPMA&#10;AACRBgAAAAA=&#10;" filled="f" stroked="f" strokeweight=".5pt">
                <v:textbo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2</w:t>
                      </w:r>
                    </w:p>
                  </w:txbxContent>
                </v:textbox>
              </v:shape>
            </w:pict>
          </mc:Fallback>
        </mc:AlternateContent>
      </w:r>
      <w:r w:rsidRPr="008E54E3">
        <w:rPr>
          <w:noProof/>
          <w:lang w:val="en-US" w:eastAsia="en-US"/>
        </w:rPr>
        <mc:AlternateContent>
          <mc:Choice Requires="wps">
            <w:drawing>
              <wp:anchor distT="0" distB="0" distL="114300" distR="114300" simplePos="0" relativeHeight="251686912" behindDoc="0" locked="0" layoutInCell="1" allowOverlap="1" wp14:anchorId="21C697C3" wp14:editId="5AB8CE5C">
                <wp:simplePos x="0" y="0"/>
                <wp:positionH relativeFrom="column">
                  <wp:posOffset>2181225</wp:posOffset>
                </wp:positionH>
                <wp:positionV relativeFrom="paragraph">
                  <wp:posOffset>939165</wp:posOffset>
                </wp:positionV>
                <wp:extent cx="2247900" cy="409575"/>
                <wp:effectExtent l="0" t="0" r="19050" b="28575"/>
                <wp:wrapNone/>
                <wp:docPr id="312" name="Ellipse 312" descr="Cases de sélection des tests à réaliser"/>
                <wp:cNvGraphicFramePr/>
                <a:graphic xmlns:a="http://schemas.openxmlformats.org/drawingml/2006/main">
                  <a:graphicData uri="http://schemas.microsoft.com/office/word/2010/wordprocessingShape">
                    <wps:wsp>
                      <wps:cNvSpPr/>
                      <wps:spPr>
                        <a:xfrm>
                          <a:off x="0" y="0"/>
                          <a:ext cx="2247900" cy="40957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12" o:spid="_x0000_s1026" alt="Description : Cases de sélection des tests à réaliser" style="position:absolute;margin-left:171.75pt;margin-top:73.95pt;width:177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aIZqAIAAJkFAAAOAAAAZHJzL2Uyb0RvYy54bWysVM1uEzEQviPxDpbvdDchpTTqpopSipAq&#10;WtGinl3vuLHw2sbjZBOehmufoy/G2LvZRiUnxMX2eH6/+Ts73zSGrSGgdrbio6OSM7DS1do+Vvz7&#10;3eW7j5xhFLYWxlmo+BaQn8/evjlr/RTGbulMDYGREYvT1ld8GaOfFgXKJTQCj5wHS0zlQiMikeGx&#10;qINoyXpjinFZfihaF2ofnARE+r3omHyW7SsFMl4rhRCZqTjFFvMZ8vmQzmJ2JqaPQfilln0Y4h+i&#10;aIS25HQwdSGiYKug/zLVaBkcOhWPpGsKp5SWkDEQmlH5Cs3tUnjIWCg56Ic04f8zK7+ubwLTdcXf&#10;j8acWdFQkT4Zoz0Cy181oKSELQQCshoYPj8ZSivVmyhkETAie/7NwvOTMBohpJy2Hqdk+tbfhJ5C&#10;eqYEbVRo0k3Q2SbXYTvUATaRSfocjycnpyWVSxJvUp4enxwno8WLtg8YP4NrWHpUHLqAcwXE+gpj&#10;J72TSv6su9TG0L+YGptOdEbX6S8Tqd9gYQJbC+oUISXYuHO6J0khJO0i4esQ5VfcGugsfwNF2UwY&#10;cjC5j1/bHfdgjCXppKYoikFxdEjRxFGv1MsmNcj9PSiWhxQ7JDuPg0b26mwclBttXThkoP4xeO7k&#10;d+g7zAn+g6u31ETBddOFXl5qKsuVwHgjAo0TVZJWRLymQxnXVtz1L86WLvw69J/kqcuJy1lL41lx&#10;/LkSATgzXyz1/+loMknznInJ8cmYiLDPedjn2FWzcFTXES0jL/MzyUeze6rgmnvaJPPklVjCSvJd&#10;cRnDjljEbm3QLpIwn2cxmmEv4pW99TIZT1lNPXe3uRfB970Zqau/ut0oi+mr/uxkk6Z181V0Sufm&#10;fclrn2+a/zwB/a5KC2afzlIvG3X2BwAA//8DAFBLAwQUAAYACAAAACEAIkL96+EAAAALAQAADwAA&#10;AGRycy9kb3ducmV2LnhtbEyPTU+DQBCG7yb+h82YeDF2KVCwyNKYqme1H2mPWxiByM4Sdkvx3zue&#10;9DjzPnnnmXw1mU6MOLjWkoL5LACBVNqqpVrBbvt6/wDCeU2V7iyhgm90sCqur3KdVfZCHzhufC24&#10;hFymFTTe95mUrmzQaDezPRJnn3Yw2vM41LIa9IXLTSfDIEik0S3xhUb3uG6w/NqcjYL93TSmb/vx&#10;sH6u32UaLY67l+So1O3N9PQIwuPk/2D41Wd1KNjpZM9UOdEpiOJowSgHcboEwUSyTHlzUhDOwxhk&#10;kcv/PxQ/AAAA//8DAFBLAQItABQABgAIAAAAIQC2gziS/gAAAOEBAAATAAAAAAAAAAAAAAAAAAAA&#10;AABbQ29udGVudF9UeXBlc10ueG1sUEsBAi0AFAAGAAgAAAAhADj9If/WAAAAlAEAAAsAAAAAAAAA&#10;AAAAAAAALwEAAF9yZWxzLy5yZWxzUEsBAi0AFAAGAAgAAAAhAObdohmoAgAAmQUAAA4AAAAAAAAA&#10;AAAAAAAALgIAAGRycy9lMm9Eb2MueG1sUEsBAi0AFAAGAAgAAAAhACJC/evhAAAACwEAAA8AAAAA&#10;AAAAAAAAAAAAAgUAAGRycy9kb3ducmV2LnhtbFBLBQYAAAAABAAEAPMAAAAQBgAAAAA=&#10;" filled="f" strokecolor="#4bacc6 [3208]" strokeweight="2pt"/>
            </w:pict>
          </mc:Fallback>
        </mc:AlternateContent>
      </w:r>
      <w:r w:rsidRPr="008E54E3">
        <w:rPr>
          <w:noProof/>
          <w:lang w:val="en-US" w:eastAsia="en-US"/>
        </w:rPr>
        <mc:AlternateContent>
          <mc:Choice Requires="wps">
            <w:drawing>
              <wp:anchor distT="0" distB="0" distL="114300" distR="114300" simplePos="0" relativeHeight="251683840" behindDoc="0" locked="0" layoutInCell="1" allowOverlap="1" wp14:anchorId="7ED173F0" wp14:editId="4459BA32">
                <wp:simplePos x="0" y="0"/>
                <wp:positionH relativeFrom="column">
                  <wp:posOffset>4248150</wp:posOffset>
                </wp:positionH>
                <wp:positionV relativeFrom="paragraph">
                  <wp:posOffset>363220</wp:posOffset>
                </wp:positionV>
                <wp:extent cx="361950" cy="485775"/>
                <wp:effectExtent l="0" t="0" r="0" b="9525"/>
                <wp:wrapNone/>
                <wp:docPr id="310" name="Zone de texte 310"/>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10" o:spid="_x0000_s1036" type="#_x0000_t202" style="position:absolute;left:0;text-align:left;margin-left:334.5pt;margin-top:28.6pt;width:28.5pt;height:38.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3jKAMAAPYGAAAOAAAAZHJzL2Uyb0RvYy54bWysVU1vEzEQvSPxHyzfaZImaWjULSpFRUjl&#10;Q21RJW6O15u18NrGdpItv5433t00FDiAyME79oyf5+tNzl61jWFbFaJ2tuCTozFnykpXarsu+Oe7&#10;qxcvOYtJ2FIYZ1XBH1Tkr86fPzvb+aU6drUzpQoMIDYud77gdUp+ORpFWatGxCPnlYWycqERCduw&#10;HpVB7IDemNHxeHwy2rlQ+uCkihGnbzolP8/4VaVk+lhVUSVmCg7fUl5DXle0js7PxHIdhK+17N0Q&#10;/+BFI7TFo3uoNyIJtgn6F6hGy+Ciq9KRdM3IVZWWKseAaCbjJ9Hc1sKrHAuSE/0+TfH/wcoP20+B&#10;6bLg0wnyY0WDIn1BqVipWFJtUowUSNPOxyWsbz3sU/vatSj3cB5xSNG3VWjoi7gY9AB82CcZWEzi&#10;cHoyOZ1DI6GavZwvFnNCGT1e9iGmt8o1jISCB9Qwp1Zsr2PqTAcTesu6K21MrqOxbFfwkyngf9IA&#10;3Fg6UbkjehgKqHM8S+nBKLIx9kZVyEj2nw5yL6pLE9hWoIuElMqmHHrGhTVZVXDiby729o9e/c3l&#10;Lo7hZWfT/nKjrQs5+idul18Hl6vOHjk/iJvE1K7a3AqPBV+58gH1Dq4jTvTySqMq1yKmTyKAKSgk&#10;2J8+YqmMQ/ZdL3FWu/D9d+dkjwaGlrMdmFfw+G0jguLMvLNo7dPJbAbYlDez+eIYm3CoWR1q7Ka5&#10;dCjLBHPGyyySfTKDWAXX3GNIXNCrUAkr8XbB0yBepm4eYMhIdXGRjUBOL9K1vfWSoKlK1HN37b0I&#10;vm9MYscHN3BULJ/0Z2dLN6272CRXaWpeaidl1bQkUYJtQfRwLqTa9ZPoKqBG+VVknhnReY4Jmp0L&#10;akvfjgodBqEZva7TjV6zoDF7JRACyoShyFmpc8Bk9UfA2XxMvx52AMvMPHA5+mnJCNttwn3PtRzA&#10;e5FU0ESQRiVhsvMrtVXmjjg5OV4QNqtpziyI/gO5jWhViYKqRC8jJx026Ea7J008cC+raoERlSkJ&#10;wL3j+xvZ80M0sJW87/u+6+x+g+Gazfv00/Q+3Gerx7+r8x8AAAD//wMAUEsDBBQABgAIAAAAIQC6&#10;rRqy4QAAAAoBAAAPAAAAZHJzL2Rvd25yZXYueG1sTI/BTsMwDIbvSLxDZCRuLKXT2q1rOk2VJiQE&#10;h41duKWN11Y0TmmyrfD0mBMcbX/6/f35ZrK9uODoO0cKHmcRCKTamY4aBce33cMShA+ajO4doYIv&#10;9LApbm9ynRl3pT1eDqERHEI+0wraEIZMSl+3aLWfuQGJbyc3Wh14HBtpRn3lcNvLOIoSaXVH/KHV&#10;A5Yt1h+Hs1XwXO5e9b6K7fK7L59eTtvh8/i+UOr+btquQQScwh8Mv/qsDgU7Ve5MxoteQZKsuEtQ&#10;sEhjEAykccKLisn5PAVZ5PJ/heIHAAD//wMAUEsBAi0AFAAGAAgAAAAhALaDOJL+AAAA4QEAABMA&#10;AAAAAAAAAAAAAAAAAAAAAFtDb250ZW50X1R5cGVzXS54bWxQSwECLQAUAAYACAAAACEAOP0h/9YA&#10;AACUAQAACwAAAAAAAAAAAAAAAAAvAQAAX3JlbHMvLnJlbHNQSwECLQAUAAYACAAAACEAm/td4ygD&#10;AAD2BgAADgAAAAAAAAAAAAAAAAAuAgAAZHJzL2Uyb0RvYy54bWxQSwECLQAUAAYACAAAACEAuq0a&#10;suEAAAAKAQAADwAAAAAAAAAAAAAAAACCBQAAZHJzL2Rvd25yZXYueG1sUEsFBgAAAAAEAAQA8wAA&#10;AJAGAAAAAA==&#10;" filled="f" stroked="f" strokeweight=".5pt">
                <v:textbo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1</w:t>
                      </w:r>
                    </w:p>
                  </w:txbxContent>
                </v:textbox>
              </v:shape>
            </w:pict>
          </mc:Fallback>
        </mc:AlternateContent>
      </w:r>
      <w:r w:rsidRPr="008E54E3">
        <w:rPr>
          <w:noProof/>
          <w:lang w:val="en-US" w:eastAsia="en-US"/>
        </w:rPr>
        <mc:AlternateContent>
          <mc:Choice Requires="wps">
            <w:drawing>
              <wp:anchor distT="0" distB="0" distL="114300" distR="114300" simplePos="0" relativeHeight="251684864" behindDoc="0" locked="0" layoutInCell="1" allowOverlap="1" wp14:anchorId="4148DB51" wp14:editId="23129363">
                <wp:simplePos x="0" y="0"/>
                <wp:positionH relativeFrom="column">
                  <wp:posOffset>4610100</wp:posOffset>
                </wp:positionH>
                <wp:positionV relativeFrom="paragraph">
                  <wp:posOffset>577850</wp:posOffset>
                </wp:positionV>
                <wp:extent cx="419100" cy="266700"/>
                <wp:effectExtent l="0" t="0" r="19050" b="19050"/>
                <wp:wrapNone/>
                <wp:docPr id="311" name="Ellipse 311" descr="Bouton Browse (...)"/>
                <wp:cNvGraphicFramePr/>
                <a:graphic xmlns:a="http://schemas.openxmlformats.org/drawingml/2006/main">
                  <a:graphicData uri="http://schemas.microsoft.com/office/word/2010/wordprocessingShape">
                    <wps:wsp>
                      <wps:cNvSpPr/>
                      <wps:spPr>
                        <a:xfrm>
                          <a:off x="0" y="0"/>
                          <a:ext cx="419100" cy="266700"/>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11" o:spid="_x0000_s1026" alt="Description : Bouton Browse (...)" style="position:absolute;margin-left:363pt;margin-top:45.5pt;width:33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cOjlwIAAIEFAAAOAAAAZHJzL2Uyb0RvYy54bWysVF9PGzEMf5+07xDlaXtYr9cVGCeuqMCY&#10;kCpAg4nnkEtotCTOkrTX7tPPyV2PivVp2ktix/bPf2L77HxjNFkLHxTYmpajMSXCcmiUfanpj8fr&#10;T18oCZHZhmmwoqZbEej57P27s9ZVYgJL0I3wBEFsqFpX02WMriqKwJfCsDACJywKJXjDIrL+pWg8&#10;axHd6GIyHh8XLfjGeeAiBHy96oR0lvGlFDzeSRlEJLqmGFvMp8/nczqL2RmrXjxzS8X7MNg/RGGY&#10;suh0gLpikZGVV39BGcU9BJBxxMEUIKXiIueA2ZTjN9k8LJkTORcsTnBDmcL/g+W363tPVFPTz2VJ&#10;iWUGP+mr1soFQfJTIwLHgl3AKoIlFx5alHwYjUYfU/FaFyrEeHD3vucCkqkSG+lNujFHsskF3w4F&#10;F5tIOD5Oy9NyjN/CUTQ5Pj5BGlGKV2PnQ/wmwJBE1FR0geVKs/UixE57p5XcWbhWWuM7q7RNZwCt&#10;mvSWmdRX4lJ7smbYEYxzYeNR73RPE0NI1kVKr0soU3GrRYf8XUisGqYwycHkfn2LO+lxtUXtZCYx&#10;isGwPGSoY9kb9brJTOQ+HgzHhwy7THYeB4vsFWwcjI2y4A8BND8Hz53+Lvsu55T+MzRbbBYP3RQF&#10;x68VfsuChXjPPI4N/iSugniHh9TQ1hR6ipIl+N+H3pM+djNKKWlxDGsafq2YF5ToG4t9flpOp2lu&#10;MzM9Opkg4/clz/sSuzKXgP+KnYzRZTLpR70jpQfzhBtjnryiiFmOvmvKo98xl7FbD7hzuJjPsxrO&#10;qmNxYR8cT+CpqqnnHjdPzLu+NyM29S3sRpZVb/qz002WFuY4SlLl5n2ta19vnPM8Af1OSotkn89a&#10;r5tz9gcAAP//AwBQSwMEFAAGAAgAAAAhAIVqAw3gAAAACgEAAA8AAABkcnMvZG93bnJldi54bWxM&#10;j0FPwzAMhe9I/IfISFwQS9eKditNJzTgzBibtmPWmLaicaom68q/x5zgZFvv6fl7xWqynRhx8K0j&#10;BfNZBAKpcqalWsHu4/V+AcIHTUZ3jlDBN3pYlddXhc6Nu9A7jttQCw4hn2sFTQh9LqWvGrTaz1yP&#10;xNqnG6wOfA61NIO+cLjtZBxFqbS6Jf7Q6B7XDVZf27NVsL+bxuxtPx7Wz/VGZsnDcfeSHpW6vZme&#10;HkEEnMKfGX7xGR1KZjq5MxkvOgVZnHKXoGA558mGbBnzcmJnkkQgy0L+r1D+AAAA//8DAFBLAQIt&#10;ABQABgAIAAAAIQC2gziS/gAAAOEBAAATAAAAAAAAAAAAAAAAAAAAAABbQ29udGVudF9UeXBlc10u&#10;eG1sUEsBAi0AFAAGAAgAAAAhADj9If/WAAAAlAEAAAsAAAAAAAAAAAAAAAAALwEAAF9yZWxzLy5y&#10;ZWxzUEsBAi0AFAAGAAgAAAAhAPQZw6OXAgAAgQUAAA4AAAAAAAAAAAAAAAAALgIAAGRycy9lMm9E&#10;b2MueG1sUEsBAi0AFAAGAAgAAAAhAIVqAw3gAAAACgEAAA8AAAAAAAAAAAAAAAAA8QQAAGRycy9k&#10;b3ducmV2LnhtbFBLBQYAAAAABAAEAPMAAAD+BQAAAAA=&#10;" filled="f" strokecolor="#4bacc6 [3208]" strokeweight="2pt"/>
            </w:pict>
          </mc:Fallback>
        </mc:AlternateContent>
      </w:r>
      <w:r>
        <w:rPr>
          <w:noProof/>
          <w:snapToGrid/>
          <w:lang w:val="en-US" w:eastAsia="en-US"/>
        </w:rPr>
        <w:drawing>
          <wp:inline distT="0" distB="0" distL="0" distR="0" wp14:anchorId="1AACF217" wp14:editId="77D02DE0">
            <wp:extent cx="4320000" cy="3560400"/>
            <wp:effectExtent l="171450" t="171450" r="385445" b="364490"/>
            <wp:docPr id="309" name="Image 309" descr="Fenêtre de l'application de test, onglet Verify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20000" cy="356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8E54E3" w:rsidRDefault="008E54E3" w:rsidP="008E54E3">
      <w:pPr>
        <w:pStyle w:val="Lgende"/>
      </w:pPr>
      <w:r>
        <w:t xml:space="preserve">Figure </w:t>
      </w:r>
      <w:fldSimple w:instr=" SEQ Figure \* ARABIC ">
        <w:r w:rsidR="004A2866">
          <w:rPr>
            <w:noProof/>
          </w:rPr>
          <w:t>13</w:t>
        </w:r>
      </w:fldSimple>
      <w:r>
        <w:t>. Etape 1 du scénario 2</w:t>
      </w:r>
    </w:p>
    <w:p w:rsidR="00E276A8" w:rsidRDefault="00E276A8" w:rsidP="008138A9">
      <w:pPr>
        <w:pStyle w:val="Titre4"/>
      </w:pPr>
      <w:r>
        <w:lastRenderedPageBreak/>
        <w:t>Etape 2</w:t>
      </w:r>
    </w:p>
    <w:p w:rsidR="002911B1" w:rsidRPr="002911B1" w:rsidRDefault="002911B1" w:rsidP="002911B1">
      <w:r>
        <w:t xml:space="preserve">Depuis l’application de test </w:t>
      </w:r>
      <w:r w:rsidRPr="00B7775E">
        <w:rPr>
          <w:i/>
        </w:rPr>
        <w:t>XadesTestClient.exe</w:t>
      </w:r>
      <w:r>
        <w:t xml:space="preserve"> précédente en cours d’exécution, vous allez injecter un horodatage dans la signature venant d’être vérifiée.</w:t>
      </w:r>
    </w:p>
    <w:p w:rsidR="002911B1" w:rsidRDefault="002911B1" w:rsidP="002911B1">
      <w:pPr>
        <w:keepNext/>
        <w:jc w:val="both"/>
      </w:pPr>
      <w:r>
        <w:rPr>
          <w:noProof/>
          <w:snapToGrid/>
          <w:lang w:val="en-US" w:eastAsia="en-US"/>
        </w:rPr>
        <w:drawing>
          <wp:inline distT="0" distB="0" distL="0" distR="0" wp14:anchorId="087CDC32" wp14:editId="39181A58">
            <wp:extent cx="228600" cy="171450"/>
            <wp:effectExtent l="0" t="0" r="0" b="0"/>
            <wp:docPr id="37" name="Image 37" descr="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Description : 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t>Pour réaliser cette étape du scénario, veuillez procéder comme suit :</w:t>
      </w:r>
    </w:p>
    <w:p w:rsidR="002911B1" w:rsidRDefault="002911B1" w:rsidP="001C3FFD">
      <w:pPr>
        <w:pStyle w:val="Listenumros"/>
        <w:numPr>
          <w:ilvl w:val="0"/>
          <w:numId w:val="26"/>
        </w:numPr>
        <w:jc w:val="both"/>
      </w:pPr>
      <w:r>
        <w:t xml:space="preserve">Sélectionnez l’onglet </w:t>
      </w:r>
      <w:r>
        <w:rPr>
          <w:b/>
          <w:lang w:val="en-US"/>
        </w:rPr>
        <w:t>Create</w:t>
      </w:r>
      <w:r w:rsidRPr="004973D8">
        <w:rPr>
          <w:b/>
          <w:lang w:val="en-US"/>
        </w:rPr>
        <w:t xml:space="preserve"> </w:t>
      </w:r>
      <w:r>
        <w:rPr>
          <w:b/>
          <w:lang w:val="en-US"/>
        </w:rPr>
        <w:t>s</w:t>
      </w:r>
      <w:r w:rsidRPr="004973D8">
        <w:rPr>
          <w:b/>
          <w:lang w:val="en-US"/>
        </w:rPr>
        <w:t>ignature</w:t>
      </w:r>
      <w:r>
        <w:t>.</w:t>
      </w:r>
    </w:p>
    <w:p w:rsidR="002911B1" w:rsidRDefault="002911B1" w:rsidP="001C3FFD">
      <w:pPr>
        <w:pStyle w:val="Listenumros"/>
        <w:numPr>
          <w:ilvl w:val="0"/>
          <w:numId w:val="26"/>
        </w:numPr>
        <w:jc w:val="both"/>
      </w:pPr>
      <w:r>
        <w:t xml:space="preserve">Au sein de l’onglet </w:t>
      </w:r>
      <w:r w:rsidRPr="00FA4E79">
        <w:rPr>
          <w:b/>
        </w:rPr>
        <w:t>Create signature</w:t>
      </w:r>
      <w:r>
        <w:t xml:space="preserve">, sélectionnez l’onglet </w:t>
      </w:r>
      <w:r w:rsidRPr="002911B1">
        <w:rPr>
          <w:b/>
        </w:rPr>
        <w:t>XAdES-T</w:t>
      </w:r>
      <w:r>
        <w:t>.</w:t>
      </w:r>
    </w:p>
    <w:p w:rsidR="002911B1" w:rsidRDefault="002911B1" w:rsidP="001C3FFD">
      <w:pPr>
        <w:pStyle w:val="Listenumros"/>
        <w:numPr>
          <w:ilvl w:val="0"/>
          <w:numId w:val="26"/>
        </w:numPr>
        <w:jc w:val="both"/>
      </w:pPr>
      <w:r>
        <w:t>Précisez l’adresse (URL) du serveur d’horodatage (Cf. entouré 4 dans la capture ci-après).</w:t>
      </w:r>
    </w:p>
    <w:p w:rsidR="002911B1" w:rsidRPr="00325502" w:rsidRDefault="002911B1" w:rsidP="002911B1">
      <w:pPr>
        <w:pStyle w:val="AlertLabelinList1"/>
        <w:ind w:left="720"/>
        <w:rPr>
          <w:rFonts w:ascii="Calibri" w:hAnsi="Calibri"/>
          <w:b w:val="0"/>
          <w:kern w:val="0"/>
          <w:sz w:val="22"/>
          <w:szCs w:val="22"/>
          <w:lang w:eastAsia="zh-TW"/>
        </w:rPr>
      </w:pPr>
      <w:r>
        <w:rPr>
          <w:noProof/>
          <w:lang w:val="en-US"/>
        </w:rPr>
        <w:drawing>
          <wp:inline distT="0" distB="0" distL="0" distR="0" wp14:anchorId="6CB773F0" wp14:editId="54E7B373">
            <wp:extent cx="228600" cy="171450"/>
            <wp:effectExtent l="0" t="0" r="0" b="0"/>
            <wp:docPr id="44" name="Image 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2911B1" w:rsidRPr="002911B1" w:rsidRDefault="002911B1" w:rsidP="002911B1">
      <w:pPr>
        <w:pStyle w:val="AlertTextinList1"/>
        <w:spacing w:before="120" w:after="120" w:line="240" w:lineRule="auto"/>
        <w:ind w:left="1080" w:right="357"/>
        <w:jc w:val="both"/>
        <w:rPr>
          <w:rFonts w:asciiTheme="minorHAnsi" w:hAnsiTheme="minorHAnsi" w:cstheme="minorHAnsi"/>
          <w:sz w:val="22"/>
        </w:rPr>
      </w:pPr>
      <w:r w:rsidRPr="002911B1">
        <w:rPr>
          <w:rFonts w:asciiTheme="minorHAnsi" w:hAnsiTheme="minorHAnsi" w:cstheme="minorHAnsi"/>
          <w:sz w:val="22"/>
        </w:rPr>
        <w:t>Si vous ne disposez pas d'un serveur d’horodatage, vous pouvez essayer de trouver un serveur d’horodatage de test sur Internet. Pour cela, vous pouvez effectuer une recherche sur la toile avec la requête « </w:t>
      </w:r>
      <w:r w:rsidRPr="00FA4E79">
        <w:rPr>
          <w:rFonts w:asciiTheme="minorHAnsi" w:hAnsiTheme="minorHAnsi" w:cstheme="minorHAnsi"/>
          <w:i/>
          <w:sz w:val="22"/>
        </w:rPr>
        <w:t>TSA test server RFC 3161</w:t>
      </w:r>
      <w:r w:rsidRPr="002911B1">
        <w:rPr>
          <w:rFonts w:asciiTheme="minorHAnsi" w:hAnsiTheme="minorHAnsi" w:cstheme="minorHAnsi"/>
          <w:sz w:val="22"/>
        </w:rPr>
        <w:t xml:space="preserve"> ». </w:t>
      </w:r>
    </w:p>
    <w:p w:rsidR="002911B1" w:rsidRPr="002911B1" w:rsidRDefault="002911B1" w:rsidP="002911B1">
      <w:pPr>
        <w:pStyle w:val="AlertTextinList1"/>
        <w:spacing w:before="120" w:after="120" w:line="240" w:lineRule="auto"/>
        <w:ind w:left="1080" w:right="357"/>
        <w:jc w:val="both"/>
        <w:rPr>
          <w:rFonts w:asciiTheme="minorHAnsi" w:hAnsiTheme="minorHAnsi" w:cstheme="minorHAnsi"/>
          <w:sz w:val="22"/>
        </w:rPr>
      </w:pPr>
      <w:r w:rsidRPr="002911B1">
        <w:rPr>
          <w:rFonts w:asciiTheme="minorHAnsi" w:hAnsiTheme="minorHAnsi" w:cstheme="minorHAnsi"/>
          <w:sz w:val="22"/>
        </w:rPr>
        <w:t>Assurez-vous au préalable que vous disposez bien des permissions au niveau du serveur sélectionné avant d'effectuer l'essai.</w:t>
      </w:r>
    </w:p>
    <w:p w:rsidR="006D5CC8" w:rsidRDefault="002911B1" w:rsidP="001C3FFD">
      <w:pPr>
        <w:pStyle w:val="Listenumros"/>
        <w:numPr>
          <w:ilvl w:val="0"/>
          <w:numId w:val="26"/>
        </w:numPr>
        <w:jc w:val="both"/>
      </w:pPr>
      <w:r>
        <w:t xml:space="preserve">Cliquez sur le bouton </w:t>
      </w:r>
      <w:r w:rsidRPr="00FA4E79">
        <w:rPr>
          <w:b/>
        </w:rPr>
        <w:t>Request and add Timestamp</w:t>
      </w:r>
      <w:r w:rsidRPr="002911B1">
        <w:t xml:space="preserve"> </w:t>
      </w:r>
      <w:r>
        <w:t>(Cf. entouré 5 dans la capture ci-après)</w:t>
      </w:r>
      <w:r w:rsidR="006D5CC8">
        <w:t xml:space="preserve"> </w:t>
      </w:r>
      <w:r w:rsidR="006D5CC8" w:rsidRPr="006D5CC8">
        <w:t>pour envoyer un</w:t>
      </w:r>
      <w:r w:rsidR="006D5CC8">
        <w:t>e</w:t>
      </w:r>
      <w:r w:rsidR="006D5CC8" w:rsidRPr="006D5CC8">
        <w:t xml:space="preserve"> demande </w:t>
      </w:r>
      <w:r w:rsidR="006D5CC8">
        <w:t>d’</w:t>
      </w:r>
      <w:r w:rsidR="006D5CC8" w:rsidRPr="006D5CC8">
        <w:t xml:space="preserve">horodatage au serveur et injecter </w:t>
      </w:r>
      <w:r w:rsidR="006D5CC8">
        <w:t>l’</w:t>
      </w:r>
      <w:r w:rsidR="006D5CC8" w:rsidRPr="006D5CC8">
        <w:t>horodatage dans la signature</w:t>
      </w:r>
      <w:r w:rsidR="006D5CC8">
        <w:t>.</w:t>
      </w:r>
    </w:p>
    <w:p w:rsidR="008E54E3" w:rsidRDefault="00DF0394" w:rsidP="008E54E3">
      <w:pPr>
        <w:keepNext/>
        <w:jc w:val="center"/>
      </w:pPr>
      <w:r w:rsidRPr="00DF0394">
        <w:rPr>
          <w:noProof/>
          <w:lang w:val="en-US" w:eastAsia="en-US"/>
        </w:rPr>
        <mc:AlternateContent>
          <mc:Choice Requires="wps">
            <w:drawing>
              <wp:anchor distT="0" distB="0" distL="114300" distR="114300" simplePos="0" relativeHeight="251699200" behindDoc="0" locked="0" layoutInCell="1" allowOverlap="1" wp14:anchorId="57DC26F5" wp14:editId="33CF5939">
                <wp:simplePos x="0" y="0"/>
                <wp:positionH relativeFrom="column">
                  <wp:posOffset>2333625</wp:posOffset>
                </wp:positionH>
                <wp:positionV relativeFrom="paragraph">
                  <wp:posOffset>1270635</wp:posOffset>
                </wp:positionV>
                <wp:extent cx="1276350" cy="428625"/>
                <wp:effectExtent l="0" t="0" r="19050" b="28575"/>
                <wp:wrapNone/>
                <wp:docPr id="322" name="Ellipse 322" descr="Bouton Request and add TimeStamp"/>
                <wp:cNvGraphicFramePr/>
                <a:graphic xmlns:a="http://schemas.openxmlformats.org/drawingml/2006/main">
                  <a:graphicData uri="http://schemas.microsoft.com/office/word/2010/wordprocessingShape">
                    <wps:wsp>
                      <wps:cNvSpPr/>
                      <wps:spPr>
                        <a:xfrm>
                          <a:off x="0" y="0"/>
                          <a:ext cx="1276350" cy="42862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22" o:spid="_x0000_s1026" alt="Description : Bouton Request and add TimeStamp" style="position:absolute;margin-left:183.75pt;margin-top:100.05pt;width:100.5pt;height:3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uq1nQIAAI8FAAAOAAAAZHJzL2Uyb0RvYy54bWysVEtPGzEQvlfqf7B8L5tdAqUrNiiFUlVC&#10;gAgVZ+O1iVXbY2zn1V/fsfdBRHOqerE97/nGM3N+sTWarIUPCmxDy6MJJcJyaJV9aejPx+tPZ5SE&#10;yGzLNFjR0J0I9GL28cP5xtWigiXoVniCTmyoN66hyxhdXRSBL4Vh4QicsCiU4A2LSPqXovVsg96N&#10;LqrJ5LTYgG+dBy5CQO5VJ6Sz7F9KweOdlEFEohuKucV8+nw+p7OYnbP6xTO3VLxPg/1DFoYpi0FH&#10;V1csMrLy6i9XRnEPAWQ84mAKkFJxkTEgmnLyDs1iyZzIWLA4wY1lCv/PLb9d33ui2oYeVxUllhn8&#10;pG9aKxcEyaxWBI4F+wqrCJY8iNeVCJHgjxLWtuRRGbGIzLhUyY0LNTpcuHvfUwGfqSxb6U26ETDZ&#10;5urvxuqLbSQcmWX1+fT4BD+Jo2xanZ1WJ8lp8WbtfIjfBRiSHg0VXZq57mx9E2KnPWileBauldbI&#10;Z7W26QygVZt4mUhdJi61J2uG/cE4FzYOQfc0MYVkXSR8HaL8ijstOs8PQmINEUOVk8nd+95v1YPR&#10;FrWTmcQsRsPykKGOZW/U6yYzkbt6NJwcMuyQDBFHixwVbByNjbLgDzlof42RO/0BfYc5wX+Gdoet&#10;46GbqeD4tcJvuWEh3jOPQ4Q/iYsh3uEhNWwaCv2LkiX434f4SR97G6WUbHAoGxpeV8wLSvQPi13/&#10;pZxO0xRnYnryuULC70ue9yV2ZS4B/7XEFeR4fib9qIen9GCecH/MU1QUMcsxdkN59ANxGbtlgRuI&#10;i/k8q+HkOhZv7MLx5DxVNfXc4/aJedf3ZsSuvoVhgFn9rj873WRpYY6DJVVu3re69vXGqc8T0G+o&#10;tFb26az1tkdnfwAAAP//AwBQSwMEFAAGAAgAAAAhAJNqAxvfAAAACwEAAA8AAABkcnMvZG93bnJl&#10;di54bWxMj8tOwzAQRfdI/IM1SGwQdUoVpwpxKlRgDZRWdOnGQxIRj6PYTcPfd7qC5dw5uo9iNblO&#10;jDiE1pOG+SwBgVR521KtYfv5er8EEaIhazpPqOEXA6zK66vC5Naf6APHTawFm1DIjYYmxj6XMlQN&#10;OhNmvkfi37cfnIl8DrW0gzmxuevkQ5Io6UxLnNCYHtcNVj+bo9Owu5vG7G03fq2f63eZLdL99kXt&#10;tb69mZ4eQUSc4h8Ml/pcHUrudPBHskF0GhYqSxnVwDFzEEykasnKgRWVKZBlIf9vKM8AAAD//wMA&#10;UEsBAi0AFAAGAAgAAAAhALaDOJL+AAAA4QEAABMAAAAAAAAAAAAAAAAAAAAAAFtDb250ZW50X1R5&#10;cGVzXS54bWxQSwECLQAUAAYACAAAACEAOP0h/9YAAACUAQAACwAAAAAAAAAAAAAAAAAvAQAAX3Jl&#10;bHMvLnJlbHNQSwECLQAUAAYACAAAACEApj7qtZ0CAACPBQAADgAAAAAAAAAAAAAAAAAuAgAAZHJz&#10;L2Uyb0RvYy54bWxQSwECLQAUAAYACAAAACEAk2oDG98AAAALAQAADwAAAAAAAAAAAAAAAAD3BAAA&#10;ZHJzL2Rvd25yZXYueG1sUEsFBgAAAAAEAAQA8wAAAAMGAAAAAA==&#10;" filled="f" strokecolor="#4bacc6 [3208]" strokeweight="2pt"/>
            </w:pict>
          </mc:Fallback>
        </mc:AlternateContent>
      </w:r>
      <w:r w:rsidRPr="00DF0394">
        <w:rPr>
          <w:noProof/>
          <w:lang w:val="en-US" w:eastAsia="en-US"/>
        </w:rPr>
        <mc:AlternateContent>
          <mc:Choice Requires="wps">
            <w:drawing>
              <wp:anchor distT="0" distB="0" distL="114300" distR="114300" simplePos="0" relativeHeight="251698176" behindDoc="0" locked="0" layoutInCell="1" allowOverlap="1" wp14:anchorId="349EBFD7" wp14:editId="493276AB">
                <wp:simplePos x="0" y="0"/>
                <wp:positionH relativeFrom="column">
                  <wp:posOffset>3695700</wp:posOffset>
                </wp:positionH>
                <wp:positionV relativeFrom="paragraph">
                  <wp:posOffset>1217930</wp:posOffset>
                </wp:positionV>
                <wp:extent cx="361950" cy="485775"/>
                <wp:effectExtent l="0" t="0" r="0" b="9525"/>
                <wp:wrapNone/>
                <wp:docPr id="321" name="Zone de texte 321"/>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21" o:spid="_x0000_s1037" type="#_x0000_t202" style="position:absolute;left:0;text-align:left;margin-left:291pt;margin-top:95.9pt;width:28.5pt;height:38.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96HKwMAAPYGAAAOAAAAZHJzL2Uyb0RvYy54bWysVU1v3DYQvRfofyB4r/fbmywsB64DFwXc&#10;JIgdGOiNS41WRClSJbm7cn5931DSeuu0hxT1QUtyho9vPt746l3XWHGgEI13hZxdTKUgp31p3K6Q&#10;Xx7vfnojRUzKlcp6R4V8pijfXf/4w9Wx3dDc196WFARAXNwc20LWKbWbySTqmhoVL3xLDsbKh0Yl&#10;bMNuUgZ1BHpjJ/Pp9HJy9KFsg9cUI07f90Z5nfGrinT6WFWRkrCFBLeUvyF/t/ydXF+pzS6otjZ6&#10;oKH+A4tGGYdHT1DvVVJiH8w3UI3RwUdfpQvtm4mvKqMpx4BoZtNX0TzUqqUcC5IT21Oa4v8Hqz8c&#10;PgVhykIu5jMpnGpQpN9RKlGSSNQlEmxAmo5t3MD7oYV/6n72Hco9nkcccvRdFRr+RVwCdiT8+ZRk&#10;YAmNw8Xl7O0KFg3T8s1qvV4xyuTlchti+oV8I3hRyIAa5tSqw31Mvevowm85f2eszXW0ThwLebkA&#10;/N8sALeOTyh3xADDAfXE8yo9W2If6z5ThYxk/nyQe5FubRAHhS5SWpNLOfSMC2/2qkDiey4O/i+s&#10;vudyH8f4snfpdLkxzocc/Sva5R8j5ar3R87P4uZl6rZdboXZqbBbXz6j3sH3womtvjOoyr2K6ZMK&#10;UAoKCfWnj/hU1iP7flhJUfvw9Z/O2R8NDKsURyivkPHPvQokhf3VobXfzpZLlmreLFfrOTbh3LI9&#10;t7h9c+tRFjQv2OUl+yc7LqvgmycMiRt+FSblNN4uZBqXt6mfBxgymm5ushPE2ap07x5azdBcJe65&#10;x+5JhXZoTFbHBz9qVG1e9Wfvyzedv9knXxluXm4ncrQoeamhtqAGOB9S7YdJdBdQo/wqMi+s6plj&#10;gmZygQ7820uhx2A0a3Z1+mx2IhjMXg2EgDJhKEpRmhwwe/0r4HI15b8BdgTLyjyjHNtFKRjb78PT&#10;oLUcwG8qUTAskIaSspn8lg5kH1mTs/masUUN/c/WLP9R3FZ1VKKglPhl5KTHhtx496qJR+1lU60w&#10;orIkAXgifrqRmZ+jQa3Mfuj7vrOHDYZrdh/Sz9P7fJ+9Xv5dXf8FAAD//wMAUEsDBBQABgAIAAAA&#10;IQCLEeW44gAAAAsBAAAPAAAAZHJzL2Rvd25yZXYueG1sTI/BTsMwEETvSPyDtZW4UaepGqUhTlVF&#10;qpAQHFp64baJ3SRqvA6x2wa+nuUEx50Zzc7LN5PtxdWMvnOkYDGPQBiqne6oUXB83z2mIHxA0tg7&#10;Mgq+jIdNcX+XY6bdjfbmegiN4BLyGSpoQxgyKX3dGot+7gZD7J3caDHwOTZSj3jjctvLOIoSabEj&#10;/tDiYMrW1OfDxSp4KXdvuK9im3735fPraTt8Hj9WSj3Mpu0TiGCm8BeG3/k8HQreVLkLaS96Bas0&#10;ZpbAxnrBDJxIlmtWKgVxki5BFrn8z1D8AAAA//8DAFBLAQItABQABgAIAAAAIQC2gziS/gAAAOEB&#10;AAATAAAAAAAAAAAAAAAAAAAAAABbQ29udGVudF9UeXBlc10ueG1sUEsBAi0AFAAGAAgAAAAhADj9&#10;If/WAAAAlAEAAAsAAAAAAAAAAAAAAAAALwEAAF9yZWxzLy5yZWxzUEsBAi0AFAAGAAgAAAAhAGDH&#10;3ocrAwAA9gYAAA4AAAAAAAAAAAAAAAAALgIAAGRycy9lMm9Eb2MueG1sUEsBAi0AFAAGAAgAAAAh&#10;AIsR5bjiAAAACwEAAA8AAAAAAAAAAAAAAAAAhQUAAGRycy9kb3ducmV2LnhtbFBLBQYAAAAABAAE&#10;APMAAACUBgAAAAA=&#10;" filled="f" stroked="f" strokeweight=".5pt">
                <v:textbo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5</w:t>
                      </w:r>
                    </w:p>
                  </w:txbxContent>
                </v:textbox>
              </v:shape>
            </w:pict>
          </mc:Fallback>
        </mc:AlternateContent>
      </w:r>
      <w:r w:rsidR="008E54E3" w:rsidRPr="008E54E3">
        <w:rPr>
          <w:noProof/>
          <w:lang w:val="en-US" w:eastAsia="en-US"/>
        </w:rPr>
        <mc:AlternateContent>
          <mc:Choice Requires="wps">
            <w:drawing>
              <wp:anchor distT="0" distB="0" distL="114300" distR="114300" simplePos="0" relativeHeight="251696128" behindDoc="0" locked="0" layoutInCell="1" allowOverlap="1" wp14:anchorId="2FFF569D" wp14:editId="71AA8C5D">
                <wp:simplePos x="0" y="0"/>
                <wp:positionH relativeFrom="column">
                  <wp:posOffset>3114675</wp:posOffset>
                </wp:positionH>
                <wp:positionV relativeFrom="paragraph">
                  <wp:posOffset>617855</wp:posOffset>
                </wp:positionV>
                <wp:extent cx="361950" cy="485775"/>
                <wp:effectExtent l="0" t="0" r="0" b="9525"/>
                <wp:wrapNone/>
                <wp:docPr id="320" name="Zone de texte 320"/>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20" o:spid="_x0000_s1038" type="#_x0000_t202" style="position:absolute;left:0;text-align:left;margin-left:245.25pt;margin-top:48.65pt;width:28.5pt;height:38.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WeKAMAAPYGAAAOAAAAZHJzL2Uyb0RvYy54bWysVdtuEzEQfUfiHyy/09wbiLpFpagIqVxE&#10;iyrx5ni9WQuvbWwn2fL1nPHupqHAA4g8eMee8fHczuTsZdsYtlMhamcLPjkZc6asdKW2m4J/vr16&#10;9pyzmIQthXFWFfxeRf7y/OmTs71fqamrnSlVYACxcbX3Ba9T8qvRKMpaNSKeOK8slJULjUjYhs2o&#10;DGIP9MaMpuPx6WjvQumDkypGnL7ulPw841eVkulDVUWVmCk4fEt5DXld0zo6PxOrTRC+1rJ3Q/yD&#10;F43QFo8eoF6LJNg26F+gGi2Di65KJ9I1I1dVWqocA6KZjB9Fc1MLr3IsSE70hzTF/wcr3+8+BqbL&#10;gs+myI8VDYr0BaVipWJJtUkxUiBNex9XsL7xsE/tK9ei3MN5xCFF31ahoS/iYtAD8P6QZGAxicPZ&#10;6eTFAhoJ1fz5YrlcEMro4bIPMb1RrmEkFDyghjm1YncdU2c6mNBb1l1pY3IdjWX7gp/OAP+TBuDG&#10;0onKHdHDUECd41lK90aRjbGfVIWMZP/pIPeiujSB7QS6SEipbMqhZ1xYk1UFJ/7mYm//4NXfXO7i&#10;GF52Nh0uN9q6kKN/5Hb5dXC56uyR86O4SUztus2tMJkOhV278h71Dq4jTvTySqMq1yKmjyKAKSgk&#10;2J8+YKmMQ/ZdL3FWu/D9d+dkjwaGlrM9mFfw+G0rguLMvLVo7ReT+RywKW/miyX1ZTjWrI81dttc&#10;OpRlgjnjZRbJPplBrIJr7jAkLuhVqISVeLvgaRAvUzcPMGSkurjIRiCnF+na3nhJ0FQl6rnb9k4E&#10;3zcmseO9GzgqVo/6s7Olm9ZdbJOrNDUvtZOyalaSKMG2IHo4F1Lt+kl0FVCj/Coyz4zoPMcEzc4F&#10;taNvR4UOg9CM3tTpk96woDF7JRACyoShyFmpc8Bk9UfA+WJMvx52AMvMPHI5+lnJCNttw13PtRzA&#10;O5FU0ESQRiVhsvNrtVPmljg5mS4Jm9Xg/2RJ9B/IbUSrShRUJXoZOemwQTfaPWrigXtZVQuMqExJ&#10;AB4cP9zInh+jga3kfd/3XWf3GwzXbN6nn6b38T5bPfxdnf8AAAD//wMAUEsDBBQABgAIAAAAIQA/&#10;bIdf4QAAAAoBAAAPAAAAZHJzL2Rvd25yZXYueG1sTI/BTsMwDIbvSLxDZCRuLGVbaVeaTlOlCQnB&#10;YWMXbm6TtRWNU5psKzw95gRH259+f3++nmwvzmb0nSMF97MIhKHa6Y4aBYe37V0Kwgckjb0jo+DL&#10;eFgX11c5ZtpdaGfO+9AIDiGfoYI2hCGT0tetsehnbjDEt6MbLQYex0bqES8cbns5j6IHabEj/tDi&#10;YMrW1B/7k1XwXG5fcVfNbfrdl08vx83weXiPlbq9mTaPIIKZwh8Mv/qsDgU7Ve5E2otewXIVxYwq&#10;WCULEAzEy4QXFZPJIgVZ5PJ/heIHAAD//wMAUEsBAi0AFAAGAAgAAAAhALaDOJL+AAAA4QEAABMA&#10;AAAAAAAAAAAAAAAAAAAAAFtDb250ZW50X1R5cGVzXS54bWxQSwECLQAUAAYACAAAACEAOP0h/9YA&#10;AACUAQAACwAAAAAAAAAAAAAAAAAvAQAAX3JlbHMvLnJlbHNQSwECLQAUAAYACAAAACEAkM21nigD&#10;AAD2BgAADgAAAAAAAAAAAAAAAAAuAgAAZHJzL2Uyb0RvYy54bWxQSwECLQAUAAYACAAAACEAP2yH&#10;X+EAAAAKAQAADwAAAAAAAAAAAAAAAACCBQAAZHJzL2Rvd25yZXYueG1sUEsFBgAAAAAEAAQA8wAA&#10;AJAGAAAAAA==&#10;" filled="f" stroked="f" strokeweight=".5pt">
                <v:textbox>
                  <w:txbxContent>
                    <w:p w:rsidR="009E07E9" w:rsidRPr="00263C1D" w:rsidRDefault="009E07E9" w:rsidP="008E54E3">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4</w:t>
                      </w:r>
                    </w:p>
                  </w:txbxContent>
                </v:textbox>
              </v:shape>
            </w:pict>
          </mc:Fallback>
        </mc:AlternateContent>
      </w:r>
      <w:r w:rsidR="008E54E3" w:rsidRPr="008E54E3">
        <w:rPr>
          <w:noProof/>
          <w:lang w:val="en-US" w:eastAsia="en-US"/>
        </w:rPr>
        <mc:AlternateContent>
          <mc:Choice Requires="wps">
            <w:drawing>
              <wp:anchor distT="0" distB="0" distL="114300" distR="114300" simplePos="0" relativeHeight="251695104" behindDoc="0" locked="0" layoutInCell="1" allowOverlap="1" wp14:anchorId="36D7C8FE" wp14:editId="0F467FD5">
                <wp:simplePos x="0" y="0"/>
                <wp:positionH relativeFrom="column">
                  <wp:posOffset>800100</wp:posOffset>
                </wp:positionH>
                <wp:positionV relativeFrom="paragraph">
                  <wp:posOffset>669925</wp:posOffset>
                </wp:positionV>
                <wp:extent cx="2247900" cy="409575"/>
                <wp:effectExtent l="0" t="0" r="19050" b="28575"/>
                <wp:wrapNone/>
                <wp:docPr id="319" name="Ellipse 319" descr="Champs Timestamp Authority URI"/>
                <wp:cNvGraphicFramePr/>
                <a:graphic xmlns:a="http://schemas.openxmlformats.org/drawingml/2006/main">
                  <a:graphicData uri="http://schemas.microsoft.com/office/word/2010/wordprocessingShape">
                    <wps:wsp>
                      <wps:cNvSpPr/>
                      <wps:spPr>
                        <a:xfrm>
                          <a:off x="0" y="0"/>
                          <a:ext cx="2247900" cy="40957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19" o:spid="_x0000_s1026" alt="Description : Champs Timestamp Authority URI" style="position:absolute;margin-left:63pt;margin-top:52.75pt;width:177pt;height:3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vnQIAAI0FAAAOAAAAZHJzL2Uyb0RvYy54bWysVMlu2zAQvRfoPxC8N5Jcp6mFyIHhNEWA&#10;oAmyIGeGoiKiJIclacvu13dILTFSn4peJA5nfcM3c36x04pshfMSTEWLk5wSYTjU0rxW9Onx6tNX&#10;SnxgpmYKjKjoXnh6sfz44byzpZhBC6oWjmAQ48vOVrQNwZZZ5nkrNPMnYIVBZQNOs4Cie81qxzqM&#10;rlU2y/MvWQeutg648B5vL3slXab4TSN4uG0aLwJRFcXaQvq69H2J32x5zspXx2wr+VAG+4cqNJMG&#10;k06hLllgZOPkX6G05A48NOGEg86gaSQXCQOiKfJ3aB5aZkXCgs3xdmqT/39h+Y/tnSOyrujnYkGJ&#10;YRof6ZtS0npB0lUtPMeGrVumrSePUgt8T23JahNacDLsydP9dexjZ32J4R7snRskj8fYlF3jdPwj&#10;XLJLvd9PvRe7QDhezmbzs0WOT8RRN88Xp2enMWj25m2dD98FaBIPFRV9kanrbHvjQ289WsV8Bq6k&#10;UnjPSmXi14OSdbxLQuSYWCtHtgzZwTgXJoxJDyyxhOidRXw9onQKeyX6yPeiwQ5GDKmYxN33cWcD&#10;GGXQOro1WMXkWBxzVKEYnAbb6CYSpyfH/Jhjj2TMOHmkrGDC5KylAXcsQP1zytzbj+h7zBH+C9R7&#10;JI6DfqK85VcSn+WG+XDHHI4QviSuhXCLn0ZBV1EYTpQgbX4fu4/2yGzUUtLhSFbU/9owJyhR1wY5&#10;vyjm8zjDSZifns1QcIeal0ON2eg14LsWuIAsT8doH9R4bBzoZ9weq5gVVcxwzF1RHtworEO/KnD/&#10;cLFaJTOcW8vCjXmwPAaPXY2ce9w9M2cHbgZk9Q8Yx5eV7/jZ20ZPAzhG0MhE3re+Dv3GmU8TMOyn&#10;uFQO5WT1tkWXfwAAAP//AwBQSwMEFAAGAAgAAAAhAJRsYkTeAAAACwEAAA8AAABkcnMvZG93bnJl&#10;di54bWxMT0FOwzAQvCPxB2uRuCBqU0hSpXEqVOAMlFb06MbbJCJeR7Gbht+znOA2MzuanSlWk+vE&#10;iENoPWm4mykQSJW3LdUath8vtwsQIRqypvOEGr4xwKq8vChMbv2Z3nHcxFpwCIXcaGhi7HMpQ9Wg&#10;M2HmeyS+Hf3gTGQ61NIO5szhrpNzpVLpTEv8oTE9rhusvjYnp2F3M43Z6278XD/VbzK7T/bb53Sv&#10;9fXV9LgEEXGKf2b4rc/VoeROB38iG0THfJ7ylshAJQkIdjwsFCsHVjIGsizk/w3lDwAAAP//AwBQ&#10;SwECLQAUAAYACAAAACEAtoM4kv4AAADhAQAAEwAAAAAAAAAAAAAAAAAAAAAAW0NvbnRlbnRfVHlw&#10;ZXNdLnhtbFBLAQItABQABgAIAAAAIQA4/SH/1gAAAJQBAAALAAAAAAAAAAAAAAAAAC8BAABfcmVs&#10;cy8ucmVsc1BLAQItABQABgAIAAAAIQCNgW/vnQIAAI0FAAAOAAAAAAAAAAAAAAAAAC4CAABkcnMv&#10;ZTJvRG9jLnhtbFBLAQItABQABgAIAAAAIQCUbGJE3gAAAAsBAAAPAAAAAAAAAAAAAAAAAPcEAABk&#10;cnMvZG93bnJldi54bWxQSwUGAAAAAAQABADzAAAAAgYAAAAA&#10;" filled="f" strokecolor="#4bacc6 [3208]" strokeweight="2pt"/>
            </w:pict>
          </mc:Fallback>
        </mc:AlternateContent>
      </w:r>
      <w:r w:rsidR="008E54E3">
        <w:rPr>
          <w:noProof/>
          <w:snapToGrid/>
          <w:lang w:val="en-US" w:eastAsia="en-US"/>
        </w:rPr>
        <w:drawing>
          <wp:inline distT="0" distB="0" distL="0" distR="0" wp14:anchorId="1EA2D3C4" wp14:editId="67A2C152">
            <wp:extent cx="4320000" cy="3560400"/>
            <wp:effectExtent l="171450" t="171450" r="385445" b="364490"/>
            <wp:docPr id="318" name="Image 318" descr="Fenêtre de l'application de test, onglet Create signature, onglet XAd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20000" cy="356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8E54E3" w:rsidRDefault="008E54E3" w:rsidP="008E54E3">
      <w:pPr>
        <w:pStyle w:val="Lgende"/>
      </w:pPr>
      <w:r>
        <w:t xml:space="preserve">Figure </w:t>
      </w:r>
      <w:fldSimple w:instr=" SEQ Figure \* ARABIC ">
        <w:r w:rsidR="004A2866">
          <w:rPr>
            <w:noProof/>
          </w:rPr>
          <w:t>14</w:t>
        </w:r>
      </w:fldSimple>
      <w:r>
        <w:t>. Etape 2 du scénario 2</w:t>
      </w:r>
    </w:p>
    <w:p w:rsidR="002911B1" w:rsidRDefault="006D5CC8" w:rsidP="00407826">
      <w:pPr>
        <w:pStyle w:val="Listenumros"/>
        <w:numPr>
          <w:ilvl w:val="0"/>
          <w:numId w:val="0"/>
        </w:numPr>
        <w:ind w:left="720"/>
        <w:jc w:val="both"/>
      </w:pPr>
      <w:r>
        <w:t>Une boîte de dialogue</w:t>
      </w:r>
      <w:r w:rsidRPr="006D5CC8">
        <w:t xml:space="preserve"> contextuelle </w:t>
      </w:r>
      <w:r>
        <w:t>s’ouvre.</w:t>
      </w:r>
      <w:r w:rsidRPr="006D5CC8">
        <w:t xml:space="preserve"> </w:t>
      </w:r>
      <w:r>
        <w:t>V</w:t>
      </w:r>
      <w:r w:rsidRPr="006D5CC8">
        <w:t xml:space="preserve">ous </w:t>
      </w:r>
      <w:r>
        <w:t>pouvez voir l'horodatage inséré</w:t>
      </w:r>
      <w:r w:rsidRPr="006D5CC8">
        <w:t xml:space="preserve"> et </w:t>
      </w:r>
      <w:r>
        <w:t>l’enregistrer</w:t>
      </w:r>
      <w:r w:rsidR="002911B1">
        <w:t>.</w:t>
      </w:r>
    </w:p>
    <w:p w:rsidR="00A10F18" w:rsidRDefault="00A10F18" w:rsidP="00AB7DF4">
      <w:pPr>
        <w:pStyle w:val="Titre2"/>
      </w:pPr>
      <w:bookmarkStart w:id="85" w:name="_Ref262117831"/>
      <w:bookmarkStart w:id="86" w:name="_Toc275091124"/>
      <w:r>
        <w:lastRenderedPageBreak/>
        <w:t>Scénario 3</w:t>
      </w:r>
      <w:r w:rsidR="00E276A8">
        <w:t xml:space="preserve"> – Préparation d’une signature avancée XAdES pour le stockage</w:t>
      </w:r>
      <w:bookmarkEnd w:id="85"/>
      <w:bookmarkEnd w:id="86"/>
    </w:p>
    <w:p w:rsidR="00A10F18" w:rsidRDefault="00A10F18" w:rsidP="00AB7DF4">
      <w:pPr>
        <w:pStyle w:val="Titre3"/>
      </w:pPr>
      <w:bookmarkStart w:id="87" w:name="_Toc275091125"/>
      <w:r>
        <w:t>Objectif du scénario</w:t>
      </w:r>
      <w:bookmarkEnd w:id="87"/>
    </w:p>
    <w:p w:rsidR="00A10F18" w:rsidRDefault="00120671" w:rsidP="00A10F18">
      <w:pPr>
        <w:jc w:val="both"/>
      </w:pPr>
      <w:r>
        <w:t xml:space="preserve">Ce scénario illustre comment ajouter des données à une signature existante horodatée en vue d’un stockage prolongé.  </w:t>
      </w:r>
    </w:p>
    <w:p w:rsidR="00A10F18" w:rsidRDefault="00120671" w:rsidP="00A10F18">
      <w:pPr>
        <w:jc w:val="both"/>
      </w:pPr>
      <w:r>
        <w:t>Comme précédemment, c</w:t>
      </w:r>
      <w:r w:rsidR="00A10F18">
        <w:t>e scénario prend en compte divers aspects du standard XAdES</w:t>
      </w:r>
      <w:r w:rsidR="006A5BBD">
        <w:t xml:space="preserve"> </w:t>
      </w:r>
      <w:r w:rsidR="006A5BBD" w:rsidRPr="006A5BBD">
        <w:rPr>
          <w:rFonts w:asciiTheme="minorHAnsi" w:hAnsiTheme="minorHAnsi" w:cstheme="minorHAnsi"/>
        </w:rPr>
        <w:t xml:space="preserve">Cf. section § </w:t>
      </w:r>
      <w:r w:rsidR="006A5BBD" w:rsidRPr="006A5BBD">
        <w:rPr>
          <w:rFonts w:asciiTheme="minorHAnsi" w:hAnsiTheme="minorHAnsi" w:cstheme="minorHAnsi"/>
          <w:smallCaps/>
        </w:rPr>
        <w:fldChar w:fldCharType="begin"/>
      </w:r>
      <w:r w:rsidR="006A5BBD" w:rsidRPr="006A5BBD">
        <w:rPr>
          <w:rFonts w:asciiTheme="minorHAnsi" w:hAnsiTheme="minorHAnsi" w:cstheme="minorHAnsi"/>
          <w:smallCaps/>
        </w:rPr>
        <w:instrText xml:space="preserve"> REF _Ref261360683 \h </w:instrText>
      </w:r>
      <w:r w:rsidR="006A5BBD">
        <w:rPr>
          <w:rFonts w:asciiTheme="minorHAnsi" w:hAnsiTheme="minorHAnsi" w:cstheme="minorHAnsi"/>
          <w:smallCaps/>
        </w:rPr>
        <w:instrText xml:space="preserve"> \* MERGEFORMAT </w:instrText>
      </w:r>
      <w:r w:rsidR="006A5BBD" w:rsidRPr="006A5BBD">
        <w:rPr>
          <w:rFonts w:asciiTheme="minorHAnsi" w:hAnsiTheme="minorHAnsi" w:cstheme="minorHAnsi"/>
          <w:smallCaps/>
        </w:rPr>
      </w:r>
      <w:r w:rsidR="006A5BBD" w:rsidRPr="006A5BBD">
        <w:rPr>
          <w:rFonts w:asciiTheme="minorHAnsi" w:hAnsiTheme="minorHAnsi" w:cstheme="minorHAnsi"/>
          <w:smallCaps/>
        </w:rPr>
        <w:fldChar w:fldCharType="separate"/>
      </w:r>
      <w:r w:rsidR="00FA4E79" w:rsidRPr="00FA4E79">
        <w:rPr>
          <w:rFonts w:asciiTheme="minorHAnsi" w:hAnsiTheme="minorHAnsi"/>
          <w:smallCaps/>
        </w:rPr>
        <w:t>Signature électronique avancée</w:t>
      </w:r>
      <w:r w:rsidR="006A5BBD" w:rsidRPr="006A5BBD">
        <w:rPr>
          <w:rFonts w:asciiTheme="minorHAnsi" w:hAnsiTheme="minorHAnsi" w:cstheme="minorHAnsi"/>
          <w:smallCaps/>
        </w:rPr>
        <w:fldChar w:fldCharType="end"/>
      </w:r>
      <w:r w:rsidR="006A5BBD" w:rsidRPr="006A5BBD">
        <w:rPr>
          <w:rFonts w:asciiTheme="minorHAnsi" w:hAnsiTheme="minorHAnsi" w:cstheme="minorHAnsi"/>
        </w:rPr>
        <w:t>)</w:t>
      </w:r>
      <w:r>
        <w:rPr>
          <w:rFonts w:asciiTheme="minorHAnsi" w:hAnsiTheme="minorHAnsi" w:cstheme="minorHAnsi"/>
        </w:rPr>
        <w:t xml:space="preserve"> et permet de parcourir les diverses fonctionnalités de l’application de test </w:t>
      </w:r>
      <w:r w:rsidRPr="00B7775E">
        <w:rPr>
          <w:rFonts w:asciiTheme="minorHAnsi" w:hAnsiTheme="minorHAnsi" w:cstheme="minorHAnsi"/>
          <w:i/>
        </w:rPr>
        <w:t>XadesTestClient.exe</w:t>
      </w:r>
      <w:r w:rsidR="00A10F18">
        <w:t>.</w:t>
      </w:r>
    </w:p>
    <w:p w:rsidR="00E276A8" w:rsidRPr="00325502" w:rsidRDefault="00E276A8" w:rsidP="007D171F">
      <w:pPr>
        <w:pStyle w:val="AlertLabelinList1"/>
        <w:ind w:left="0"/>
        <w:rPr>
          <w:rFonts w:ascii="Calibri" w:hAnsi="Calibri"/>
          <w:b w:val="0"/>
          <w:kern w:val="0"/>
          <w:sz w:val="22"/>
          <w:szCs w:val="22"/>
          <w:lang w:eastAsia="zh-TW"/>
        </w:rPr>
      </w:pPr>
      <w:r>
        <w:rPr>
          <w:noProof/>
          <w:lang w:val="en-US"/>
        </w:rPr>
        <w:drawing>
          <wp:inline distT="0" distB="0" distL="0" distR="0" wp14:anchorId="69DF4CB0" wp14:editId="368DFD57">
            <wp:extent cx="228600" cy="171450"/>
            <wp:effectExtent l="0" t="0" r="0" b="0"/>
            <wp:docPr id="43" name="Image 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E276A8" w:rsidRPr="00E276A8" w:rsidRDefault="00E276A8" w:rsidP="007D171F">
      <w:pPr>
        <w:pStyle w:val="AlertTextinList1"/>
        <w:spacing w:before="120" w:after="120" w:line="240" w:lineRule="auto"/>
        <w:ind w:left="360" w:right="357"/>
        <w:jc w:val="both"/>
        <w:rPr>
          <w:rFonts w:ascii="Calibri" w:hAnsi="Calibri" w:cs="Calibri"/>
          <w:kern w:val="0"/>
          <w:sz w:val="22"/>
          <w:szCs w:val="22"/>
          <w:lang w:eastAsia="zh-TW"/>
        </w:rPr>
      </w:pPr>
      <w:r w:rsidRPr="00344ECC">
        <w:rPr>
          <w:rFonts w:ascii="Calibri" w:hAnsi="Calibri" w:cs="Calibri"/>
          <w:kern w:val="0"/>
          <w:sz w:val="22"/>
          <w:szCs w:val="22"/>
          <w:lang w:eastAsia="zh-TW"/>
        </w:rPr>
        <w:t xml:space="preserve">Avant de </w:t>
      </w:r>
      <w:r>
        <w:rPr>
          <w:rFonts w:ascii="Calibri" w:hAnsi="Calibri" w:cs="Calibri"/>
          <w:kern w:val="0"/>
          <w:sz w:val="22"/>
          <w:szCs w:val="22"/>
          <w:lang w:eastAsia="zh-TW"/>
        </w:rPr>
        <w:t>dérouler ce scénario</w:t>
      </w:r>
      <w:r w:rsidRPr="00344ECC">
        <w:rPr>
          <w:rFonts w:ascii="Calibri" w:hAnsi="Calibri" w:cs="Calibri"/>
          <w:kern w:val="0"/>
          <w:sz w:val="22"/>
          <w:szCs w:val="22"/>
          <w:lang w:eastAsia="zh-TW"/>
        </w:rPr>
        <w:t>, assurez-vous que vous avez effectué une fois l</w:t>
      </w:r>
      <w:r>
        <w:rPr>
          <w:rFonts w:ascii="Calibri" w:hAnsi="Calibri" w:cs="Calibri"/>
          <w:kern w:val="0"/>
          <w:sz w:val="22"/>
          <w:szCs w:val="22"/>
          <w:lang w:eastAsia="zh-TW"/>
        </w:rPr>
        <w:t>es</w:t>
      </w:r>
      <w:r w:rsidRPr="00344ECC">
        <w:rPr>
          <w:rFonts w:ascii="Calibri" w:hAnsi="Calibri" w:cs="Calibri"/>
          <w:kern w:val="0"/>
          <w:sz w:val="22"/>
          <w:szCs w:val="22"/>
          <w:lang w:eastAsia="zh-TW"/>
        </w:rPr>
        <w:t xml:space="preserve"> procédure</w:t>
      </w:r>
      <w:r>
        <w:rPr>
          <w:rFonts w:ascii="Calibri" w:hAnsi="Calibri" w:cs="Calibri"/>
          <w:kern w:val="0"/>
          <w:sz w:val="22"/>
          <w:szCs w:val="22"/>
          <w:lang w:eastAsia="zh-TW"/>
        </w:rPr>
        <w:t>s</w:t>
      </w:r>
      <w:r w:rsidRPr="00344ECC">
        <w:rPr>
          <w:rFonts w:ascii="Calibri" w:hAnsi="Calibri" w:cs="Calibri"/>
          <w:kern w:val="0"/>
          <w:sz w:val="22"/>
          <w:szCs w:val="22"/>
          <w:lang w:eastAsia="zh-TW"/>
        </w:rPr>
        <w:t xml:space="preserve"> d’installation</w:t>
      </w:r>
      <w:r>
        <w:rPr>
          <w:rFonts w:ascii="Calibri" w:hAnsi="Calibri" w:cs="Calibri"/>
          <w:kern w:val="0"/>
          <w:sz w:val="22"/>
          <w:szCs w:val="22"/>
          <w:lang w:eastAsia="zh-TW"/>
        </w:rPr>
        <w:t xml:space="preserve"> et de compilation</w:t>
      </w:r>
      <w:r w:rsidRPr="00344ECC">
        <w:rPr>
          <w:rFonts w:ascii="Calibri" w:hAnsi="Calibri" w:cs="Calibri"/>
          <w:kern w:val="0"/>
          <w:sz w:val="22"/>
          <w:szCs w:val="22"/>
          <w:lang w:eastAsia="zh-TW"/>
        </w:rPr>
        <w:t xml:space="preserve"> décrite</w:t>
      </w:r>
      <w:r>
        <w:rPr>
          <w:rFonts w:ascii="Calibri" w:hAnsi="Calibri" w:cs="Calibri"/>
          <w:kern w:val="0"/>
          <w:sz w:val="22"/>
          <w:szCs w:val="22"/>
          <w:lang w:eastAsia="zh-TW"/>
        </w:rPr>
        <w:t>s</w:t>
      </w:r>
      <w:r w:rsidRPr="00344ECC">
        <w:rPr>
          <w:rFonts w:ascii="Calibri" w:hAnsi="Calibri" w:cs="Calibri"/>
          <w:kern w:val="0"/>
          <w:sz w:val="22"/>
          <w:szCs w:val="22"/>
          <w:lang w:eastAsia="zh-TW"/>
        </w:rPr>
        <w:t xml:space="preserve"> dans le document </w:t>
      </w:r>
      <w:r w:rsidRPr="00344ECC">
        <w:rPr>
          <w:rFonts w:ascii="Calibri" w:hAnsi="Calibri" w:cs="Calibri"/>
          <w:smallCaps/>
          <w:snapToGrid w:val="0"/>
          <w:color w:val="000000"/>
          <w:kern w:val="0"/>
          <w:sz w:val="22"/>
          <w:szCs w:val="22"/>
          <w:lang w:eastAsia="fr-FR"/>
        </w:rPr>
        <w:t xml:space="preserve">Installation du </w:t>
      </w:r>
      <w:r>
        <w:rPr>
          <w:rFonts w:ascii="Calibri" w:hAnsi="Calibri" w:cs="Calibri"/>
          <w:smallCaps/>
          <w:snapToGrid w:val="0"/>
          <w:color w:val="000000"/>
          <w:kern w:val="0"/>
          <w:sz w:val="22"/>
          <w:szCs w:val="22"/>
          <w:lang w:eastAsia="fr-FR"/>
        </w:rPr>
        <w:t>Kit de démarrage XAdES</w:t>
      </w:r>
      <w:r w:rsidRPr="00344ECC">
        <w:rPr>
          <w:rFonts w:ascii="Calibri" w:hAnsi="Calibri" w:cs="Calibri"/>
          <w:smallCaps/>
          <w:snapToGrid w:val="0"/>
          <w:color w:val="000000"/>
          <w:kern w:val="0"/>
          <w:sz w:val="22"/>
          <w:szCs w:val="22"/>
          <w:lang w:eastAsia="fr-FR"/>
        </w:rPr>
        <w:t>.</w:t>
      </w:r>
      <w:r w:rsidRPr="00344ECC">
        <w:rPr>
          <w:rFonts w:ascii="Calibri" w:hAnsi="Calibri" w:cs="Calibri"/>
          <w:kern w:val="0"/>
          <w:sz w:val="22"/>
          <w:szCs w:val="22"/>
          <w:lang w:eastAsia="zh-TW"/>
        </w:rPr>
        <w:t xml:space="preserve"> </w:t>
      </w:r>
    </w:p>
    <w:p w:rsidR="00E276A8" w:rsidRDefault="00E276A8" w:rsidP="00AB7DF4">
      <w:pPr>
        <w:pStyle w:val="Titre3"/>
      </w:pPr>
      <w:bookmarkStart w:id="88" w:name="_Toc275091126"/>
      <w:r>
        <w:t>Déroulé du scénario</w:t>
      </w:r>
      <w:bookmarkEnd w:id="88"/>
    </w:p>
    <w:p w:rsidR="00E276A8" w:rsidRDefault="00E276A8" w:rsidP="008138A9">
      <w:pPr>
        <w:pStyle w:val="Titre4"/>
      </w:pPr>
      <w:r>
        <w:t>Etape 1</w:t>
      </w:r>
    </w:p>
    <w:p w:rsidR="00120671" w:rsidRPr="00120671" w:rsidRDefault="00120671" w:rsidP="00B7775E">
      <w:pPr>
        <w:jc w:val="both"/>
      </w:pPr>
      <w:r>
        <w:t xml:space="preserve">Cette étape s’inscrit directement  à la suite du scénario 2 (Cf. section § </w:t>
      </w:r>
      <w:r w:rsidRPr="00120671">
        <w:rPr>
          <w:smallCaps/>
        </w:rPr>
        <w:fldChar w:fldCharType="begin"/>
      </w:r>
      <w:r w:rsidRPr="00120671">
        <w:rPr>
          <w:smallCaps/>
        </w:rPr>
        <w:instrText xml:space="preserve"> REF _Ref262117823 \h </w:instrText>
      </w:r>
      <w:r>
        <w:rPr>
          <w:smallCaps/>
        </w:rPr>
        <w:instrText xml:space="preserve"> \* MERGEFORMAT </w:instrText>
      </w:r>
      <w:r w:rsidRPr="00120671">
        <w:rPr>
          <w:smallCaps/>
        </w:rPr>
      </w:r>
      <w:r w:rsidRPr="00120671">
        <w:rPr>
          <w:smallCaps/>
        </w:rPr>
        <w:fldChar w:fldCharType="separate"/>
      </w:r>
      <w:r w:rsidR="00FA4E79" w:rsidRPr="00FA4E79">
        <w:rPr>
          <w:smallCaps/>
        </w:rPr>
        <w:t>Scénario 2 – Horodatage et vérification d’une signature avancée XAdES</w:t>
      </w:r>
      <w:r w:rsidRPr="00120671">
        <w:rPr>
          <w:smallCaps/>
        </w:rPr>
        <w:fldChar w:fldCharType="end"/>
      </w:r>
      <w:r>
        <w:t xml:space="preserve">). Vous pouvez également partir de la vérification de la signature XAdES-T.  </w:t>
      </w:r>
    </w:p>
    <w:p w:rsidR="00120671" w:rsidRDefault="00120671" w:rsidP="00120671">
      <w:pPr>
        <w:keepNext/>
        <w:jc w:val="both"/>
      </w:pPr>
      <w:r>
        <w:rPr>
          <w:noProof/>
          <w:snapToGrid/>
          <w:lang w:val="en-US" w:eastAsia="en-US"/>
        </w:rPr>
        <w:drawing>
          <wp:inline distT="0" distB="0" distL="0" distR="0" wp14:anchorId="003CC0AF" wp14:editId="35B8B764">
            <wp:extent cx="228600" cy="171450"/>
            <wp:effectExtent l="0" t="0" r="0" b="0"/>
            <wp:docPr id="46" name="Image 46" descr="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Description : 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t>Pour réaliser cette étape du scénario, veuillez procéder comme suit :</w:t>
      </w:r>
    </w:p>
    <w:p w:rsidR="00120671" w:rsidRDefault="00120671" w:rsidP="001C3FFD">
      <w:pPr>
        <w:pStyle w:val="Listenumros"/>
        <w:numPr>
          <w:ilvl w:val="0"/>
          <w:numId w:val="27"/>
        </w:numPr>
        <w:jc w:val="both"/>
      </w:pPr>
      <w:r>
        <w:t xml:space="preserve">Sélectionnez l’onglet </w:t>
      </w:r>
      <w:r>
        <w:rPr>
          <w:b/>
          <w:lang w:val="en-US"/>
        </w:rPr>
        <w:t>Create</w:t>
      </w:r>
      <w:r w:rsidRPr="004973D8">
        <w:rPr>
          <w:b/>
          <w:lang w:val="en-US"/>
        </w:rPr>
        <w:t xml:space="preserve"> </w:t>
      </w:r>
      <w:r>
        <w:rPr>
          <w:b/>
          <w:lang w:val="en-US"/>
        </w:rPr>
        <w:t>s</w:t>
      </w:r>
      <w:r w:rsidRPr="004973D8">
        <w:rPr>
          <w:b/>
          <w:lang w:val="en-US"/>
        </w:rPr>
        <w:t>ignature</w:t>
      </w:r>
      <w:r>
        <w:t>.</w:t>
      </w:r>
    </w:p>
    <w:p w:rsidR="00120671" w:rsidRDefault="00120671" w:rsidP="001C3FFD">
      <w:pPr>
        <w:pStyle w:val="Listenumros"/>
        <w:numPr>
          <w:ilvl w:val="0"/>
          <w:numId w:val="27"/>
        </w:numPr>
        <w:jc w:val="both"/>
      </w:pPr>
      <w:r>
        <w:t xml:space="preserve">Au sein de l’onglet </w:t>
      </w:r>
      <w:r w:rsidRPr="00FA4E79">
        <w:rPr>
          <w:b/>
        </w:rPr>
        <w:t>Create signature</w:t>
      </w:r>
      <w:r>
        <w:t xml:space="preserve">, sélectionnez l’onglet </w:t>
      </w:r>
      <w:r w:rsidRPr="002911B1">
        <w:rPr>
          <w:b/>
        </w:rPr>
        <w:t>XAdES-</w:t>
      </w:r>
      <w:r>
        <w:rPr>
          <w:b/>
        </w:rPr>
        <w:t>C</w:t>
      </w:r>
      <w:r>
        <w:t>.</w:t>
      </w:r>
    </w:p>
    <w:p w:rsidR="00120671" w:rsidRDefault="00120671" w:rsidP="001C3FFD">
      <w:pPr>
        <w:pStyle w:val="Listenumros"/>
        <w:numPr>
          <w:ilvl w:val="0"/>
          <w:numId w:val="27"/>
        </w:numPr>
        <w:jc w:val="both"/>
      </w:pPr>
      <w:r>
        <w:t xml:space="preserve">Cochez la case </w:t>
      </w:r>
      <w:r w:rsidRPr="00FA4E79">
        <w:rPr>
          <w:b/>
        </w:rPr>
        <w:t>Include certificate chain</w:t>
      </w:r>
      <w:r>
        <w:t xml:space="preserve"> (Cf. entouré 1 dans la capture ci-après).</w:t>
      </w:r>
    </w:p>
    <w:p w:rsidR="00120671" w:rsidRDefault="00120671" w:rsidP="001C3FFD">
      <w:pPr>
        <w:pStyle w:val="Listenumros"/>
        <w:numPr>
          <w:ilvl w:val="0"/>
          <w:numId w:val="27"/>
        </w:numPr>
        <w:jc w:val="both"/>
      </w:pPr>
      <w:r>
        <w:t xml:space="preserve">Cochez la case </w:t>
      </w:r>
      <w:r w:rsidRPr="00FA4E79">
        <w:rPr>
          <w:b/>
        </w:rPr>
        <w:t>Include CRL</w:t>
      </w:r>
      <w:r>
        <w:t xml:space="preserve"> (Cf. entouré 2 dans la capture ci-après).</w:t>
      </w:r>
    </w:p>
    <w:p w:rsidR="007D171F" w:rsidRDefault="00120671" w:rsidP="001C3FFD">
      <w:pPr>
        <w:pStyle w:val="Listenumros"/>
        <w:numPr>
          <w:ilvl w:val="0"/>
          <w:numId w:val="27"/>
        </w:numPr>
        <w:jc w:val="both"/>
      </w:pPr>
      <w:r>
        <w:t>Sélectionnez le fichier de liste de révocation pour la signature sélectionnée (Cf. entouré 3 dans la capture ci-après). Cette étape suppose que vous disposez du fichier en question sur le disque local ou sur un partage réseau accessible.</w:t>
      </w:r>
    </w:p>
    <w:p w:rsidR="007D171F" w:rsidRDefault="007D171F" w:rsidP="001C3FFD">
      <w:pPr>
        <w:pStyle w:val="Listenumros"/>
        <w:numPr>
          <w:ilvl w:val="0"/>
          <w:numId w:val="27"/>
        </w:numPr>
        <w:jc w:val="both"/>
      </w:pPr>
      <w:r>
        <w:t xml:space="preserve">Cliquez sur le bouton </w:t>
      </w:r>
      <w:r w:rsidRPr="00FA4E79">
        <w:rPr>
          <w:b/>
        </w:rPr>
        <w:t>Inject XAdES-C information</w:t>
      </w:r>
      <w:r>
        <w:t xml:space="preserve"> (Cf. entouré 4 dans la capture ci-après) pour créer une signature XAdES-C. </w:t>
      </w:r>
    </w:p>
    <w:p w:rsidR="00DF0394" w:rsidRDefault="00DF0394" w:rsidP="00DF0394">
      <w:pPr>
        <w:keepNext/>
        <w:jc w:val="center"/>
      </w:pPr>
      <w:r w:rsidRPr="00DF0394">
        <w:rPr>
          <w:noProof/>
          <w:lang w:val="en-US" w:eastAsia="en-US"/>
        </w:rPr>
        <w:lastRenderedPageBreak/>
        <mc:AlternateContent>
          <mc:Choice Requires="wps">
            <w:drawing>
              <wp:anchor distT="0" distB="0" distL="114300" distR="114300" simplePos="0" relativeHeight="251722752" behindDoc="0" locked="0" layoutInCell="1" allowOverlap="1" wp14:anchorId="0A604B8D" wp14:editId="2B3F2861">
                <wp:simplePos x="0" y="0"/>
                <wp:positionH relativeFrom="column">
                  <wp:posOffset>847725</wp:posOffset>
                </wp:positionH>
                <wp:positionV relativeFrom="paragraph">
                  <wp:posOffset>1410335</wp:posOffset>
                </wp:positionV>
                <wp:extent cx="361950" cy="485775"/>
                <wp:effectExtent l="0" t="0" r="0" b="9525"/>
                <wp:wrapNone/>
                <wp:docPr id="343" name="Zone de texte 343"/>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43" o:spid="_x0000_s1039" type="#_x0000_t202" style="position:absolute;left:0;text-align:left;margin-left:66.75pt;margin-top:111.05pt;width:28.5pt;height:38.2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hOKgMAAPYGAAAOAAAAZHJzL2Uyb0RvYy54bWysVU1vEzEQvSPxHyzfaZImaWjULSpFRUjl&#10;Q21RJW6O15u18NrGdpItv5433t00FDiAyME79oyf5+tNzl61jWFbFaJ2tuCTozFnykpXarsu+Oe7&#10;qxcvOYtJ2FIYZ1XBH1Tkr86fPzvb+aU6drUzpQoMIDYud77gdUp+ORpFWatGxCPnlYWycqERCduw&#10;HpVB7IDemNHxeHwy2rlQ+uCkihGnbzolP8/4VaVk+lhVUSVmCg7fUl5DXle0js7PxHIdhK+17N0Q&#10;/+BFI7TFo3uoNyIJtgn6F6hGy+Ciq9KRdM3IVZWWKseAaCbjJ9Hc1sKrHAuSE/0+TfH/wcoP20+B&#10;6bLg09mUMysaFOkLSsVKxZJqk2KkQJp2Pi5hfethn9rXrkW5h/OIQ4q+rUJDX8TFoEfCH/ZJBhaT&#10;OJyeTE7n0EioZi/ni8WcUEaPl32I6a1yDSOh4AE1zKkV2+uYOtPBhN6y7kobk+toLNsV/GQK+J80&#10;ADeWTlTuiB6GAuocz1J6MIpsjL1RFTKS/aeD3Ivq0gS2FegiIaWyKYeecWFNVhWc+JuLvf2jV39z&#10;uYtjeNnZtL/caOtCjv6J2+XXweWqs0fOD+ImMbWrNrfCZF/wlSsfUO/gOuJEL680qnItYvokApiC&#10;QoL96SOWyjhk3/USZ7UL3393TvZoYGg524F5BY/fNiIozsw7i9Y+ncxmRNW8mc0Xx9iEQ83qUGM3&#10;zaVDWSaYM15mkeyTGcQquOYeQ+KCXoVKWIm3C54G8TJ18wBDRqqLi2wEcnqRru2tlwRNVaKeu2vv&#10;RfB9YxI7PriBo2L5pD87W7pp3cUmuUpT81I7KaumJYkSbAuih3Mh1a6fRFcBNcqvIvPMiM5zTNDs&#10;XFBb+nZU6DAIzeh1nW70mgWN2SuBEFAmDEXOSp0DJqs/As7mY/r1sANYZuaBy9FPS0bYbhPue67l&#10;AN6LpIImgjQqCZOdX6mtMnfEycnxgrBZDf5PFkT/gdxGtKpEQVWil5GTDht0o92TJh64l1W1wIjK&#10;lATg3vH9jez5IRrYSt73fd91dr/BcM3mffppeh/us9Xj39X5DwAAAP//AwBQSwMEFAAGAAgAAAAh&#10;AJkeuYvhAAAACwEAAA8AAABkcnMvZG93bnJldi54bWxMj8FuwjAQRO+V+AdrkXorDkagkMZBKBKq&#10;VLUHKJfenNgkUe11GhtI+/VdTuU4s0+zM/lmdJZdzBA6jxLmswSYwdrrDhsJx4/dUwosRIVaWY9G&#10;wo8JsCkmD7nKtL/i3lwOsWEUgiFTEtoY+4zzULfGqTDzvUG6nfzgVCQ5NFwP6krhznKRJCvuVIf0&#10;oVW9KVtTfx3OTsJruXtX+0q49NeWL2+nbf99/FxK+Tgdt8/AohnjPwy3+lQdCupU+TPqwCzpxWJJ&#10;qAQhxBzYjVgn5FTkrNMV8CLn9xuKPwAAAP//AwBQSwECLQAUAAYACAAAACEAtoM4kv4AAADhAQAA&#10;EwAAAAAAAAAAAAAAAAAAAAAAW0NvbnRlbnRfVHlwZXNdLnhtbFBLAQItABQABgAIAAAAIQA4/SH/&#10;1gAAAJQBAAALAAAAAAAAAAAAAAAAAC8BAABfcmVscy8ucmVsc1BLAQItABQABgAIAAAAIQCWvthO&#10;KgMAAPYGAAAOAAAAAAAAAAAAAAAAAC4CAABkcnMvZTJvRG9jLnhtbFBLAQItABQABgAIAAAAIQCZ&#10;HrmL4QAAAAsBAAAPAAAAAAAAAAAAAAAAAIQFAABkcnMvZG93bnJldi54bWxQSwUGAAAAAAQABADz&#10;AAAAkgYAAAAA&#10;" filled="f" stroked="f" strokeweight=".5pt">
                <v:textbo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2</w:t>
                      </w:r>
                    </w:p>
                  </w:txbxContent>
                </v:textbox>
              </v:shape>
            </w:pict>
          </mc:Fallback>
        </mc:AlternateContent>
      </w:r>
      <w:r w:rsidRPr="00DF0394">
        <w:rPr>
          <w:noProof/>
          <w:lang w:val="en-US" w:eastAsia="en-US"/>
        </w:rPr>
        <mc:AlternateContent>
          <mc:Choice Requires="wps">
            <w:drawing>
              <wp:anchor distT="0" distB="0" distL="114300" distR="114300" simplePos="0" relativeHeight="251720704" behindDoc="0" locked="0" layoutInCell="1" allowOverlap="1" wp14:anchorId="30FCE802" wp14:editId="715D553D">
                <wp:simplePos x="0" y="0"/>
                <wp:positionH relativeFrom="column">
                  <wp:posOffset>942340</wp:posOffset>
                </wp:positionH>
                <wp:positionV relativeFrom="paragraph">
                  <wp:posOffset>1139190</wp:posOffset>
                </wp:positionV>
                <wp:extent cx="1076325" cy="266700"/>
                <wp:effectExtent l="0" t="0" r="28575" b="19050"/>
                <wp:wrapNone/>
                <wp:docPr id="341" name="Ellipse 341" descr="Case include CRL"/>
                <wp:cNvGraphicFramePr/>
                <a:graphic xmlns:a="http://schemas.openxmlformats.org/drawingml/2006/main">
                  <a:graphicData uri="http://schemas.microsoft.com/office/word/2010/wordprocessingShape">
                    <wps:wsp>
                      <wps:cNvSpPr/>
                      <wps:spPr>
                        <a:xfrm>
                          <a:off x="0" y="0"/>
                          <a:ext cx="1076325" cy="266700"/>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41" o:spid="_x0000_s1026" alt="Description : Case include CRL" style="position:absolute;margin-left:74.2pt;margin-top:89.7pt;width:84.75pt;height: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G/kwIAAH8FAAAOAAAAZHJzL2Uyb0RvYy54bWysVEtvGjEQvlfqf7B8b/YRQlrEEiHSVJVQ&#10;gpJUOTteO1j1elzbsNBf37F32SDKqepld94vfzPTm12jyVY4r8BUtLjIKRGGQ63MW0V/PN99+kyJ&#10;D8zUTIMRFd0LT29mHz9MWzsRJaxB18IRDGL8pLUVXYdgJ1nm+Vo0zF+AFQaVElzDArLuLasdazF6&#10;o7Myz8dZC662DrjwHqW3nZLOUnwpBQ8PUnoRiK4o1hbS16Xva/xmsymbvDlm14r3ZbB/qKJhymDS&#10;IdQtC4xsnPorVKO4Aw8yXHBoMpBScZF6wG6K/KSbpzWzIvWCw/F2GJP/f2H5/XbliKorejkqKDGs&#10;wUf6qrWyXpAkqoXnOLAFQ4EyXG9qQRaPyzi51voJBniyK9dzHsk4hp10Tfxjg2SXpr0fpi12gXAU&#10;Fvn1+LK8ooSjrhyPr/P0HNm7t3U+fBPQkEhUVHRlpTmz7dIHTIrWB6uYz8Cd0jo9qjZR4EGrOsoS&#10;E1ElFtqRLUM8MM6FCVexEwxzZIlc9M5if11HiQp7LWIYbR6FxJlhD2UqJqH1NG7Zx03W0U1iFYNj&#10;cc5Rh6J36m2jm0goHhzzc45dJ4eMg0fKCiYMzo0y4M4FqH8OmTv7Q/ddz7H9V6j3CBUH3Q55y+8U&#10;PsuS+bBiDpcG1wsPQXjAj9TQVhR6ipI1uN/n5NEesYxaSlpcwor6XxvmBCX6u0GUfylGo7i1iRld&#10;XZfIuGPN67HGbJoF4LsijrG6REb7oA+kdNC84L2Yx6yoYoZj7ory4A7MInTHAS8OF/N5MsNNtSws&#10;zZPlMXicasTc8+6FOdtjMyCq7+GwsGxygs/ONnoamG8CSJXA+z7Xft645QmM/UWKZ+SYT1bvd3P2&#10;BwAA//8DAFBLAwQUAAYACAAAACEAj0e6CN8AAAALAQAADwAAAGRycy9kb3ducmV2LnhtbEyPzU7D&#10;MBCE70i8g7VIXFDrNA1NCXEqVOBc6I/o0Y2XJCJeR7GbhrdnOcFtRjua/SZfjbYVA/a+caRgNo1A&#10;IJXONFQp2O9eJ0sQPmgyunWECr7Rw6q4vsp1ZtyF3nHYhkpwCflMK6hD6DIpfVmj1X7qOiS+fbre&#10;6sC2r6Tp9YXLbSvjKFpIqxviD7XucF1j+bU9WwWHu3FIN4fhY/1cvcl0fn/cvyyOSt3ejE+PIAKO&#10;4S8Mv/iMDgUzndyZjBct+2SZcJRF+sCCE3NWIE4K4niWgCxy+X9D8QMAAP//AwBQSwECLQAUAAYA&#10;CAAAACEAtoM4kv4AAADhAQAAEwAAAAAAAAAAAAAAAAAAAAAAW0NvbnRlbnRfVHlwZXNdLnhtbFBL&#10;AQItABQABgAIAAAAIQA4/SH/1gAAAJQBAAALAAAAAAAAAAAAAAAAAC8BAABfcmVscy8ucmVsc1BL&#10;AQItABQABgAIAAAAIQAL3LG/kwIAAH8FAAAOAAAAAAAAAAAAAAAAAC4CAABkcnMvZTJvRG9jLnht&#10;bFBLAQItABQABgAIAAAAIQCPR7oI3wAAAAsBAAAPAAAAAAAAAAAAAAAAAO0EAABkcnMvZG93bnJl&#10;di54bWxQSwUGAAAAAAQABADzAAAA+QUAAAAA&#10;" filled="f" strokecolor="#4bacc6 [3208]" strokeweight="2pt"/>
            </w:pict>
          </mc:Fallback>
        </mc:AlternateContent>
      </w:r>
      <w:r w:rsidRPr="00DF0394">
        <w:rPr>
          <w:noProof/>
          <w:lang w:val="en-US" w:eastAsia="en-US"/>
        </w:rPr>
        <mc:AlternateContent>
          <mc:Choice Requires="wps">
            <w:drawing>
              <wp:anchor distT="0" distB="0" distL="114300" distR="114300" simplePos="0" relativeHeight="251718656" behindDoc="0" locked="0" layoutInCell="1" allowOverlap="1" wp14:anchorId="249BEE10" wp14:editId="0D089AAE">
                <wp:simplePos x="0" y="0"/>
                <wp:positionH relativeFrom="column">
                  <wp:posOffset>781050</wp:posOffset>
                </wp:positionH>
                <wp:positionV relativeFrom="paragraph">
                  <wp:posOffset>391160</wp:posOffset>
                </wp:positionV>
                <wp:extent cx="361950" cy="485775"/>
                <wp:effectExtent l="0" t="0" r="0" b="9525"/>
                <wp:wrapNone/>
                <wp:docPr id="340" name="Zone de texte 340"/>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40" o:spid="_x0000_s1040" type="#_x0000_t202" style="position:absolute;left:0;text-align:left;margin-left:61.5pt;margin-top:30.8pt;width:28.5pt;height:38.2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2KgMAAPYGAAAOAAAAZHJzL2Uyb0RvYy54bWysVU1vEzEQvSPxHyzfaZImaWjULSpFRUjl&#10;Q21RJW6O15u18NrGdpItv5433t00FDiAyME79oyf5+tNzl61jWFbFaJ2tuCTozFnykpXarsu+Oe7&#10;qxcvOYtJ2FIYZ1XBH1Tkr86fPzvb+aU6drUzpQoMIDYud77gdUp+ORpFWatGxCPnlYWycqERCduw&#10;HpVB7IDemNHxeHwy2rlQ+uCkihGnbzolP8/4VaVk+lhVUSVmCg7fUl5DXle0js7PxHIdhK+17N0Q&#10;/+BFI7TFo3uoNyIJtgn6F6hGy+Ciq9KRdM3IVZWWKseAaCbjJ9Hc1sKrHAuSE/0+TfH/wcoP20+B&#10;6bLg0xnyY0WDIn1BqVipWFJtUowUSNPOxyWsbz3sU/vatSj3cB5xSNG3VWjoi7gY9AB82CcZWEzi&#10;cHoyOZ1DI6GavZwvFnNCGT1e9iGmt8o1jISCB9Qwp1Zsr2PqTAcTesu6K21MrqOxbFfwkyngf9IA&#10;3Fg6UbkjehgKqHM8S+nBKLIx9kZVyEj2nw5yL6pLE9hWoIuElMqmHHrGhTVZVXDiby729o9e/c3l&#10;Lo7hZWfT/nKjrQs5+idul18Hl6vOHjk/iJvE1K7a3AqT2VDYlSsfUO/gOuJEL680qnItYvokApiC&#10;QoL96SOWyjhk3/USZ7UL3393TvZoYGg524F5BY/fNiIozsw7i9Y+ncyoFVPezOaLY2zCoWZ1qLGb&#10;5tKhLBPMGS+zSPbJDGIVXHOPIXFBr0IlrMTbBU+DeJm6eYAhI9XFRTYCOb1I1/bWS4KmKlHP3bX3&#10;Ivi+MYkdH9zAUbF80p+dLd207mKTXKWpeamdlFXTkkQJtgXRw7mQatdPoquAGuVXkXlmROc5Jmh2&#10;LqgtfTsqdBiEZvS6Tjd6zYLG7JVACCgThiJnpc4Bk9UfAWfzMf162AEsM/PA5einJSNstwn3Pddy&#10;AO9FUkETQRqVhMnOr9RWmTvi5OR4QdisBv8nC6L/QG4jWlWioCrRy8hJhw260e5JEw/cy6paYERl&#10;SgJw7/j+Rvb8EA1sJe/7vu86u99guGbzPv00vQ/32erx7+r8BwAAAP//AwBQSwMEFAAGAAgAAAAh&#10;AMhHl7XgAAAACgEAAA8AAABkcnMvZG93bnJldi54bWxMj0FLw0AQhe+C/2GZgje7SYohxGxKCRRB&#10;9NDai7dJdpqEZndjdttGf73Tk97mzTzefK9Yz2YQF5p876yCeBmBINs43dtWweFj+5iB8AGtxsFZ&#10;UvBNHtbl/V2BuXZXu6PLPrSCQ6zPUUEXwphL6ZuODPqlG8ny7egmg4Hl1Eo94ZXDzSCTKEqlwd7y&#10;hw5HqjpqTvuzUfBabd9xVycm+xmql7fjZvw6fD4p9bCYN88gAs3hzww3fEaHkplqd7bai4F1suIu&#10;QUEapyBuhiziRc3DKotBloX8X6H8BQAA//8DAFBLAQItABQABgAIAAAAIQC2gziS/gAAAOEBAAAT&#10;AAAAAAAAAAAAAAAAAAAAAABbQ29udGVudF9UeXBlc10ueG1sUEsBAi0AFAAGAAgAAAAhADj9If/W&#10;AAAAlAEAAAsAAAAAAAAAAAAAAAAALwEAAF9yZWxzLy5yZWxzUEsBAi0AFAAGAAgAAAAhANDj43Yq&#10;AwAA9gYAAA4AAAAAAAAAAAAAAAAALgIAAGRycy9lMm9Eb2MueG1sUEsBAi0AFAAGAAgAAAAhAMhH&#10;l7XgAAAACgEAAA8AAAAAAAAAAAAAAAAAhAUAAGRycy9kb3ducmV2LnhtbFBLBQYAAAAABAAEAPMA&#10;AACRBgAAAAA=&#10;" filled="f" stroked="f" strokeweight=".5pt">
                <v:textbo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1</w:t>
                      </w:r>
                    </w:p>
                  </w:txbxContent>
                </v:textbox>
              </v:shape>
            </w:pict>
          </mc:Fallback>
        </mc:AlternateContent>
      </w:r>
      <w:r w:rsidRPr="00DF0394">
        <w:rPr>
          <w:noProof/>
          <w:lang w:val="en-US" w:eastAsia="en-US"/>
        </w:rPr>
        <mc:AlternateContent>
          <mc:Choice Requires="wps">
            <w:drawing>
              <wp:anchor distT="0" distB="0" distL="114300" distR="114300" simplePos="0" relativeHeight="251716608" behindDoc="0" locked="0" layoutInCell="1" allowOverlap="1" wp14:anchorId="1E22C7E6" wp14:editId="375B8F5B">
                <wp:simplePos x="0" y="0"/>
                <wp:positionH relativeFrom="column">
                  <wp:posOffset>942974</wp:posOffset>
                </wp:positionH>
                <wp:positionV relativeFrom="paragraph">
                  <wp:posOffset>758190</wp:posOffset>
                </wp:positionV>
                <wp:extent cx="1076325" cy="266700"/>
                <wp:effectExtent l="0" t="0" r="28575" b="19050"/>
                <wp:wrapNone/>
                <wp:docPr id="338" name="Ellipse 338" descr="Case Include certificate chain"/>
                <wp:cNvGraphicFramePr/>
                <a:graphic xmlns:a="http://schemas.openxmlformats.org/drawingml/2006/main">
                  <a:graphicData uri="http://schemas.microsoft.com/office/word/2010/wordprocessingShape">
                    <wps:wsp>
                      <wps:cNvSpPr/>
                      <wps:spPr>
                        <a:xfrm>
                          <a:off x="0" y="0"/>
                          <a:ext cx="1076325" cy="266700"/>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38" o:spid="_x0000_s1026" alt="Description : Case Include certificate chain" style="position:absolute;margin-left:74.25pt;margin-top:59.7pt;width:84.7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n9nAIAAI0FAAAOAAAAZHJzL2Uyb0RvYy54bWysVEtv2zAMvg/YfxB0X/1om25BnSJI16FA&#10;0RZrh54VWYqFyaImKXGyXz9Kdpygy2nYxeab/CiS1zfbVpONcF6BqWhxllMiDIdamVVFf7zeffpM&#10;iQ/M1EyDERXdCU9vZh8/XHd2KkpoQNfCEQxi/LSzFW1CsNMs87wRLfNnYIVBpQTXsoCsW2W1Yx1G&#10;b3VW5vkk68DV1gEX3qP0tlfSWYovpeDhSUovAtEVxdpC+rr0XcZvNrtm05VjtlF8KIP9QxUtUwaT&#10;jqFuWWBk7dRfoVrFHXiQ4YxDm4GUiouEAdEU+Ts0Lw2zImHB5ng7tsn/v7D8cfPsiKoren6OT2VY&#10;i4/0VWtlvSBJVAvPsWELhoJ7w/W6FoQLFxSWzgLSTcSOfeysn2K4F/vsBs4jGZuyla6Nf4RLtqn3&#10;u7H3YhsIR2GRX03Oy0tKOOrKyeQqT4+THbyt8+GbgJZEoqKiLzJ1nW0efMCkaL23ivkM3Cmt0xNr&#10;EwUetKqjLDFxxsRCO7JhOB2Mc2HCZUSCYY4skYveWcTXI0pU2GkRw2jzXUjsIGIoUzFpdt/HLYe4&#10;yTq6SaxidCxOOepQDE6DbXQTaaZHx/yUY49kn3H0SFnBhNG5VQbcqQD1zzFzb79H32OO8JdQ73Bw&#10;HPQb5S2/U/gsD8yHZ+ZwhXDZ8CyEJ/xIDV1FYaAoacD9PiWP9jjZqKWkw5WsqP+1Zk5Qou8NzvyX&#10;4uIi7nBiLi6vSmTcsWZ5rDHrdgH4rgUeIMsTGe2D3pPSQfuG12Mes6KKGY65K8qD2zOL0J8KvD9c&#10;zOfJDPfWsvBgXiyPwWNX48y9bt+Ys8NsBpzqR9ivL5u+m8/eNnoamK8DSJWG99DXod+482kYh/sU&#10;j8oxn6wOV3T2BwAA//8DAFBLAwQUAAYACAAAACEAupMVcOAAAAALAQAADwAAAGRycy9kb3ducmV2&#10;LnhtbEyPQU/DMAyF70j8h8hIXBBLy7qulKYTGnAejE3smDWmrWicqsm68u8xJ7j52U/P3ytWk+3E&#10;iINvHSmIZxEIpMqZlmoFu/eX2wyED5qM7hyhgm/0sCovLwqdG3emNxy3oRYcQj7XCpoQ+lxKXzVo&#10;tZ+5Holvn26wOrAcamkGfeZw28m7KEql1S3xh0b3uG6w+tqerIL9zTQuN/vxY/1Uv8rlfHHYPacH&#10;pa6vpscHEAGn8GeGX3xGh5KZju5ExouOdZIt2MpDfJ+AYMc8zrjdkTdpnIAsC/m/Q/kDAAD//wMA&#10;UEsBAi0AFAAGAAgAAAAhALaDOJL+AAAA4QEAABMAAAAAAAAAAAAAAAAAAAAAAFtDb250ZW50X1R5&#10;cGVzXS54bWxQSwECLQAUAAYACAAAACEAOP0h/9YAAACUAQAACwAAAAAAAAAAAAAAAAAvAQAAX3Jl&#10;bHMvLnJlbHNQSwECLQAUAAYACAAAACEAGRWJ/ZwCAACNBQAADgAAAAAAAAAAAAAAAAAuAgAAZHJz&#10;L2Uyb0RvYy54bWxQSwECLQAUAAYACAAAACEAupMVcOAAAAALAQAADwAAAAAAAAAAAAAAAAD2BAAA&#10;ZHJzL2Rvd25yZXYueG1sUEsFBgAAAAAEAAQA8wAAAAMGAAAAAA==&#10;" filled="f" strokecolor="#4bacc6 [3208]" strokeweight="2pt"/>
            </w:pict>
          </mc:Fallback>
        </mc:AlternateContent>
      </w:r>
      <w:r w:rsidRPr="00DF0394">
        <w:rPr>
          <w:noProof/>
          <w:lang w:val="en-US" w:eastAsia="en-US"/>
        </w:rPr>
        <mc:AlternateContent>
          <mc:Choice Requires="wps">
            <w:drawing>
              <wp:anchor distT="0" distB="0" distL="114300" distR="114300" simplePos="0" relativeHeight="251714560" behindDoc="0" locked="0" layoutInCell="1" allowOverlap="1" wp14:anchorId="4E9776DE" wp14:editId="23B7F034">
                <wp:simplePos x="0" y="0"/>
                <wp:positionH relativeFrom="column">
                  <wp:posOffset>4543425</wp:posOffset>
                </wp:positionH>
                <wp:positionV relativeFrom="paragraph">
                  <wp:posOffset>1320165</wp:posOffset>
                </wp:positionV>
                <wp:extent cx="419100" cy="266700"/>
                <wp:effectExtent l="0" t="0" r="19050" b="19050"/>
                <wp:wrapNone/>
                <wp:docPr id="337" name="Ellipse 337" descr="Bouton Browse (...)"/>
                <wp:cNvGraphicFramePr/>
                <a:graphic xmlns:a="http://schemas.openxmlformats.org/drawingml/2006/main">
                  <a:graphicData uri="http://schemas.microsoft.com/office/word/2010/wordprocessingShape">
                    <wps:wsp>
                      <wps:cNvSpPr/>
                      <wps:spPr>
                        <a:xfrm>
                          <a:off x="0" y="0"/>
                          <a:ext cx="419100" cy="266700"/>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37" o:spid="_x0000_s1026" alt="Description : Bouton Browse (...)" style="position:absolute;margin-left:357.75pt;margin-top:103.95pt;width:33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AvlmAIAAIEFAAAOAAAAZHJzL2Uyb0RvYy54bWysVF9PGzEMf5+07xDlaXtYr1dKGSeuqMCY&#10;JiFAg4nnkEtotCTOkrTX7tPPyV2PivVp2ktix/bPf2L77HxjNFkLHxTYmpajMSXCcmiUfanpj8fr&#10;T58pCZHZhmmwoqZbEej5/P27s9ZVYgJL0I3wBEFsqFpX02WMriqKwJfCsDACJywKJXjDIrL+pWg8&#10;axHd6GIyHs+KFnzjPHARAr5edUI6z/hSCh7vpAwiEl1TjC3m0+fzOZ3F/IxVL565peJ9GOwfojBM&#10;WXQ6QF2xyMjKq7+gjOIeAsg44mAKkFJxkXPAbMrxm2welsyJnAsWJ7ihTOH/wfLb9b0nqqnp0dEJ&#10;JZYZ/KQvWisXBMlPjQgcC3YBqwiWXHhoUfJhNBp9TMVrXagQ48Hd+54LSKZKbKQ36cYcySYXfDsU&#10;XGwi4fg4LU/LMX4LR9FkNjtBGlGKV2PnQ/wqwJBE1FR0geVKs/VNiJ32Tiu5s3CttMZ3VmmbzgBa&#10;NektM6mvxKX2ZM2wIxjnwsbj3umeJoaQrIuUXpdQpuJWiw75u5BYNUxhkoPJ/foWd9LjaovayUxi&#10;FINhechQx7I36nWTmch9PBiODxl2mew8DhbZK9g4GBtlwR8CaH4Onjv9XfZdzin9Z2i22CweuikK&#10;jl8r/JYbFuI98zg2+JO4CuIdHlJDW1PoKUqW4H8fek/62M0opaTFMaxp+LViXlCiv1ns89NyOk1z&#10;m5np8ckEGb8ved6X2JW5BPzXEpeO45lM+lHvSOnBPOHGWCSvKGKWo++a8uh3zGXs1gPuHC4Wi6yG&#10;s+pYvLEPjifwVNXUc4+bJ+Zd35sRm/oWdiPLqjf92ekmSwsLHCWpcvO+1rWvN855noB+J6VFss9n&#10;rdfNOf8DAAD//wMAUEsDBBQABgAIAAAAIQBRWWo84QAAAAsBAAAPAAAAZHJzL2Rvd25yZXYueG1s&#10;TI/BTsMwDIbvSLxDZCQuiKUddFlL0wkNOA/GJnbMWtNWNE7VZF15e8wJjv796ffnfDXZTow4+NaR&#10;hngWgUAqXdVSrWH3/nK7BOGDocp0jlDDN3pYFZcXuckqd6Y3HLehFlxCPjMamhD6TEpfNmiNn7ke&#10;iXefbrAm8DjUshrMmcttJ+dRtJDWtMQXGtPjusHya3uyGvY306g2+/Fj/VS/SnWXHHbPi4PW11fT&#10;4wOIgFP4g+FXn9WhYKejO1HlRadBxUnCqIZ5pFIQTKhlzMmRk/s0BVnk8v8PxQ8AAAD//wMAUEsB&#10;Ai0AFAAGAAgAAAAhALaDOJL+AAAA4QEAABMAAAAAAAAAAAAAAAAAAAAAAFtDb250ZW50X1R5cGVz&#10;XS54bWxQSwECLQAUAAYACAAAACEAOP0h/9YAAACUAQAACwAAAAAAAAAAAAAAAAAvAQAAX3JlbHMv&#10;LnJlbHNQSwECLQAUAAYACAAAACEA0UQL5ZgCAACBBQAADgAAAAAAAAAAAAAAAAAuAgAAZHJzL2Uy&#10;b0RvYy54bWxQSwECLQAUAAYACAAAACEAUVlqPOEAAAALAQAADwAAAAAAAAAAAAAAAADyBAAAZHJz&#10;L2Rvd25yZXYueG1sUEsFBgAAAAAEAAQA8wAAAAAGAAAAAA==&#10;" filled="f" strokecolor="#4bacc6 [3208]" strokeweight="2pt"/>
            </w:pict>
          </mc:Fallback>
        </mc:AlternateContent>
      </w:r>
      <w:r w:rsidRPr="00DF0394">
        <w:rPr>
          <w:noProof/>
          <w:lang w:val="en-US" w:eastAsia="en-US"/>
        </w:rPr>
        <mc:AlternateContent>
          <mc:Choice Requires="wps">
            <w:drawing>
              <wp:anchor distT="0" distB="0" distL="114300" distR="114300" simplePos="0" relativeHeight="251713536" behindDoc="0" locked="0" layoutInCell="1" allowOverlap="1" wp14:anchorId="6286AE4A" wp14:editId="63D93DF3">
                <wp:simplePos x="0" y="0"/>
                <wp:positionH relativeFrom="column">
                  <wp:posOffset>4181475</wp:posOffset>
                </wp:positionH>
                <wp:positionV relativeFrom="paragraph">
                  <wp:posOffset>1105535</wp:posOffset>
                </wp:positionV>
                <wp:extent cx="361950" cy="485775"/>
                <wp:effectExtent l="0" t="0" r="0" b="9525"/>
                <wp:wrapNone/>
                <wp:docPr id="336" name="Zone de texte 336"/>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36" o:spid="_x0000_s1041" type="#_x0000_t202" style="position:absolute;left:0;text-align:left;margin-left:329.25pt;margin-top:87.05pt;width:28.5pt;height:38.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M6KwMAAPYGAAAOAAAAZHJzL2Uyb0RvYy54bWysVU1vEzEQvSPxHyzfaZImaWjULSpFRUjl&#10;Q21RJW6O15u18NrGdpItv5433t00FDiAyME79oyf5+tNzl61jWFbFaJ2tuCTozFnykpXarsu+Oe7&#10;qxcvOYtJ2FIYZ1XBH1Tkr86fPzvb+aU6drUzpQoMIDYud77gdUp+ORpFWatGxCPnlYWycqERCduw&#10;HpVB7IDemNHxeHwy2rlQ+uCkihGnbzolP8/4VaVk+lhVUSVmCg7fUl5DXle0js7PxHIdhK+17N0Q&#10;/+BFI7TFo3uoNyIJtgn6F6hGy+Ciq9KRdM3IVZWWKseAaCbjJ9Hc1sKrHAuSE/0+TfH/wcoP20+B&#10;6bLg0+kJZ1Y0KNIXlIqViiXVJsVIgTTtfFzC+tbDPrWvXYtyD+cRhxR9W4WGvoiLQY+EP+yTDCwm&#10;cTg9mZzOoZFQzV7OF4s5oYweL/sQ01vlGkZCwQNqmFMrttcxdaaDCb1l3ZU2JtfRWLYr+MkU8D9p&#10;AG4snajcET0MBdQ5nqX0YBTZGHujKmQk+08HuRfVpQlsK9BFQkplUw4948KarCo48TcXe/tHr/7m&#10;chfH8LKzaX+50daFHP0Tt8uvg8tVZ4+cH8RNYmpXbW6FSS4JHa1c+YB6B9cRJ3p5pVGVaxHTJxHA&#10;FBQS7E8fsVTGIfuulzirXfj+u3OyRwNDy9kOzCt4/LYRQXFm3lm09ulkNiOq5s1svjjGJhxqVoca&#10;u2kuHcoywZzxMotkn8wgVsE19xgSF/QqVMJKvF3wNIiXqZsHGDJSXVxkI5DTi3Rtb70kaKoS9dxd&#10;ey+C7xuT2PHBDRwVyyf92dnSTesuNslVmpqX2klZNS1JlGBbED2cC6l2/SS6CqhRfhWZZ0Z0nmOC&#10;ZueC2tK3o0KHQWhGr+t0o9csaMxeCYSAMmEoclbqHDBZ/RFwNh/Tr4cdwDIzD1yOfloywnabcN9z&#10;LQfwXiQVNBGkUUmY7PxKbZW5I05OjheEzWrwf7Ig+g/kNqJVJQqqEr2MnHTYoBvtnjTxwL2sqgVG&#10;VKYkAPeO729kzw/RwFbyvu/7rrP7DYZrNu/TT9P7cJ+tHv+uzn8AAAD//wMAUEsDBBQABgAIAAAA&#10;IQDIYPnE4gAAAAsBAAAPAAAAZHJzL2Rvd25yZXYueG1sTI9NT4NAEIbvJv0Pm2nizS4QoQRZmoak&#10;MTF6aO3F28BugbgfyG5b9Nc7nuxx5n3yzjPlZjaaXdTkB2cFxKsImLKtk4PtBBzfdw85MB/QStTO&#10;KgHfysOmWtyVWEh3tXt1OYSOUYn1BQroQxgLzn3bK4N+5UZlKTu5yWCgceq4nPBK5UbzJIoybnCw&#10;dKHHUdW9aj8PZyPgpd694b5JTP6j6+fX03b8On6kQtwv5+0TsKDm8A/Dnz6pQ0VOjTtb6ZkWkKV5&#10;SigF68cYGBHrOKVNIyBJowx4VfLbH6pfAAAA//8DAFBLAQItABQABgAIAAAAIQC2gziS/gAAAOEB&#10;AAATAAAAAAAAAAAAAAAAAAAAAABbQ29udGVudF9UeXBlc10ueG1sUEsBAi0AFAAGAAgAAAAhADj9&#10;If/WAAAAlAEAAAsAAAAAAAAAAAAAAAAALwEAAF9yZWxzLy5yZWxzUEsBAi0AFAAGAAgAAAAhAJuO&#10;EzorAwAA9gYAAA4AAAAAAAAAAAAAAAAALgIAAGRycy9lMm9Eb2MueG1sUEsBAi0AFAAGAAgAAAAh&#10;AMhg+cTiAAAACwEAAA8AAAAAAAAAAAAAAAAAhQUAAGRycy9kb3ducmV2LnhtbFBLBQYAAAAABAAE&#10;APMAAACUBgAAAAA=&#10;" filled="f" stroked="f" strokeweight=".5pt">
                <v:textbo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3</w:t>
                      </w:r>
                    </w:p>
                  </w:txbxContent>
                </v:textbox>
              </v:shape>
            </w:pict>
          </mc:Fallback>
        </mc:AlternateContent>
      </w:r>
      <w:r w:rsidRPr="00DF0394">
        <w:rPr>
          <w:noProof/>
          <w:lang w:val="en-US" w:eastAsia="en-US"/>
        </w:rPr>
        <mc:AlternateContent>
          <mc:Choice Requires="wps">
            <w:drawing>
              <wp:anchor distT="0" distB="0" distL="114300" distR="114300" simplePos="0" relativeHeight="251705344" behindDoc="0" locked="0" layoutInCell="1" allowOverlap="1" wp14:anchorId="202A70CA" wp14:editId="1735C33C">
                <wp:simplePos x="0" y="0"/>
                <wp:positionH relativeFrom="column">
                  <wp:posOffset>2314575</wp:posOffset>
                </wp:positionH>
                <wp:positionV relativeFrom="paragraph">
                  <wp:posOffset>1729740</wp:posOffset>
                </wp:positionV>
                <wp:extent cx="1276350" cy="428625"/>
                <wp:effectExtent l="0" t="0" r="19050" b="28575"/>
                <wp:wrapNone/>
                <wp:docPr id="331" name="Ellipse 331" descr="Bouton Inject XAdES-C information"/>
                <wp:cNvGraphicFramePr/>
                <a:graphic xmlns:a="http://schemas.openxmlformats.org/drawingml/2006/main">
                  <a:graphicData uri="http://schemas.microsoft.com/office/word/2010/wordprocessingShape">
                    <wps:wsp>
                      <wps:cNvSpPr/>
                      <wps:spPr>
                        <a:xfrm>
                          <a:off x="0" y="0"/>
                          <a:ext cx="1276350" cy="42862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31" o:spid="_x0000_s1026" alt="Description : Bouton Inject XAdES-C information" style="position:absolute;margin-left:182.25pt;margin-top:136.2pt;width:100.5pt;height:33.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5ztnwIAAJAFAAAOAAAAZHJzL2Uyb0RvYy54bWysVFtP2zAUfp+0/2D5HdKEcllEiroCExKC&#10;amVir8axqTfHx7Pdpt2v37GThor1adpL4uNz/853fHm1aTRZC+cVmIrmxyNKhOFQK/Na0W9Pt0cX&#10;lPjATM00GFHRrfD0avLxw2VrS1HAEnQtHMEgxpetregyBFtmmedL0TB/DFYYVEpwDQsoutesdqzF&#10;6I3OitHoLGvB1dYBF97j7XWnpJMUX0rBw6OUXgSiK4q1hfR16fsSv9nkkpWvjtml4n0Z7B+qaJgy&#10;mHQIdc0CIyun/grVKO7AgwzHHJoMpFRcpB6wm3z0rpvFklmRekFwvB1g8v8vLH9Yzx1RdUVPTnJK&#10;DGtwSDdaK+sFSVe18BwB+wyrAIbcmR+IKfk+rW8WRzOiTDcanH6EsrW+xIgLO3e95PEYcdlI18Q/&#10;dkw2Cf7tAL/YBMLxMi/Oz05OcUocdePi4qw4jUGzN2/rfPgioCHxUFHR1ZmAZ+t7HzrrnVXMZ+BW&#10;aY33rNQmfj1oVce7JESaiZl2ZM2QIIxzYcIu6Z4llhC9s9hf11E6ha0WXeSvQiKI2EORikn0fR+3&#10;6JvRBq2jm8QqBsf8kKMOee/U20Y3kWg9OI4OOXad7DIOHikrmDA4N8qAOxSg/jlk7ux33Xc9x/Zf&#10;oN4idxx0S+Utv1U4lnvmw5w53CKcJL4M4RE/UkNbUehPlCzB/T50H+2R3KilpMWtrKj/tWJOUKLv&#10;DNL+Uz4exzVOwvj0vEDB7Wte9jVm1cwA54rExurSMdoHvTtKB80zPiDTmBVVzHDMXVEe3E6Yhe61&#10;QJ5zMZ0mM1xdy8K9WVgeg0dUI+eeNs/M2Z6bAVn9ALsNZuU7fna20dPAFDdLqkTeN1x7vHHt0wb0&#10;T1R8V/blZPX2kE7+AAAA//8DAFBLAwQUAAYACAAAACEAHL9c5uEAAAALAQAADwAAAGRycy9kb3du&#10;cmV2LnhtbEyPTU+DQBCG7yb+h82YeDHtIhSwyNKYqudqP2KPWxiByM4Sdkvx3zue9DjzPnnnmXw1&#10;mU6MOLjWkoL7eQACqbRVS7WC/e519gDCeU2V7iyhgm90sCqur3KdVfZC7zhufS24hFymFTTe95mU&#10;rmzQaDe3PRJnn3Yw2vM41LIa9IXLTSfDIEik0S3xhUb3uG6w/NqejYLD3TSmm8P4sX6u32Qaxcf9&#10;S3JU6vZmenoE4XHyfzD86rM6FOx0smeqnOgURMkiZlRBmIYLEEzEScybE0fRcgmyyOX/H4ofAAAA&#10;//8DAFBLAQItABQABgAIAAAAIQC2gziS/gAAAOEBAAATAAAAAAAAAAAAAAAAAAAAAABbQ29udGVu&#10;dF9UeXBlc10ueG1sUEsBAi0AFAAGAAgAAAAhADj9If/WAAAAlAEAAAsAAAAAAAAAAAAAAAAALwEA&#10;AF9yZWxzLy5yZWxzUEsBAi0AFAAGAAgAAAAhAC6DnO2fAgAAkAUAAA4AAAAAAAAAAAAAAAAALgIA&#10;AGRycy9lMm9Eb2MueG1sUEsBAi0AFAAGAAgAAAAhABy/XObhAAAACwEAAA8AAAAAAAAAAAAAAAAA&#10;+QQAAGRycy9kb3ducmV2LnhtbFBLBQYAAAAABAAEAPMAAAAHBgAAAAA=&#10;" filled="f" strokecolor="#4bacc6 [3208]" strokeweight="2pt"/>
            </w:pict>
          </mc:Fallback>
        </mc:AlternateContent>
      </w:r>
      <w:r w:rsidRPr="00DF0394">
        <w:rPr>
          <w:noProof/>
          <w:lang w:val="en-US" w:eastAsia="en-US"/>
        </w:rPr>
        <mc:AlternateContent>
          <mc:Choice Requires="wps">
            <w:drawing>
              <wp:anchor distT="0" distB="0" distL="114300" distR="114300" simplePos="0" relativeHeight="251704320" behindDoc="0" locked="0" layoutInCell="1" allowOverlap="1" wp14:anchorId="048FA413" wp14:editId="15962720">
                <wp:simplePos x="0" y="0"/>
                <wp:positionH relativeFrom="column">
                  <wp:posOffset>3676650</wp:posOffset>
                </wp:positionH>
                <wp:positionV relativeFrom="paragraph">
                  <wp:posOffset>1677035</wp:posOffset>
                </wp:positionV>
                <wp:extent cx="361950" cy="485775"/>
                <wp:effectExtent l="0" t="0" r="0" b="9525"/>
                <wp:wrapNone/>
                <wp:docPr id="330" name="Zone de texte 330"/>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30" o:spid="_x0000_s1042" type="#_x0000_t202" style="position:absolute;left:0;text-align:left;margin-left:289.5pt;margin-top:132.05pt;width:28.5pt;height:38.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MqKgMAAPYGAAAOAAAAZHJzL2Uyb0RvYy54bWysVU1vEzEQvSPxHyzfaZImaWjULSpFRUjl&#10;Q21RJW6O15u18NrGdpItv5433t00FDiAyME79oyf5+tNzl61jWFbFaJ2tuCTozFnykpXarsu+Oe7&#10;qxcvOYtJ2FIYZ1XBH1Tkr86fPzvb+aU6drUzpQoMIDYud77gdUp+ORpFWatGxCPnlYWycqERCduw&#10;HpVB7IDemNHxeHwy2rlQ+uCkihGnbzolP8/4VaVk+lhVUSVmCg7fUl5DXle0js7PxHIdhK+17N0Q&#10;/+BFI7TFo3uoNyIJtgn6F6hGy+Ciq9KRdM3IVZWWKseAaCbjJ9Hc1sKrHAuSE/0+TfH/wcoP20+B&#10;6bLg0ynyY0WDIn1BqVipWFJtUowUSNPOxyWsbz3sU/vatSj3cB5xSNG3VWjoi7gY9AB82CcZWEzi&#10;cHoyOZ1DI6GavZwvFnNCGT1e9iGmt8o1jISCB9Qwp1Zsr2PqTAcTesu6K21MrqOxbFfwkyngf9IA&#10;3Fg6UbkjehgKqHM8S+nBKLIx9kZVyEj2nw5yL6pLE9hWoIuElMqmHHrGhTVZVXDiby729o9e/c3l&#10;Lo7hZWfT/nKjrQs5+idul18Hl6vOHjk/iJvE1K7a3AqTk6GwK1c+oN7BdcSJXl5pVOVaxPRJBDAF&#10;hQT700cslXHIvuslzmoXvv/unOzRwNBytgPzCh6/bURQnJl3Fq19OpnNAJvyZjZfHGMTDjWrQ43d&#10;NJcOZZlgzniZRbJPZhCr4Jp7DIkLehUqYSXeLngaxMvUzQMMGakuLrIRyOlFura3XhI0VYl67q69&#10;F8H3jUns+OAGjorlk/7sbOmmdReb5CpNzUvtpKyaliRKsC2IHs6FVLt+El0F1Ci/iswzIzrPMUGz&#10;c0Ft6dtRocMgNKPXdbrRaxY0Zq8EQkCZMBQ5K3UOmKz+CDibj+nXww5gmZkHLkc/LRlhu02477mW&#10;A3gvkgqaCNKoJEx2fqW2ytwRJyfHC8JmNfg/WRD9B3Ib0aoSBVWJXkZOOmzQjXZPmnjgXlbVAiMq&#10;UxKAe8f3N7Lnh2hgK3nf933X2f0GwzWb9+mn6X24z1aPf1fnPwAAAP//AwBQSwMEFAAGAAgAAAAh&#10;AEQmb//jAAAACwEAAA8AAABkcnMvZG93bnJldi54bWxMj8FOwzAQRO9I/IO1SNyo07Q1JcSpqkgV&#10;EoJDSy/cnNhNIux1iN029OvZnuA4O6PZN/lqdJadzBA6jxKmkwSYwdrrDhsJ+4/NwxJYiAq1sh6N&#10;hB8TYFXc3uQq0/6MW3PaxYZRCYZMSWhj7DPOQ90ap8LE9wbJO/jBqUhyaLge1JnKneVpkgjuVIf0&#10;oVW9KVtTf+2OTsJruXlX2yp1y4stX94O6/57/7mQ8v5uXD8Di2aMf2G44hM6FMRU+SPqwKyExeMT&#10;bYkSUjGfAqOEmAm6VBJm80QAL3L+f0PxCwAA//8DAFBLAQItABQABgAIAAAAIQC2gziS/gAAAOEB&#10;AAATAAAAAAAAAAAAAAAAAAAAAABbQ29udGVudF9UeXBlc10ueG1sUEsBAi0AFAAGAAgAAAAhADj9&#10;If/WAAAAlAEAAAsAAAAAAAAAAAAAAAAALwEAAF9yZWxzLy5yZWxzUEsBAi0AFAAGAAgAAAAhAMiY&#10;syoqAwAA9gYAAA4AAAAAAAAAAAAAAAAALgIAAGRycy9lMm9Eb2MueG1sUEsBAi0AFAAGAAgAAAAh&#10;AEQmb//jAAAACwEAAA8AAAAAAAAAAAAAAAAAhAUAAGRycy9kb3ducmV2LnhtbFBLBQYAAAAABAAE&#10;APMAAACUBgAAAAA=&#10;" filled="f" stroked="f" strokeweight=".5pt">
                <v:textbo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4</w:t>
                      </w:r>
                    </w:p>
                  </w:txbxContent>
                </v:textbox>
              </v:shape>
            </w:pict>
          </mc:Fallback>
        </mc:AlternateContent>
      </w:r>
      <w:r>
        <w:rPr>
          <w:noProof/>
          <w:snapToGrid/>
          <w:lang w:val="en-US" w:eastAsia="en-US"/>
        </w:rPr>
        <w:drawing>
          <wp:inline distT="0" distB="0" distL="0" distR="0" wp14:anchorId="3C67AF45" wp14:editId="70BBD031">
            <wp:extent cx="4320000" cy="3560400"/>
            <wp:effectExtent l="171450" t="171450" r="385445" b="364490"/>
            <wp:docPr id="323" name="Image 323" descr="Fenêtre de l'application de test, onglet Create signature, onglet XA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20000" cy="356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DF0394" w:rsidRDefault="00DF0394" w:rsidP="00DF0394">
      <w:pPr>
        <w:pStyle w:val="Lgende"/>
      </w:pPr>
      <w:r>
        <w:t xml:space="preserve">Figure </w:t>
      </w:r>
      <w:fldSimple w:instr=" SEQ Figure \* ARABIC ">
        <w:r w:rsidR="004A2866">
          <w:rPr>
            <w:noProof/>
          </w:rPr>
          <w:t>15</w:t>
        </w:r>
      </w:fldSimple>
      <w:r>
        <w:t>. Etape 1 du scénario 3</w:t>
      </w:r>
    </w:p>
    <w:p w:rsidR="007D171F" w:rsidRPr="00120671" w:rsidRDefault="007D171F" w:rsidP="001C3FFD">
      <w:pPr>
        <w:pStyle w:val="Listenumros"/>
        <w:numPr>
          <w:ilvl w:val="0"/>
          <w:numId w:val="27"/>
        </w:numPr>
        <w:jc w:val="both"/>
      </w:pPr>
      <w:r>
        <w:t>Fermez la boîte de dialogue</w:t>
      </w:r>
      <w:r w:rsidRPr="006D5CC8">
        <w:t xml:space="preserve"> contextuelle </w:t>
      </w:r>
      <w:r>
        <w:t>qui s’est ouverte.</w:t>
      </w:r>
    </w:p>
    <w:p w:rsidR="007D171F" w:rsidRPr="00325502" w:rsidRDefault="007D171F" w:rsidP="007D171F">
      <w:pPr>
        <w:pStyle w:val="AlertLabelinList1"/>
        <w:ind w:left="720"/>
        <w:rPr>
          <w:rFonts w:ascii="Calibri" w:hAnsi="Calibri"/>
          <w:b w:val="0"/>
          <w:kern w:val="0"/>
          <w:sz w:val="22"/>
          <w:szCs w:val="22"/>
          <w:lang w:eastAsia="zh-TW"/>
        </w:rPr>
      </w:pPr>
      <w:r>
        <w:rPr>
          <w:noProof/>
          <w:lang w:val="en-US"/>
        </w:rPr>
        <w:drawing>
          <wp:inline distT="0" distB="0" distL="0" distR="0" wp14:anchorId="702ED7BE" wp14:editId="50177C19">
            <wp:extent cx="228600" cy="171450"/>
            <wp:effectExtent l="0" t="0" r="0" b="0"/>
            <wp:docPr id="48" name="Image 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E276A8" w:rsidRPr="00DF0394" w:rsidRDefault="007D171F" w:rsidP="00DF0394">
      <w:pPr>
        <w:pStyle w:val="AlertTextinList1"/>
        <w:spacing w:before="120" w:after="120" w:line="240" w:lineRule="auto"/>
        <w:ind w:left="1080" w:right="357"/>
        <w:jc w:val="both"/>
        <w:rPr>
          <w:rFonts w:ascii="Calibri" w:hAnsi="Calibri" w:cs="Calibri"/>
          <w:kern w:val="0"/>
          <w:sz w:val="22"/>
          <w:szCs w:val="22"/>
          <w:lang w:eastAsia="zh-TW"/>
        </w:rPr>
      </w:pPr>
      <w:r w:rsidRPr="00344ECC">
        <w:rPr>
          <w:rFonts w:ascii="Calibri" w:hAnsi="Calibri" w:cs="Calibri"/>
          <w:kern w:val="0"/>
          <w:sz w:val="22"/>
          <w:szCs w:val="22"/>
          <w:lang w:eastAsia="zh-TW"/>
        </w:rPr>
        <w:t>A</w:t>
      </w:r>
      <w:r>
        <w:rPr>
          <w:rFonts w:ascii="Calibri" w:hAnsi="Calibri" w:cs="Calibri"/>
          <w:kern w:val="0"/>
          <w:sz w:val="22"/>
          <w:szCs w:val="22"/>
          <w:lang w:eastAsia="zh-TW"/>
        </w:rPr>
        <w:t xml:space="preserve"> ce stade, vous n’avez pas besoin de sauvegarder la signature si vous souhaitez poursuivre le scénario</w:t>
      </w:r>
      <w:r w:rsidRPr="00344ECC">
        <w:rPr>
          <w:rFonts w:ascii="Calibri" w:hAnsi="Calibri" w:cs="Calibri"/>
          <w:smallCaps/>
          <w:snapToGrid w:val="0"/>
          <w:color w:val="000000"/>
          <w:kern w:val="0"/>
          <w:sz w:val="22"/>
          <w:szCs w:val="22"/>
          <w:lang w:eastAsia="fr-FR"/>
        </w:rPr>
        <w:t>.</w:t>
      </w:r>
    </w:p>
    <w:p w:rsidR="00E276A8" w:rsidRDefault="00E276A8" w:rsidP="008138A9">
      <w:pPr>
        <w:pStyle w:val="Titre4"/>
      </w:pPr>
      <w:r>
        <w:t>Etape 2</w:t>
      </w:r>
    </w:p>
    <w:p w:rsidR="007D171F" w:rsidRDefault="007D171F" w:rsidP="007D171F">
      <w:pPr>
        <w:keepNext/>
        <w:jc w:val="both"/>
      </w:pPr>
      <w:r>
        <w:rPr>
          <w:noProof/>
          <w:snapToGrid/>
          <w:lang w:val="en-US" w:eastAsia="en-US"/>
        </w:rPr>
        <w:drawing>
          <wp:inline distT="0" distB="0" distL="0" distR="0" wp14:anchorId="3000B076" wp14:editId="257E6F7E">
            <wp:extent cx="228600" cy="171450"/>
            <wp:effectExtent l="0" t="0" r="0" b="0"/>
            <wp:docPr id="49" name="Image 49" descr="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Description : 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t>Pour réaliser cette étape du scénario, veuillez procéder comme suit :</w:t>
      </w:r>
    </w:p>
    <w:p w:rsidR="007D171F" w:rsidRDefault="007D171F" w:rsidP="001C3FFD">
      <w:pPr>
        <w:pStyle w:val="Listenumros"/>
        <w:numPr>
          <w:ilvl w:val="0"/>
          <w:numId w:val="28"/>
        </w:numPr>
        <w:jc w:val="both"/>
      </w:pPr>
      <w:r>
        <w:t xml:space="preserve">Au sein de l’onglet </w:t>
      </w:r>
      <w:r w:rsidRPr="00FA4E79">
        <w:rPr>
          <w:b/>
        </w:rPr>
        <w:t>Create signature</w:t>
      </w:r>
      <w:r>
        <w:t xml:space="preserve">, sélectionnez l’onglet </w:t>
      </w:r>
      <w:r w:rsidRPr="002911B1">
        <w:rPr>
          <w:b/>
        </w:rPr>
        <w:t>XAdES-</w:t>
      </w:r>
      <w:r>
        <w:rPr>
          <w:b/>
        </w:rPr>
        <w:t>X</w:t>
      </w:r>
      <w:r>
        <w:t xml:space="preserve">. </w:t>
      </w:r>
    </w:p>
    <w:p w:rsidR="007D171F" w:rsidRDefault="007D171F" w:rsidP="007D171F">
      <w:pPr>
        <w:pStyle w:val="Listenumros"/>
        <w:numPr>
          <w:ilvl w:val="0"/>
          <w:numId w:val="0"/>
        </w:numPr>
        <w:ind w:left="720"/>
        <w:jc w:val="both"/>
      </w:pPr>
      <w:r>
        <w:t xml:space="preserve">Les boutons radio </w:t>
      </w:r>
      <w:r w:rsidRPr="00FA4E79">
        <w:rPr>
          <w:b/>
          <w:noProof/>
        </w:rPr>
        <w:t>SigAndRefsTimeStamp</w:t>
      </w:r>
      <w:r>
        <w:t xml:space="preserve"> et </w:t>
      </w:r>
      <w:r w:rsidRPr="00FA4E79">
        <w:rPr>
          <w:b/>
          <w:noProof/>
        </w:rPr>
        <w:t>RefsOnlyTimeStamp</w:t>
      </w:r>
      <w:r>
        <w:t xml:space="preserve"> vous permettent de spécifier le type de signature XAdES-T souhaité (Cf. entouré </w:t>
      </w:r>
      <w:r w:rsidR="00DF0394">
        <w:t>5</w:t>
      </w:r>
      <w:r>
        <w:t xml:space="preserve"> dans la capture ci-après).</w:t>
      </w:r>
    </w:p>
    <w:p w:rsidR="007D171F" w:rsidRDefault="007D171F" w:rsidP="001C3FFD">
      <w:pPr>
        <w:pStyle w:val="Listenumros"/>
        <w:numPr>
          <w:ilvl w:val="0"/>
          <w:numId w:val="28"/>
        </w:numPr>
        <w:jc w:val="both"/>
      </w:pPr>
      <w:r>
        <w:t xml:space="preserve">Cliquez sur le bouton </w:t>
      </w:r>
      <w:r w:rsidRPr="00FA4E79">
        <w:rPr>
          <w:b/>
        </w:rPr>
        <w:t>Inject XAdES-X information</w:t>
      </w:r>
      <w:r>
        <w:t xml:space="preserve"> (Cf. entouré </w:t>
      </w:r>
      <w:r w:rsidR="00DF0394">
        <w:t>6</w:t>
      </w:r>
      <w:r>
        <w:t xml:space="preserve"> dans la capture ci-après) pour créer une signature XAdES-X. </w:t>
      </w:r>
    </w:p>
    <w:p w:rsidR="00DF0394" w:rsidRDefault="00DF0394" w:rsidP="00DF0394">
      <w:pPr>
        <w:keepNext/>
        <w:jc w:val="center"/>
      </w:pPr>
      <w:r w:rsidRPr="00DF0394">
        <w:rPr>
          <w:noProof/>
          <w:lang w:val="en-US" w:eastAsia="en-US"/>
        </w:rPr>
        <w:lastRenderedPageBreak/>
        <mc:AlternateContent>
          <mc:Choice Requires="wps">
            <w:drawing>
              <wp:anchor distT="0" distB="0" distL="114300" distR="114300" simplePos="0" relativeHeight="251711488" behindDoc="0" locked="0" layoutInCell="1" allowOverlap="1" wp14:anchorId="7E87F954" wp14:editId="41751370">
                <wp:simplePos x="0" y="0"/>
                <wp:positionH relativeFrom="column">
                  <wp:posOffset>2352675</wp:posOffset>
                </wp:positionH>
                <wp:positionV relativeFrom="paragraph">
                  <wp:posOffset>1358265</wp:posOffset>
                </wp:positionV>
                <wp:extent cx="1276350" cy="428625"/>
                <wp:effectExtent l="0" t="0" r="19050" b="28575"/>
                <wp:wrapNone/>
                <wp:docPr id="335" name="Ellipse 335" descr="Bouton XAdES-X information"/>
                <wp:cNvGraphicFramePr/>
                <a:graphic xmlns:a="http://schemas.openxmlformats.org/drawingml/2006/main">
                  <a:graphicData uri="http://schemas.microsoft.com/office/word/2010/wordprocessingShape">
                    <wps:wsp>
                      <wps:cNvSpPr/>
                      <wps:spPr>
                        <a:xfrm>
                          <a:off x="0" y="0"/>
                          <a:ext cx="1276350" cy="42862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35" o:spid="_x0000_s1026" alt="Description : Bouton XAdES-X information" style="position:absolute;margin-left:185.25pt;margin-top:106.95pt;width:100.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OSmQIAAIkFAAAOAAAAZHJzL2Uyb0RvYy54bWysVEtPGzEQvlfqf7B8h80uCaUrNijlUVVC&#10;gBoquBqvTax6Pa7tZJP++o69DyKaU9WL7fE8v3mdX2wbTTbCeQWmovnxhBJhONTKvFb0x+PN0Rkl&#10;PjBTMw1GVHQnPL2Yf/xw3tpSFLACXQtH0IjxZWsrugrBllnm+Uo0zB+DFQaZElzDApLuNasda9F6&#10;o7NiMjnNWnC1dcCF9/h71THpPNmXUvBwL6UXgeiKYmwhnS6dL/HM5uesfHXMrhTvw2D/EEXDlEGn&#10;o6krFhhZO/WXqUZxBx5kOObQZCCl4iJhQDT55B2a5YpZkbBgcrwd0+T/n1l+t3lwRNUVPTmZUWJY&#10;g0W61lpZL0j6qoXnmLAvsA5gyPOivl4ePRNluppg2WMOW+tLNLW0D66nPD5jQrbSNfFGqGSb8r4b&#10;8y62gXD8zItPpyczLA9H3rQ4Oy1m0Wj2pm2dD18FNCQ+Kiq6AFPG2ebWh056kIr+DNworfGfldrE&#10;04NWdfxLROwvcakd2TDsDMa5MGFwuieJIUTtLOLrEKVX2GnRWf4uJGYPMRQpmNS37+0WPRhtUDqq&#10;SYxiVMwPKeqQ90q9bFQTqZ9HxckhxQ7J4HHUSF7BhFG5UQbcIQP1z9FzJz+g7zBH+C9Q77BpHHTT&#10;5C2/UViWW+bDA3M4PlhJXAnhHg+poa0o9C9KVuB+H/qP8tjVyKWkxXGsqP+1Zk5Qor8Z7PfP+XQa&#10;5zcR09mnAgm3z3nZ55h1cwlY1xyXj+XpGeWDHp7SQfOEm2MRvSKLGY6+K8qDG4jL0K0J7HMuFosk&#10;hjNrWbg1S8uj8ZjV2HOP2yfmbN+bAbv6DobRZeW7/uxko6aBBY6UVKl53/La5xvnPU1Av5viQtmn&#10;k9TbBp3/AQAA//8DAFBLAwQUAAYACAAAACEAn36I7uEAAAALAQAADwAAAGRycy9kb3ducmV2Lnht&#10;bEyPwU7DMAyG70i8Q2QkLoilXek6StMJDTgPxiZ2zBrTVjRO1WRdeXvMCY7+/en352I12U6MOPjW&#10;kYJ4FoFAqpxpqVawe3+5XYLwQZPRnSNU8I0eVuXlRaFz4870huM21IJLyOdaQRNCn0vpqwat9jPX&#10;I/Hu0w1WBx6HWppBn7ncdnIeRQtpdUt8odE9rhusvrYnq2B/M43ZZj9+rJ/qV5kl6WH3vDgodX01&#10;PT6ACDiFPxh+9VkdSnY6uhMZLzoFSRaljCqYx8k9CCbSLObkyMkyvgNZFvL/D+UPAAAA//8DAFBL&#10;AQItABQABgAIAAAAIQC2gziS/gAAAOEBAAATAAAAAAAAAAAAAAAAAAAAAABbQ29udGVudF9UeXBl&#10;c10ueG1sUEsBAi0AFAAGAAgAAAAhADj9If/WAAAAlAEAAAsAAAAAAAAAAAAAAAAALwEAAF9yZWxz&#10;Ly5yZWxzUEsBAi0AFAAGAAgAAAAhAC1O45KZAgAAiQUAAA4AAAAAAAAAAAAAAAAALgIAAGRycy9l&#10;Mm9Eb2MueG1sUEsBAi0AFAAGAAgAAAAhAJ9+iO7hAAAACwEAAA8AAAAAAAAAAAAAAAAA8wQAAGRy&#10;cy9kb3ducmV2LnhtbFBLBQYAAAAABAAEAPMAAAABBgAAAAA=&#10;" filled="f" strokecolor="#4bacc6 [3208]" strokeweight="2pt"/>
            </w:pict>
          </mc:Fallback>
        </mc:AlternateContent>
      </w:r>
      <w:r w:rsidRPr="00DF0394">
        <w:rPr>
          <w:noProof/>
          <w:lang w:val="en-US" w:eastAsia="en-US"/>
        </w:rPr>
        <mc:AlternateContent>
          <mc:Choice Requires="wps">
            <w:drawing>
              <wp:anchor distT="0" distB="0" distL="114300" distR="114300" simplePos="0" relativeHeight="251710464" behindDoc="0" locked="0" layoutInCell="1" allowOverlap="1" wp14:anchorId="43777632" wp14:editId="58FE3314">
                <wp:simplePos x="0" y="0"/>
                <wp:positionH relativeFrom="column">
                  <wp:posOffset>3714750</wp:posOffset>
                </wp:positionH>
                <wp:positionV relativeFrom="paragraph">
                  <wp:posOffset>1305560</wp:posOffset>
                </wp:positionV>
                <wp:extent cx="361950" cy="485775"/>
                <wp:effectExtent l="0" t="0" r="0" b="9525"/>
                <wp:wrapNone/>
                <wp:docPr id="334" name="Zone de texte 334"/>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34" o:spid="_x0000_s1043" type="#_x0000_t202" style="position:absolute;left:0;text-align:left;margin-left:292.5pt;margin-top:102.8pt;width:28.5pt;height:38.2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8kvKgMAAPYGAAAOAAAAZHJzL2Uyb0RvYy54bWysVU1vEzEQvSPxHyzfaZImaWjULSpFRUjl&#10;Q21RJW6O15u18NrGdpItv5433t00FDiAyME79oyf5+tNzl61jWFbFaJ2tuCTozFnykpXarsu+Oe7&#10;qxcvOYtJ2FIYZ1XBH1Tkr86fPzvb+aU6drUzpQoMIDYud77gdUp+ORpFWatGxCPnlYWycqERCduw&#10;HpVB7IDemNHxeHwy2rlQ+uCkihGnbzolP8/4VaVk+lhVUSVmCg7fUl5DXle0js7PxHIdhK+17N0Q&#10;/+BFI7TFo3uoNyIJtgn6F6hGy+Ciq9KRdM3IVZWWKseAaCbjJ9Hc1sKrHAuSE/0+TfH/wcoP20+B&#10;6bLg0+mMMysaFOkLSsVKxZJqk2KkQJp2Pi5hfethn9rXrkW5h/OIQ4q+rUJDX8TFoEfCH/ZJBhaT&#10;OJyeTE7n0EioZi/ni8WcUEaPl32I6a1yDSOh4AE1zKkV2+uYOtPBhN6y7kobk+toLNsV/GQK+J80&#10;ADeWTlTuiB6GAuocz1J6MIpsjL1RFTKS/aeD3Ivq0gS2FegiIaWyKYeecWFNVhWc+JuLvf2jV39z&#10;uYtjeNnZtL/caOtCjv6J2+XXweWqs0fOD+ImMbWrNrfCZDEUduXKB9Q7uI440csrjapci5g+iQCm&#10;oJBgf/qIpTIO2Xe9xFntwvffnZM9GhhaznZgXsHjt40IijPzzqK1TyezGVE1b2bzxTE24VCzOtTY&#10;TXPpUJYJ5oyXWST7ZAaxCq65x5C4oFehElbi7YKnQbxM3TzAkJHq4iIbgZxepGt76yVBU5Wo5+7a&#10;exF835jEjg9u4KhYPunPzpZuWnexSa7S1LzUTsqqaUmiBNuC6OFcSLXrJ9FVQI3yq8g8M6LzHBM0&#10;OxfUlr4dFToMQjN6XacbvWZBY/ZKIASUCUORs1LngMnqj4Cz+Zh+PewAlpl54HL005IRttuE+55r&#10;OYD3IqmgiSCNSsJk51dqq8wdcXJyvCBsVoP/kwXRfyC3Ea0qUVCV6GXkpMMG3Wj3pIkH7mVVLTCi&#10;MiUBuHd8fyN7fogGtpL3fd93nd1vMFyzeZ9+mt6H+2z1+Hd1/gMAAP//AwBQSwMEFAAGAAgAAAAh&#10;ACdIWX3iAAAACwEAAA8AAABkcnMvZG93bnJldi54bWxMj8FOwzAQRO9I/QdrK3GjTi0SRSFOVUWq&#10;kBAcWnrh5sRuEmGvQ+y2ga9nOdHjzo5m3pSb2Vl2MVMYPEpYrxJgBluvB+wkHN93DzmwEBVqZT0a&#10;Cd8mwKZa3JWq0P6Ke3M5xI5RCIZCSehjHAvOQ9sbp8LKjwbpd/KTU5HOqeN6UlcKd5aLJMm4UwNS&#10;Q69GU/em/TycnYSXevem9o1w+Y+tn19P2/Hr+JFKeb+ct0/Aopnjvxn+8AkdKmJq/Bl1YFZCmqe0&#10;JUoQSZoBI0f2KEhpSMnFGnhV8tsN1S8AAAD//wMAUEsBAi0AFAAGAAgAAAAhALaDOJL+AAAA4QEA&#10;ABMAAAAAAAAAAAAAAAAAAAAAAFtDb250ZW50X1R5cGVzXS54bWxQSwECLQAUAAYACAAAACEAOP0h&#10;/9YAAACUAQAACwAAAAAAAAAAAAAAAAAvAQAAX3JlbHMvLnJlbHNQSwECLQAUAAYACAAAACEA1x/J&#10;LyoDAAD2BgAADgAAAAAAAAAAAAAAAAAuAgAAZHJzL2Uyb0RvYy54bWxQSwECLQAUAAYACAAAACEA&#10;J0hZfeIAAAALAQAADwAAAAAAAAAAAAAAAACEBQAAZHJzL2Rvd25yZXYueG1sUEsFBgAAAAAEAAQA&#10;8wAAAJMGAAAAAA==&#10;" filled="f" stroked="f" strokeweight=".5pt">
                <v:textbo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6</w:t>
                      </w:r>
                    </w:p>
                  </w:txbxContent>
                </v:textbox>
              </v:shape>
            </w:pict>
          </mc:Fallback>
        </mc:AlternateContent>
      </w:r>
      <w:r w:rsidRPr="00DF0394">
        <w:rPr>
          <w:noProof/>
          <w:lang w:val="en-US" w:eastAsia="en-US"/>
        </w:rPr>
        <mc:AlternateContent>
          <mc:Choice Requires="wps">
            <w:drawing>
              <wp:anchor distT="0" distB="0" distL="114300" distR="114300" simplePos="0" relativeHeight="251708416" behindDoc="0" locked="0" layoutInCell="1" allowOverlap="1" wp14:anchorId="2AFA7B15" wp14:editId="66508EEC">
                <wp:simplePos x="0" y="0"/>
                <wp:positionH relativeFrom="column">
                  <wp:posOffset>771525</wp:posOffset>
                </wp:positionH>
                <wp:positionV relativeFrom="paragraph">
                  <wp:posOffset>359410</wp:posOffset>
                </wp:positionV>
                <wp:extent cx="361950" cy="485775"/>
                <wp:effectExtent l="0" t="0" r="0" b="9525"/>
                <wp:wrapNone/>
                <wp:docPr id="333" name="Zone de texte 333"/>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id="Zone de texte 333" o:spid="_x0000_s1044" type="#_x0000_t202" style="position:absolute;left:0;text-align:left;margin-left:60.75pt;margin-top:28.3pt;width:28.5pt;height:38.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VJVKgMAAPYGAAAOAAAAZHJzL2Uyb0RvYy54bWysVU1vEzEQvSPxHyzfaZImaUrULSpFRUil&#10;IFpUiZvj9WYtvLaxnWTLr+eNdzcNBQ4gcvCOPePn+XqTs1dtY9hWhaidLfjkaMyZstKV2q4L/vnu&#10;6sUpZzEJWwrjrCr4g4r81fnzZ2c7v1THrnamVIEBxMblzhe8TskvR6Moa9WIeOS8slBWLjQiYRvW&#10;ozKIHdAbMzoej09GOxdKH5xUMeL0Tafk5xm/qpRMH6oqqsRMweFbymvI64rW0fmZWK6D8LWWvRvi&#10;H7xohLZ4dA/1RiTBNkH/AtVoGVx0VTqSrhm5qtJS5RgQzWT8JJrbWniVY0Fyot+nKf4/WHmz/RiY&#10;Lgs+nU45s6JBkb6gVKxULKk2KUYKpGnn4xLWtx72qX3tWpR7OI84pOjbKjT0RVwMeiT8YZ9kYDGJ&#10;w+nJ5OUcGgnV7HS+WMwJZfR42YeY3irXMBIKHlDDnFqxvY6pMx1M6C3rrrQxuY7Gsl3BT6aA/0kD&#10;cGPpROWO6GEooM7xLKUHo8jG2E+qQkay/3SQe1FdmsC2Al0kpFQ25dAzLqzJqoITf3Oxt3/06m8u&#10;d3EMLzub9pcbbV3I0T9xu/w6uFx19sj5QdwkpnbV5laYnA6FXbnyAfUOriNO9PJKoyrXIqaPIoAp&#10;KCTYnz5gqYxD9l0vcVa78P1352SPBoaWsx2YV/D4bSOC4sy8s2jtl5PZjKiaN7P54hibcKhZHWrs&#10;prl0KMsEc8bLLJJ9MoNYBdfcY0hc0KtQCSvxdsHTIF6mbh5gyEh1cZGNQE4v0rW99ZKgqUrUc3ft&#10;vQi+b0xix40bOCqWT/qzs6Wb1l1skqs0NS+1k7JqWpIowbYgejgXUu36SXQVUKP8KjLPjOg8xwTN&#10;zgW1pW9HhQ6D0Ixe1+mTXrOgMXslEALKhKHIWalzwGT1R8DZfEy/HnYAy8w8cDn6ackI223Cfc+1&#10;HMB7kVTQRJBGJWGy8yu1VeaOODk5XhA2q8H/yYLoP5DbiFaVKKhK9DJy0mGDbrR70sQD97KqFhhR&#10;mZIA3Du+v5E9P0QDW8n7vu+7zu43GK7ZvE8/Te/DfbZ6/Ls6/wEAAP//AwBQSwMEFAAGAAgAAAAh&#10;AAzyAtnhAAAACgEAAA8AAABkcnMvZG93bnJldi54bWxMj09Pg0AQxe8m/Q6baeLNLtCABFmahqQx&#10;MXpo7cXbwk6BuH+Q3bbop3d60tu8mZc3v1duZqPZBSc/OCsgXkXA0LZODbYTcHzfPeTAfJBWSe0s&#10;CvhGD5tqcVfKQrmr3ePlEDpGIdYXUkAfwlhw7tsejfQrN6Kl28lNRgaSU8fVJK8UbjRPoijjRg6W&#10;PvRyxLrH9vNwNgJe6t2b3DeJyX90/fx62o5fx49UiPvlvH0CFnAOf2a44RM6VMTUuLNVnmnSSZyS&#10;VUCaZcBuhsecFg0N63UMvCr5/wrVLwAAAP//AwBQSwECLQAUAAYACAAAACEAtoM4kv4AAADhAQAA&#10;EwAAAAAAAAAAAAAAAAAAAAAAW0NvbnRlbnRfVHlwZXNdLnhtbFBLAQItABQABgAIAAAAIQA4/SH/&#10;1gAAAJQBAAALAAAAAAAAAAAAAAAAAC8BAABfcmVscy8ucmVsc1BLAQItABQABgAIAAAAIQD97VJV&#10;KgMAAPYGAAAOAAAAAAAAAAAAAAAAAC4CAABkcnMvZTJvRG9jLnhtbFBLAQItABQABgAIAAAAIQAM&#10;8gLZ4QAAAAoBAAAPAAAAAAAAAAAAAAAAAIQFAABkcnMvZG93bnJldi54bWxQSwUGAAAAAAQABADz&#10;AAAAkgYAAAAA&#10;" filled="f" stroked="f" strokeweight=".5pt">
                <v:textbo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5</w:t>
                      </w:r>
                    </w:p>
                  </w:txbxContent>
                </v:textbox>
              </v:shape>
            </w:pict>
          </mc:Fallback>
        </mc:AlternateContent>
      </w:r>
      <w:r w:rsidRPr="00DF0394">
        <w:rPr>
          <w:noProof/>
          <w:lang w:val="en-US" w:eastAsia="en-US"/>
        </w:rPr>
        <mc:AlternateContent>
          <mc:Choice Requires="wps">
            <w:drawing>
              <wp:anchor distT="0" distB="0" distL="114300" distR="114300" simplePos="0" relativeHeight="251707392" behindDoc="0" locked="0" layoutInCell="1" allowOverlap="1" wp14:anchorId="3B87D9B6" wp14:editId="65B7FD1F">
                <wp:simplePos x="0" y="0"/>
                <wp:positionH relativeFrom="column">
                  <wp:posOffset>971550</wp:posOffset>
                </wp:positionH>
                <wp:positionV relativeFrom="paragraph">
                  <wp:posOffset>643890</wp:posOffset>
                </wp:positionV>
                <wp:extent cx="314325" cy="561975"/>
                <wp:effectExtent l="0" t="0" r="28575" b="28575"/>
                <wp:wrapNone/>
                <wp:docPr id="332" name="Ellipse 332" descr="Options Choose XAdES-X style"/>
                <wp:cNvGraphicFramePr/>
                <a:graphic xmlns:a="http://schemas.openxmlformats.org/drawingml/2006/main">
                  <a:graphicData uri="http://schemas.microsoft.com/office/word/2010/wordprocessingShape">
                    <wps:wsp>
                      <wps:cNvSpPr/>
                      <wps:spPr>
                        <a:xfrm>
                          <a:off x="0" y="0"/>
                          <a:ext cx="314325" cy="56197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lipse 332" o:spid="_x0000_s1026" alt="Description : Options Choose XAdES-X style" style="position:absolute;margin-left:76.5pt;margin-top:50.7pt;width:24.75pt;height:44.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4mwIAAIoFAAAOAAAAZHJzL2Uyb0RvYy54bWysVN1P2zAQf5+0/8HyO6RJWxgRKaoKTJMQ&#10;oJUJXo3jEGuOz7Pdpt1fv7PzQcX6NO3F9n3f73x3l1e7RpGtsE6CLmh6OqFEaA6l1G8F/fF0e/KF&#10;EueZLpkCLQq6F45eLT5/umxNLjKoQZXCEnSiXd6agtbemzxJHK9Fw9wpGKFRWIFtmEfSviWlZS16&#10;b1SSTSZnSQu2NBa4cA65152QLqL/qhLcP1SVE56ogmJuPp42nq/hTBaXLH+zzNSS92mwf8iiYVJj&#10;0NHVNfOMbKz8y1UjuQUHlT/l0CRQVZKLiAHRpJMPaNY1MyJiweI4M5bJ/T+3/H77aIksCzqdZpRo&#10;1uAn3SgljRMkskrhOBbswXj8YkdWNQCKXpblzfrkBf92r0SoYmtcjs7W5tH2lMNnKMmusk24ESzZ&#10;xcrvx8qLnSccmdN0Ns3mlHAUzc/Si/N58Jm8Gxvr/FcBDQmPgoouw1hytr1zvtMetEI4DbdSKeSz&#10;XOlwOlCyDLxIhAYTK2XJlmFrMM6F9kPQA01MIVgnAV4HKL4C6s7zd1Fh+RBCFpOJjfvRb9aDURq1&#10;g1mFWYyG6TFD5dPeqNcNZiI29Gg4OWbYIRkijhYxKmg/GjdSgz3moPw5Ru70B/Qd5gD/Fco9do2F&#10;bpyc4bcSv+WOOf/ILM4PThruBP+AR6WgLSj0L0pqsL+P8YM+tjVKKWlxHgvqfm2YFZSobxob/iKd&#10;zcIAR2I2P8+QsIeS10OJ3jQrwH9NcfsYHp9B36vhWVlonnF1LENUFDHNMXZBubcDsfLdnsDlw8Vy&#10;GdVwaA3zd3pteHAeqhp67mn3zKzpe9NjU9/DMLss/9CfnW6w1LDceKhkbN73uvb1xoGPE9Avp7BR&#10;Dumo9b5CF38AAAD//wMAUEsDBBQABgAIAAAAIQClCHqN4QAAAAsBAAAPAAAAZHJzL2Rvd25yZXYu&#10;eG1sTI/NTsMwEITvSLyDtUhcELWbkv6EOBUqcAZKK3p04yWJiNdR7Kbh7VlOcNvZHc1+k69H14oB&#10;+9B40jCdKBBIpbcNVRp278+3SxAhGrKm9YQavjHAuri8yE1m/ZnecNjGSnAIhcxoqGPsMilDWaMz&#10;YeI7JL59+t6ZyLKvpO3NmcNdKxOl5tKZhvhDbTrc1Fh+bU9Ow/5mHBYv++Fj81i9ysUsPeye5get&#10;r6/Gh3sQEcf4Z4ZffEaHgpmO/kQ2iJZ1OuMukQc1vQPBjkQlKYgjb5arFcgil/87FD8AAAD//wMA&#10;UEsBAi0AFAAGAAgAAAAhALaDOJL+AAAA4QEAABMAAAAAAAAAAAAAAAAAAAAAAFtDb250ZW50X1R5&#10;cGVzXS54bWxQSwECLQAUAAYACAAAACEAOP0h/9YAAACUAQAACwAAAAAAAAAAAAAAAAAvAQAAX3Jl&#10;bHMvLnJlbHNQSwECLQAUAAYACAAAACEAYPfv+JsCAACKBQAADgAAAAAAAAAAAAAAAAAuAgAAZHJz&#10;L2Uyb0RvYy54bWxQSwECLQAUAAYACAAAACEApQh6jeEAAAALAQAADwAAAAAAAAAAAAAAAAD1BAAA&#10;ZHJzL2Rvd25yZXYueG1sUEsFBgAAAAAEAAQA8wAAAAMGAAAAAA==&#10;" filled="f" strokecolor="#4bacc6 [3208]" strokeweight="2pt"/>
            </w:pict>
          </mc:Fallback>
        </mc:AlternateContent>
      </w:r>
      <w:r>
        <w:rPr>
          <w:noProof/>
          <w:snapToGrid/>
          <w:lang w:val="en-US" w:eastAsia="en-US"/>
        </w:rPr>
        <w:drawing>
          <wp:inline distT="0" distB="0" distL="0" distR="0" wp14:anchorId="5E767E94" wp14:editId="02E2D853">
            <wp:extent cx="4320000" cy="3560400"/>
            <wp:effectExtent l="171450" t="171450" r="385445" b="364490"/>
            <wp:docPr id="324" name="Image 324" descr="Fenêtre de l'application de test, onglet Create signature, onglet XAdE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20000" cy="356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DF0394" w:rsidRDefault="00DF0394" w:rsidP="00DF0394">
      <w:pPr>
        <w:pStyle w:val="Lgende"/>
      </w:pPr>
      <w:r>
        <w:t xml:space="preserve">Figure </w:t>
      </w:r>
      <w:fldSimple w:instr=" SEQ Figure \* ARABIC ">
        <w:r w:rsidR="004A2866">
          <w:rPr>
            <w:noProof/>
          </w:rPr>
          <w:t>16</w:t>
        </w:r>
      </w:fldSimple>
      <w:r>
        <w:t>. Etape 2 du scénario 3</w:t>
      </w:r>
    </w:p>
    <w:p w:rsidR="007D171F" w:rsidRPr="00325502" w:rsidRDefault="007D171F" w:rsidP="007D171F">
      <w:pPr>
        <w:pStyle w:val="AlertLabelinList1"/>
        <w:ind w:left="720"/>
        <w:rPr>
          <w:rFonts w:ascii="Calibri" w:hAnsi="Calibri"/>
          <w:b w:val="0"/>
          <w:kern w:val="0"/>
          <w:sz w:val="22"/>
          <w:szCs w:val="22"/>
          <w:lang w:eastAsia="zh-TW"/>
        </w:rPr>
      </w:pPr>
      <w:r>
        <w:rPr>
          <w:noProof/>
          <w:lang w:val="en-US"/>
        </w:rPr>
        <w:drawing>
          <wp:inline distT="0" distB="0" distL="0" distR="0" wp14:anchorId="5391927C" wp14:editId="12AD90F1">
            <wp:extent cx="228600" cy="171450"/>
            <wp:effectExtent l="0" t="0" r="0" b="0"/>
            <wp:docPr id="51" name="Image 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7D171F" w:rsidRPr="00E276A8" w:rsidRDefault="007D171F" w:rsidP="007D171F">
      <w:pPr>
        <w:pStyle w:val="AlertTextinList1"/>
        <w:spacing w:before="120" w:after="120" w:line="240" w:lineRule="auto"/>
        <w:ind w:left="1080" w:right="357"/>
        <w:jc w:val="both"/>
        <w:rPr>
          <w:rFonts w:ascii="Calibri" w:hAnsi="Calibri" w:cs="Calibri"/>
          <w:kern w:val="0"/>
          <w:sz w:val="22"/>
          <w:szCs w:val="22"/>
          <w:lang w:eastAsia="zh-TW"/>
        </w:rPr>
      </w:pPr>
      <w:r>
        <w:rPr>
          <w:rFonts w:ascii="Calibri" w:hAnsi="Calibri" w:cs="Calibri"/>
          <w:kern w:val="0"/>
          <w:sz w:val="22"/>
          <w:szCs w:val="22"/>
          <w:lang w:eastAsia="zh-TW"/>
        </w:rPr>
        <w:t xml:space="preserve">La demande d’horodatage est transmise au serveur d’horodatage précisé dans l’onglet </w:t>
      </w:r>
      <w:r w:rsidRPr="007D171F">
        <w:rPr>
          <w:rFonts w:ascii="Calibri" w:hAnsi="Calibri" w:cs="Calibri"/>
          <w:b/>
          <w:kern w:val="0"/>
          <w:sz w:val="22"/>
          <w:szCs w:val="22"/>
          <w:lang w:eastAsia="zh-TW"/>
        </w:rPr>
        <w:t>XAdES-T</w:t>
      </w:r>
      <w:r w:rsidRPr="00344ECC">
        <w:rPr>
          <w:rFonts w:ascii="Calibri" w:hAnsi="Calibri" w:cs="Calibri"/>
          <w:smallCaps/>
          <w:snapToGrid w:val="0"/>
          <w:color w:val="000000"/>
          <w:kern w:val="0"/>
          <w:sz w:val="22"/>
          <w:szCs w:val="22"/>
          <w:lang w:eastAsia="fr-FR"/>
        </w:rPr>
        <w:t>.</w:t>
      </w:r>
    </w:p>
    <w:p w:rsidR="007D171F" w:rsidRPr="00120671" w:rsidRDefault="007D171F" w:rsidP="001C3FFD">
      <w:pPr>
        <w:pStyle w:val="Listenumros"/>
        <w:numPr>
          <w:ilvl w:val="0"/>
          <w:numId w:val="28"/>
        </w:numPr>
        <w:jc w:val="both"/>
      </w:pPr>
      <w:r>
        <w:t>Comme à l’étape précédente, fermez simplement la boîte de dialogue</w:t>
      </w:r>
      <w:r w:rsidRPr="006D5CC8">
        <w:t xml:space="preserve"> contextuelle </w:t>
      </w:r>
      <w:r>
        <w:t>qui s’est ouverte.</w:t>
      </w:r>
    </w:p>
    <w:p w:rsidR="007D171F" w:rsidRPr="00325502" w:rsidRDefault="007D171F" w:rsidP="007D171F">
      <w:pPr>
        <w:pStyle w:val="AlertLabelinList1"/>
        <w:ind w:left="720"/>
        <w:rPr>
          <w:rFonts w:ascii="Calibri" w:hAnsi="Calibri"/>
          <w:b w:val="0"/>
          <w:kern w:val="0"/>
          <w:sz w:val="22"/>
          <w:szCs w:val="22"/>
          <w:lang w:eastAsia="zh-TW"/>
        </w:rPr>
      </w:pPr>
      <w:r>
        <w:rPr>
          <w:noProof/>
          <w:lang w:val="en-US"/>
        </w:rPr>
        <w:drawing>
          <wp:inline distT="0" distB="0" distL="0" distR="0" wp14:anchorId="279E3BA1" wp14:editId="7C624D4D">
            <wp:extent cx="228600" cy="171450"/>
            <wp:effectExtent l="0" t="0" r="0" b="0"/>
            <wp:docPr id="52" name="Image 1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note_d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325502">
        <w:t xml:space="preserve"> </w:t>
      </w:r>
      <w:r w:rsidRPr="00325502">
        <w:rPr>
          <w:rFonts w:ascii="Calibri" w:hAnsi="Calibri"/>
          <w:kern w:val="0"/>
          <w:sz w:val="22"/>
          <w:szCs w:val="22"/>
          <w:lang w:eastAsia="zh-TW"/>
        </w:rPr>
        <w:t>Remarque</w:t>
      </w:r>
      <w:r>
        <w:rPr>
          <w:rFonts w:ascii="Calibri" w:hAnsi="Calibri"/>
          <w:kern w:val="0"/>
          <w:sz w:val="22"/>
          <w:szCs w:val="22"/>
          <w:lang w:eastAsia="zh-TW"/>
        </w:rPr>
        <w:t> :</w:t>
      </w:r>
    </w:p>
    <w:p w:rsidR="00E276A8" w:rsidRPr="00DF0394" w:rsidRDefault="007D171F" w:rsidP="00DF0394">
      <w:pPr>
        <w:pStyle w:val="AlertTextinList1"/>
        <w:spacing w:before="120" w:after="120" w:line="240" w:lineRule="auto"/>
        <w:ind w:left="1080" w:right="357"/>
        <w:jc w:val="both"/>
        <w:rPr>
          <w:rFonts w:ascii="Calibri" w:hAnsi="Calibri" w:cs="Calibri"/>
          <w:kern w:val="0"/>
          <w:sz w:val="22"/>
          <w:szCs w:val="22"/>
          <w:lang w:eastAsia="zh-TW"/>
        </w:rPr>
      </w:pPr>
      <w:r w:rsidRPr="00344ECC">
        <w:rPr>
          <w:rFonts w:ascii="Calibri" w:hAnsi="Calibri" w:cs="Calibri"/>
          <w:kern w:val="0"/>
          <w:sz w:val="22"/>
          <w:szCs w:val="22"/>
          <w:lang w:eastAsia="zh-TW"/>
        </w:rPr>
        <w:t>A</w:t>
      </w:r>
      <w:r>
        <w:rPr>
          <w:rFonts w:ascii="Calibri" w:hAnsi="Calibri" w:cs="Calibri"/>
          <w:kern w:val="0"/>
          <w:sz w:val="22"/>
          <w:szCs w:val="22"/>
          <w:lang w:eastAsia="zh-TW"/>
        </w:rPr>
        <w:t xml:space="preserve"> ce stade, vous n’avez pas besoin de sauvegarder la signature si vous souhaitez poursuivre le scénario</w:t>
      </w:r>
      <w:r w:rsidRPr="00344ECC">
        <w:rPr>
          <w:rFonts w:ascii="Calibri" w:hAnsi="Calibri" w:cs="Calibri"/>
          <w:smallCaps/>
          <w:snapToGrid w:val="0"/>
          <w:color w:val="000000"/>
          <w:kern w:val="0"/>
          <w:sz w:val="22"/>
          <w:szCs w:val="22"/>
          <w:lang w:eastAsia="fr-FR"/>
        </w:rPr>
        <w:t>.</w:t>
      </w:r>
    </w:p>
    <w:p w:rsidR="00E276A8" w:rsidRDefault="00E276A8" w:rsidP="008138A9">
      <w:pPr>
        <w:pStyle w:val="Titre4"/>
      </w:pPr>
      <w:r>
        <w:t>Etape 3</w:t>
      </w:r>
    </w:p>
    <w:p w:rsidR="007D171F" w:rsidRDefault="007D171F" w:rsidP="007D171F">
      <w:pPr>
        <w:keepNext/>
        <w:jc w:val="both"/>
      </w:pPr>
      <w:r>
        <w:rPr>
          <w:noProof/>
          <w:snapToGrid/>
          <w:lang w:val="en-US" w:eastAsia="en-US"/>
        </w:rPr>
        <w:drawing>
          <wp:inline distT="0" distB="0" distL="0" distR="0" wp14:anchorId="623C7D8E" wp14:editId="45A990B8">
            <wp:extent cx="228600" cy="171450"/>
            <wp:effectExtent l="0" t="0" r="0" b="0"/>
            <wp:docPr id="53" name="Image 53" descr="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Description : procedure_d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t>Pour réaliser cette étape du scénario, veuillez procéder comme suit :</w:t>
      </w:r>
    </w:p>
    <w:p w:rsidR="007D171F" w:rsidRDefault="007D171F" w:rsidP="001C3FFD">
      <w:pPr>
        <w:pStyle w:val="Listenumros"/>
        <w:numPr>
          <w:ilvl w:val="0"/>
          <w:numId w:val="29"/>
        </w:numPr>
        <w:jc w:val="both"/>
      </w:pPr>
      <w:r>
        <w:t xml:space="preserve">Au sein de l’onglet </w:t>
      </w:r>
      <w:r w:rsidRPr="00FA4E79">
        <w:rPr>
          <w:b/>
        </w:rPr>
        <w:t>Create signature</w:t>
      </w:r>
      <w:r>
        <w:t xml:space="preserve">, sélectionnez l’onglet </w:t>
      </w:r>
      <w:r w:rsidRPr="002911B1">
        <w:rPr>
          <w:b/>
        </w:rPr>
        <w:t>XAdES-</w:t>
      </w:r>
      <w:r>
        <w:rPr>
          <w:b/>
        </w:rPr>
        <w:t>XL</w:t>
      </w:r>
      <w:r>
        <w:t xml:space="preserve">. </w:t>
      </w:r>
    </w:p>
    <w:p w:rsidR="007D171F" w:rsidRDefault="007D171F" w:rsidP="001C3FFD">
      <w:pPr>
        <w:pStyle w:val="Listenumros"/>
        <w:numPr>
          <w:ilvl w:val="0"/>
          <w:numId w:val="29"/>
        </w:numPr>
        <w:jc w:val="both"/>
      </w:pPr>
      <w:r>
        <w:t xml:space="preserve">Cochez la case </w:t>
      </w:r>
      <w:r w:rsidRPr="00FA4E79">
        <w:rPr>
          <w:b/>
        </w:rPr>
        <w:t>Include certificate values</w:t>
      </w:r>
      <w:r>
        <w:t xml:space="preserve"> (Cf. entouré </w:t>
      </w:r>
      <w:r w:rsidR="00DF0394">
        <w:t>7</w:t>
      </w:r>
      <w:r>
        <w:t xml:space="preserve"> dans la capture ci-après).</w:t>
      </w:r>
    </w:p>
    <w:p w:rsidR="007D171F" w:rsidRDefault="007D171F" w:rsidP="001C3FFD">
      <w:pPr>
        <w:pStyle w:val="Listenumros"/>
        <w:numPr>
          <w:ilvl w:val="0"/>
          <w:numId w:val="29"/>
        </w:numPr>
        <w:jc w:val="both"/>
      </w:pPr>
      <w:r>
        <w:t xml:space="preserve">Cochez la case </w:t>
      </w:r>
      <w:r w:rsidRPr="00FA4E79">
        <w:rPr>
          <w:b/>
        </w:rPr>
        <w:t>Include revocation values</w:t>
      </w:r>
      <w:r>
        <w:t xml:space="preserve"> (Cf. entouré </w:t>
      </w:r>
      <w:r w:rsidR="00DF0394">
        <w:t>8</w:t>
      </w:r>
      <w:r>
        <w:t xml:space="preserve"> dans la capture ci-après).</w:t>
      </w:r>
    </w:p>
    <w:p w:rsidR="00407826" w:rsidRDefault="00407826" w:rsidP="001C3FFD">
      <w:pPr>
        <w:pStyle w:val="Listenumros"/>
        <w:numPr>
          <w:ilvl w:val="0"/>
          <w:numId w:val="29"/>
        </w:numPr>
        <w:jc w:val="both"/>
      </w:pPr>
      <w:r>
        <w:t xml:space="preserve">Cliquez sur le bouton </w:t>
      </w:r>
      <w:r w:rsidRPr="00FA4E79">
        <w:rPr>
          <w:b/>
        </w:rPr>
        <w:t>Inject XAdES-XL information</w:t>
      </w:r>
      <w:r>
        <w:t xml:space="preserve"> (Cf. entouré </w:t>
      </w:r>
      <w:r w:rsidR="00DF0394">
        <w:t>9</w:t>
      </w:r>
      <w:r>
        <w:t xml:space="preserve"> dans la capture ci-après) pour créer une signature XAdES-X-L. </w:t>
      </w:r>
    </w:p>
    <w:p w:rsidR="00DF0394" w:rsidRDefault="00DF0394" w:rsidP="00DF0394">
      <w:pPr>
        <w:keepNext/>
        <w:jc w:val="center"/>
      </w:pPr>
      <w:r w:rsidRPr="00DF0394">
        <w:rPr>
          <w:noProof/>
          <w:lang w:val="en-US" w:eastAsia="en-US"/>
        </w:rPr>
        <w:lastRenderedPageBreak/>
        <mc:AlternateContent>
          <mc:Choice Requires="wps">
            <w:drawing>
              <wp:anchor distT="0" distB="0" distL="114300" distR="114300" simplePos="0" relativeHeight="251727872" behindDoc="0" locked="0" layoutInCell="1" allowOverlap="1" wp14:anchorId="1521BE69" wp14:editId="4A927445">
                <wp:simplePos x="0" y="0"/>
                <wp:positionH relativeFrom="column">
                  <wp:posOffset>847725</wp:posOffset>
                </wp:positionH>
                <wp:positionV relativeFrom="paragraph">
                  <wp:posOffset>410210</wp:posOffset>
                </wp:positionV>
                <wp:extent cx="361950" cy="485775"/>
                <wp:effectExtent l="0" t="0" r="0" b="9525"/>
                <wp:wrapNone/>
                <wp:docPr id="347" name="Zone de texte 347"/>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47" o:spid="_x0000_s1045" type="#_x0000_t202" style="position:absolute;left:0;text-align:left;margin-left:66.75pt;margin-top:32.3pt;width:28.5pt;height:38.2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fKgMAAPYGAAAOAAAAZHJzL2Uyb0RvYy54bWysVU1vEzEQvSPxHyzfaZImaWjULSpFRUil&#10;IFpUiZvj9WYtvLaxnWTLr+eNdzcNBQ4gcvCOPePn+XqTs1dtY9hWhaidLfjkaMyZstKV2q4L/vnu&#10;6sVLzmISthTGWVXwBxX5q/Pnz852fqmOXe1MqQIDiI3LnS94nZJfjkZR1qoR8ch5ZaGsXGhEwjas&#10;R2UQO6A3ZnQ8Hp+Mdi6UPjipYsTpm07JzzN+VSmZPlRVVImZgsO3lNeQ1xWto/MzsVwH4WstezfE&#10;P3jRCG3x6B7qjUiCbYL+BarRMrjoqnQkXTNyVaWlyjEgmsn4STS3tfAqx4LkRL9PU/x/sPJm+zEw&#10;XRZ8OltwZkWDIn1BqVipWFJtUowUSNPOxyWsbz3sU/vatSj3cB5xSNG3VWjoi7gY9Ej4wz7JwGIS&#10;h9OTyekcGgnV7OV8sZgTyujxsg8xvVWuYSQUPKCGObViex1TZzqY0FvWXWljch2NZbuCn0wB/5MG&#10;4MbSicod0cNQQJ3jWUoPRpGNsZ9UhYxk/+kg96K6NIFtBbpISKlsyqFnXFiTVQUn/uZib//o1d9c&#10;7uIYXnY27S832rqQo3/idvl1cLnq7JHzg7hJTO2qza0wOR0Ku3LlA+odXEec6OWVRlWuRUwfRQBT&#10;UEiwP33AUhmH7Lte4qx24fvvzskeDQwtZzswr+Dx20YExZl5Z9Hap5PZjKiaN7P54hibcKhZHWrs&#10;prl0KMsEc8bLLJJ9MoNYBdfcY0hc0KtQCSvxdsHTIF6mbh5gyEh1cZGNQE4v0rW99ZKgqUrUc3ft&#10;vQi+b0xix40bOCqWT/qzs6Wb1l1skqs0NS+1k7JqWpIowbYgejgXUu36SXQVUKP8KjLPjOg8xwTN&#10;zgW1pW9HhQ6D0Ixe1+mTXrOgMXslEALKhKHIWalzwGT1R8DZfEy/HnYAy8w8cDn6ackI223Cfc+1&#10;HMB7kVTQRJBGJWGy8yu1VeaOODk5XhA2q8H/yYLoP5DbiFaVKKhK9DJy0mGDbrR70sQD97KqFhhR&#10;mZIA3Du+v5E9P0QDW8n7vu+7zu43GK7ZvE8/Te/DfbZ6/Ls6/wEAAP//AwBQSwMEFAAGAAgAAAAh&#10;AHZO0uDhAAAACgEAAA8AAABkcnMvZG93bnJldi54bWxMj81OwzAQhO9IvIO1SNyok/5EbRqnqiJV&#10;SAgOLb1w28TbJCK2Q+y2gadne4Lbzu5o9ptsM5pOXGjwrbMK4kkEgmzldGtrBcf33dMShA9oNXbO&#10;koJv8rDJ7+8yTLW72j1dDqEWHGJ9igqaEPpUSl81ZNBPXE+Wbyc3GAwsh1rqAa8cbjo5jaJEGmwt&#10;f2iwp6Kh6vNwNgpeit0b7supWf50xfPradt/HT8WSj0+jNs1iEBj+DPDDZ/RIWem0p2t9qJjPZst&#10;2KogmScgboZVxIuSh3kcg8wz+b9C/gsAAP//AwBQSwECLQAUAAYACAAAACEAtoM4kv4AAADhAQAA&#10;EwAAAAAAAAAAAAAAAAAAAAAAW0NvbnRlbnRfVHlwZXNdLnhtbFBLAQItABQABgAIAAAAIQA4/SH/&#10;1gAAAJQBAAALAAAAAAAAAAAAAAAAAC8BAABfcmVscy8ucmVsc1BLAQItABQABgAIAAAAIQCsU/4f&#10;KgMAAPYGAAAOAAAAAAAAAAAAAAAAAC4CAABkcnMvZTJvRG9jLnhtbFBLAQItABQABgAIAAAAIQB2&#10;TtLg4QAAAAoBAAAPAAAAAAAAAAAAAAAAAIQFAABkcnMvZG93bnJldi54bWxQSwUGAAAAAAQABADz&#10;AAAAkgYAAAAA&#10;" filled="f" stroked="f" strokeweight=".5pt">
                <v:textbo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7</w:t>
                      </w:r>
                    </w:p>
                  </w:txbxContent>
                </v:textbox>
              </v:shape>
            </w:pict>
          </mc:Fallback>
        </mc:AlternateContent>
      </w:r>
      <w:r w:rsidRPr="00DF0394">
        <w:rPr>
          <w:noProof/>
          <w:lang w:val="en-US" w:eastAsia="en-US"/>
        </w:rPr>
        <mc:AlternateContent>
          <mc:Choice Requires="wps">
            <w:drawing>
              <wp:anchor distT="0" distB="0" distL="114300" distR="114300" simplePos="0" relativeHeight="251726848" behindDoc="0" locked="0" layoutInCell="1" allowOverlap="1" wp14:anchorId="6F8368C2" wp14:editId="1F56D7AF">
                <wp:simplePos x="0" y="0"/>
                <wp:positionH relativeFrom="column">
                  <wp:posOffset>961390</wp:posOffset>
                </wp:positionH>
                <wp:positionV relativeFrom="paragraph">
                  <wp:posOffset>758190</wp:posOffset>
                </wp:positionV>
                <wp:extent cx="1076325" cy="266700"/>
                <wp:effectExtent l="0" t="0" r="28575" b="19050"/>
                <wp:wrapNone/>
                <wp:docPr id="346" name="Ellipse 346" descr="Case Include certificate values"/>
                <wp:cNvGraphicFramePr/>
                <a:graphic xmlns:a="http://schemas.openxmlformats.org/drawingml/2006/main">
                  <a:graphicData uri="http://schemas.microsoft.com/office/word/2010/wordprocessingShape">
                    <wps:wsp>
                      <wps:cNvSpPr/>
                      <wps:spPr>
                        <a:xfrm>
                          <a:off x="0" y="0"/>
                          <a:ext cx="1076325" cy="266700"/>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46" o:spid="_x0000_s1026" alt="Description : Case Include certificate values" style="position:absolute;margin-left:75.7pt;margin-top:59.7pt;width:84.7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lDnQIAAI4FAAAOAAAAZHJzL2Uyb0RvYy54bWysVEtPGzEQvlfqf7B8L/sghDZig6JQKiQE&#10;qFBxNt5ZYtXrcW0nm/TXd+zdLBHNqepl1/Oeb14Xl9tWsw04r9BUvDjJOQMjsVbmteI/nq4/febM&#10;B2FqodFAxXfg+eX844eLzs6gxBXqGhwjJ8bPOlvxVQh2lmVerqAV/gQtGBI26FoRiHSvWe1ER95b&#10;nZV5Ps06dLV1KMF74l71Qj5P/psGZLhvGg+B6YpTbiF9Xfq+xG82vxCzVyfsSskhDfEPWbRCGQo6&#10;uroSQbC1U3+5apV06LEJJxLbDJtGSUgYCE2Rv0PzuBIWEhYqjrdjmfz/cyvvNg+Oqbrip5MpZ0a0&#10;1KSvWivrgSVWDV5SwZaCGDdG6nUNTIILilIXAdhG6DU1lQrZWT8jf4/2wQ2Up2esyrZxbfwTXrZN&#10;xd+NxYdtYJKYRX4+PS3POJMkK6fT8zx1J3uzts6Hb4Ati4+KQ59lKrvY3PpAQUl7rxXjGbxWWqce&#10;axMZHrWqIy8RcchgqV3EUHEhJZhwFpGQmwNNoqJ1FvH1iNIr7DREN9p8h4ZKSBjKlEwa3vd+y8Fv&#10;0o5mDWUxGhbHDHUoBqNBN5pBGurRMD9m2CPZRxwtUlQ0YTRulUF3zEH9c4zc6+/R95gj/BesdzQ5&#10;DvuV8lZeK2rLrfDhQTjaIdo2ugvhnj6Nxq7iOLw4W6H7fYwf9Wm0ScpZRztZcf9rLRxwpm8MDf2X&#10;YjKJS5yIydl5SYQ7lLwcSsy6XSL1taALZGV6Rv2g98/GYftM52MRo5JIGEmxKy6D2xPL0N8KOkAS&#10;FoukRotrRbg1j1ZG57Gqceaets/C2WE2A031He73V8zezWevGy0NLtYBG5WG962uQ71p6dMwDgcq&#10;XpVDOmm9ndH5HwAAAP//AwBQSwMEFAAGAAgAAAAhAHVNWUDeAAAACwEAAA8AAABkcnMvZG93bnJl&#10;di54bWxMT8FOwkAUvJvwD5tH4sXItiBFSrfEoJ5RhMhx6T7axu7bpruU+vc+T3qbeTOZN5OtB9uI&#10;HjtfO1IQTyIQSIUzNZUK9h+v948gfNBkdOMIFXyjh3U+usl0atyV3rHfhVJwCPlUK6hCaFMpfVGh&#10;1X7iWiTWzq6zOjDtSmk6feVw28hpFCXS6pr4Q6Vb3FRYfO0uVsHhbugX20P/uXku3+RiNj/uX5Kj&#10;Urfj4WkFIuAQ/szwW5+rQ86dTu5CxouG+Tx+YCuDeMmAHbNptARx4kvCkswz+X9D/gMAAP//AwBQ&#10;SwECLQAUAAYACAAAACEAtoM4kv4AAADhAQAAEwAAAAAAAAAAAAAAAAAAAAAAW0NvbnRlbnRfVHlw&#10;ZXNdLnhtbFBLAQItABQABgAIAAAAIQA4/SH/1gAAAJQBAAALAAAAAAAAAAAAAAAAAC8BAABfcmVs&#10;cy8ucmVsc1BLAQItABQABgAIAAAAIQDfIDlDnQIAAI4FAAAOAAAAAAAAAAAAAAAAAC4CAABkcnMv&#10;ZTJvRG9jLnhtbFBLAQItABQABgAIAAAAIQB1TVlA3gAAAAsBAAAPAAAAAAAAAAAAAAAAAPcEAABk&#10;cnMvZG93bnJldi54bWxQSwUGAAAAAAQABADzAAAAAgYAAAAA&#10;" filled="f" strokecolor="#4bacc6 [3208]" strokeweight="2pt"/>
            </w:pict>
          </mc:Fallback>
        </mc:AlternateContent>
      </w:r>
      <w:r w:rsidRPr="00DF0394">
        <w:rPr>
          <w:noProof/>
          <w:lang w:val="en-US" w:eastAsia="en-US"/>
        </w:rPr>
        <mc:AlternateContent>
          <mc:Choice Requires="wps">
            <w:drawing>
              <wp:anchor distT="0" distB="0" distL="114300" distR="114300" simplePos="0" relativeHeight="251725824" behindDoc="0" locked="0" layoutInCell="1" allowOverlap="1" wp14:anchorId="619D1C21" wp14:editId="634D09BC">
                <wp:simplePos x="0" y="0"/>
                <wp:positionH relativeFrom="column">
                  <wp:posOffset>2409825</wp:posOffset>
                </wp:positionH>
                <wp:positionV relativeFrom="paragraph">
                  <wp:posOffset>1529715</wp:posOffset>
                </wp:positionV>
                <wp:extent cx="1276350" cy="428625"/>
                <wp:effectExtent l="0" t="0" r="19050" b="28575"/>
                <wp:wrapNone/>
                <wp:docPr id="345" name="Ellipse 345" descr="Bouton Inject XAdES-XL information"/>
                <wp:cNvGraphicFramePr/>
                <a:graphic xmlns:a="http://schemas.openxmlformats.org/drawingml/2006/main">
                  <a:graphicData uri="http://schemas.microsoft.com/office/word/2010/wordprocessingShape">
                    <wps:wsp>
                      <wps:cNvSpPr/>
                      <wps:spPr>
                        <a:xfrm>
                          <a:off x="0" y="0"/>
                          <a:ext cx="1276350" cy="428625"/>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45" o:spid="_x0000_s1026" alt="Description : Bouton Inject XAdES-XL information" style="position:absolute;margin-left:189.75pt;margin-top:120.45pt;width:100.5pt;height:3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YPnwIAAJEFAAAOAAAAZHJzL2Uyb0RvYy54bWysVElvGyEUvlfqf0Dck/FM7DQdZRy5WapI&#10;VhLVqZIrYSCmZXgU8NZf3wezxEp9qnoBHm//3nJ+sW00WQvnFZiK5scjSoThUCvzWtHvjzdHZ5T4&#10;wEzNNBhR0Z3w9GL68cP5xpaigCXoWjiCRowvN7aiyxBsmWWeL0XD/DFYYZApwTUsIOles9qxDVpv&#10;dFaMRqfZBlxtHXDhPf5etUw6TfalFDzcS+lFILqiGFtIp0vnSzyz6TkrXx2zS8W7MNg/RNEwZdDp&#10;YOqKBUZWTv1lqlHcgQcZjjk0GUipuEg5YDb56F02iyWzIuWC4Hg7wOT/n1l+t35wRNUVPRlPKDGs&#10;wSJda62sFyR91cJzBOwLrAIYcmt+IKbkeVZfL46e50SZtjZY/ojlxvoSTS7sg+soj88IzFa6Jt6Y&#10;Mtkm/HcD/mIbCMfPvPh0ejLBMnHkjYuz02ISjWZv2tb58FVAQ+KjoqINNCHP1nMfWuleKvozcKO0&#10;xn9WahNPD1rV8S8Rsc/EpXZkzbBDGOfChN7pniSGELWzmF+bUXqFnRat5W9CIoqYQ5GCSf373m7R&#10;JaMNSkc1iVEMivkhRR3yTqmTjWoi9fWgODqk2GbSexw0klcwYVBulAF3yED9c/DcyvfZtznH9F+g&#10;3mHzOGinylt+o7Asc+bDA3M4RlhJXA3hHg+pYVNR6F6ULMH9PvQf5bG7kUvJBseyov7XijlBib41&#10;2Pef8/E4znEixpNPBRJun/OyzzGr5hKwrjkuIcvTM8oH3T+lg+YJN8gsekUWMxx9V5QH1xOXoV0X&#10;2OdczGZJDGfXsjA3C8uj8Yhq7LnH7RNztuvNgF19B/0Is/Jdf7ayUdPADEdLqtS8b7h2eOPcpwno&#10;dlRcLPt0knrbpNM/AAAA//8DAFBLAwQUAAYACAAAACEAJO/avOEAAAALAQAADwAAAGRycy9kb3du&#10;cmV2LnhtbEyPTU/DMAyG70j8h8hIXBBL2Na1K00nNOAM7EPbMWtNW9E4VZN15d9jTnC030evH2er&#10;0bZiwN43jjQ8TBQIpMKVDVUadtvX+wSED4ZK0zpCDd/oYZVfX2UmLd2FPnDYhEpwCfnUaKhD6FIp&#10;fVGjNX7iOiTOPl1vTeCxr2TZmwuX21ZOlVpIaxriC7XpcF1j8bU5Ww37u3GI3/bDYf1cvct4Fh13&#10;L4uj1rc349MjiIBj+IPhV5/VIWenkztT6UWrYRYvI0Y1TOdqCYKJKFG8OXGkkjnIPJP/f8h/AAAA&#10;//8DAFBLAQItABQABgAIAAAAIQC2gziS/gAAAOEBAAATAAAAAAAAAAAAAAAAAAAAAABbQ29udGVu&#10;dF9UeXBlc10ueG1sUEsBAi0AFAAGAAgAAAAhADj9If/WAAAAlAEAAAsAAAAAAAAAAAAAAAAALwEA&#10;AF9yZWxzLy5yZWxzUEsBAi0AFAAGAAgAAAAhAACspg+fAgAAkQUAAA4AAAAAAAAAAAAAAAAALgIA&#10;AGRycy9lMm9Eb2MueG1sUEsBAi0AFAAGAAgAAAAhACTv2rzhAAAACwEAAA8AAAAAAAAAAAAAAAAA&#10;+QQAAGRycy9kb3ducmV2LnhtbFBLBQYAAAAABAAEAPMAAAAHBgAAAAA=&#10;" filled="f" strokecolor="#4bacc6 [3208]" strokeweight="2pt"/>
            </w:pict>
          </mc:Fallback>
        </mc:AlternateContent>
      </w:r>
      <w:r w:rsidRPr="00DF0394">
        <w:rPr>
          <w:noProof/>
          <w:lang w:val="en-US" w:eastAsia="en-US"/>
        </w:rPr>
        <mc:AlternateContent>
          <mc:Choice Requires="wps">
            <w:drawing>
              <wp:anchor distT="0" distB="0" distL="114300" distR="114300" simplePos="0" relativeHeight="251724800" behindDoc="0" locked="0" layoutInCell="1" allowOverlap="1" wp14:anchorId="1D7B52C8" wp14:editId="1F238233">
                <wp:simplePos x="0" y="0"/>
                <wp:positionH relativeFrom="column">
                  <wp:posOffset>3771900</wp:posOffset>
                </wp:positionH>
                <wp:positionV relativeFrom="paragraph">
                  <wp:posOffset>1477010</wp:posOffset>
                </wp:positionV>
                <wp:extent cx="361950" cy="485775"/>
                <wp:effectExtent l="0" t="0" r="0" b="9525"/>
                <wp:wrapNone/>
                <wp:docPr id="344" name="Zone de texte 344"/>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44" o:spid="_x0000_s1046" type="#_x0000_t202" style="position:absolute;left:0;text-align:left;margin-left:297pt;margin-top:116.3pt;width:28.5pt;height:38.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fhzKwMAAPYGAAAOAAAAZHJzL2Uyb0RvYy54bWysVU1vEzEQvSPxHyzfaZImaWjULSpFRUjl&#10;Q21RJW6O15u18NrGdpItv5433t00FDiA6GFje8bPbz7e9OxV2xi2VSFqZws+ORpzpqx0pbbrgn++&#10;u3rxkrOYhC2FcVYV/EFF/ur8+bOznV+qY1c7U6rAAGLjcucLXqfkl6NRlLVqRDxyXlkYKxcakbAN&#10;61EZxA7ojRkdj8cno50LpQ9Oqhhx+qYz8vOMX1VKpo9VFVVipuDglvI35O+KvqPzM7FcB+FrLXsa&#10;4h9YNEJbPLqHeiOSYJugf4FqtAwuuiodSdeMXFVpqXIMiGYyfhLNbS28yrEgOdHv0xT/H6z8sP0U&#10;mC4LPp3NOLOiQZG+oFSsVCypNilGBqRp5+MS3rce/ql97VqUeziPOKTo2yo09Iu4GOxI+MM+ycBi&#10;EofTk8npHBYJ0+zlfLGYE8ro8bIPMb1VrmG0KHhADXNqxfY6ps51cKG3rLvSxuQ6Gst2BT+ZAv4n&#10;C8CNpROVO6KHoYA64nmVHowiH2NvVIWMZP50kHtRXZrAtgJdJKRUNuXQMy68yasCib+52Ps/svqb&#10;y10cw8vOpv3lRlsXcvRPaJdfB8pV54+cH8RNy9Su2twKx1kXdLRy5QPqHVwnnOjllUZVrkVMn0SA&#10;UlBIqD99xKcyDtl3/Yqz2oXvvzsnfzQwrJztoLyCx28bERRn5p1Fa59OZjOSat7M5guwYeHQsjq0&#10;2E1z6VCWCeaMl3lJ/skMyyq45h5D4oJehUlYibcLnoblZermAYaMVBcX2Qni9CJd21svCZqqRD13&#10;196L4PvGJHV8cINGxfJJf3a+dNO6i01ylabmpXZSVk1LWkqoLYgezoVUu34SXQXUKL+KzDMjOuaY&#10;oJlcUFv67aTQYRCa0es63eg1CxqzVwIhoEwYipyVOgdMXn8EnM3H9NfDDmBZmQeUo5+WjLDdJtz3&#10;WssBvBdJBU0CaVQSJpNfqa0yd6TJyfGCsFkN/U8WJP9B3Ea0qkRBVaKXkZMOG3Kj3ZMmHrSXTbXA&#10;iMqSBOCe+P5GZn6IBrUS+77vu87uNxiu2b1PP03vw332evx3df4DAAD//wMAUEsDBBQABgAIAAAA&#10;IQDjMJJ14wAAAAsBAAAPAAAAZHJzL2Rvd25yZXYueG1sTI/NTsMwEITvSLyDtZW4UScpidoQp6oi&#10;VUgIDi29cHPibRLVPyF228DTs5zKcXZGs98U68lodsHR984KiOcRMLSNU71tBRw+to9LYD5Iq6R2&#10;FgV8o4d1eX9XyFy5q93hZR9aRiXW51JAF8KQc+6bDo30czegJe/oRiMDybHlapRXKjeaJ1GUcSN7&#10;Sx86OWDVYXPan42A12r7Lnd1YpY/unp5O26Gr8NnKsTDbNo8Aws4hVsY/vAJHUpiqt3ZKs+0gHT1&#10;RFuCgGSRZMAokaUxXWoBi2gVAy8L/n9D+QsAAP//AwBQSwECLQAUAAYACAAAACEAtoM4kv4AAADh&#10;AQAAEwAAAAAAAAAAAAAAAAAAAAAAW0NvbnRlbnRfVHlwZXNdLnhtbFBLAQItABQABgAIAAAAIQA4&#10;/SH/1gAAAJQBAAALAAAAAAAAAAAAAAAAAC8BAABfcmVscy8ucmVsc1BLAQItABQABgAIAAAAIQCq&#10;ifhzKwMAAPYGAAAOAAAAAAAAAAAAAAAAAC4CAABkcnMvZTJvRG9jLnhtbFBLAQItABQABgAIAAAA&#10;IQDjMJJ14wAAAAsBAAAPAAAAAAAAAAAAAAAAAIUFAABkcnMvZG93bnJldi54bWxQSwUGAAAAAAQA&#10;BADzAAAAlQYAAAAA&#10;" filled="f" stroked="f" strokeweight=".5pt">
                <v:textbo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9</w:t>
                      </w:r>
                    </w:p>
                  </w:txbxContent>
                </v:textbox>
              </v:shape>
            </w:pict>
          </mc:Fallback>
        </mc:AlternateContent>
      </w:r>
      <w:r w:rsidRPr="00DF0394">
        <w:rPr>
          <w:noProof/>
          <w:lang w:val="en-US" w:eastAsia="en-US"/>
        </w:rPr>
        <mc:AlternateContent>
          <mc:Choice Requires="wps">
            <w:drawing>
              <wp:anchor distT="0" distB="0" distL="114300" distR="114300" simplePos="0" relativeHeight="251728896" behindDoc="0" locked="0" layoutInCell="1" allowOverlap="1" wp14:anchorId="30469334" wp14:editId="1E89FFF8">
                <wp:simplePos x="0" y="0"/>
                <wp:positionH relativeFrom="column">
                  <wp:posOffset>961390</wp:posOffset>
                </wp:positionH>
                <wp:positionV relativeFrom="paragraph">
                  <wp:posOffset>1110615</wp:posOffset>
                </wp:positionV>
                <wp:extent cx="1076325" cy="266700"/>
                <wp:effectExtent l="0" t="0" r="28575" b="19050"/>
                <wp:wrapNone/>
                <wp:docPr id="348" name="Ellipse 348" descr="Case Include revocation values"/>
                <wp:cNvGraphicFramePr/>
                <a:graphic xmlns:a="http://schemas.openxmlformats.org/drawingml/2006/main">
                  <a:graphicData uri="http://schemas.microsoft.com/office/word/2010/wordprocessingShape">
                    <wps:wsp>
                      <wps:cNvSpPr/>
                      <wps:spPr>
                        <a:xfrm>
                          <a:off x="0" y="0"/>
                          <a:ext cx="1076325" cy="266700"/>
                        </a:xfrm>
                        <a:prstGeom prst="ellipse">
                          <a:avLst/>
                        </a:prstGeom>
                        <a:noFill/>
                        <a:ln>
                          <a:solidFill>
                            <a:schemeClr val="accent5"/>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48" o:spid="_x0000_s1026" alt="Description : Case Include revocation values" style="position:absolute;margin-left:75.7pt;margin-top:87.45pt;width:84.7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plnAIAAI0FAAAOAAAAZHJzL2Uyb0RvYy54bWysVEtPGzEQvlfqf7B8L/sghDZig6JQKiQE&#10;qFBxNl6bWLU9ru1kk/76jr2bJaI5Vb3set7zzevicms02QgfFNiGViclJcJyaJV9beiPp+tPnykJ&#10;kdmWabCioTsR6OX844eLzs1EDSvQrfAEndgw61xDVzG6WVEEvhKGhRNwwqJQgjcsIulfi9azDr0b&#10;XdRlOS068K3zwEUIyL3qhXSe/UspeLyXMohIdEMxt5i/Pn9f0reYX7DZq2dupfiQBvuHLAxTFoOO&#10;rq5YZGTt1V+ujOIeAsh4wsEUIKXiImNANFX5Ds3jijmRsWBxghvLFP6fW363efBEtQ09nWCrLDPY&#10;pK9aKxcEyaxWBI4FWzJk3Fiu160gXmyAs4g9Jxum19hTrGPnwgzdPboHP1ABn6koW+lN+iNcss21&#10;3421F9tIODKr8nx6Wp9RwlFWT6fnZW5O8WbtfIjfBBiSHg0VfZK56mxzGyIGRe29Vopn4VppnVus&#10;bWIE0KpNvEykGRNL7ROGhjLOhY1nCQm6OdBEKlkXCV+PKL/iTovkRtvvQmIFEUOdk8mz+95vPfjN&#10;2slMYhajYXXMUMdqMBp0k5nIMz0alscMeyT7iKNFjgo2jsZGWfDHHLQ/x8i9/h59jznBf4F2h4Pj&#10;od+o4Pi1wrbcshAfmMcVwmXDsxDv8SM1dA2F4UXJCvzvY/ykj5ONUko6XMmGhl9r5gUl+sbizH+p&#10;JpO0w5mYnJ3XSPhDycuhxK7NErCvFR4gx/Mz6Ue9f0oP5hmvxyJFRRGzHGM3lEe/J5axPxV4f7hY&#10;LLIa7q1j8dY+Op6cp6qmmXvaPjPvhtmMONV3sF9fNns3n71usrSwWEeQKg/vW12HeuPO52Ec7lM6&#10;Kod01nq7ovM/AAAA//8DAFBLAwQUAAYACAAAACEAl3my6eAAAAALAQAADwAAAGRycy9kb3ducmV2&#10;LnhtbEyPwU7DMBBE70j8g7VIXBB1krYJDXEqVOAMlFb06MZLEhGvo9hNw9+znOA2o32anSnWk+3E&#10;iINvHSmIZxEIpMqZlmoFu/fn2zsQPmgyunOECr7Rw7q8vCh0btyZ3nDchlpwCPlcK2hC6HMpfdWg&#10;1X7meiS+fbrB6sB2qKUZ9JnDbSeTKEql1S3xh0b3uGmw+tqerIL9zTRmL/vxY/NYv8psvjzsntKD&#10;UtdX08M9iIBT+IPhtz5Xh5I7Hd2JjBcd+2W8YJRFtliBYGKeRCyOCpI4XYEsC/l/Q/kDAAD//wMA&#10;UEsBAi0AFAAGAAgAAAAhALaDOJL+AAAA4QEAABMAAAAAAAAAAAAAAAAAAAAAAFtDb250ZW50X1R5&#10;cGVzXS54bWxQSwECLQAUAAYACAAAACEAOP0h/9YAAACUAQAACwAAAAAAAAAAAAAAAAAvAQAAX3Jl&#10;bHMvLnJlbHNQSwECLQAUAAYACAAAACEAvftaZZwCAACNBQAADgAAAAAAAAAAAAAAAAAuAgAAZHJz&#10;L2Uyb0RvYy54bWxQSwECLQAUAAYACAAAACEAl3my6eAAAAALAQAADwAAAAAAAAAAAAAAAAD2BAAA&#10;ZHJzL2Rvd25yZXYueG1sUEsFBgAAAAAEAAQA8wAAAAMGAAAAAA==&#10;" filled="f" strokecolor="#4bacc6 [3208]" strokeweight="2pt"/>
            </w:pict>
          </mc:Fallback>
        </mc:AlternateContent>
      </w:r>
      <w:r w:rsidRPr="00DF0394">
        <w:rPr>
          <w:noProof/>
          <w:lang w:val="en-US" w:eastAsia="en-US"/>
        </w:rPr>
        <mc:AlternateContent>
          <mc:Choice Requires="wps">
            <w:drawing>
              <wp:anchor distT="0" distB="0" distL="114300" distR="114300" simplePos="0" relativeHeight="251729920" behindDoc="0" locked="0" layoutInCell="1" allowOverlap="1" wp14:anchorId="2F2D8AE9" wp14:editId="0136E0DE">
                <wp:simplePos x="0" y="0"/>
                <wp:positionH relativeFrom="column">
                  <wp:posOffset>866775</wp:posOffset>
                </wp:positionH>
                <wp:positionV relativeFrom="paragraph">
                  <wp:posOffset>1381760</wp:posOffset>
                </wp:positionV>
                <wp:extent cx="361950" cy="485775"/>
                <wp:effectExtent l="0" t="0" r="0" b="9525"/>
                <wp:wrapNone/>
                <wp:docPr id="349" name="Zone de texte 349"/>
                <wp:cNvGraphicFramePr/>
                <a:graphic xmlns:a="http://schemas.openxmlformats.org/drawingml/2006/main">
                  <a:graphicData uri="http://schemas.microsoft.com/office/word/2010/wordprocessingShape">
                    <wps:wsp>
                      <wps:cNvSpPr txBox="1"/>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Zone de texte 349" o:spid="_x0000_s1047" type="#_x0000_t202" style="position:absolute;left:0;text-align:left;margin-left:68.25pt;margin-top:108.8pt;width:28.5pt;height:38.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99sKgMAAPYGAAAOAAAAZHJzL2Uyb0RvYy54bWysVV1vEzsQfUfiP1h+p/luaNQtKkVFSKUg&#10;2qtKvDleb9bCaxvbSbb8es54d9PQCw9c3Tx4x57x8XydyfmbtjFsp0LUzhZ8cjLmTFnpSm03Bf/n&#10;/vrVa85iErYUxllV8EcV+ZuLly/O936lpq52plSBAcTG1d4XvE7Jr0ajKGvViHjivLJQVi40ImEb&#10;NqMyiD3QGzOajseno70LpQ9Oqhhx+q5T8ouMX1VKpk9VFVVipuDwLeU15HVN6+jiXKw2Qfhay94N&#10;8R+8aIS2ePQA9U4kwbZB/wuq0TK46Kp0Il0zclWlpcoxIJrJ+Fk0d7XwKseC5ER/SFP8/2Dl7e5z&#10;YLos+Gx+xpkVDYr0FaVipWJJtUkxUiBNex9XsL7zsE/tW9ei3MN5xCFF31ahoS/iYtAj4Y+HJAOL&#10;SRzOTidnC2gkVPPXi+VyQSijp8s+xPReuYaRUPCAGubUit1NTJ3pYEJvWXetjcl1NJbtC346A/wv&#10;GoAbSycqd0QPQwF1jmcpPRpFNsZ+URUykv2ng9yL6soEthPoIiGlsimHnnFhTVYVnPibi739k1d/&#10;c7mLY3jZ2XS43GjrQo7+mdvlt8HlqrNHzo/iJjG16za3wvRQ2LUrH1Hv4DriRC+vNapyI2L6LAKY&#10;gkKC/ekTlso4ZN/1Eme1Cz9+d072aGBoOduDeQWP37ciKM7MB4vWPpvM50TVvJkvllNswrFmfayx&#10;2+bKoSwTzBkvs0j2yQxiFVzzgCFxSa9CJazE2wVPg3iVunmAISPV5WU2Ajm9SDf2zkuCpipRz923&#10;DyL4vjGJHbdu4KhYPevPzpZuWne5Ta7S1LzUTsqqWUmiBNuC6OFcSLXrJ9F1QI3yq8g8M6LzHBM0&#10;OxfUjr4dFToMQjN6U6cvesOCxuyVQAgoE4YiZ6XOAZPVHwHnizH9etgBLDPzyOXoZyUjbLcNDz3X&#10;cgAfRVJBE0EalYTJzq/VTpl74uRkuiRsVoP/kyXRfyC3Ea0qUVCV6GXkpMMG3Wj3rIkH7mVVLTCi&#10;MiUBeHD8cCN7fowGtpL3fd93nd1vMFyzeZ9+mt7H+2z19Hd18RMAAP//AwBQSwMEFAAGAAgAAAAh&#10;AGiWxJHiAAAACwEAAA8AAABkcnMvZG93bnJldi54bWxMj8FuwjAQRO+V+g/WVuqtOAklhRAHoUio&#10;UlUOUC7cnNgkUe11GhtI+/VdTu1xZp9mZ/LVaA276MF3DgXEkwiYxtqpDhsBh4/N0xyYDxKVNA61&#10;gG/tYVXc3+UyU+6KO33Zh4ZRCPpMCmhD6DPOfd1qK/3E9RrpdnKDlYHk0HA1yCuFW8OTKEq5lR3S&#10;h1b2umx1/bk/WwFv5WYrd1Vi5z+mfH0/rfuvw3EmxOPDuF4CC3oMfzDc6lN1KKhT5c6oPDOkp+mM&#10;UAFJ/JICuxGLKTkVOYvnGHiR8/8bil8AAAD//wMAUEsBAi0AFAAGAAgAAAAhALaDOJL+AAAA4QEA&#10;ABMAAAAAAAAAAAAAAAAAAAAAAFtDb250ZW50X1R5cGVzXS54bWxQSwECLQAUAAYACAAAACEAOP0h&#10;/9YAAACUAQAACwAAAAAAAAAAAAAAAAAvAQAAX3JlbHMvLnJlbHNQSwECLQAUAAYACAAAACEAUCvf&#10;bCoDAAD2BgAADgAAAAAAAAAAAAAAAAAuAgAAZHJzL2Uyb0RvYy54bWxQSwECLQAUAAYACAAAACEA&#10;aJbEkeIAAAALAQAADwAAAAAAAAAAAAAAAACEBQAAZHJzL2Rvd25yZXYueG1sUEsFBgAAAAAEAAQA&#10;8wAAAJMGAAAAAA==&#10;" filled="f" stroked="f" strokeweight=".5pt">
                <v:textbox>
                  <w:txbxContent>
                    <w:p w:rsidR="009E07E9" w:rsidRPr="00263C1D" w:rsidRDefault="009E07E9" w:rsidP="00DF0394">
                      <w:pPr>
                        <w:spacing w:after="0"/>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heme="minorHAnsi" w:hAnsiTheme="minorHAnsi" w:cstheme="minorHAnsi"/>
                          <w:b/>
                          <w:color w:val="4BACC6" w:themeColor="accent5"/>
                          <w:sz w:val="44"/>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8</w:t>
                      </w:r>
                    </w:p>
                  </w:txbxContent>
                </v:textbox>
              </v:shape>
            </w:pict>
          </mc:Fallback>
        </mc:AlternateContent>
      </w:r>
      <w:r>
        <w:rPr>
          <w:noProof/>
          <w:snapToGrid/>
          <w:lang w:val="en-US" w:eastAsia="en-US"/>
        </w:rPr>
        <w:drawing>
          <wp:inline distT="0" distB="0" distL="0" distR="0" wp14:anchorId="315D5E6B" wp14:editId="65FC0A6F">
            <wp:extent cx="4320000" cy="3560400"/>
            <wp:effectExtent l="171450" t="171450" r="385445" b="364490"/>
            <wp:docPr id="325" name="Image 325" descr="Fenêtre de l'application de test, onglet Create signature, onglet XAdES-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20000" cy="356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DF0394" w:rsidRDefault="00DF0394" w:rsidP="00DF0394">
      <w:pPr>
        <w:pStyle w:val="Lgende"/>
      </w:pPr>
      <w:r>
        <w:t xml:space="preserve">Figure </w:t>
      </w:r>
      <w:fldSimple w:instr=" SEQ Figure \* ARABIC ">
        <w:r w:rsidR="004A2866">
          <w:rPr>
            <w:noProof/>
          </w:rPr>
          <w:t>17</w:t>
        </w:r>
      </w:fldSimple>
      <w:r>
        <w:t>. Etape 3 du scénario 3</w:t>
      </w:r>
    </w:p>
    <w:p w:rsidR="007D171F" w:rsidRDefault="00407826" w:rsidP="00407826">
      <w:pPr>
        <w:pStyle w:val="Listenumros"/>
        <w:numPr>
          <w:ilvl w:val="0"/>
          <w:numId w:val="0"/>
        </w:numPr>
        <w:ind w:left="720"/>
        <w:jc w:val="both"/>
      </w:pPr>
      <w:r>
        <w:t>Une boîte de dialogue</w:t>
      </w:r>
      <w:r w:rsidRPr="006D5CC8">
        <w:t xml:space="preserve"> contextuelle </w:t>
      </w:r>
      <w:r>
        <w:t>s’ouvre.</w:t>
      </w:r>
      <w:r w:rsidRPr="006D5CC8">
        <w:t xml:space="preserve"> </w:t>
      </w:r>
      <w:r>
        <w:t>V</w:t>
      </w:r>
      <w:r w:rsidRPr="006D5CC8">
        <w:t xml:space="preserve">ous </w:t>
      </w:r>
      <w:r>
        <w:t>pouvez stocker (enregistrer) la signature XAdES-X-L.</w:t>
      </w:r>
    </w:p>
    <w:p w:rsidR="00E276A8" w:rsidRDefault="00E276A8" w:rsidP="00E276A8">
      <w:pPr>
        <w:jc w:val="both"/>
      </w:pPr>
    </w:p>
    <w:p w:rsidR="00573773" w:rsidRPr="00FA4E79" w:rsidRDefault="00573773" w:rsidP="006A5BBD">
      <w:pPr>
        <w:pStyle w:val="Titre1"/>
        <w:rPr>
          <w:lang w:val="en-US"/>
        </w:rPr>
      </w:pPr>
      <w:bookmarkStart w:id="89" w:name="_Toc246847013"/>
      <w:bookmarkStart w:id="90" w:name="_Toc275091127"/>
      <w:r w:rsidRPr="00FA4E79">
        <w:rPr>
          <w:lang w:val="en-US"/>
        </w:rPr>
        <w:lastRenderedPageBreak/>
        <w:t>Références</w:t>
      </w:r>
      <w:bookmarkEnd w:id="89"/>
      <w:bookmarkEnd w:id="90"/>
    </w:p>
    <w:p w:rsidR="006A5BBD" w:rsidRPr="00FA4E79" w:rsidRDefault="006A5BBD" w:rsidP="006A5BBD">
      <w:pPr>
        <w:pStyle w:val="DefinedTerm"/>
        <w:rPr>
          <w:rFonts w:asciiTheme="minorHAnsi" w:hAnsiTheme="minorHAnsi" w:cstheme="minorHAnsi"/>
          <w:i w:val="0"/>
          <w:sz w:val="22"/>
          <w:lang w:val="en-US"/>
        </w:rPr>
      </w:pPr>
      <w:r w:rsidRPr="00FA4E79">
        <w:rPr>
          <w:rFonts w:asciiTheme="minorHAnsi" w:hAnsiTheme="minorHAnsi" w:cstheme="minorHAnsi"/>
          <w:i w:val="0"/>
          <w:sz w:val="22"/>
          <w:lang w:val="en-US"/>
        </w:rPr>
        <w:t xml:space="preserve">ETSI 101 903 </w:t>
      </w:r>
      <w:r w:rsidRPr="00FA4E79">
        <w:rPr>
          <w:rFonts w:asciiTheme="minorHAnsi" w:hAnsiTheme="minorHAnsi" w:cstheme="minorHAnsi"/>
          <w:i w:val="0"/>
          <w:smallCaps/>
          <w:sz w:val="22"/>
          <w:lang w:val="en-US"/>
        </w:rPr>
        <w:t>XML Advanced Electronic Signatures (XAdES)</w:t>
      </w:r>
      <w:r w:rsidRPr="00FA4E79">
        <w:rPr>
          <w:rFonts w:asciiTheme="minorHAnsi" w:hAnsiTheme="minorHAnsi" w:cstheme="minorHAnsi"/>
          <w:i w:val="0"/>
          <w:sz w:val="22"/>
          <w:lang w:val="en-US"/>
        </w:rPr>
        <w:t xml:space="preserve"> : </w:t>
      </w:r>
      <w:hyperlink r:id="rId68" w:history="1">
        <w:r w:rsidRPr="00FA4E79">
          <w:rPr>
            <w:rStyle w:val="Lienhypertexte"/>
            <w:rFonts w:asciiTheme="minorHAnsi" w:hAnsiTheme="minorHAnsi" w:cstheme="minorHAnsi"/>
            <w:i w:val="0"/>
            <w:sz w:val="22"/>
            <w:lang w:val="en-US"/>
          </w:rPr>
          <w:t>http://uri.etsi.org/01903</w:t>
        </w:r>
      </w:hyperlink>
    </w:p>
    <w:p w:rsidR="006A5BBD" w:rsidRPr="00FA4E79" w:rsidRDefault="006A5BBD" w:rsidP="006A5BBD">
      <w:pPr>
        <w:pStyle w:val="DefinedTerm"/>
        <w:rPr>
          <w:rFonts w:asciiTheme="minorHAnsi" w:hAnsiTheme="minorHAnsi" w:cstheme="minorHAnsi"/>
          <w:i w:val="0"/>
          <w:sz w:val="22"/>
          <w:lang w:val="en-US"/>
        </w:rPr>
      </w:pPr>
      <w:r w:rsidRPr="00FA4E79">
        <w:rPr>
          <w:rFonts w:asciiTheme="minorHAnsi" w:hAnsiTheme="minorHAnsi" w:cstheme="minorHAnsi"/>
          <w:i w:val="0"/>
          <w:sz w:val="22"/>
          <w:lang w:val="en-US"/>
        </w:rPr>
        <w:t xml:space="preserve">W3C </w:t>
      </w:r>
      <w:r w:rsidRPr="00FA4E79">
        <w:rPr>
          <w:rFonts w:asciiTheme="minorHAnsi" w:hAnsiTheme="minorHAnsi" w:cstheme="minorHAnsi"/>
          <w:i w:val="0"/>
          <w:smallCaps/>
          <w:sz w:val="22"/>
          <w:lang w:val="en-US"/>
        </w:rPr>
        <w:t xml:space="preserve">XML Advanced Electronic Signatures (XAdES) </w:t>
      </w:r>
      <w:r w:rsidRPr="00FA4E79">
        <w:rPr>
          <w:rFonts w:asciiTheme="minorHAnsi" w:hAnsiTheme="minorHAnsi" w:cstheme="minorHAnsi"/>
          <w:i w:val="0"/>
          <w:sz w:val="22"/>
          <w:lang w:val="en-US"/>
        </w:rPr>
        <w:t xml:space="preserve">: </w:t>
      </w:r>
      <w:hyperlink r:id="rId69" w:history="1">
        <w:r w:rsidRPr="00FA4E79">
          <w:rPr>
            <w:rStyle w:val="Lienhypertexte"/>
            <w:rFonts w:asciiTheme="minorHAnsi" w:hAnsiTheme="minorHAnsi" w:cstheme="minorHAnsi"/>
            <w:i w:val="0"/>
            <w:sz w:val="22"/>
            <w:lang w:val="en-US"/>
          </w:rPr>
          <w:t>http://www.w3.org/TR/XAdES/</w:t>
        </w:r>
      </w:hyperlink>
      <w:r w:rsidRPr="00FA4E79">
        <w:rPr>
          <w:rFonts w:asciiTheme="minorHAnsi" w:hAnsiTheme="minorHAnsi" w:cstheme="minorHAnsi"/>
          <w:i w:val="0"/>
          <w:sz w:val="22"/>
          <w:lang w:val="en-US"/>
        </w:rPr>
        <w:t xml:space="preserve"> </w:t>
      </w:r>
    </w:p>
    <w:sectPr w:rsidR="006A5BBD" w:rsidRPr="00FA4E79" w:rsidSect="00EF6720">
      <w:headerReference w:type="even" r:id="rId70"/>
      <w:headerReference w:type="default" r:id="rId71"/>
      <w:pgSz w:w="12240" w:h="15840"/>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1BB8" w:rsidRDefault="00591BB8">
      <w:pPr>
        <w:spacing w:after="0"/>
      </w:pPr>
      <w:r>
        <w:separator/>
      </w:r>
    </w:p>
  </w:endnote>
  <w:endnote w:type="continuationSeparator" w:id="0">
    <w:p w:rsidR="00591BB8" w:rsidRDefault="00591B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1BB8" w:rsidRDefault="00591BB8">
      <w:pPr>
        <w:spacing w:after="0"/>
      </w:pPr>
      <w:r>
        <w:separator/>
      </w:r>
    </w:p>
  </w:footnote>
  <w:footnote w:type="continuationSeparator" w:id="0">
    <w:p w:rsidR="00591BB8" w:rsidRDefault="00591BB8">
      <w:pPr>
        <w:spacing w:after="0"/>
      </w:pPr>
      <w:r>
        <w:continuationSeparator/>
      </w:r>
    </w:p>
  </w:footnote>
  <w:footnote w:id="1">
    <w:p w:rsidR="009E07E9" w:rsidRPr="006C1BD1" w:rsidRDefault="009E07E9" w:rsidP="00F17F47">
      <w:pPr>
        <w:pStyle w:val="Notedebasdepage"/>
      </w:pPr>
      <w:r>
        <w:rPr>
          <w:rStyle w:val="Appelnotedebasdep"/>
        </w:rPr>
        <w:footnoteRef/>
      </w:r>
      <w:r w:rsidRPr="006C1BD1">
        <w:t xml:space="preserve"> </w:t>
      </w:r>
      <w:r>
        <w:t xml:space="preserve">Article 1316-1 du Code civil </w:t>
      </w:r>
      <w:r w:rsidRPr="006C1BD1">
        <w:t>: http://www.legifrance.gouv.fr/affichCodeArticle.do;jsessionid=BD34C835AAE5B20B48E029125AC91D25.tpdjo02v_2?cidTexte=LEGITEXT000006070721&amp;idArticle=LEGIARTI000006437813&amp;dateTexte=20100510&amp;categorieLien=id#LEGIARTI000006437813</w:t>
      </w:r>
    </w:p>
  </w:footnote>
  <w:footnote w:id="2">
    <w:p w:rsidR="009E07E9" w:rsidRPr="00F17F47" w:rsidRDefault="009E07E9" w:rsidP="00F17F47">
      <w:pPr>
        <w:pStyle w:val="Notedebasdepage"/>
      </w:pPr>
      <w:r w:rsidRPr="00F17F47">
        <w:rPr>
          <w:rStyle w:val="Appelnotedebasdep"/>
        </w:rPr>
        <w:footnoteRef/>
      </w:r>
      <w:r w:rsidRPr="00F17F47">
        <w:t xml:space="preserve"> Loi n°2000-230 du 13 mars 2000 portant adaptation du droit de la preuve aux technologies de l'information et relative à la signature électronique : http://www.legifrance.gouv.fr/affichTexte.do?cidTexte=LEGITEXT000005629200&amp;dateTexte=20100510</w:t>
      </w:r>
    </w:p>
  </w:footnote>
  <w:footnote w:id="3">
    <w:p w:rsidR="009E07E9" w:rsidRPr="00FA4E79" w:rsidRDefault="009E07E9" w:rsidP="00F17F47">
      <w:pPr>
        <w:pStyle w:val="Notedebasdepage"/>
        <w:rPr>
          <w:lang w:val="en-US"/>
        </w:rPr>
      </w:pPr>
      <w:r w:rsidRPr="00852D6D">
        <w:rPr>
          <w:rStyle w:val="Appelnotedebasdep"/>
          <w:lang w:val="en-US"/>
        </w:rPr>
        <w:footnoteRef/>
      </w:r>
      <w:r w:rsidRPr="00852D6D">
        <w:rPr>
          <w:lang w:val="en-US"/>
        </w:rPr>
        <w:t xml:space="preserve"> </w:t>
      </w:r>
      <w:r w:rsidRPr="00852D6D">
        <w:rPr>
          <w:smallCaps/>
          <w:lang w:val="en-US"/>
        </w:rPr>
        <w:t>European Directive 1999/93/EC of the European Parliament and of the Council of 13 December 1999 on a Community framework for electronic signatures</w:t>
      </w:r>
      <w:r w:rsidRPr="00FA4E79">
        <w:rPr>
          <w:lang w:val="en-US"/>
        </w:rPr>
        <w:t xml:space="preserve"> : http://eur-lex.europa.eu/LexUriServ/LexUriServ.do?uri=CELEX:31999L0093:EN:HTML</w:t>
      </w:r>
    </w:p>
  </w:footnote>
  <w:footnote w:id="4">
    <w:p w:rsidR="009E07E9" w:rsidRPr="009E07E9" w:rsidRDefault="009E07E9">
      <w:pPr>
        <w:pStyle w:val="Notedebasdepage"/>
        <w:rPr>
          <w:lang w:val="en-US"/>
        </w:rPr>
      </w:pPr>
      <w:r>
        <w:rPr>
          <w:rStyle w:val="Appelnotedebasdep"/>
        </w:rPr>
        <w:footnoteRef/>
      </w:r>
      <w:r w:rsidRPr="009E07E9">
        <w:rPr>
          <w:lang w:val="en-US"/>
        </w:rPr>
        <w:t> </w:t>
      </w:r>
      <w:r>
        <w:rPr>
          <w:lang w:val="en-US"/>
        </w:rPr>
        <w:t xml:space="preserve">Weblog </w:t>
      </w:r>
      <w:r w:rsidRPr="009E07E9">
        <w:rPr>
          <w:smallCaps/>
          <w:lang w:val="en-US"/>
        </w:rPr>
        <w:t xml:space="preserve">Decrypt my </w:t>
      </w:r>
      <w:proofErr w:type="spellStart"/>
      <w:r w:rsidRPr="009E07E9">
        <w:rPr>
          <w:smallCaps/>
          <w:lang w:val="en-US"/>
        </w:rPr>
        <w:t>World</w:t>
      </w:r>
      <w:proofErr w:type="gramStart"/>
      <w:r w:rsidRPr="009E07E9">
        <w:rPr>
          <w:smallCaps/>
          <w:lang w:val="en-US"/>
        </w:rPr>
        <w:t>:Cryptography</w:t>
      </w:r>
      <w:proofErr w:type="spellEnd"/>
      <w:proofErr w:type="gramEnd"/>
      <w:r w:rsidRPr="009E07E9">
        <w:rPr>
          <w:smallCaps/>
          <w:lang w:val="en-US"/>
        </w:rPr>
        <w:t>, Security, Debugging and more!</w:t>
      </w:r>
      <w:r>
        <w:rPr>
          <w:lang w:val="en-US"/>
        </w:rPr>
        <w:t xml:space="preserve"> </w:t>
      </w:r>
      <w:r w:rsidRPr="009E07E9">
        <w:rPr>
          <w:lang w:val="en-US"/>
        </w:rPr>
        <w:t>: http://blogs.msdn.com/b/alejacma/</w:t>
      </w:r>
    </w:p>
  </w:footnote>
  <w:footnote w:id="5">
    <w:p w:rsidR="009E07E9" w:rsidRPr="000E64FC" w:rsidRDefault="009E07E9" w:rsidP="000E64FC">
      <w:pPr>
        <w:pStyle w:val="Notedebasdepage"/>
      </w:pPr>
      <w:r w:rsidRPr="000E64FC">
        <w:rPr>
          <w:rStyle w:val="Appelnotedebasdep"/>
        </w:rPr>
        <w:footnoteRef/>
      </w:r>
      <w:r w:rsidRPr="000E64FC">
        <w:t xml:space="preserve"> Loi n°2000-230 du 13 mars 2000 portant adaptation du droit de la preuve aux technologies de l'information et relative à la signature électronique : http://www.legifrance.gouv.fr/affichTexte.do?cidTexte=LEGITEXT000005629200&amp;dateTexte=20100510</w:t>
      </w:r>
    </w:p>
  </w:footnote>
  <w:footnote w:id="6">
    <w:p w:rsidR="009E07E9" w:rsidRDefault="009E07E9" w:rsidP="000E64FC">
      <w:pPr>
        <w:pStyle w:val="Notedebasdepage"/>
      </w:pPr>
      <w:r w:rsidRPr="000E64FC">
        <w:rPr>
          <w:rStyle w:val="Appelnotedebasdep"/>
        </w:rPr>
        <w:footnoteRef/>
      </w:r>
      <w:r w:rsidRPr="000E64FC">
        <w:t> Décret n°2001-272 du 30 mars 2001 pris pour l'application de l'article 1316-4 du code civil et relatif à la signature électronique : http://www.legifrance.gouv.fr/affichTexte.do?cidTexte=LEGITEXT000005630796&amp;dateTexte=20100511</w:t>
      </w:r>
    </w:p>
  </w:footnote>
  <w:footnote w:id="7">
    <w:p w:rsidR="009E07E9" w:rsidRPr="00A95E06" w:rsidRDefault="009E07E9" w:rsidP="00F17F47">
      <w:pPr>
        <w:pStyle w:val="Notedebasdepage"/>
      </w:pPr>
      <w:r>
        <w:rPr>
          <w:rStyle w:val="Appelnotedebasdep"/>
        </w:rPr>
        <w:footnoteRef/>
      </w:r>
      <w:r w:rsidRPr="00A95E06">
        <w:t xml:space="preserve"> Article MSDN </w:t>
      </w:r>
      <w:proofErr w:type="spellStart"/>
      <w:r w:rsidRPr="00FA4E79">
        <w:rPr>
          <w:smallCaps/>
        </w:rPr>
        <w:t>Asymmetric</w:t>
      </w:r>
      <w:proofErr w:type="spellEnd"/>
      <w:r w:rsidRPr="00FA4E79">
        <w:rPr>
          <w:smallCaps/>
        </w:rPr>
        <w:t xml:space="preserve"> </w:t>
      </w:r>
      <w:proofErr w:type="spellStart"/>
      <w:r w:rsidRPr="00FA4E79">
        <w:rPr>
          <w:smallCaps/>
        </w:rPr>
        <w:t>Keys</w:t>
      </w:r>
      <w:proofErr w:type="spellEnd"/>
      <w:r w:rsidRPr="00A95E06">
        <w:t xml:space="preserve"> : http://msdn.microsoft.com/en-us/library/aa387460(VS.85).aspx</w:t>
      </w:r>
    </w:p>
  </w:footnote>
  <w:footnote w:id="8">
    <w:p w:rsidR="009E07E9" w:rsidRPr="00A95E06" w:rsidRDefault="009E07E9" w:rsidP="00F17F47">
      <w:pPr>
        <w:pStyle w:val="Notedebasdepage"/>
      </w:pPr>
      <w:r>
        <w:rPr>
          <w:rStyle w:val="Appelnotedebasdep"/>
        </w:rPr>
        <w:footnoteRef/>
      </w:r>
      <w:r w:rsidRPr="00A95E06">
        <w:t xml:space="preserve"> Site </w:t>
      </w:r>
      <w:r w:rsidRPr="00852D6D">
        <w:rPr>
          <w:smallCaps/>
        </w:rPr>
        <w:t xml:space="preserve">Active Directory </w:t>
      </w:r>
      <w:proofErr w:type="spellStart"/>
      <w:r w:rsidRPr="00852D6D">
        <w:rPr>
          <w:smallCaps/>
        </w:rPr>
        <w:t>Certificate</w:t>
      </w:r>
      <w:proofErr w:type="spellEnd"/>
      <w:r w:rsidRPr="00852D6D">
        <w:rPr>
          <w:smallCaps/>
        </w:rPr>
        <w:t xml:space="preserve"> Services</w:t>
      </w:r>
      <w:r w:rsidRPr="00A95E06">
        <w:t xml:space="preserve"> : http://go.microsoft.com/fwlink/?LinkId=119113</w:t>
      </w:r>
    </w:p>
  </w:footnote>
  <w:footnote w:id="9">
    <w:p w:rsidR="009E07E9" w:rsidRPr="00FA4E79" w:rsidRDefault="009E07E9" w:rsidP="00F17F47">
      <w:pPr>
        <w:pStyle w:val="Notedebasdepage"/>
        <w:rPr>
          <w:lang w:val="en-US"/>
        </w:rPr>
      </w:pPr>
      <w:r>
        <w:rPr>
          <w:rStyle w:val="Appelnotedebasdep"/>
        </w:rPr>
        <w:footnoteRef/>
      </w:r>
      <w:r w:rsidRPr="00FA4E79">
        <w:rPr>
          <w:lang w:val="en-US"/>
        </w:rPr>
        <w:t> Article MICROSOFT ROOT CERTIFICATE PROGRAM : http://technet.microsoft.com/fr-fr/library/cc751157(en-us).aspx</w:t>
      </w:r>
    </w:p>
  </w:footnote>
  <w:footnote w:id="10">
    <w:p w:rsidR="009E07E9" w:rsidRPr="00FA4E79" w:rsidRDefault="009E07E9" w:rsidP="00F17F47">
      <w:pPr>
        <w:pStyle w:val="Notedebasdepage"/>
        <w:rPr>
          <w:lang w:val="en-US"/>
        </w:rPr>
      </w:pPr>
      <w:r>
        <w:rPr>
          <w:rStyle w:val="Appelnotedebasdep"/>
        </w:rPr>
        <w:footnoteRef/>
      </w:r>
      <w:r w:rsidRPr="00FA4E79">
        <w:rPr>
          <w:lang w:val="en-US"/>
        </w:rPr>
        <w:t> Article WINDOWS ROOT CERTIFICATE PROGRAM MEMBERS : http://support.microsoft.com/kb/931125/en-US</w:t>
      </w:r>
    </w:p>
  </w:footnote>
  <w:footnote w:id="11">
    <w:p w:rsidR="009E07E9" w:rsidRPr="00FA4E79" w:rsidRDefault="009E07E9" w:rsidP="00F17F47">
      <w:pPr>
        <w:pStyle w:val="Notedebasdepage"/>
        <w:rPr>
          <w:lang w:val="en-US"/>
        </w:rPr>
      </w:pPr>
      <w:r>
        <w:rPr>
          <w:rStyle w:val="Appelnotedebasdep"/>
        </w:rPr>
        <w:footnoteRef/>
      </w:r>
      <w:r w:rsidRPr="00FA4E79">
        <w:rPr>
          <w:lang w:val="en-US"/>
        </w:rPr>
        <w:t xml:space="preserve"> </w:t>
      </w:r>
      <w:r w:rsidRPr="00852D6D">
        <w:rPr>
          <w:smallCaps/>
          <w:lang w:val="en-US"/>
        </w:rPr>
        <w:t>European Directive 1999/93/EC of the European Parliament and of the Council of 13 December 1999 on a Community framework for electronic signatures</w:t>
      </w:r>
      <w:r w:rsidRPr="00FA4E79">
        <w:rPr>
          <w:lang w:val="en-US"/>
        </w:rPr>
        <w:t xml:space="preserve"> : http://eur-lex.europa.eu/LexUriServ/LexUriServ.do?uri=CELEX:31999L0093:EN:HTML</w:t>
      </w:r>
    </w:p>
  </w:footnote>
  <w:footnote w:id="12">
    <w:p w:rsidR="009E07E9" w:rsidRPr="00FA4E79" w:rsidRDefault="009E07E9" w:rsidP="00F17F47">
      <w:pPr>
        <w:pStyle w:val="Notedebasdepage"/>
        <w:rPr>
          <w:lang w:val="en-US"/>
        </w:rPr>
      </w:pPr>
      <w:r>
        <w:rPr>
          <w:rStyle w:val="Appelnotedebasdep"/>
        </w:rPr>
        <w:footnoteRef/>
      </w:r>
      <w:r w:rsidRPr="00FA4E79">
        <w:rPr>
          <w:lang w:val="en-US"/>
        </w:rPr>
        <w:t xml:space="preserve"> </w:t>
      </w:r>
      <w:r w:rsidRPr="00852D6D">
        <w:rPr>
          <w:lang w:val="en-US"/>
        </w:rPr>
        <w:t xml:space="preserve">RFC3275 </w:t>
      </w:r>
      <w:r w:rsidRPr="00852D6D">
        <w:rPr>
          <w:smallCaps/>
          <w:lang w:val="en-US"/>
        </w:rPr>
        <w:t>(Extensible Markup Language) XML-Signature Syntax and Processing</w:t>
      </w:r>
      <w:r w:rsidRPr="00FA4E79">
        <w:rPr>
          <w:smallCaps/>
          <w:lang w:val="en-US"/>
        </w:rPr>
        <w:t xml:space="preserve"> </w:t>
      </w:r>
      <w:r w:rsidRPr="00FA4E79">
        <w:rPr>
          <w:lang w:val="en-US"/>
        </w:rPr>
        <w:t>: http://tools.ietf.org/html/rfc3275</w:t>
      </w:r>
    </w:p>
  </w:footnote>
  <w:footnote w:id="13">
    <w:p w:rsidR="009E07E9" w:rsidRPr="00FA4E79" w:rsidRDefault="009E07E9">
      <w:pPr>
        <w:pStyle w:val="Notedebasdepage"/>
        <w:rPr>
          <w:lang w:val="en-US"/>
        </w:rPr>
      </w:pPr>
      <w:r w:rsidRPr="00852D6D">
        <w:rPr>
          <w:rStyle w:val="Appelnotedebasdep"/>
          <w:lang w:val="en-US"/>
        </w:rPr>
        <w:footnoteRef/>
      </w:r>
      <w:r w:rsidRPr="00852D6D">
        <w:rPr>
          <w:lang w:val="en-US"/>
        </w:rPr>
        <w:t xml:space="preserve"> ETSI 101 903 </w:t>
      </w:r>
      <w:r w:rsidRPr="00852D6D">
        <w:rPr>
          <w:smallCaps/>
          <w:lang w:val="en-US"/>
        </w:rPr>
        <w:t>XML Advanced Electronic Signatures (XAdES)</w:t>
      </w:r>
      <w:r w:rsidRPr="00FA4E79">
        <w:rPr>
          <w:lang w:val="en-US"/>
        </w:rPr>
        <w:t xml:space="preserve"> : http://uri.etsi.org/01903</w:t>
      </w:r>
    </w:p>
  </w:footnote>
  <w:footnote w:id="14">
    <w:p w:rsidR="009E07E9" w:rsidRPr="00FA4E79" w:rsidRDefault="009E07E9" w:rsidP="00B7775E">
      <w:pPr>
        <w:pStyle w:val="Notedebasdepage"/>
        <w:rPr>
          <w:lang w:val="en-US"/>
        </w:rPr>
      </w:pPr>
      <w:r>
        <w:rPr>
          <w:rStyle w:val="Appelnotedebasdep"/>
        </w:rPr>
        <w:footnoteRef/>
      </w:r>
      <w:r w:rsidRPr="00FA4E79">
        <w:rPr>
          <w:lang w:val="en-US"/>
        </w:rPr>
        <w:t xml:space="preserve"> </w:t>
      </w:r>
      <w:r w:rsidRPr="00852D6D">
        <w:rPr>
          <w:lang w:val="en-US"/>
        </w:rPr>
        <w:t xml:space="preserve">W3C </w:t>
      </w:r>
      <w:r w:rsidRPr="00852D6D">
        <w:rPr>
          <w:smallCaps/>
          <w:lang w:val="en-US"/>
        </w:rPr>
        <w:t>XML Advanced Electronic Signatures (XAdES)</w:t>
      </w:r>
      <w:r w:rsidRPr="00FA4E79">
        <w:rPr>
          <w:smallCaps/>
          <w:lang w:val="en-US"/>
        </w:rPr>
        <w:t xml:space="preserve"> </w:t>
      </w:r>
      <w:r w:rsidRPr="00FA4E79">
        <w:rPr>
          <w:lang w:val="en-US"/>
        </w:rPr>
        <w:t>: http://www.w3.org/TR/XAdES/</w:t>
      </w:r>
    </w:p>
  </w:footnote>
  <w:footnote w:id="15">
    <w:p w:rsidR="009E07E9" w:rsidRPr="00FA4E79" w:rsidRDefault="009E07E9">
      <w:pPr>
        <w:pStyle w:val="Notedebasdepage"/>
        <w:rPr>
          <w:lang w:val="en-US"/>
        </w:rPr>
      </w:pPr>
      <w:r>
        <w:rPr>
          <w:rStyle w:val="Appelnotedebasdep"/>
        </w:rPr>
        <w:footnoteRef/>
      </w:r>
      <w:r w:rsidRPr="00FA4E79">
        <w:rPr>
          <w:lang w:val="en-US"/>
        </w:rPr>
        <w:t> </w:t>
      </w:r>
      <w:r w:rsidRPr="00852D6D">
        <w:rPr>
          <w:smallCaps/>
          <w:lang w:val="en-US"/>
        </w:rPr>
        <w:t>ETSI TS 101 733 Electronic Signatures and Infrastructures (ESI); Electronic Signature Formats</w:t>
      </w:r>
      <w:r w:rsidRPr="00FA4E79">
        <w:rPr>
          <w:smallCaps/>
          <w:lang w:val="en-US"/>
        </w:rPr>
        <w:t xml:space="preserve"> </w:t>
      </w:r>
      <w:r w:rsidRPr="00FA4E79">
        <w:rPr>
          <w:lang w:val="en-US"/>
        </w:rPr>
        <w:t>: http://docbox.etsi.org//EC_Files/EC_Files/ts_101733v010501p.pdf</w:t>
      </w:r>
    </w:p>
  </w:footnote>
  <w:footnote w:id="16">
    <w:p w:rsidR="009E07E9" w:rsidRPr="00FA4E79" w:rsidRDefault="009E07E9" w:rsidP="00F17F47">
      <w:pPr>
        <w:pStyle w:val="Notedebasdepage"/>
        <w:rPr>
          <w:lang w:val="en-US"/>
        </w:rPr>
      </w:pPr>
      <w:r w:rsidRPr="0059004A">
        <w:rPr>
          <w:rStyle w:val="Appelnotedebasdep"/>
        </w:rPr>
        <w:footnoteRef/>
      </w:r>
      <w:r w:rsidRPr="00FA4E79">
        <w:rPr>
          <w:lang w:val="en-US"/>
        </w:rPr>
        <w:t xml:space="preserve"> </w:t>
      </w:r>
      <w:r w:rsidRPr="00852D6D">
        <w:rPr>
          <w:lang w:val="en-US"/>
        </w:rPr>
        <w:t xml:space="preserve">RFC3161 </w:t>
      </w:r>
      <w:r w:rsidRPr="00852D6D">
        <w:rPr>
          <w:smallCaps/>
          <w:lang w:val="en-US"/>
        </w:rPr>
        <w:t xml:space="preserve">Internet X.509 Public Key Infrastructure Time-Stamp Protocol </w:t>
      </w:r>
      <w:r w:rsidRPr="00852D6D">
        <w:rPr>
          <w:lang w:val="en-US"/>
        </w:rPr>
        <w:t>(TSP)</w:t>
      </w:r>
      <w:r w:rsidRPr="00FA4E79">
        <w:rPr>
          <w:smallCaps/>
          <w:lang w:val="en-US"/>
        </w:rPr>
        <w:t xml:space="preserve"> </w:t>
      </w:r>
      <w:r w:rsidRPr="00FA4E79">
        <w:rPr>
          <w:lang w:val="en-US"/>
        </w:rPr>
        <w:t>: http://tools.ietf.org/html/rfc3161</w:t>
      </w:r>
    </w:p>
  </w:footnote>
  <w:footnote w:id="17">
    <w:p w:rsidR="009E07E9" w:rsidRPr="00FA4E79" w:rsidRDefault="009E07E9" w:rsidP="00F17F47">
      <w:pPr>
        <w:autoSpaceDE w:val="0"/>
        <w:autoSpaceDN w:val="0"/>
        <w:adjustRightInd w:val="0"/>
        <w:spacing w:after="0"/>
        <w:rPr>
          <w:sz w:val="20"/>
          <w:szCs w:val="20"/>
          <w:lang w:val="en-US"/>
        </w:rPr>
      </w:pPr>
      <w:r w:rsidRPr="0059004A">
        <w:rPr>
          <w:rStyle w:val="Appelnotedebasdep"/>
          <w:sz w:val="20"/>
          <w:szCs w:val="20"/>
        </w:rPr>
        <w:footnoteRef/>
      </w:r>
      <w:r w:rsidRPr="00FA4E79">
        <w:rPr>
          <w:sz w:val="20"/>
          <w:szCs w:val="20"/>
          <w:lang w:val="en-US"/>
        </w:rPr>
        <w:t xml:space="preserve"> </w:t>
      </w:r>
      <w:r w:rsidRPr="00852D6D">
        <w:rPr>
          <w:smallCaps/>
          <w:sz w:val="20"/>
          <w:szCs w:val="20"/>
          <w:lang w:val="en-US"/>
        </w:rPr>
        <w:t>ETSI TS 101 456 V1.1.1 (2000-12) Policy requirements for certification authorities issuing qualified certificates</w:t>
      </w:r>
      <w:r w:rsidRPr="00FA4E79">
        <w:rPr>
          <w:sz w:val="20"/>
          <w:szCs w:val="20"/>
          <w:lang w:val="en-US"/>
        </w:rPr>
        <w:t xml:space="preserve"> : http://docbox.etsi.org/EC_Files/EC_Files/ts_101456v010101p.pdf </w:t>
      </w:r>
    </w:p>
  </w:footnote>
  <w:footnote w:id="18">
    <w:p w:rsidR="009E07E9" w:rsidRPr="00FA4E79" w:rsidRDefault="009E07E9">
      <w:pPr>
        <w:pStyle w:val="Notedebasdepage"/>
        <w:rPr>
          <w:lang w:val="en-US"/>
        </w:rPr>
      </w:pPr>
      <w:r w:rsidRPr="0059004A">
        <w:rPr>
          <w:rStyle w:val="Appelnotedebasdep"/>
        </w:rPr>
        <w:footnoteRef/>
      </w:r>
      <w:r w:rsidRPr="00FA4E79">
        <w:rPr>
          <w:lang w:val="en-US"/>
        </w:rPr>
        <w:t> </w:t>
      </w:r>
      <w:proofErr w:type="spellStart"/>
      <w:r w:rsidRPr="00FA4E79">
        <w:rPr>
          <w:lang w:val="en-US"/>
        </w:rPr>
        <w:t>Didacticiel</w:t>
      </w:r>
      <w:proofErr w:type="spellEnd"/>
      <w:r w:rsidRPr="00FA4E79">
        <w:rPr>
          <w:lang w:val="en-US"/>
        </w:rPr>
        <w:t xml:space="preserve"> </w:t>
      </w:r>
      <w:r w:rsidRPr="00FA4E79">
        <w:rPr>
          <w:smallCaps/>
          <w:lang w:val="en-US"/>
        </w:rPr>
        <w:t xml:space="preserve">Microsoft </w:t>
      </w:r>
      <w:proofErr w:type="spellStart"/>
      <w:r w:rsidRPr="00FA4E79">
        <w:rPr>
          <w:smallCaps/>
          <w:lang w:val="en-US"/>
        </w:rPr>
        <w:t>QuEST</w:t>
      </w:r>
      <w:proofErr w:type="spellEnd"/>
      <w:r w:rsidRPr="00852D6D">
        <w:rPr>
          <w:smallCaps/>
          <w:lang w:val="en-US"/>
        </w:rPr>
        <w:t xml:space="preserve"> (Qualified Electronic Signatures Tutorial)</w:t>
      </w:r>
      <w:r w:rsidRPr="00FA4E79">
        <w:rPr>
          <w:lang w:val="en-US"/>
        </w:rPr>
        <w:t xml:space="preserve"> </w:t>
      </w:r>
      <w:r w:rsidRPr="0059004A">
        <w:rPr>
          <w:lang w:val="en-US"/>
        </w:rPr>
        <w:t>: http://www.microsoft.com/downloads/details.aspx?displaylang=en&amp;FamilyID=0b3c55f6-11d4-4f46-8a37-0ba004e14dcf</w:t>
      </w:r>
    </w:p>
  </w:footnote>
  <w:footnote w:id="19">
    <w:p w:rsidR="009E07E9" w:rsidRPr="0059004A" w:rsidRDefault="009E07E9">
      <w:pPr>
        <w:pStyle w:val="Notedebasdepage"/>
      </w:pPr>
      <w:r w:rsidRPr="0059004A">
        <w:rPr>
          <w:rStyle w:val="Appelnotedebasdep"/>
        </w:rPr>
        <w:footnoteRef/>
      </w:r>
      <w:r w:rsidRPr="0059004A">
        <w:t xml:space="preserve"> </w:t>
      </w:r>
      <w:proofErr w:type="spellStart"/>
      <w:r w:rsidRPr="00852D6D">
        <w:rPr>
          <w:smallCaps/>
        </w:rPr>
        <w:t>QuEST</w:t>
      </w:r>
      <w:proofErr w:type="spellEnd"/>
      <w:r w:rsidRPr="00852D6D">
        <w:rPr>
          <w:smallCaps/>
        </w:rPr>
        <w:t xml:space="preserve"> Didacticiel sur les signatures électroniques qualifiées – Présentation technique</w:t>
      </w:r>
      <w:r w:rsidRPr="0059004A">
        <w:t xml:space="preserve"> :</w:t>
      </w:r>
      <w:r>
        <w:t xml:space="preserve"> </w:t>
      </w:r>
      <w:r w:rsidRPr="0059004A">
        <w:t>http://download.microsoft.com/download/a/c/3/ac39eebf-96a1-40c1-bbd4-45825ab81b21/QuEST_Technical_Blueprint(Version1.00June2004).pdf</w:t>
      </w:r>
    </w:p>
  </w:footnote>
  <w:footnote w:id="20">
    <w:p w:rsidR="009E07E9" w:rsidRPr="00FA4E79" w:rsidRDefault="009E07E9" w:rsidP="0059004A">
      <w:pPr>
        <w:pStyle w:val="Notedebasdepage"/>
      </w:pPr>
      <w:r w:rsidRPr="0059004A">
        <w:rPr>
          <w:rStyle w:val="Appelnotedebasdep"/>
        </w:rPr>
        <w:footnoteRef/>
      </w:r>
      <w:r w:rsidRPr="0059004A">
        <w:t xml:space="preserve"> </w:t>
      </w:r>
      <w:proofErr w:type="spellStart"/>
      <w:r w:rsidRPr="00852D6D">
        <w:rPr>
          <w:smallCaps/>
        </w:rPr>
        <w:t>QuEST</w:t>
      </w:r>
      <w:proofErr w:type="spellEnd"/>
      <w:r w:rsidRPr="00852D6D">
        <w:rPr>
          <w:smallCaps/>
        </w:rPr>
        <w:t xml:space="preserve"> Didacticiel sur les signatures électroniques qualifié</w:t>
      </w:r>
      <w:r>
        <w:rPr>
          <w:smallCaps/>
        </w:rPr>
        <w:t>e</w:t>
      </w:r>
      <w:r w:rsidRPr="00852D6D">
        <w:rPr>
          <w:smallCaps/>
        </w:rPr>
        <w:t>s – Glossaire et abréviations</w:t>
      </w:r>
      <w:r w:rsidRPr="0059004A">
        <w:t xml:space="preserve"> :</w:t>
      </w:r>
      <w:r>
        <w:t xml:space="preserve"> </w:t>
      </w:r>
      <w:r w:rsidRPr="0059004A">
        <w:t>http://download.microsoft.com/download/a/c/3/ac39eebf-96a1-40c1-bbd4-45825ab81b21/QuEST_Glossary(Version1.00June2004).pdf</w:t>
      </w:r>
    </w:p>
  </w:footnote>
  <w:footnote w:id="21">
    <w:p w:rsidR="009E07E9" w:rsidRDefault="009E07E9">
      <w:pPr>
        <w:pStyle w:val="Notedebasdepage"/>
      </w:pPr>
      <w:r>
        <w:rPr>
          <w:rStyle w:val="Appelnotedebasdep"/>
        </w:rPr>
        <w:footnoteRef/>
      </w:r>
      <w:r>
        <w:t xml:space="preserve"> Espace de noms </w:t>
      </w:r>
      <w:proofErr w:type="spellStart"/>
      <w:r w:rsidRPr="00852D6D">
        <w:rPr>
          <w:i/>
        </w:rPr>
        <w:t>System.Security.Cryptography.Xml</w:t>
      </w:r>
      <w:proofErr w:type="spellEnd"/>
      <w:r>
        <w:t xml:space="preserve"> : </w:t>
      </w:r>
      <w:r w:rsidRPr="003C5139">
        <w:t>http://msdn.microsoft.com/en-us/library/system.security.cryptography.xml(VS.71).aspx</w:t>
      </w:r>
    </w:p>
  </w:footnote>
  <w:footnote w:id="22">
    <w:p w:rsidR="009E07E9" w:rsidRDefault="009E07E9">
      <w:pPr>
        <w:pStyle w:val="Notedebasdepage"/>
      </w:pPr>
      <w:r>
        <w:rPr>
          <w:rStyle w:val="Appelnotedebasdep"/>
        </w:rPr>
        <w:footnoteRef/>
      </w:r>
      <w:r>
        <w:t xml:space="preserve"> Classe SignedXml : </w:t>
      </w:r>
      <w:r w:rsidRPr="00F56786">
        <w:t>http://msdn.microsoft.com/en-us/library/system.security.cryptography.xml.signedxml.aspx</w:t>
      </w:r>
    </w:p>
  </w:footnote>
  <w:footnote w:id="23">
    <w:p w:rsidR="009E07E9" w:rsidRDefault="009E07E9">
      <w:pPr>
        <w:pStyle w:val="Notedebasdepage"/>
      </w:pPr>
      <w:r>
        <w:rPr>
          <w:rStyle w:val="Appelnotedebasdep"/>
        </w:rPr>
        <w:footnoteRef/>
      </w:r>
      <w:r>
        <w:t xml:space="preserve"> Programme </w:t>
      </w:r>
      <w:r w:rsidRPr="00EF040E">
        <w:t>Reflector</w:t>
      </w:r>
      <w:r>
        <w:t xml:space="preserve"> : </w:t>
      </w:r>
      <w:r w:rsidRPr="00675B5A">
        <w:t>http://reflector.red-gate.com/download.aspx?TreatAsUpdate=1</w:t>
      </w:r>
    </w:p>
  </w:footnote>
  <w:footnote w:id="24">
    <w:p w:rsidR="009E07E9" w:rsidRPr="00EF040E" w:rsidRDefault="009E07E9">
      <w:pPr>
        <w:pStyle w:val="Notedebasdepage"/>
      </w:pPr>
      <w:r>
        <w:rPr>
          <w:rStyle w:val="Appelnotedebasdep"/>
        </w:rPr>
        <w:footnoteRef/>
      </w:r>
      <w:r>
        <w:t> </w:t>
      </w:r>
      <w:r w:rsidRPr="00EF040E">
        <w:rPr>
          <w:smallCaps/>
        </w:rPr>
        <w:t>La signature électronique avec .NET</w:t>
      </w:r>
      <w:r>
        <w:rPr>
          <w:smallCaps/>
        </w:rPr>
        <w:t xml:space="preserve"> </w:t>
      </w:r>
      <w:r>
        <w:t xml:space="preserve">: </w:t>
      </w:r>
      <w:r w:rsidRPr="00EF040E">
        <w:t>http://stormimon.developpez.com/dotnet/signature-electronique/</w:t>
      </w:r>
    </w:p>
  </w:footnote>
  <w:footnote w:id="25">
    <w:p w:rsidR="009E07E9" w:rsidRDefault="009E07E9">
      <w:pPr>
        <w:pStyle w:val="Notedebasdepage"/>
      </w:pPr>
      <w:r>
        <w:rPr>
          <w:rStyle w:val="Appelnotedebasdep"/>
        </w:rPr>
        <w:footnoteRef/>
      </w:r>
      <w:r>
        <w:t xml:space="preserve"> </w:t>
      </w:r>
      <w:r>
        <w:rPr>
          <w:snapToGrid/>
          <w:lang w:eastAsia="en-US"/>
        </w:rPr>
        <w:t>S</w:t>
      </w:r>
      <w:r w:rsidRPr="00EF040E">
        <w:rPr>
          <w:snapToGrid/>
          <w:lang w:eastAsia="en-US"/>
        </w:rPr>
        <w:t>chéma XAdES</w:t>
      </w:r>
      <w:r>
        <w:rPr>
          <w:snapToGrid/>
          <w:lang w:eastAsia="en-US"/>
        </w:rPr>
        <w:t xml:space="preserve"> : </w:t>
      </w:r>
      <w:r w:rsidRPr="004122D8">
        <w:rPr>
          <w:snapToGrid/>
          <w:lang w:eastAsia="en-US"/>
        </w:rPr>
        <w:t>http://uri.etsi.org/01903/v1.1.1/XAdES.xsd</w:t>
      </w:r>
    </w:p>
  </w:footnote>
  <w:footnote w:id="26">
    <w:p w:rsidR="009E07E9" w:rsidRPr="00343C03" w:rsidRDefault="009E07E9">
      <w:pPr>
        <w:pStyle w:val="Notedebasdepage"/>
        <w:rPr>
          <w:lang w:val="en-US"/>
        </w:rPr>
      </w:pPr>
      <w:r>
        <w:rPr>
          <w:rStyle w:val="Appelnotedebasdep"/>
        </w:rPr>
        <w:footnoteRef/>
      </w:r>
      <w:r>
        <w:rPr>
          <w:lang w:val="en-US"/>
        </w:rPr>
        <w:t xml:space="preserve"> </w:t>
      </w:r>
      <w:proofErr w:type="spellStart"/>
      <w:r>
        <w:rPr>
          <w:lang w:val="en-US"/>
        </w:rPr>
        <w:t>Thèse</w:t>
      </w:r>
      <w:proofErr w:type="spellEnd"/>
      <w:r w:rsidRPr="00343C03">
        <w:rPr>
          <w:lang w:val="en-US"/>
        </w:rPr>
        <w:t> </w:t>
      </w:r>
      <w:r w:rsidRPr="00AA25BE">
        <w:rPr>
          <w:rFonts w:asciiTheme="minorHAnsi" w:hAnsiTheme="minorHAnsi" w:cstheme="minorHAnsi"/>
          <w:smallCaps/>
          <w:snapToGrid/>
          <w:lang w:val="en-US" w:eastAsia="en-US"/>
        </w:rPr>
        <w:t>XML Advanced Electronic Signatures (XAdES) - Implementation and Interoperability</w:t>
      </w:r>
      <w:r w:rsidRPr="00343C03">
        <w:rPr>
          <w:lang w:val="en-US"/>
        </w:rPr>
        <w:t>: http://citeseerx.ist.psu.edu/viewdoc/download?doi=10.1.1.137.1977&amp;rep=rep1&amp;type=pdf</w:t>
      </w:r>
    </w:p>
  </w:footnote>
  <w:footnote w:id="27">
    <w:p w:rsidR="009E07E9" w:rsidRDefault="009E07E9" w:rsidP="00AA25BE">
      <w:pPr>
        <w:pStyle w:val="Notedebasdepage"/>
      </w:pPr>
      <w:r>
        <w:rPr>
          <w:rStyle w:val="Appelnotedebasdep"/>
        </w:rPr>
        <w:footnoteRef/>
      </w:r>
      <w:r>
        <w:t> </w:t>
      </w:r>
      <w:r>
        <w:rPr>
          <w:rFonts w:asciiTheme="minorHAnsi" w:hAnsiTheme="minorHAnsi" w:cstheme="minorHAnsi"/>
          <w:snapToGrid/>
          <w:lang w:eastAsia="en-US"/>
        </w:rPr>
        <w:t>F</w:t>
      </w:r>
      <w:r w:rsidRPr="00343C03">
        <w:rPr>
          <w:rFonts w:asciiTheme="minorHAnsi" w:hAnsiTheme="minorHAnsi" w:cstheme="minorHAnsi"/>
          <w:snapToGrid/>
          <w:lang w:eastAsia="en-US"/>
        </w:rPr>
        <w:t xml:space="preserve">il de discussion </w:t>
      </w:r>
      <w:r w:rsidRPr="00343C03">
        <w:rPr>
          <w:rFonts w:asciiTheme="minorHAnsi" w:hAnsiTheme="minorHAnsi" w:cstheme="minorHAnsi"/>
          <w:smallCaps/>
          <w:snapToGrid/>
          <w:lang w:eastAsia="en-US"/>
        </w:rPr>
        <w:t xml:space="preserve">Signature </w:t>
      </w:r>
      <w:proofErr w:type="spellStart"/>
      <w:r w:rsidRPr="00343C03">
        <w:rPr>
          <w:rFonts w:asciiTheme="minorHAnsi" w:hAnsiTheme="minorHAnsi" w:cstheme="minorHAnsi"/>
          <w:smallCaps/>
          <w:snapToGrid/>
          <w:lang w:eastAsia="en-US"/>
        </w:rPr>
        <w:t>namespace</w:t>
      </w:r>
      <w:proofErr w:type="spellEnd"/>
      <w:r w:rsidRPr="00343C03">
        <w:rPr>
          <w:rFonts w:asciiTheme="minorHAnsi" w:hAnsiTheme="minorHAnsi" w:cstheme="minorHAnsi"/>
          <w:smallCaps/>
          <w:snapToGrid/>
          <w:lang w:eastAsia="en-US"/>
        </w:rPr>
        <w:t xml:space="preserve"> </w:t>
      </w:r>
      <w:proofErr w:type="spellStart"/>
      <w:r w:rsidRPr="00343C03">
        <w:rPr>
          <w:rFonts w:asciiTheme="minorHAnsi" w:hAnsiTheme="minorHAnsi" w:cstheme="minorHAnsi"/>
          <w:smallCaps/>
          <w:snapToGrid/>
          <w:lang w:eastAsia="en-US"/>
        </w:rPr>
        <w:t>prefix</w:t>
      </w:r>
      <w:proofErr w:type="spellEnd"/>
      <w:r>
        <w:rPr>
          <w:rFonts w:asciiTheme="minorHAnsi" w:hAnsiTheme="minorHAnsi" w:cstheme="minorHAnsi"/>
          <w:snapToGrid/>
          <w:lang w:eastAsia="en-US"/>
        </w:rPr>
        <w:t xml:space="preserve"> </w:t>
      </w:r>
      <w:r>
        <w:t xml:space="preserve">: </w:t>
      </w:r>
      <w:r w:rsidRPr="00343C03">
        <w:t>http://social.msdn.microsoft.com/Forums/en-US/xmlandnetfx/thread/e57fcba9-3b42-4a63-acb9-aedf06e29cd8</w:t>
      </w:r>
    </w:p>
  </w:footnote>
  <w:footnote w:id="28">
    <w:p w:rsidR="009E07E9" w:rsidRDefault="009E07E9" w:rsidP="00363C52">
      <w:pPr>
        <w:pStyle w:val="Notedebasdepage"/>
      </w:pPr>
      <w:r>
        <w:rPr>
          <w:rStyle w:val="Appelnotedebasdep"/>
        </w:rPr>
        <w:footnoteRef/>
      </w:r>
      <w:r>
        <w:t> </w:t>
      </w:r>
      <w:r w:rsidRPr="00CE19DB">
        <w:t xml:space="preserve">Tutoriel </w:t>
      </w:r>
      <w:r w:rsidRPr="00CE19DB">
        <w:rPr>
          <w:smallCaps/>
        </w:rPr>
        <w:t>Bien commenter et documenter son code en C#</w:t>
      </w:r>
      <w:r w:rsidRPr="00CE19DB">
        <w:t xml:space="preserve"> </w:t>
      </w:r>
      <w:r>
        <w:t xml:space="preserve">: </w:t>
      </w:r>
      <w:r w:rsidRPr="00CE19DB">
        <w:t>ftp://ftp-developpez.com/vincentlaine/dotnet/comdoc.pdf</w:t>
      </w:r>
    </w:p>
  </w:footnote>
  <w:footnote w:id="29">
    <w:p w:rsidR="009E07E9" w:rsidRDefault="009E07E9" w:rsidP="00363C52">
      <w:pPr>
        <w:pStyle w:val="Notedebasdepage"/>
      </w:pPr>
      <w:r>
        <w:rPr>
          <w:rStyle w:val="Appelnotedebasdep"/>
        </w:rPr>
        <w:footnoteRef/>
      </w:r>
      <w:r>
        <w:t xml:space="preserve"> Blog </w:t>
      </w:r>
      <w:proofErr w:type="spellStart"/>
      <w:r w:rsidRPr="00CE19DB">
        <w:rPr>
          <w:smallCaps/>
          <w:sz w:val="22"/>
          <w:szCs w:val="22"/>
          <w:lang w:eastAsia="zh-TW"/>
        </w:rPr>
        <w:t>Sandcastle</w:t>
      </w:r>
      <w:proofErr w:type="spellEnd"/>
      <w:r w:rsidRPr="00CE19DB">
        <w:rPr>
          <w:smallCaps/>
          <w:sz w:val="22"/>
          <w:szCs w:val="22"/>
          <w:lang w:eastAsia="zh-TW"/>
        </w:rPr>
        <w:t xml:space="preserve"> - Documentation compiler</w:t>
      </w:r>
      <w:r>
        <w:t xml:space="preserve">: </w:t>
      </w:r>
      <w:r w:rsidRPr="00CE19DB">
        <w:t>http://blogs.msdn.com/sandcastle/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E9" w:rsidRDefault="009E07E9">
    <w:pPr>
      <w:pStyle w:val="En-tte"/>
    </w:pPr>
    <w:r>
      <w:rPr>
        <w:noProof/>
        <w:snapToGrid/>
        <w:lang w:val="en-US" w:eastAsia="en-US"/>
      </w:rPr>
      <mc:AlternateContent>
        <mc:Choice Requires="wps">
          <w:drawing>
            <wp:anchor distT="0" distB="0" distL="114300" distR="114300" simplePos="0" relativeHeight="251656192" behindDoc="0" locked="0" layoutInCell="0" allowOverlap="1" wp14:anchorId="61E6143B" wp14:editId="52A2F6B2">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7E9" w:rsidRPr="00F97E95" w:rsidRDefault="009E07E9" w:rsidP="00EF6720">
                          <w:pPr>
                            <w:spacing w:after="0"/>
                            <w:rPr>
                              <w:sz w:val="20"/>
                            </w:rPr>
                          </w:pPr>
                          <w:r>
                            <w:rPr>
                              <w:noProof/>
                              <w:sz w:val="20"/>
                            </w:rPr>
                            <w:fldChar w:fldCharType="begin"/>
                          </w:r>
                          <w:r>
                            <w:rPr>
                              <w:noProof/>
                              <w:sz w:val="20"/>
                            </w:rPr>
                            <w:instrText xml:space="preserve"> TITLE   \* MERGEFORMAT </w:instrText>
                          </w:r>
                          <w:r>
                            <w:rPr>
                              <w:noProof/>
                              <w:sz w:val="20"/>
                            </w:rPr>
                            <w:fldChar w:fldCharType="separate"/>
                          </w:r>
                          <w:r>
                            <w:rPr>
                              <w:noProof/>
                              <w:sz w:val="20"/>
                            </w:rPr>
                            <w:t>Guide du Kit de démarrage Signature avancée XAdES (XML Advanced Electronic Signatures)</w:t>
                          </w:r>
                          <w:r>
                            <w:rPr>
                              <w:noProof/>
                              <w:sz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4" o:spid="_x0000_s1048" type="#_x0000_t202" style="position:absolute;margin-left:1in;margin-top:24.65pt;width:482.4pt;height:12.2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p w:rsidR="009E07E9" w:rsidRPr="00F97E95" w:rsidRDefault="009E07E9" w:rsidP="00EF6720">
                    <w:pPr>
                      <w:spacing w:after="0"/>
                      <w:rPr>
                        <w:sz w:val="20"/>
                      </w:rPr>
                    </w:pPr>
                    <w:r>
                      <w:rPr>
                        <w:noProof/>
                        <w:sz w:val="20"/>
                      </w:rPr>
                      <w:fldChar w:fldCharType="begin"/>
                    </w:r>
                    <w:r>
                      <w:rPr>
                        <w:noProof/>
                        <w:sz w:val="20"/>
                      </w:rPr>
                      <w:instrText xml:space="preserve"> TITLE   \* MERGEFORMAT </w:instrText>
                    </w:r>
                    <w:r>
                      <w:rPr>
                        <w:noProof/>
                        <w:sz w:val="20"/>
                      </w:rPr>
                      <w:fldChar w:fldCharType="separate"/>
                    </w:r>
                    <w:r>
                      <w:rPr>
                        <w:noProof/>
                        <w:sz w:val="20"/>
                      </w:rPr>
                      <w:t>Guide du Kit de démarrage Signature avancée XAdES (XML Advanced Electronic Signatures)</w:t>
                    </w:r>
                    <w:r>
                      <w:rPr>
                        <w:noProof/>
                        <w:sz w:val="20"/>
                      </w:rPr>
                      <w:fldChar w:fldCharType="end"/>
                    </w:r>
                  </w:p>
                </w:txbxContent>
              </v:textbox>
              <w10:wrap anchorx="page" anchory="page"/>
            </v:shape>
          </w:pict>
        </mc:Fallback>
      </mc:AlternateContent>
    </w:r>
    <w:r>
      <w:rPr>
        <w:noProof/>
        <w:snapToGrid/>
        <w:lang w:val="en-US" w:eastAsia="en-US"/>
      </w:rPr>
      <mc:AlternateContent>
        <mc:Choice Requires="wps">
          <w:drawing>
            <wp:anchor distT="0" distB="0" distL="114300" distR="114300" simplePos="0" relativeHeight="251659264" behindDoc="0" locked="0" layoutInCell="0" allowOverlap="1" wp14:anchorId="50DEEDA5" wp14:editId="134FAAC3">
              <wp:simplePos x="0" y="0"/>
              <wp:positionH relativeFrom="page">
                <wp:posOffset>0</wp:posOffset>
              </wp:positionH>
              <wp:positionV relativeFrom="page">
                <wp:posOffset>313055</wp:posOffset>
              </wp:positionV>
              <wp:extent cx="914400" cy="170815"/>
              <wp:effectExtent l="0" t="0" r="0" b="635"/>
              <wp:wrapNone/>
              <wp:docPr id="2"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7E9" w:rsidRPr="00D675C1" w:rsidRDefault="009E07E9"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B7209F" w:rsidRPr="00B7209F">
                            <w:rPr>
                              <w:noProof/>
                              <w:color w:val="FFFFFF"/>
                            </w:rPr>
                            <w:t>8</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Zone de texte 8" o:spid="_x0000_s1049" type="#_x0000_t202" style="position:absolute;margin-left:0;margin-top:24.65pt;width:1in;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AZehgIAABQFAAAOAAAAZHJzL2Uyb0RvYy54bWysVMuO2yAU3VfqPyD2ie3UedgaZzRJmqrS&#10;9CFNu+mOAI5RMVAgsadV/70XnGRm+pCqqlk4cLmc+zjncnXdtxIduXVCqwpn4xQjrqhmQu0r/PHD&#10;drTAyHmiGJFa8Qrfc4evl8+fXXWm5BPdaMm4RQCiXNmZCjfemzJJHG14S9xYG67gsNa2JR62dp8w&#10;SzpAb2UySdNZ0mnLjNWUOwfWzXCIlxG/rjn17+racY9khSE3H782fnfhmyyvSLm3xDSCntIg/5BF&#10;S4SCoBeoDfEEHaz4BaoV1Gqnaz+muk10XQvKYw1QTZb+VM1dQwyPtUBznLm0yf0/WPr2+N4iwSo8&#10;wUiRFij6BEQhxpHnvedoEVrUGVeC550BX9+vdA9Ux3KdudX0s0NKrxui9vzGWt01nDBIMQs3k0dX&#10;BxwXQHbdG80gFjl4HYH62rahf9ARBOhA1f2FHsgDUTAWWZ6ncELhKJuni2waI5DyfNlY519x3aKw&#10;qLAF9iM4Od46H5Ih5dklxHJaCrYVUsaN3e/W0qIjAaUU09WLzfyE/sRNquCsdLg2IA4WyBFihLOQ&#10;bWT+W5FN8nQ1KUbb2WI+yrf5dFRA2qM0K1bFLM2LfLP9HhLM8rIRjHF1K6D1wzCA8e9YPs3DoJ+o&#10;Q9SFCibTgaE/FpnG3++KbIWHoZSirfDi4kTKwOtLxaBsUnoi5LBOnqYfuww9OP/HrkQVBOIHCfh+&#10;10fNRYkEhew0uwdZWA20AcPwoMCi0fYrRh0MZ4XdlwOxHCP5WoG0ohJgmuMG/O1j6+5sJYoCRIWp&#10;txgNm7UfZv9grNg3EOMs4xsQ4lZEkTzkc5IvjF6s5vRMhNl+vI9eD4/Z8gc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CIEBl6G&#10;AgAAFAUAAA4AAAAAAAAAAAAAAAAALgIAAGRycy9lMm9Eb2MueG1sUEsBAi0AFAAGAAgAAAAhABNE&#10;i97ZAAAABgEAAA8AAAAAAAAAAAAAAAAA4AQAAGRycy9kb3ducmV2LnhtbFBLBQYAAAAABAAEAPMA&#10;AADmBQAAAAA=&#10;" o:allowincell="f" fillcolor="#95b3d7" stroked="f">
              <v:textbox style="mso-fit-shape-to-text:t" inset=",0,,0">
                <w:txbxContent>
                  <w:p w:rsidR="009E07E9" w:rsidRPr="00D675C1" w:rsidRDefault="009E07E9"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B7209F" w:rsidRPr="00B7209F">
                      <w:rPr>
                        <w:noProof/>
                        <w:color w:val="FFFFFF"/>
                      </w:rPr>
                      <w:t>8</w:t>
                    </w:r>
                    <w:r w:rsidRPr="00D675C1">
                      <w:rPr>
                        <w:noProof/>
                        <w:color w:val="FFFFF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E9" w:rsidRDefault="009E07E9">
    <w:pPr>
      <w:pStyle w:val="En-tte"/>
    </w:pPr>
    <w:r>
      <w:rPr>
        <w:noProof/>
        <w:snapToGrid/>
        <w:lang w:val="en-US" w:eastAsia="en-US"/>
      </w:rPr>
      <mc:AlternateContent>
        <mc:Choice Requires="wps">
          <w:drawing>
            <wp:anchor distT="0" distB="0" distL="114300" distR="114300" simplePos="0" relativeHeight="251657216" behindDoc="0" locked="0" layoutInCell="0" allowOverlap="1" wp14:anchorId="7256A9D1" wp14:editId="01BDB2DC">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07E9" w:rsidRPr="0027147D" w:rsidRDefault="009E07E9" w:rsidP="0027147D">
                          <w:pPr>
                            <w:spacing w:after="0"/>
                            <w:jc w:val="right"/>
                            <w:rPr>
                              <w:sz w:val="20"/>
                            </w:rPr>
                          </w:pPr>
                          <w:r>
                            <w:rPr>
                              <w:noProof/>
                              <w:sz w:val="20"/>
                            </w:rPr>
                            <w:fldChar w:fldCharType="begin"/>
                          </w:r>
                          <w:r>
                            <w:rPr>
                              <w:noProof/>
                              <w:sz w:val="20"/>
                            </w:rPr>
                            <w:instrText xml:space="preserve"> TITLE   \* MERGEFORMAT </w:instrText>
                          </w:r>
                          <w:r>
                            <w:rPr>
                              <w:noProof/>
                              <w:sz w:val="20"/>
                            </w:rPr>
                            <w:fldChar w:fldCharType="separate"/>
                          </w:r>
                          <w:r>
                            <w:rPr>
                              <w:noProof/>
                              <w:sz w:val="20"/>
                            </w:rPr>
                            <w:t>Guide du Kit de démarrage Signature avancée XAdES (XML Advanced Electronic Signatures)</w:t>
                          </w:r>
                          <w:r>
                            <w:rPr>
                              <w:noProof/>
                              <w:sz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6" o:spid="_x0000_s1050" type="#_x0000_t202" style="position:absolute;margin-left:72.35pt;margin-top:24.65pt;width:482.4pt;height:12.2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p w:rsidR="009E07E9" w:rsidRPr="0027147D" w:rsidRDefault="009E07E9" w:rsidP="0027147D">
                    <w:pPr>
                      <w:spacing w:after="0"/>
                      <w:jc w:val="right"/>
                      <w:rPr>
                        <w:sz w:val="20"/>
                      </w:rPr>
                    </w:pPr>
                    <w:r>
                      <w:rPr>
                        <w:noProof/>
                        <w:sz w:val="20"/>
                      </w:rPr>
                      <w:fldChar w:fldCharType="begin"/>
                    </w:r>
                    <w:r>
                      <w:rPr>
                        <w:noProof/>
                        <w:sz w:val="20"/>
                      </w:rPr>
                      <w:instrText xml:space="preserve"> TITLE   \* MERGEFORMAT </w:instrText>
                    </w:r>
                    <w:r>
                      <w:rPr>
                        <w:noProof/>
                        <w:sz w:val="20"/>
                      </w:rPr>
                      <w:fldChar w:fldCharType="separate"/>
                    </w:r>
                    <w:r>
                      <w:rPr>
                        <w:noProof/>
                        <w:sz w:val="20"/>
                      </w:rPr>
                      <w:t>Guide du Kit de démarrage Signature avancée XAdES (XML Advanced Electronic Signatures)</w:t>
                    </w:r>
                    <w:r>
                      <w:rPr>
                        <w:noProof/>
                        <w:sz w:val="20"/>
                      </w:rPr>
                      <w:fldChar w:fldCharType="end"/>
                    </w:r>
                  </w:p>
                </w:txbxContent>
              </v:textbox>
              <w10:wrap anchorx="page" anchory="page"/>
            </v:shape>
          </w:pict>
        </mc:Fallback>
      </mc:AlternateContent>
    </w:r>
    <w:r>
      <w:rPr>
        <w:noProof/>
        <w:snapToGrid/>
        <w:lang w:val="en-US" w:eastAsia="en-US"/>
      </w:rPr>
      <mc:AlternateContent>
        <mc:Choice Requires="wps">
          <w:drawing>
            <wp:anchor distT="0" distB="0" distL="114300" distR="114300" simplePos="0" relativeHeight="251658240" behindDoc="0" locked="0" layoutInCell="0" allowOverlap="1" wp14:anchorId="65836608" wp14:editId="7CEE1F04">
              <wp:simplePos x="0" y="0"/>
              <wp:positionH relativeFrom="page">
                <wp:posOffset>7040880</wp:posOffset>
              </wp:positionH>
              <wp:positionV relativeFrom="page">
                <wp:posOffset>313055</wp:posOffset>
              </wp:positionV>
              <wp:extent cx="723265" cy="170815"/>
              <wp:effectExtent l="0" t="0" r="0" b="635"/>
              <wp:wrapNone/>
              <wp:docPr id="1"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7E9" w:rsidRPr="00D675C1" w:rsidRDefault="009E07E9" w:rsidP="00D675C1">
                          <w:pPr>
                            <w:spacing w:after="0"/>
                            <w:rPr>
                              <w:color w:val="FFFFFF"/>
                            </w:rPr>
                          </w:pPr>
                          <w:r w:rsidRPr="00D675C1">
                            <w:fldChar w:fldCharType="begin"/>
                          </w:r>
                          <w:r>
                            <w:instrText xml:space="preserve"> PAGE   \* MERGEFORMAT </w:instrText>
                          </w:r>
                          <w:r w:rsidRPr="00D675C1">
                            <w:fldChar w:fldCharType="separate"/>
                          </w:r>
                          <w:r w:rsidR="00B7209F" w:rsidRPr="00B7209F">
                            <w:rPr>
                              <w:noProof/>
                              <w:color w:val="FFFFFF"/>
                            </w:rPr>
                            <w:t>7</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7" o:spid="_x0000_s1051" type="#_x0000_t202" style="position:absolute;margin-left:554.4pt;margin-top:24.65pt;width:56.95pt;height:13.4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MTjAIAABQFAAAOAAAAZHJzL2Uyb0RvYy54bWysVMuO0zAU3SPxD5b3nTwmfSSadDSdUoQ0&#10;PKSBDTvXdhoLxza222RA/DvXTls6sEGILlI/ro/Pvedc39wOnUQHbp3QqsbZVYoRV1QzoXY1/vRx&#10;M1lg5DxRjEiteI2fuMO3y5cvbnpT8Vy3WjJuEYAoV/Wmxq33pkoSR1veEXelDVew2WjbEQ9Tu0uY&#10;JT2gdzLJ03SW9NoyYzXlzsHqetzEy4jfNJz6903juEeyxsDNx6+N3234JssbUu0sMa2gRxrkH1h0&#10;RCi49Ay1Jp6gvRV/QHWCWu1046+o7hLdNILymANkk6W/ZfPYEsNjLlAcZ85lcv8Plr47fLBIMNAO&#10;I0U6kOgzCIUYR54PnqN5KFFvXAWRjwZi/bDSQwgP6TrzoOkXh5S+b4na8Ttrdd9ywoBiFk4mF0dH&#10;HBdAtv1bzeAusvc6Ag2N7QIgVAQBOkj1dJYHeCAKi/P8Op9NMaKwlc3TRTaNN5DqdNhY519z3aEw&#10;qLEF9SM4OTw4H8iQ6hQSyWsp2EZIGSd2t72XFh0IOKWcrq7XMXM44i7DpArBSodjI+K4AhzhjrAX&#10;2Eblv5dZXqSrvJxsZov5pNgU00kJtCdpVq7KWVqUxXrzIxDMiqoVjHH1IKD0YzPA4t+pfOyH0T/R&#10;h6gPGeTTUaFL9u4yyTT+jiV8lmQnPDSlFF2NF+cgUgVdXykGaZPKEyHHcfKcfqwy1OD0H6sSXRCE&#10;Hy3gh+0QPXd9MtdWsyewhdUgG2gPDwoMWm2/YdRDc9bYfd0TyzGSbxRYq8yKInRznMDAXq5uT6tE&#10;UYCoMfUWo3Fy78fe3xsrdi3ccbLxHRhxI6JJgmNHPkf7QuvFbI7PROjty3mM+vWYLX8CAAD//wMA&#10;UEsDBBQABgAIAAAAIQCsW5st3QAAAAsBAAAPAAAAZHJzL2Rvd25yZXYueG1sTI/BTsMwEETvSPyD&#10;tUjcqJOA2jTEqQCpFziR8gGbeJsE7HWI3Sb8Pe4JjqMZzbwpd4s14kyTHxwrSFcJCOLW6YE7BR+H&#10;/V0OwgdkjcYxKfghD7vq+qrEQruZ3+lch07EEvYFKuhDGAspfduTRb9yI3H0jm6yGKKcOqknnGO5&#10;NTJLkrW0OHBc6HGkl57ar/pkFaDh9PP1OT28NV1uuKm/eT+jUrc3y9MjiEBL+AvDBT+iQxWZGndi&#10;7YWJOk3yyB4UPGzvQVwSWZZtQDQKNusMZFXK/x+qXwAAAP//AwBQSwECLQAUAAYACAAAACEAtoM4&#10;kv4AAADhAQAAEwAAAAAAAAAAAAAAAAAAAAAAW0NvbnRlbnRfVHlwZXNdLnhtbFBLAQItABQABgAI&#10;AAAAIQA4/SH/1gAAAJQBAAALAAAAAAAAAAAAAAAAAC8BAABfcmVscy8ucmVsc1BLAQItABQABgAI&#10;AAAAIQDTBpMTjAIAABQFAAAOAAAAAAAAAAAAAAAAAC4CAABkcnMvZTJvRG9jLnhtbFBLAQItABQA&#10;BgAIAAAAIQCsW5st3QAAAAsBAAAPAAAAAAAAAAAAAAAAAOYEAABkcnMvZG93bnJldi54bWxQSwUG&#10;AAAAAAQABADzAAAA8AUAAAAA&#10;" o:allowincell="f" fillcolor="#95b3d7" stroked="f">
              <v:textbox style="mso-fit-shape-to-text:t" inset=",0,,0">
                <w:txbxContent>
                  <w:p w:rsidR="009E07E9" w:rsidRPr="00D675C1" w:rsidRDefault="009E07E9" w:rsidP="00D675C1">
                    <w:pPr>
                      <w:spacing w:after="0"/>
                      <w:rPr>
                        <w:color w:val="FFFFFF"/>
                      </w:rPr>
                    </w:pPr>
                    <w:r w:rsidRPr="00D675C1">
                      <w:fldChar w:fldCharType="begin"/>
                    </w:r>
                    <w:r>
                      <w:instrText xml:space="preserve"> PAGE   \* MERGEFORMAT </w:instrText>
                    </w:r>
                    <w:r w:rsidRPr="00D675C1">
                      <w:fldChar w:fldCharType="separate"/>
                    </w:r>
                    <w:r w:rsidR="00B7209F" w:rsidRPr="00B7209F">
                      <w:rPr>
                        <w:noProof/>
                        <w:color w:val="FFFFFF"/>
                      </w:rPr>
                      <w:t>7</w:t>
                    </w:r>
                    <w:r w:rsidRPr="00D675C1">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45C041D6"/>
    <w:lvl w:ilvl="0">
      <w:start w:val="1"/>
      <w:numFmt w:val="decimal"/>
      <w:pStyle w:val="Listenumros"/>
      <w:lvlText w:val="%1."/>
      <w:lvlJc w:val="left"/>
      <w:pPr>
        <w:tabs>
          <w:tab w:val="num" w:pos="360"/>
        </w:tabs>
        <w:ind w:left="360" w:hanging="360"/>
      </w:pPr>
    </w:lvl>
  </w:abstractNum>
  <w:abstractNum w:abstractNumId="1">
    <w:nsid w:val="FFFFFF89"/>
    <w:multiLevelType w:val="singleLevel"/>
    <w:tmpl w:val="35125334"/>
    <w:lvl w:ilvl="0">
      <w:start w:val="1"/>
      <w:numFmt w:val="bullet"/>
      <w:pStyle w:val="Listepuces"/>
      <w:lvlText w:val=""/>
      <w:lvlJc w:val="left"/>
      <w:pPr>
        <w:tabs>
          <w:tab w:val="num" w:pos="360"/>
        </w:tabs>
        <w:ind w:left="360" w:hanging="360"/>
      </w:pPr>
      <w:rPr>
        <w:rFonts w:ascii="Symbol" w:hAnsi="Symbol" w:hint="default"/>
      </w:rPr>
    </w:lvl>
  </w:abstractNum>
  <w:abstractNum w:abstractNumId="2">
    <w:nsid w:val="02470A16"/>
    <w:multiLevelType w:val="hybridMultilevel"/>
    <w:tmpl w:val="94924E7E"/>
    <w:lvl w:ilvl="0" w:tplc="1B669EE2">
      <w:start w:val="1"/>
      <w:numFmt w:val="decimal"/>
      <w:lvlText w:val="%1."/>
      <w:lvlJc w:val="left"/>
      <w:pPr>
        <w:tabs>
          <w:tab w:val="num" w:pos="720"/>
        </w:tabs>
        <w:ind w:left="720" w:hanging="360"/>
      </w:pPr>
    </w:lvl>
    <w:lvl w:ilvl="1" w:tplc="040C0019">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3">
    <w:nsid w:val="06080DF3"/>
    <w:multiLevelType w:val="hybridMultilevel"/>
    <w:tmpl w:val="97B8E4C4"/>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4">
    <w:nsid w:val="06546FA6"/>
    <w:multiLevelType w:val="hybridMultilevel"/>
    <w:tmpl w:val="979EFE6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09B631B3"/>
    <w:multiLevelType w:val="hybridMultilevel"/>
    <w:tmpl w:val="94924E7E"/>
    <w:lvl w:ilvl="0" w:tplc="1B669EE2">
      <w:start w:val="1"/>
      <w:numFmt w:val="decimal"/>
      <w:lvlText w:val="%1."/>
      <w:lvlJc w:val="left"/>
      <w:pPr>
        <w:tabs>
          <w:tab w:val="num" w:pos="720"/>
        </w:tabs>
        <w:ind w:left="720" w:hanging="360"/>
      </w:pPr>
    </w:lvl>
    <w:lvl w:ilvl="1" w:tplc="040C0019">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6">
    <w:nsid w:val="0A8D6E77"/>
    <w:multiLevelType w:val="hybridMultilevel"/>
    <w:tmpl w:val="730AE626"/>
    <w:lvl w:ilvl="0" w:tplc="1B669EE2">
      <w:start w:val="1"/>
      <w:numFmt w:val="decimal"/>
      <w:lvlText w:val="%1."/>
      <w:lvlJc w:val="left"/>
      <w:pPr>
        <w:tabs>
          <w:tab w:val="num" w:pos="720"/>
        </w:tabs>
        <w:ind w:left="720" w:hanging="360"/>
      </w:pPr>
    </w:lvl>
    <w:lvl w:ilvl="1" w:tplc="040C0019">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7">
    <w:nsid w:val="0C055630"/>
    <w:multiLevelType w:val="hybridMultilevel"/>
    <w:tmpl w:val="73F2A044"/>
    <w:lvl w:ilvl="0" w:tplc="1B669EE2">
      <w:start w:val="1"/>
      <w:numFmt w:val="decimal"/>
      <w:lvlText w:val="%1."/>
      <w:lvlJc w:val="left"/>
      <w:pPr>
        <w:tabs>
          <w:tab w:val="num" w:pos="720"/>
        </w:tabs>
        <w:ind w:left="720" w:hanging="360"/>
      </w:pPr>
    </w:lvl>
    <w:lvl w:ilvl="1" w:tplc="040C0019">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8">
    <w:nsid w:val="11A87DA6"/>
    <w:multiLevelType w:val="hybridMultilevel"/>
    <w:tmpl w:val="EB70AFBA"/>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nsid w:val="16A327D7"/>
    <w:multiLevelType w:val="hybridMultilevel"/>
    <w:tmpl w:val="19A29D5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0">
    <w:nsid w:val="22D746AD"/>
    <w:multiLevelType w:val="hybridMultilevel"/>
    <w:tmpl w:val="94924E7E"/>
    <w:lvl w:ilvl="0" w:tplc="1B669EE2">
      <w:start w:val="1"/>
      <w:numFmt w:val="decimal"/>
      <w:lvlText w:val="%1."/>
      <w:lvlJc w:val="left"/>
      <w:pPr>
        <w:tabs>
          <w:tab w:val="num" w:pos="720"/>
        </w:tabs>
        <w:ind w:left="720" w:hanging="360"/>
      </w:pPr>
    </w:lvl>
    <w:lvl w:ilvl="1" w:tplc="040C0019">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1">
    <w:nsid w:val="2B7A17CC"/>
    <w:multiLevelType w:val="hybridMultilevel"/>
    <w:tmpl w:val="94924E7E"/>
    <w:lvl w:ilvl="0" w:tplc="1B669EE2">
      <w:start w:val="1"/>
      <w:numFmt w:val="decimal"/>
      <w:lvlText w:val="%1."/>
      <w:lvlJc w:val="left"/>
      <w:pPr>
        <w:tabs>
          <w:tab w:val="num" w:pos="720"/>
        </w:tabs>
        <w:ind w:left="720" w:hanging="360"/>
      </w:pPr>
    </w:lvl>
    <w:lvl w:ilvl="1" w:tplc="040C0019">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2">
    <w:nsid w:val="32830026"/>
    <w:multiLevelType w:val="hybridMultilevel"/>
    <w:tmpl w:val="DA241C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33324AD7"/>
    <w:multiLevelType w:val="hybridMultilevel"/>
    <w:tmpl w:val="730AE626"/>
    <w:lvl w:ilvl="0" w:tplc="1B669EE2">
      <w:start w:val="1"/>
      <w:numFmt w:val="decimal"/>
      <w:lvlText w:val="%1."/>
      <w:lvlJc w:val="left"/>
      <w:pPr>
        <w:tabs>
          <w:tab w:val="num" w:pos="720"/>
        </w:tabs>
        <w:ind w:left="720" w:hanging="360"/>
      </w:pPr>
    </w:lvl>
    <w:lvl w:ilvl="1" w:tplc="040C0019">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4">
    <w:nsid w:val="38043138"/>
    <w:multiLevelType w:val="hybridMultilevel"/>
    <w:tmpl w:val="F7422078"/>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nsid w:val="3A5B6398"/>
    <w:multiLevelType w:val="hybridMultilevel"/>
    <w:tmpl w:val="963281DA"/>
    <w:lvl w:ilvl="0" w:tplc="1B669EE2">
      <w:start w:val="1"/>
      <w:numFmt w:val="decimal"/>
      <w:lvlText w:val="%1."/>
      <w:lvlJc w:val="left"/>
      <w:pPr>
        <w:tabs>
          <w:tab w:val="num" w:pos="720"/>
        </w:tabs>
        <w:ind w:left="720" w:hanging="360"/>
      </w:pPr>
    </w:lvl>
    <w:lvl w:ilvl="1" w:tplc="040C0019">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6">
    <w:nsid w:val="3B9339D9"/>
    <w:multiLevelType w:val="hybridMultilevel"/>
    <w:tmpl w:val="0086729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nsid w:val="3C41413B"/>
    <w:multiLevelType w:val="hybridMultilevel"/>
    <w:tmpl w:val="6E7E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9">
    <w:nsid w:val="41CF61BF"/>
    <w:multiLevelType w:val="hybridMultilevel"/>
    <w:tmpl w:val="963281DA"/>
    <w:lvl w:ilvl="0" w:tplc="1B669EE2">
      <w:start w:val="1"/>
      <w:numFmt w:val="decimal"/>
      <w:lvlText w:val="%1."/>
      <w:lvlJc w:val="left"/>
      <w:pPr>
        <w:tabs>
          <w:tab w:val="num" w:pos="720"/>
        </w:tabs>
        <w:ind w:left="720" w:hanging="360"/>
      </w:pPr>
    </w:lvl>
    <w:lvl w:ilvl="1" w:tplc="040C0019">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0">
    <w:nsid w:val="49672903"/>
    <w:multiLevelType w:val="hybridMultilevel"/>
    <w:tmpl w:val="94924E7E"/>
    <w:lvl w:ilvl="0" w:tplc="1B669EE2">
      <w:start w:val="1"/>
      <w:numFmt w:val="decimal"/>
      <w:lvlText w:val="%1."/>
      <w:lvlJc w:val="left"/>
      <w:pPr>
        <w:tabs>
          <w:tab w:val="num" w:pos="720"/>
        </w:tabs>
        <w:ind w:left="720" w:hanging="360"/>
      </w:pPr>
    </w:lvl>
    <w:lvl w:ilvl="1" w:tplc="040C0019">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1">
    <w:nsid w:val="49A579DD"/>
    <w:multiLevelType w:val="hybridMultilevel"/>
    <w:tmpl w:val="EA10ED6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nsid w:val="49EA6553"/>
    <w:multiLevelType w:val="hybridMultilevel"/>
    <w:tmpl w:val="D4008F4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nsid w:val="54312D87"/>
    <w:multiLevelType w:val="hybridMultilevel"/>
    <w:tmpl w:val="B8320F30"/>
    <w:lvl w:ilvl="0" w:tplc="1B669EE2">
      <w:start w:val="1"/>
      <w:numFmt w:val="decimal"/>
      <w:lvlText w:val="%1."/>
      <w:lvlJc w:val="left"/>
      <w:pPr>
        <w:tabs>
          <w:tab w:val="num" w:pos="360"/>
        </w:tabs>
        <w:ind w:left="36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4">
    <w:nsid w:val="577D11C7"/>
    <w:multiLevelType w:val="hybridMultilevel"/>
    <w:tmpl w:val="4BE271A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5">
    <w:nsid w:val="61791EDE"/>
    <w:multiLevelType w:val="hybridMultilevel"/>
    <w:tmpl w:val="5232CA52"/>
    <w:lvl w:ilvl="0" w:tplc="AB4C0EE0">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39936A8"/>
    <w:multiLevelType w:val="hybridMultilevel"/>
    <w:tmpl w:val="730AE626"/>
    <w:lvl w:ilvl="0" w:tplc="1B669EE2">
      <w:start w:val="1"/>
      <w:numFmt w:val="decimal"/>
      <w:lvlText w:val="%1."/>
      <w:lvlJc w:val="left"/>
      <w:pPr>
        <w:tabs>
          <w:tab w:val="num" w:pos="720"/>
        </w:tabs>
        <w:ind w:left="720" w:hanging="360"/>
      </w:pPr>
    </w:lvl>
    <w:lvl w:ilvl="1" w:tplc="040C0019">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7">
    <w:nsid w:val="650F3CAB"/>
    <w:multiLevelType w:val="hybridMultilevel"/>
    <w:tmpl w:val="4D448D64"/>
    <w:lvl w:ilvl="0" w:tplc="1B669EE2">
      <w:start w:val="1"/>
      <w:numFmt w:val="decimal"/>
      <w:lvlText w:val="%1."/>
      <w:lvlJc w:val="left"/>
      <w:pPr>
        <w:tabs>
          <w:tab w:val="num" w:pos="360"/>
        </w:tabs>
        <w:ind w:left="36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66B87898"/>
    <w:multiLevelType w:val="multilevel"/>
    <w:tmpl w:val="932A36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E3C5573"/>
    <w:multiLevelType w:val="hybridMultilevel"/>
    <w:tmpl w:val="D9AA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num>
  <w:num w:numId="2">
    <w:abstractNumId w:val="3"/>
  </w:num>
  <w:num w:numId="3">
    <w:abstractNumId w:val="18"/>
  </w:num>
  <w:num w:numId="4">
    <w:abstractNumId w:val="27"/>
  </w:num>
  <w:num w:numId="5">
    <w:abstractNumId w:val="23"/>
  </w:num>
  <w:num w:numId="6">
    <w:abstractNumId w:val="24"/>
  </w:num>
  <w:num w:numId="7">
    <w:abstractNumId w:val="22"/>
  </w:num>
  <w:num w:numId="8">
    <w:abstractNumId w:val="9"/>
  </w:num>
  <w:num w:numId="9">
    <w:abstractNumId w:val="29"/>
  </w:num>
  <w:num w:numId="10">
    <w:abstractNumId w:val="14"/>
  </w:num>
  <w:num w:numId="11">
    <w:abstractNumId w:val="12"/>
  </w:num>
  <w:num w:numId="12">
    <w:abstractNumId w:val="4"/>
  </w:num>
  <w:num w:numId="13">
    <w:abstractNumId w:val="21"/>
  </w:num>
  <w:num w:numId="14">
    <w:abstractNumId w:val="16"/>
  </w:num>
  <w:num w:numId="15">
    <w:abstractNumId w:val="28"/>
  </w:num>
  <w:num w:numId="16">
    <w:abstractNumId w:val="1"/>
  </w:num>
  <w:num w:numId="17">
    <w:abstractNumId w:val="25"/>
  </w:num>
  <w:num w:numId="18">
    <w:abstractNumId w:val="25"/>
    <w:lvlOverride w:ilvl="0">
      <w:startOverride w:val="1"/>
    </w:lvlOverride>
  </w:num>
  <w:num w:numId="19">
    <w:abstractNumId w:val="10"/>
  </w:num>
  <w:num w:numId="20">
    <w:abstractNumId w:val="5"/>
  </w:num>
  <w:num w:numId="21">
    <w:abstractNumId w:val="7"/>
  </w:num>
  <w:num w:numId="22">
    <w:abstractNumId w:val="6"/>
  </w:num>
  <w:num w:numId="23">
    <w:abstractNumId w:val="26"/>
  </w:num>
  <w:num w:numId="24">
    <w:abstractNumId w:val="13"/>
  </w:num>
  <w:num w:numId="25">
    <w:abstractNumId w:val="11"/>
  </w:num>
  <w:num w:numId="26">
    <w:abstractNumId w:val="20"/>
  </w:num>
  <w:num w:numId="27">
    <w:abstractNumId w:val="2"/>
  </w:num>
  <w:num w:numId="28">
    <w:abstractNumId w:val="15"/>
  </w:num>
  <w:num w:numId="29">
    <w:abstractNumId w:val="19"/>
  </w:num>
  <w:num w:numId="30">
    <w:abstractNumId w:val="17"/>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E45"/>
    <w:rsid w:val="00001A53"/>
    <w:rsid w:val="00005C30"/>
    <w:rsid w:val="0002174B"/>
    <w:rsid w:val="000362A8"/>
    <w:rsid w:val="00050D95"/>
    <w:rsid w:val="00050DE3"/>
    <w:rsid w:val="00083FBE"/>
    <w:rsid w:val="000A66D5"/>
    <w:rsid w:val="000B2F70"/>
    <w:rsid w:val="000B6AA5"/>
    <w:rsid w:val="000D1F39"/>
    <w:rsid w:val="000E1FF8"/>
    <w:rsid w:val="000E64FC"/>
    <w:rsid w:val="000F362B"/>
    <w:rsid w:val="0010114A"/>
    <w:rsid w:val="00113A7B"/>
    <w:rsid w:val="00120165"/>
    <w:rsid w:val="00120671"/>
    <w:rsid w:val="00142211"/>
    <w:rsid w:val="00143730"/>
    <w:rsid w:val="00144097"/>
    <w:rsid w:val="001440C4"/>
    <w:rsid w:val="001526EF"/>
    <w:rsid w:val="00152EDF"/>
    <w:rsid w:val="0016312D"/>
    <w:rsid w:val="00173861"/>
    <w:rsid w:val="00183D70"/>
    <w:rsid w:val="00187360"/>
    <w:rsid w:val="00193346"/>
    <w:rsid w:val="001A564E"/>
    <w:rsid w:val="001B0E18"/>
    <w:rsid w:val="001C3FFD"/>
    <w:rsid w:val="001F236A"/>
    <w:rsid w:val="00206827"/>
    <w:rsid w:val="00206A43"/>
    <w:rsid w:val="002100AE"/>
    <w:rsid w:val="00213BF9"/>
    <w:rsid w:val="00222F09"/>
    <w:rsid w:val="00230051"/>
    <w:rsid w:val="00242266"/>
    <w:rsid w:val="00250608"/>
    <w:rsid w:val="0025797D"/>
    <w:rsid w:val="00261D38"/>
    <w:rsid w:val="00263C1D"/>
    <w:rsid w:val="0027147D"/>
    <w:rsid w:val="00274D64"/>
    <w:rsid w:val="002906AF"/>
    <w:rsid w:val="002911B1"/>
    <w:rsid w:val="002A054C"/>
    <w:rsid w:val="002A60C2"/>
    <w:rsid w:val="002A6894"/>
    <w:rsid w:val="002B136A"/>
    <w:rsid w:val="002B5212"/>
    <w:rsid w:val="002D484E"/>
    <w:rsid w:val="00302E8C"/>
    <w:rsid w:val="00304D9A"/>
    <w:rsid w:val="00306FF0"/>
    <w:rsid w:val="003107D9"/>
    <w:rsid w:val="00315195"/>
    <w:rsid w:val="00321FB1"/>
    <w:rsid w:val="00325502"/>
    <w:rsid w:val="0033630C"/>
    <w:rsid w:val="00343C03"/>
    <w:rsid w:val="0034466F"/>
    <w:rsid w:val="00344ECC"/>
    <w:rsid w:val="003537EB"/>
    <w:rsid w:val="0035489A"/>
    <w:rsid w:val="00363C52"/>
    <w:rsid w:val="00365C87"/>
    <w:rsid w:val="0037329A"/>
    <w:rsid w:val="003745DA"/>
    <w:rsid w:val="0038591F"/>
    <w:rsid w:val="003926BD"/>
    <w:rsid w:val="003A5ADA"/>
    <w:rsid w:val="003B31AF"/>
    <w:rsid w:val="003B3C1E"/>
    <w:rsid w:val="003B4B6C"/>
    <w:rsid w:val="003C5139"/>
    <w:rsid w:val="003C7F66"/>
    <w:rsid w:val="004005A9"/>
    <w:rsid w:val="00402C72"/>
    <w:rsid w:val="00407826"/>
    <w:rsid w:val="004122D8"/>
    <w:rsid w:val="00424EF2"/>
    <w:rsid w:val="0043254F"/>
    <w:rsid w:val="00441CE2"/>
    <w:rsid w:val="0044619E"/>
    <w:rsid w:val="004973D8"/>
    <w:rsid w:val="004A2866"/>
    <w:rsid w:val="004B09C7"/>
    <w:rsid w:val="004B2A77"/>
    <w:rsid w:val="004B6471"/>
    <w:rsid w:val="004F1BA1"/>
    <w:rsid w:val="00503DA6"/>
    <w:rsid w:val="0051577F"/>
    <w:rsid w:val="00523257"/>
    <w:rsid w:val="0052527F"/>
    <w:rsid w:val="00542EC2"/>
    <w:rsid w:val="00543586"/>
    <w:rsid w:val="00563AC8"/>
    <w:rsid w:val="00570245"/>
    <w:rsid w:val="00573773"/>
    <w:rsid w:val="0057729A"/>
    <w:rsid w:val="00581BCA"/>
    <w:rsid w:val="005826DB"/>
    <w:rsid w:val="0059004A"/>
    <w:rsid w:val="00591BB8"/>
    <w:rsid w:val="00595AD0"/>
    <w:rsid w:val="006066AD"/>
    <w:rsid w:val="00611863"/>
    <w:rsid w:val="00623A91"/>
    <w:rsid w:val="0063148F"/>
    <w:rsid w:val="0063168A"/>
    <w:rsid w:val="006420AF"/>
    <w:rsid w:val="006511E1"/>
    <w:rsid w:val="006567DC"/>
    <w:rsid w:val="00664AAC"/>
    <w:rsid w:val="00664DFC"/>
    <w:rsid w:val="00665898"/>
    <w:rsid w:val="00665E6D"/>
    <w:rsid w:val="00670426"/>
    <w:rsid w:val="0067338C"/>
    <w:rsid w:val="00675B5A"/>
    <w:rsid w:val="006A1230"/>
    <w:rsid w:val="006A5BBD"/>
    <w:rsid w:val="006A5E20"/>
    <w:rsid w:val="006B18DB"/>
    <w:rsid w:val="006B4513"/>
    <w:rsid w:val="006C3B5D"/>
    <w:rsid w:val="006C67CD"/>
    <w:rsid w:val="006D5CC8"/>
    <w:rsid w:val="006F0119"/>
    <w:rsid w:val="00711810"/>
    <w:rsid w:val="00711B71"/>
    <w:rsid w:val="007122A3"/>
    <w:rsid w:val="0071458E"/>
    <w:rsid w:val="00724F53"/>
    <w:rsid w:val="0072613A"/>
    <w:rsid w:val="007422A3"/>
    <w:rsid w:val="00754B9B"/>
    <w:rsid w:val="00757D39"/>
    <w:rsid w:val="0076553D"/>
    <w:rsid w:val="00765610"/>
    <w:rsid w:val="007703FD"/>
    <w:rsid w:val="00784846"/>
    <w:rsid w:val="00792CC1"/>
    <w:rsid w:val="007A4813"/>
    <w:rsid w:val="007A6D60"/>
    <w:rsid w:val="007A7A17"/>
    <w:rsid w:val="007B09F2"/>
    <w:rsid w:val="007B10F2"/>
    <w:rsid w:val="007C1399"/>
    <w:rsid w:val="007D171F"/>
    <w:rsid w:val="007D561D"/>
    <w:rsid w:val="007D6CA3"/>
    <w:rsid w:val="007D71EA"/>
    <w:rsid w:val="007E5820"/>
    <w:rsid w:val="00804AB4"/>
    <w:rsid w:val="00810180"/>
    <w:rsid w:val="008118CD"/>
    <w:rsid w:val="008138A9"/>
    <w:rsid w:val="00836178"/>
    <w:rsid w:val="008441ED"/>
    <w:rsid w:val="00852D6D"/>
    <w:rsid w:val="0085568F"/>
    <w:rsid w:val="00891F6D"/>
    <w:rsid w:val="00897C01"/>
    <w:rsid w:val="008A2915"/>
    <w:rsid w:val="008A45E1"/>
    <w:rsid w:val="008A7555"/>
    <w:rsid w:val="008B02C3"/>
    <w:rsid w:val="008B6720"/>
    <w:rsid w:val="008C23C7"/>
    <w:rsid w:val="008C2BAF"/>
    <w:rsid w:val="008E2B90"/>
    <w:rsid w:val="008E53BC"/>
    <w:rsid w:val="008E54E3"/>
    <w:rsid w:val="008E646E"/>
    <w:rsid w:val="009246CE"/>
    <w:rsid w:val="00924A6B"/>
    <w:rsid w:val="00932FE4"/>
    <w:rsid w:val="00933591"/>
    <w:rsid w:val="009402D6"/>
    <w:rsid w:val="0095163E"/>
    <w:rsid w:val="00957772"/>
    <w:rsid w:val="00967DE8"/>
    <w:rsid w:val="009707A8"/>
    <w:rsid w:val="00985DC8"/>
    <w:rsid w:val="00986C18"/>
    <w:rsid w:val="009A3518"/>
    <w:rsid w:val="009B69A4"/>
    <w:rsid w:val="009D741D"/>
    <w:rsid w:val="009E07E9"/>
    <w:rsid w:val="009E1C00"/>
    <w:rsid w:val="009F0B1E"/>
    <w:rsid w:val="00A10F18"/>
    <w:rsid w:val="00A33194"/>
    <w:rsid w:val="00A561B3"/>
    <w:rsid w:val="00A91FFB"/>
    <w:rsid w:val="00AA07C5"/>
    <w:rsid w:val="00AA25BE"/>
    <w:rsid w:val="00AA39B3"/>
    <w:rsid w:val="00AA4916"/>
    <w:rsid w:val="00AB20AB"/>
    <w:rsid w:val="00AB240F"/>
    <w:rsid w:val="00AB7CA4"/>
    <w:rsid w:val="00AB7DF4"/>
    <w:rsid w:val="00AC0836"/>
    <w:rsid w:val="00AE4DE7"/>
    <w:rsid w:val="00AF473D"/>
    <w:rsid w:val="00B10AB3"/>
    <w:rsid w:val="00B142B7"/>
    <w:rsid w:val="00B14CCE"/>
    <w:rsid w:val="00B14E44"/>
    <w:rsid w:val="00B21D88"/>
    <w:rsid w:val="00B54729"/>
    <w:rsid w:val="00B70380"/>
    <w:rsid w:val="00B71EA4"/>
    <w:rsid w:val="00B7209F"/>
    <w:rsid w:val="00B769CB"/>
    <w:rsid w:val="00B7775E"/>
    <w:rsid w:val="00B97A29"/>
    <w:rsid w:val="00BB138F"/>
    <w:rsid w:val="00BB58B3"/>
    <w:rsid w:val="00BC5ECC"/>
    <w:rsid w:val="00BE0002"/>
    <w:rsid w:val="00BE54C2"/>
    <w:rsid w:val="00BF69AF"/>
    <w:rsid w:val="00C014A8"/>
    <w:rsid w:val="00C01B78"/>
    <w:rsid w:val="00C25E6B"/>
    <w:rsid w:val="00C30445"/>
    <w:rsid w:val="00C355E5"/>
    <w:rsid w:val="00C459B0"/>
    <w:rsid w:val="00C508BF"/>
    <w:rsid w:val="00C53554"/>
    <w:rsid w:val="00C538A3"/>
    <w:rsid w:val="00C5453D"/>
    <w:rsid w:val="00C6118F"/>
    <w:rsid w:val="00C612D3"/>
    <w:rsid w:val="00C700BD"/>
    <w:rsid w:val="00C7069F"/>
    <w:rsid w:val="00C81975"/>
    <w:rsid w:val="00C90BC9"/>
    <w:rsid w:val="00C960BE"/>
    <w:rsid w:val="00CA18A2"/>
    <w:rsid w:val="00CB052C"/>
    <w:rsid w:val="00CB11B2"/>
    <w:rsid w:val="00CC13BA"/>
    <w:rsid w:val="00CD115B"/>
    <w:rsid w:val="00CD313F"/>
    <w:rsid w:val="00CF09AE"/>
    <w:rsid w:val="00CF4AD9"/>
    <w:rsid w:val="00CF6A1C"/>
    <w:rsid w:val="00D03ED2"/>
    <w:rsid w:val="00D07CC9"/>
    <w:rsid w:val="00D14EE7"/>
    <w:rsid w:val="00D16769"/>
    <w:rsid w:val="00D31045"/>
    <w:rsid w:val="00D310EE"/>
    <w:rsid w:val="00D32513"/>
    <w:rsid w:val="00D43513"/>
    <w:rsid w:val="00D47508"/>
    <w:rsid w:val="00D504DB"/>
    <w:rsid w:val="00D64B5D"/>
    <w:rsid w:val="00D675C1"/>
    <w:rsid w:val="00D80575"/>
    <w:rsid w:val="00DA0791"/>
    <w:rsid w:val="00DA281A"/>
    <w:rsid w:val="00DB2E73"/>
    <w:rsid w:val="00DD607C"/>
    <w:rsid w:val="00DE48BD"/>
    <w:rsid w:val="00DE7880"/>
    <w:rsid w:val="00DF0394"/>
    <w:rsid w:val="00DF07AA"/>
    <w:rsid w:val="00DF07F4"/>
    <w:rsid w:val="00E04B20"/>
    <w:rsid w:val="00E276A8"/>
    <w:rsid w:val="00E33FBD"/>
    <w:rsid w:val="00E34F88"/>
    <w:rsid w:val="00E35763"/>
    <w:rsid w:val="00E540DA"/>
    <w:rsid w:val="00E82FBC"/>
    <w:rsid w:val="00E936E0"/>
    <w:rsid w:val="00EA7305"/>
    <w:rsid w:val="00EC0D0A"/>
    <w:rsid w:val="00ED2477"/>
    <w:rsid w:val="00EE2064"/>
    <w:rsid w:val="00EF040E"/>
    <w:rsid w:val="00EF6720"/>
    <w:rsid w:val="00F11440"/>
    <w:rsid w:val="00F14866"/>
    <w:rsid w:val="00F17F47"/>
    <w:rsid w:val="00F2182E"/>
    <w:rsid w:val="00F227C6"/>
    <w:rsid w:val="00F2330C"/>
    <w:rsid w:val="00F3250F"/>
    <w:rsid w:val="00F33BEE"/>
    <w:rsid w:val="00F3677C"/>
    <w:rsid w:val="00F40353"/>
    <w:rsid w:val="00F56786"/>
    <w:rsid w:val="00F706BD"/>
    <w:rsid w:val="00F73BAC"/>
    <w:rsid w:val="00F73CDF"/>
    <w:rsid w:val="00F82681"/>
    <w:rsid w:val="00F87918"/>
    <w:rsid w:val="00F90B0E"/>
    <w:rsid w:val="00F91141"/>
    <w:rsid w:val="00F97E95"/>
    <w:rsid w:val="00FA4E79"/>
    <w:rsid w:val="00FA5215"/>
    <w:rsid w:val="00FC3994"/>
    <w:rsid w:val="00FC4ED6"/>
    <w:rsid w:val="00FF074C"/>
    <w:rsid w:val="00FF0ACB"/>
    <w:rsid w:val="00FF21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0E45"/>
    <w:pPr>
      <w:spacing w:after="120"/>
    </w:pPr>
    <w:rPr>
      <w:rFonts w:ascii="Calibri" w:hAnsi="Calibri" w:cs="Calibri"/>
      <w:snapToGrid w:val="0"/>
      <w:sz w:val="22"/>
      <w:szCs w:val="22"/>
    </w:rPr>
  </w:style>
  <w:style w:type="paragraph" w:styleId="Titre1">
    <w:name w:val="heading 1"/>
    <w:basedOn w:val="Normal"/>
    <w:next w:val="Normal"/>
    <w:qFormat/>
    <w:rsid w:val="00F11440"/>
    <w:pPr>
      <w:keepNext/>
      <w:keepLines/>
      <w:pageBreakBefore/>
      <w:spacing w:before="480" w:after="480"/>
      <w:outlineLvl w:val="0"/>
    </w:pPr>
    <w:rPr>
      <w:b/>
      <w:bCs/>
      <w:color w:val="385B86"/>
      <w:sz w:val="32"/>
      <w:szCs w:val="32"/>
    </w:rPr>
  </w:style>
  <w:style w:type="paragraph" w:styleId="Titre2">
    <w:name w:val="heading 2"/>
    <w:basedOn w:val="Normal"/>
    <w:next w:val="Normal"/>
    <w:qFormat/>
    <w:rsid w:val="00570245"/>
    <w:pPr>
      <w:keepNext/>
      <w:keepLines/>
      <w:spacing w:before="200" w:after="240"/>
      <w:outlineLvl w:val="1"/>
    </w:pPr>
    <w:rPr>
      <w:b/>
      <w:bCs/>
      <w:color w:val="4F81BD"/>
      <w:sz w:val="28"/>
      <w:szCs w:val="28"/>
    </w:rPr>
  </w:style>
  <w:style w:type="paragraph" w:styleId="Titre3">
    <w:name w:val="heading 3"/>
    <w:basedOn w:val="Titre2"/>
    <w:next w:val="Normal"/>
    <w:qFormat/>
    <w:rsid w:val="00570245"/>
    <w:pPr>
      <w:outlineLvl w:val="2"/>
    </w:pPr>
    <w:rPr>
      <w:i/>
      <w:iCs/>
    </w:rPr>
  </w:style>
  <w:style w:type="paragraph" w:styleId="Titre4">
    <w:name w:val="heading 4"/>
    <w:basedOn w:val="Normal"/>
    <w:next w:val="Normal"/>
    <w:qFormat/>
    <w:rsid w:val="008138A9"/>
    <w:pPr>
      <w:keepNext/>
      <w:keepLines/>
      <w:spacing w:before="200" w:after="240"/>
      <w:outlineLvl w:val="3"/>
    </w:pPr>
    <w:rPr>
      <w:b/>
      <w:bCs/>
      <w:i/>
      <w:iCs/>
      <w:color w:val="4F81BD"/>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deliste1">
    <w:name w:val="Paragraphe de liste1"/>
    <w:basedOn w:val="Normal"/>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rsid w:val="00570245"/>
    <w:pPr>
      <w:outlineLvl w:val="9"/>
    </w:pPr>
  </w:style>
  <w:style w:type="paragraph" w:styleId="TM1">
    <w:name w:val="toc 1"/>
    <w:basedOn w:val="Normal"/>
    <w:next w:val="Normal"/>
    <w:autoRedefine/>
    <w:uiPriority w:val="39"/>
    <w:qFormat/>
    <w:rsid w:val="00570245"/>
    <w:pPr>
      <w:spacing w:after="100"/>
    </w:pPr>
  </w:style>
  <w:style w:type="paragraph" w:styleId="TM3">
    <w:name w:val="toc 3"/>
    <w:basedOn w:val="Normal"/>
    <w:next w:val="Normal"/>
    <w:autoRedefine/>
    <w:uiPriority w:val="39"/>
    <w:qFormat/>
    <w:rsid w:val="007D561D"/>
    <w:pPr>
      <w:tabs>
        <w:tab w:val="right" w:leader="dot" w:pos="9638"/>
      </w:tabs>
      <w:spacing w:after="100"/>
      <w:ind w:left="709"/>
    </w:pPr>
  </w:style>
  <w:style w:type="paragraph" w:styleId="Titre">
    <w:name w:val="Title"/>
    <w:basedOn w:val="Normal"/>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enumros2">
    <w:name w:val="List Number 2"/>
    <w:basedOn w:val="Normal"/>
    <w:rsid w:val="00570245"/>
  </w:style>
  <w:style w:type="paragraph" w:styleId="Listenumros">
    <w:name w:val="List Number"/>
    <w:basedOn w:val="Normal"/>
    <w:rsid w:val="00570245"/>
    <w:pPr>
      <w:numPr>
        <w:numId w:val="1"/>
      </w:numPr>
    </w:pPr>
  </w:style>
  <w:style w:type="paragraph" w:styleId="Pieddepage">
    <w:name w:val="footer"/>
    <w:basedOn w:val="Normal"/>
    <w:semiHidden/>
    <w:rsid w:val="00570245"/>
    <w:pPr>
      <w:tabs>
        <w:tab w:val="center" w:pos="4680"/>
        <w:tab w:val="right" w:pos="9360"/>
      </w:tabs>
    </w:pPr>
  </w:style>
  <w:style w:type="paragraph" w:styleId="TM2">
    <w:name w:val="toc 2"/>
    <w:basedOn w:val="Normal"/>
    <w:next w:val="Normal"/>
    <w:autoRedefine/>
    <w:uiPriority w:val="39"/>
    <w:qFormat/>
    <w:rsid w:val="007D561D"/>
    <w:pPr>
      <w:tabs>
        <w:tab w:val="right" w:leader="dot" w:pos="9638"/>
      </w:tabs>
      <w:ind w:left="426"/>
    </w:pPr>
  </w:style>
  <w:style w:type="paragraph" w:styleId="Lgende">
    <w:name w:val="caption"/>
    <w:basedOn w:val="Normal"/>
    <w:next w:val="Normal"/>
    <w:qFormat/>
    <w:rsid w:val="00C53554"/>
    <w:pPr>
      <w:jc w:val="center"/>
    </w:pPr>
    <w:rPr>
      <w:bCs/>
      <w:color w:val="4F81BD"/>
      <w:sz w:val="20"/>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val="en-US"/>
    </w:rPr>
  </w:style>
  <w:style w:type="character" w:customStyle="1" w:styleId="newterm">
    <w:name w:val="newterm"/>
    <w:rsid w:val="00570245"/>
  </w:style>
  <w:style w:type="character" w:customStyle="1" w:styleId="grame">
    <w:name w:val="grame"/>
    <w:rsid w:val="00570245"/>
  </w:style>
  <w:style w:type="paragraph" w:styleId="Paragraphedeliste">
    <w:name w:val="List Paragraph"/>
    <w:basedOn w:val="Normal"/>
    <w:uiPriority w:val="34"/>
    <w:qFormat/>
    <w:rsid w:val="007C1399"/>
    <w:pPr>
      <w:ind w:left="720"/>
      <w:contextualSpacing/>
    </w:pPr>
    <w:rPr>
      <w:rFonts w:cs="Times New Roman"/>
      <w:snapToGrid/>
      <w:lang w:eastAsia="zh-TW"/>
    </w:rPr>
  </w:style>
  <w:style w:type="character" w:styleId="Rfrencepl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rsid w:val="0037329A"/>
    <w:rPr>
      <w:sz w:val="20"/>
      <w:szCs w:val="20"/>
    </w:rPr>
  </w:style>
  <w:style w:type="character" w:customStyle="1" w:styleId="NotedebasdepageCar">
    <w:name w:val="Note de bas de page Car"/>
    <w:aliases w:val="ft Car,Used by Word for text of Help footnotes Car,FootnoteText Car"/>
    <w:link w:val="Notedebasdepage"/>
    <w:rsid w:val="0037329A"/>
    <w:rPr>
      <w:rFonts w:ascii="Calibri" w:hAnsi="Calibri" w:cs="Calibri"/>
      <w:snapToGrid w:val="0"/>
      <w:lang w:eastAsia="fr-FR"/>
    </w:rPr>
  </w:style>
  <w:style w:type="character" w:styleId="Appelnotedebasdep">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Textedebulles">
    <w:name w:val="Balloon Text"/>
    <w:basedOn w:val="Normal"/>
    <w:link w:val="TextedebullesCar"/>
    <w:rsid w:val="007B09F2"/>
    <w:pPr>
      <w:spacing w:after="0"/>
    </w:pPr>
    <w:rPr>
      <w:rFonts w:ascii="Tahoma" w:hAnsi="Tahoma" w:cs="Tahoma"/>
      <w:sz w:val="16"/>
      <w:szCs w:val="16"/>
    </w:rPr>
  </w:style>
  <w:style w:type="character" w:customStyle="1" w:styleId="TextedebullesCar">
    <w:name w:val="Texte de bulles Car"/>
    <w:link w:val="Textedebulles"/>
    <w:rsid w:val="007B09F2"/>
    <w:rPr>
      <w:rFonts w:ascii="Tahoma" w:hAnsi="Tahoma" w:cs="Tahoma"/>
      <w:snapToGrid w:val="0"/>
      <w:sz w:val="16"/>
      <w:szCs w:val="16"/>
      <w:lang w:eastAsia="fr-FR"/>
    </w:rPr>
  </w:style>
  <w:style w:type="character" w:styleId="Lienhypertextesuivivisit">
    <w:name w:val="FollowedHyperlink"/>
    <w:rsid w:val="00623A91"/>
    <w:rPr>
      <w:color w:val="800080"/>
      <w:u w:val="single"/>
    </w:rPr>
  </w:style>
  <w:style w:type="character" w:styleId="Marquedecommentaire">
    <w:name w:val="annotation reference"/>
    <w:rsid w:val="00306FF0"/>
    <w:rPr>
      <w:sz w:val="16"/>
      <w:szCs w:val="16"/>
    </w:rPr>
  </w:style>
  <w:style w:type="paragraph" w:styleId="Commentaire">
    <w:name w:val="annotation text"/>
    <w:basedOn w:val="Normal"/>
    <w:link w:val="CommentaireCar"/>
    <w:rsid w:val="00306FF0"/>
    <w:rPr>
      <w:rFonts w:cs="Times New Roman"/>
      <w:snapToGrid/>
      <w:sz w:val="20"/>
      <w:szCs w:val="20"/>
      <w:lang w:eastAsia="zh-TW"/>
    </w:rPr>
  </w:style>
  <w:style w:type="character" w:customStyle="1" w:styleId="CommentaireCar">
    <w:name w:val="Commentaire Car"/>
    <w:link w:val="Commentaire"/>
    <w:rsid w:val="00306FF0"/>
    <w:rPr>
      <w:rFonts w:ascii="Calibri" w:hAnsi="Calibri"/>
      <w:lang w:eastAsia="zh-TW"/>
    </w:rPr>
  </w:style>
  <w:style w:type="paragraph" w:styleId="En-tte">
    <w:name w:val="header"/>
    <w:basedOn w:val="Normal"/>
    <w:link w:val="En-tteCar"/>
    <w:rsid w:val="00EF6720"/>
    <w:pPr>
      <w:tabs>
        <w:tab w:val="center" w:pos="4703"/>
        <w:tab w:val="right" w:pos="9406"/>
      </w:tabs>
      <w:spacing w:after="0"/>
    </w:pPr>
  </w:style>
  <w:style w:type="character" w:customStyle="1" w:styleId="En-tteCar">
    <w:name w:val="En-tête Car"/>
    <w:link w:val="En-tte"/>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eastAsia="en-US"/>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PrformatHTMLCar">
    <w:name w:val="Préformaté HTML Car"/>
    <w:link w:val="PrformatHTML"/>
    <w:uiPriority w:val="99"/>
    <w:rsid w:val="00BE54C2"/>
    <w:rPr>
      <w:rFonts w:ascii="Courier New" w:hAnsi="Courier New" w:cs="Courier New"/>
    </w:rPr>
  </w:style>
  <w:style w:type="table" w:styleId="Listeclaire">
    <w:name w:val="Light List"/>
    <w:basedOn w:val="TableauNormal"/>
    <w:uiPriority w:val="61"/>
    <w:rsid w:val="00F17F47"/>
    <w:rPr>
      <w:rFonts w:asciiTheme="minorHAnsi" w:eastAsiaTheme="minorHAnsi" w:hAnsiTheme="minorHAnsi" w:cstheme="minorBidi"/>
      <w:sz w:val="22"/>
      <w:szCs w:val="22"/>
      <w:lang w:val="en-US" w:eastAsia="en-US"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deHTML">
    <w:name w:val="HTML Code"/>
    <w:basedOn w:val="Policepardfaut"/>
    <w:uiPriority w:val="99"/>
    <w:unhideWhenUsed/>
    <w:rsid w:val="00EF040E"/>
    <w:rPr>
      <w:rFonts w:ascii="Courier New" w:eastAsia="Times New Roman" w:hAnsi="Courier New" w:cs="Courier New"/>
      <w:sz w:val="20"/>
      <w:szCs w:val="20"/>
    </w:rPr>
  </w:style>
  <w:style w:type="paragraph" w:styleId="Listepuces">
    <w:name w:val="List Bullet"/>
    <w:basedOn w:val="Normal"/>
    <w:rsid w:val="00AB7DF4"/>
    <w:pPr>
      <w:numPr>
        <w:numId w:val="16"/>
      </w:numPr>
    </w:pPr>
    <w:rPr>
      <w:rFonts w:asciiTheme="minorHAnsi" w:hAnsiTheme="minorHAnsi" w:cs="Times New Roman"/>
      <w:snapToGrid/>
      <w:lang w:eastAsia="zh-TW"/>
    </w:rPr>
  </w:style>
  <w:style w:type="character" w:customStyle="1" w:styleId="codeChar">
    <w:name w:val="code Char"/>
    <w:basedOn w:val="CodeChar0"/>
    <w:link w:val="code"/>
    <w:rsid w:val="004122D8"/>
    <w:rPr>
      <w:rFonts w:ascii="Lucida Console" w:hAnsi="Lucida Console" w:cs="Lucida Console"/>
      <w:noProof/>
      <w:snapToGrid w:val="0"/>
      <w:sz w:val="14"/>
      <w:szCs w:val="14"/>
      <w:shd w:val="clear" w:color="auto" w:fill="F2F2F2"/>
      <w:lang w:eastAsia="en-US"/>
    </w:rPr>
  </w:style>
  <w:style w:type="paragraph" w:styleId="Objetducommentaire">
    <w:name w:val="annotation subject"/>
    <w:basedOn w:val="Commentaire"/>
    <w:next w:val="Commentaire"/>
    <w:link w:val="ObjetducommentaireCar"/>
    <w:rsid w:val="008E646E"/>
    <w:rPr>
      <w:rFonts w:cs="Calibri"/>
      <w:b/>
      <w:bCs/>
      <w:snapToGrid w:val="0"/>
      <w:lang w:eastAsia="fr-FR"/>
    </w:rPr>
  </w:style>
  <w:style w:type="character" w:customStyle="1" w:styleId="ObjetducommentaireCar">
    <w:name w:val="Objet du commentaire Car"/>
    <w:basedOn w:val="CommentaireCar"/>
    <w:link w:val="Objetducommentaire"/>
    <w:rsid w:val="008E646E"/>
    <w:rPr>
      <w:rFonts w:ascii="Calibri" w:hAnsi="Calibri" w:cs="Calibri"/>
      <w:b/>
      <w:bCs/>
      <w:snapToGrid w:val="0"/>
      <w:lang w:eastAsia="zh-TW"/>
    </w:rPr>
  </w:style>
  <w:style w:type="character" w:styleId="Accentuation">
    <w:name w:val="Emphasis"/>
    <w:basedOn w:val="Policepardfaut"/>
    <w:uiPriority w:val="20"/>
    <w:qFormat/>
    <w:rsid w:val="00F56786"/>
    <w:rPr>
      <w:i/>
      <w:iCs/>
    </w:rPr>
  </w:style>
  <w:style w:type="character" w:customStyle="1" w:styleId="selflink">
    <w:name w:val="selflink"/>
    <w:basedOn w:val="Policepardfaut"/>
    <w:rsid w:val="00F567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0E45"/>
    <w:pPr>
      <w:spacing w:after="120"/>
    </w:pPr>
    <w:rPr>
      <w:rFonts w:ascii="Calibri" w:hAnsi="Calibri" w:cs="Calibri"/>
      <w:snapToGrid w:val="0"/>
      <w:sz w:val="22"/>
      <w:szCs w:val="22"/>
    </w:rPr>
  </w:style>
  <w:style w:type="paragraph" w:styleId="Titre1">
    <w:name w:val="heading 1"/>
    <w:basedOn w:val="Normal"/>
    <w:next w:val="Normal"/>
    <w:qFormat/>
    <w:rsid w:val="00F11440"/>
    <w:pPr>
      <w:keepNext/>
      <w:keepLines/>
      <w:pageBreakBefore/>
      <w:spacing w:before="480" w:after="480"/>
      <w:outlineLvl w:val="0"/>
    </w:pPr>
    <w:rPr>
      <w:b/>
      <w:bCs/>
      <w:color w:val="385B86"/>
      <w:sz w:val="32"/>
      <w:szCs w:val="32"/>
    </w:rPr>
  </w:style>
  <w:style w:type="paragraph" w:styleId="Titre2">
    <w:name w:val="heading 2"/>
    <w:basedOn w:val="Normal"/>
    <w:next w:val="Normal"/>
    <w:qFormat/>
    <w:rsid w:val="00570245"/>
    <w:pPr>
      <w:keepNext/>
      <w:keepLines/>
      <w:spacing w:before="200" w:after="240"/>
      <w:outlineLvl w:val="1"/>
    </w:pPr>
    <w:rPr>
      <w:b/>
      <w:bCs/>
      <w:color w:val="4F81BD"/>
      <w:sz w:val="28"/>
      <w:szCs w:val="28"/>
    </w:rPr>
  </w:style>
  <w:style w:type="paragraph" w:styleId="Titre3">
    <w:name w:val="heading 3"/>
    <w:basedOn w:val="Titre2"/>
    <w:next w:val="Normal"/>
    <w:qFormat/>
    <w:rsid w:val="00570245"/>
    <w:pPr>
      <w:outlineLvl w:val="2"/>
    </w:pPr>
    <w:rPr>
      <w:i/>
      <w:iCs/>
    </w:rPr>
  </w:style>
  <w:style w:type="paragraph" w:styleId="Titre4">
    <w:name w:val="heading 4"/>
    <w:basedOn w:val="Normal"/>
    <w:next w:val="Normal"/>
    <w:qFormat/>
    <w:rsid w:val="008138A9"/>
    <w:pPr>
      <w:keepNext/>
      <w:keepLines/>
      <w:spacing w:before="200" w:after="240"/>
      <w:outlineLvl w:val="3"/>
    </w:pPr>
    <w:rPr>
      <w:b/>
      <w:bCs/>
      <w:i/>
      <w:iCs/>
      <w:color w:val="4F81BD"/>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deliste1">
    <w:name w:val="Paragraphe de liste1"/>
    <w:basedOn w:val="Normal"/>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rsid w:val="00570245"/>
    <w:pPr>
      <w:outlineLvl w:val="9"/>
    </w:pPr>
  </w:style>
  <w:style w:type="paragraph" w:styleId="TM1">
    <w:name w:val="toc 1"/>
    <w:basedOn w:val="Normal"/>
    <w:next w:val="Normal"/>
    <w:autoRedefine/>
    <w:uiPriority w:val="39"/>
    <w:qFormat/>
    <w:rsid w:val="00570245"/>
    <w:pPr>
      <w:spacing w:after="100"/>
    </w:pPr>
  </w:style>
  <w:style w:type="paragraph" w:styleId="TM3">
    <w:name w:val="toc 3"/>
    <w:basedOn w:val="Normal"/>
    <w:next w:val="Normal"/>
    <w:autoRedefine/>
    <w:uiPriority w:val="39"/>
    <w:qFormat/>
    <w:rsid w:val="007D561D"/>
    <w:pPr>
      <w:tabs>
        <w:tab w:val="right" w:leader="dot" w:pos="9638"/>
      </w:tabs>
      <w:spacing w:after="100"/>
      <w:ind w:left="709"/>
    </w:pPr>
  </w:style>
  <w:style w:type="paragraph" w:styleId="Titre">
    <w:name w:val="Title"/>
    <w:basedOn w:val="Normal"/>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enumros2">
    <w:name w:val="List Number 2"/>
    <w:basedOn w:val="Normal"/>
    <w:rsid w:val="00570245"/>
  </w:style>
  <w:style w:type="paragraph" w:styleId="Listenumros">
    <w:name w:val="List Number"/>
    <w:basedOn w:val="Normal"/>
    <w:rsid w:val="00570245"/>
    <w:pPr>
      <w:numPr>
        <w:numId w:val="1"/>
      </w:numPr>
    </w:pPr>
  </w:style>
  <w:style w:type="paragraph" w:styleId="Pieddepage">
    <w:name w:val="footer"/>
    <w:basedOn w:val="Normal"/>
    <w:semiHidden/>
    <w:rsid w:val="00570245"/>
    <w:pPr>
      <w:tabs>
        <w:tab w:val="center" w:pos="4680"/>
        <w:tab w:val="right" w:pos="9360"/>
      </w:tabs>
    </w:pPr>
  </w:style>
  <w:style w:type="paragraph" w:styleId="TM2">
    <w:name w:val="toc 2"/>
    <w:basedOn w:val="Normal"/>
    <w:next w:val="Normal"/>
    <w:autoRedefine/>
    <w:uiPriority w:val="39"/>
    <w:qFormat/>
    <w:rsid w:val="007D561D"/>
    <w:pPr>
      <w:tabs>
        <w:tab w:val="right" w:leader="dot" w:pos="9638"/>
      </w:tabs>
      <w:ind w:left="426"/>
    </w:pPr>
  </w:style>
  <w:style w:type="paragraph" w:styleId="Lgende">
    <w:name w:val="caption"/>
    <w:basedOn w:val="Normal"/>
    <w:next w:val="Normal"/>
    <w:qFormat/>
    <w:rsid w:val="00C53554"/>
    <w:pPr>
      <w:jc w:val="center"/>
    </w:pPr>
    <w:rPr>
      <w:bCs/>
      <w:color w:val="4F81BD"/>
      <w:sz w:val="20"/>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val="en-US"/>
    </w:rPr>
  </w:style>
  <w:style w:type="character" w:customStyle="1" w:styleId="newterm">
    <w:name w:val="newterm"/>
    <w:rsid w:val="00570245"/>
  </w:style>
  <w:style w:type="character" w:customStyle="1" w:styleId="grame">
    <w:name w:val="grame"/>
    <w:rsid w:val="00570245"/>
  </w:style>
  <w:style w:type="paragraph" w:styleId="Paragraphedeliste">
    <w:name w:val="List Paragraph"/>
    <w:basedOn w:val="Normal"/>
    <w:uiPriority w:val="34"/>
    <w:qFormat/>
    <w:rsid w:val="007C1399"/>
    <w:pPr>
      <w:ind w:left="720"/>
      <w:contextualSpacing/>
    </w:pPr>
    <w:rPr>
      <w:rFonts w:cs="Times New Roman"/>
      <w:snapToGrid/>
      <w:lang w:eastAsia="zh-TW"/>
    </w:rPr>
  </w:style>
  <w:style w:type="character" w:styleId="Rfrenceple">
    <w:name w:val="Subtle Reference"/>
    <w:uiPriority w:val="31"/>
    <w:qFormat/>
    <w:rsid w:val="007C1399"/>
    <w:rPr>
      <w:smallCaps/>
    </w:rPr>
  </w:style>
  <w:style w:type="paragraph" w:styleId="Notedebasdepage">
    <w:name w:val="footnote text"/>
    <w:aliases w:val="ft,Used by Word for text of Help footnotes,FootnoteText"/>
    <w:basedOn w:val="Normal"/>
    <w:link w:val="NotedebasdepageCar"/>
    <w:rsid w:val="0037329A"/>
    <w:rPr>
      <w:sz w:val="20"/>
      <w:szCs w:val="20"/>
    </w:rPr>
  </w:style>
  <w:style w:type="character" w:customStyle="1" w:styleId="NotedebasdepageCar">
    <w:name w:val="Note de bas de page Car"/>
    <w:aliases w:val="ft Car,Used by Word for text of Help footnotes Car,FootnoteText Car"/>
    <w:link w:val="Notedebasdepage"/>
    <w:rsid w:val="0037329A"/>
    <w:rPr>
      <w:rFonts w:ascii="Calibri" w:hAnsi="Calibri" w:cs="Calibri"/>
      <w:snapToGrid w:val="0"/>
      <w:lang w:eastAsia="fr-FR"/>
    </w:rPr>
  </w:style>
  <w:style w:type="character" w:styleId="Appelnotedebasdep">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Textedebulles">
    <w:name w:val="Balloon Text"/>
    <w:basedOn w:val="Normal"/>
    <w:link w:val="TextedebullesCar"/>
    <w:rsid w:val="007B09F2"/>
    <w:pPr>
      <w:spacing w:after="0"/>
    </w:pPr>
    <w:rPr>
      <w:rFonts w:ascii="Tahoma" w:hAnsi="Tahoma" w:cs="Tahoma"/>
      <w:sz w:val="16"/>
      <w:szCs w:val="16"/>
    </w:rPr>
  </w:style>
  <w:style w:type="character" w:customStyle="1" w:styleId="TextedebullesCar">
    <w:name w:val="Texte de bulles Car"/>
    <w:link w:val="Textedebulles"/>
    <w:rsid w:val="007B09F2"/>
    <w:rPr>
      <w:rFonts w:ascii="Tahoma" w:hAnsi="Tahoma" w:cs="Tahoma"/>
      <w:snapToGrid w:val="0"/>
      <w:sz w:val="16"/>
      <w:szCs w:val="16"/>
      <w:lang w:eastAsia="fr-FR"/>
    </w:rPr>
  </w:style>
  <w:style w:type="character" w:styleId="Lienhypertextesuivivisit">
    <w:name w:val="FollowedHyperlink"/>
    <w:rsid w:val="00623A91"/>
    <w:rPr>
      <w:color w:val="800080"/>
      <w:u w:val="single"/>
    </w:rPr>
  </w:style>
  <w:style w:type="character" w:styleId="Marquedecommentaire">
    <w:name w:val="annotation reference"/>
    <w:rsid w:val="00306FF0"/>
    <w:rPr>
      <w:sz w:val="16"/>
      <w:szCs w:val="16"/>
    </w:rPr>
  </w:style>
  <w:style w:type="paragraph" w:styleId="Commentaire">
    <w:name w:val="annotation text"/>
    <w:basedOn w:val="Normal"/>
    <w:link w:val="CommentaireCar"/>
    <w:rsid w:val="00306FF0"/>
    <w:rPr>
      <w:rFonts w:cs="Times New Roman"/>
      <w:snapToGrid/>
      <w:sz w:val="20"/>
      <w:szCs w:val="20"/>
      <w:lang w:eastAsia="zh-TW"/>
    </w:rPr>
  </w:style>
  <w:style w:type="character" w:customStyle="1" w:styleId="CommentaireCar">
    <w:name w:val="Commentaire Car"/>
    <w:link w:val="Commentaire"/>
    <w:rsid w:val="00306FF0"/>
    <w:rPr>
      <w:rFonts w:ascii="Calibri" w:hAnsi="Calibri"/>
      <w:lang w:eastAsia="zh-TW"/>
    </w:rPr>
  </w:style>
  <w:style w:type="paragraph" w:styleId="En-tte">
    <w:name w:val="header"/>
    <w:basedOn w:val="Normal"/>
    <w:link w:val="En-tteCar"/>
    <w:rsid w:val="00EF6720"/>
    <w:pPr>
      <w:tabs>
        <w:tab w:val="center" w:pos="4703"/>
        <w:tab w:val="right" w:pos="9406"/>
      </w:tabs>
      <w:spacing w:after="0"/>
    </w:pPr>
  </w:style>
  <w:style w:type="character" w:customStyle="1" w:styleId="En-tteCar">
    <w:name w:val="En-tête Car"/>
    <w:link w:val="En-tte"/>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eastAsia="en-US"/>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PrformatHTMLCar">
    <w:name w:val="Préformaté HTML Car"/>
    <w:link w:val="PrformatHTML"/>
    <w:uiPriority w:val="99"/>
    <w:rsid w:val="00BE54C2"/>
    <w:rPr>
      <w:rFonts w:ascii="Courier New" w:hAnsi="Courier New" w:cs="Courier New"/>
    </w:rPr>
  </w:style>
  <w:style w:type="table" w:styleId="Listeclaire">
    <w:name w:val="Light List"/>
    <w:basedOn w:val="TableauNormal"/>
    <w:uiPriority w:val="61"/>
    <w:rsid w:val="00F17F47"/>
    <w:rPr>
      <w:rFonts w:asciiTheme="minorHAnsi" w:eastAsiaTheme="minorHAnsi" w:hAnsiTheme="minorHAnsi" w:cstheme="minorBidi"/>
      <w:sz w:val="22"/>
      <w:szCs w:val="22"/>
      <w:lang w:val="en-US" w:eastAsia="en-US"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deHTML">
    <w:name w:val="HTML Code"/>
    <w:basedOn w:val="Policepardfaut"/>
    <w:uiPriority w:val="99"/>
    <w:unhideWhenUsed/>
    <w:rsid w:val="00EF040E"/>
    <w:rPr>
      <w:rFonts w:ascii="Courier New" w:eastAsia="Times New Roman" w:hAnsi="Courier New" w:cs="Courier New"/>
      <w:sz w:val="20"/>
      <w:szCs w:val="20"/>
    </w:rPr>
  </w:style>
  <w:style w:type="paragraph" w:styleId="Listepuces">
    <w:name w:val="List Bullet"/>
    <w:basedOn w:val="Normal"/>
    <w:rsid w:val="00AB7DF4"/>
    <w:pPr>
      <w:numPr>
        <w:numId w:val="16"/>
      </w:numPr>
    </w:pPr>
    <w:rPr>
      <w:rFonts w:asciiTheme="minorHAnsi" w:hAnsiTheme="minorHAnsi" w:cs="Times New Roman"/>
      <w:snapToGrid/>
      <w:lang w:eastAsia="zh-TW"/>
    </w:rPr>
  </w:style>
  <w:style w:type="character" w:customStyle="1" w:styleId="codeChar">
    <w:name w:val="code Char"/>
    <w:basedOn w:val="CodeChar0"/>
    <w:link w:val="code"/>
    <w:rsid w:val="004122D8"/>
    <w:rPr>
      <w:rFonts w:ascii="Lucida Console" w:hAnsi="Lucida Console" w:cs="Lucida Console"/>
      <w:noProof/>
      <w:snapToGrid w:val="0"/>
      <w:sz w:val="14"/>
      <w:szCs w:val="14"/>
      <w:shd w:val="clear" w:color="auto" w:fill="F2F2F2"/>
      <w:lang w:eastAsia="en-US"/>
    </w:rPr>
  </w:style>
  <w:style w:type="paragraph" w:styleId="Objetducommentaire">
    <w:name w:val="annotation subject"/>
    <w:basedOn w:val="Commentaire"/>
    <w:next w:val="Commentaire"/>
    <w:link w:val="ObjetducommentaireCar"/>
    <w:rsid w:val="008E646E"/>
    <w:rPr>
      <w:rFonts w:cs="Calibri"/>
      <w:b/>
      <w:bCs/>
      <w:snapToGrid w:val="0"/>
      <w:lang w:eastAsia="fr-FR"/>
    </w:rPr>
  </w:style>
  <w:style w:type="character" w:customStyle="1" w:styleId="ObjetducommentaireCar">
    <w:name w:val="Objet du commentaire Car"/>
    <w:basedOn w:val="CommentaireCar"/>
    <w:link w:val="Objetducommentaire"/>
    <w:rsid w:val="008E646E"/>
    <w:rPr>
      <w:rFonts w:ascii="Calibri" w:hAnsi="Calibri" w:cs="Calibri"/>
      <w:b/>
      <w:bCs/>
      <w:snapToGrid w:val="0"/>
      <w:lang w:eastAsia="zh-TW"/>
    </w:rPr>
  </w:style>
  <w:style w:type="character" w:styleId="Accentuation">
    <w:name w:val="Emphasis"/>
    <w:basedOn w:val="Policepardfaut"/>
    <w:uiPriority w:val="20"/>
    <w:qFormat/>
    <w:rsid w:val="00F56786"/>
    <w:rPr>
      <w:i/>
      <w:iCs/>
    </w:rPr>
  </w:style>
  <w:style w:type="character" w:customStyle="1" w:styleId="selflink">
    <w:name w:val="selflink"/>
    <w:basedOn w:val="Policepardfaut"/>
    <w:rsid w:val="00F56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3400830">
      <w:bodyDiv w:val="1"/>
      <w:marLeft w:val="0"/>
      <w:marRight w:val="0"/>
      <w:marTop w:val="0"/>
      <w:marBottom w:val="0"/>
      <w:divBdr>
        <w:top w:val="none" w:sz="0" w:space="0" w:color="auto"/>
        <w:left w:val="none" w:sz="0" w:space="0" w:color="auto"/>
        <w:bottom w:val="none" w:sz="0" w:space="0" w:color="auto"/>
        <w:right w:val="none" w:sz="0" w:space="0" w:color="auto"/>
      </w:divBdr>
      <w:divsChild>
        <w:div w:id="1166241550">
          <w:marLeft w:val="1354"/>
          <w:marRight w:val="0"/>
          <w:marTop w:val="134"/>
          <w:marBottom w:val="0"/>
          <w:divBdr>
            <w:top w:val="none" w:sz="0" w:space="0" w:color="auto"/>
            <w:left w:val="none" w:sz="0" w:space="0" w:color="auto"/>
            <w:bottom w:val="none" w:sz="0" w:space="0" w:color="auto"/>
            <w:right w:val="none" w:sz="0" w:space="0" w:color="auto"/>
          </w:divBdr>
        </w:div>
        <w:div w:id="2105611840">
          <w:marLeft w:val="1354"/>
          <w:marRight w:val="0"/>
          <w:marTop w:val="134"/>
          <w:marBottom w:val="0"/>
          <w:divBdr>
            <w:top w:val="none" w:sz="0" w:space="0" w:color="auto"/>
            <w:left w:val="none" w:sz="0" w:space="0" w:color="auto"/>
            <w:bottom w:val="none" w:sz="0" w:space="0" w:color="auto"/>
            <w:right w:val="none" w:sz="0" w:space="0" w:color="auto"/>
          </w:divBdr>
        </w:div>
        <w:div w:id="1871265151">
          <w:marLeft w:val="1354"/>
          <w:marRight w:val="0"/>
          <w:marTop w:val="134"/>
          <w:marBottom w:val="0"/>
          <w:divBdr>
            <w:top w:val="none" w:sz="0" w:space="0" w:color="auto"/>
            <w:left w:val="none" w:sz="0" w:space="0" w:color="auto"/>
            <w:bottom w:val="none" w:sz="0" w:space="0" w:color="auto"/>
            <w:right w:val="none" w:sz="0" w:space="0" w:color="auto"/>
          </w:divBdr>
        </w:div>
        <w:div w:id="1569724945">
          <w:marLeft w:val="720"/>
          <w:marRight w:val="0"/>
          <w:marTop w:val="154"/>
          <w:marBottom w:val="0"/>
          <w:divBdr>
            <w:top w:val="none" w:sz="0" w:space="0" w:color="auto"/>
            <w:left w:val="none" w:sz="0" w:space="0" w:color="auto"/>
            <w:bottom w:val="none" w:sz="0" w:space="0" w:color="auto"/>
            <w:right w:val="none" w:sz="0" w:space="0" w:color="auto"/>
          </w:divBdr>
        </w:div>
      </w:divsChild>
    </w:div>
    <w:div w:id="171650495">
      <w:bodyDiv w:val="1"/>
      <w:marLeft w:val="0"/>
      <w:marRight w:val="0"/>
      <w:marTop w:val="0"/>
      <w:marBottom w:val="0"/>
      <w:divBdr>
        <w:top w:val="none" w:sz="0" w:space="0" w:color="auto"/>
        <w:left w:val="none" w:sz="0" w:space="0" w:color="auto"/>
        <w:bottom w:val="none" w:sz="0" w:space="0" w:color="auto"/>
        <w:right w:val="none" w:sz="0" w:space="0" w:color="auto"/>
      </w:divBdr>
    </w:div>
    <w:div w:id="172381871">
      <w:bodyDiv w:val="1"/>
      <w:marLeft w:val="0"/>
      <w:marRight w:val="0"/>
      <w:marTop w:val="0"/>
      <w:marBottom w:val="0"/>
      <w:divBdr>
        <w:top w:val="none" w:sz="0" w:space="0" w:color="auto"/>
        <w:left w:val="none" w:sz="0" w:space="0" w:color="auto"/>
        <w:bottom w:val="none" w:sz="0" w:space="0" w:color="auto"/>
        <w:right w:val="none" w:sz="0" w:space="0" w:color="auto"/>
      </w:divBdr>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541365">
      <w:bodyDiv w:val="1"/>
      <w:marLeft w:val="0"/>
      <w:marRight w:val="0"/>
      <w:marTop w:val="0"/>
      <w:marBottom w:val="0"/>
      <w:divBdr>
        <w:top w:val="none" w:sz="0" w:space="0" w:color="auto"/>
        <w:left w:val="none" w:sz="0" w:space="0" w:color="auto"/>
        <w:bottom w:val="none" w:sz="0" w:space="0" w:color="auto"/>
        <w:right w:val="none" w:sz="0" w:space="0" w:color="auto"/>
      </w:divBdr>
    </w:div>
    <w:div w:id="315375869">
      <w:bodyDiv w:val="1"/>
      <w:marLeft w:val="0"/>
      <w:marRight w:val="0"/>
      <w:marTop w:val="0"/>
      <w:marBottom w:val="0"/>
      <w:divBdr>
        <w:top w:val="none" w:sz="0" w:space="0" w:color="auto"/>
        <w:left w:val="none" w:sz="0" w:space="0" w:color="auto"/>
        <w:bottom w:val="none" w:sz="0" w:space="0" w:color="auto"/>
        <w:right w:val="none" w:sz="0" w:space="0" w:color="auto"/>
      </w:divBdr>
      <w:divsChild>
        <w:div w:id="1523741017">
          <w:marLeft w:val="150"/>
          <w:marRight w:val="150"/>
          <w:marTop w:val="100"/>
          <w:marBottom w:val="100"/>
          <w:divBdr>
            <w:top w:val="none" w:sz="0" w:space="0" w:color="auto"/>
            <w:left w:val="none" w:sz="0" w:space="0" w:color="auto"/>
            <w:bottom w:val="none" w:sz="0" w:space="0" w:color="auto"/>
            <w:right w:val="none" w:sz="0" w:space="0" w:color="auto"/>
          </w:divBdr>
          <w:divsChild>
            <w:div w:id="525755214">
              <w:marLeft w:val="0"/>
              <w:marRight w:val="0"/>
              <w:marTop w:val="0"/>
              <w:marBottom w:val="0"/>
              <w:divBdr>
                <w:top w:val="none" w:sz="0" w:space="0" w:color="auto"/>
                <w:left w:val="none" w:sz="0" w:space="0" w:color="auto"/>
                <w:bottom w:val="none" w:sz="0" w:space="0" w:color="auto"/>
                <w:right w:val="none" w:sz="0" w:space="0" w:color="auto"/>
              </w:divBdr>
              <w:divsChild>
                <w:div w:id="1538739386">
                  <w:marLeft w:val="0"/>
                  <w:marRight w:val="0"/>
                  <w:marTop w:val="0"/>
                  <w:marBottom w:val="0"/>
                  <w:divBdr>
                    <w:top w:val="none" w:sz="0" w:space="0" w:color="auto"/>
                    <w:left w:val="none" w:sz="0" w:space="0" w:color="auto"/>
                    <w:bottom w:val="none" w:sz="0" w:space="0" w:color="auto"/>
                    <w:right w:val="none" w:sz="0" w:space="0" w:color="auto"/>
                  </w:divBdr>
                  <w:divsChild>
                    <w:div w:id="857234991">
                      <w:marLeft w:val="0"/>
                      <w:marRight w:val="0"/>
                      <w:marTop w:val="0"/>
                      <w:marBottom w:val="0"/>
                      <w:divBdr>
                        <w:top w:val="none" w:sz="0" w:space="0" w:color="auto"/>
                        <w:left w:val="none" w:sz="0" w:space="0" w:color="auto"/>
                        <w:bottom w:val="none" w:sz="0" w:space="0" w:color="auto"/>
                        <w:right w:val="none" w:sz="0" w:space="0" w:color="auto"/>
                      </w:divBdr>
                      <w:divsChild>
                        <w:div w:id="760031439">
                          <w:marLeft w:val="0"/>
                          <w:marRight w:val="0"/>
                          <w:marTop w:val="0"/>
                          <w:marBottom w:val="0"/>
                          <w:divBdr>
                            <w:top w:val="none" w:sz="0" w:space="0" w:color="auto"/>
                            <w:left w:val="none" w:sz="0" w:space="0" w:color="auto"/>
                            <w:bottom w:val="none" w:sz="0" w:space="0" w:color="auto"/>
                            <w:right w:val="none" w:sz="0" w:space="0" w:color="auto"/>
                          </w:divBdr>
                          <w:divsChild>
                            <w:div w:id="1221212450">
                              <w:marLeft w:val="0"/>
                              <w:marRight w:val="0"/>
                              <w:marTop w:val="0"/>
                              <w:marBottom w:val="0"/>
                              <w:divBdr>
                                <w:top w:val="none" w:sz="0" w:space="0" w:color="auto"/>
                                <w:left w:val="none" w:sz="0" w:space="0" w:color="auto"/>
                                <w:bottom w:val="none" w:sz="0" w:space="0" w:color="auto"/>
                                <w:right w:val="none" w:sz="0" w:space="0" w:color="auto"/>
                              </w:divBdr>
                            </w:div>
                            <w:div w:id="1560900265">
                              <w:marLeft w:val="0"/>
                              <w:marRight w:val="0"/>
                              <w:marTop w:val="0"/>
                              <w:marBottom w:val="0"/>
                              <w:divBdr>
                                <w:top w:val="none" w:sz="0" w:space="0" w:color="auto"/>
                                <w:left w:val="none" w:sz="0" w:space="0" w:color="auto"/>
                                <w:bottom w:val="none" w:sz="0" w:space="0" w:color="auto"/>
                                <w:right w:val="none" w:sz="0" w:space="0" w:color="auto"/>
                              </w:divBdr>
                            </w:div>
                            <w:div w:id="1956407250">
                              <w:marLeft w:val="0"/>
                              <w:marRight w:val="0"/>
                              <w:marTop w:val="0"/>
                              <w:marBottom w:val="0"/>
                              <w:divBdr>
                                <w:top w:val="none" w:sz="0" w:space="0" w:color="auto"/>
                                <w:left w:val="none" w:sz="0" w:space="0" w:color="auto"/>
                                <w:bottom w:val="none" w:sz="0" w:space="0" w:color="auto"/>
                                <w:right w:val="none" w:sz="0" w:space="0" w:color="auto"/>
                              </w:divBdr>
                            </w:div>
                            <w:div w:id="1965847471">
                              <w:marLeft w:val="0"/>
                              <w:marRight w:val="0"/>
                              <w:marTop w:val="0"/>
                              <w:marBottom w:val="0"/>
                              <w:divBdr>
                                <w:top w:val="none" w:sz="0" w:space="0" w:color="auto"/>
                                <w:left w:val="none" w:sz="0" w:space="0" w:color="auto"/>
                                <w:bottom w:val="none" w:sz="0" w:space="0" w:color="auto"/>
                                <w:right w:val="none" w:sz="0" w:space="0" w:color="auto"/>
                              </w:divBdr>
                              <w:divsChild>
                                <w:div w:id="337583793">
                                  <w:marLeft w:val="0"/>
                                  <w:marRight w:val="0"/>
                                  <w:marTop w:val="0"/>
                                  <w:marBottom w:val="0"/>
                                  <w:divBdr>
                                    <w:top w:val="none" w:sz="0" w:space="0" w:color="auto"/>
                                    <w:left w:val="none" w:sz="0" w:space="0" w:color="auto"/>
                                    <w:bottom w:val="none" w:sz="0" w:space="0" w:color="auto"/>
                                    <w:right w:val="none" w:sz="0" w:space="0" w:color="auto"/>
                                  </w:divBdr>
                                </w:div>
                              </w:divsChild>
                            </w:div>
                            <w:div w:id="20859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389687">
      <w:bodyDiv w:val="1"/>
      <w:marLeft w:val="0"/>
      <w:marRight w:val="0"/>
      <w:marTop w:val="0"/>
      <w:marBottom w:val="0"/>
      <w:divBdr>
        <w:top w:val="none" w:sz="0" w:space="0" w:color="auto"/>
        <w:left w:val="none" w:sz="0" w:space="0" w:color="auto"/>
        <w:bottom w:val="none" w:sz="0" w:space="0" w:color="auto"/>
        <w:right w:val="none" w:sz="0" w:space="0" w:color="auto"/>
      </w:divBdr>
      <w:divsChild>
        <w:div w:id="743644319">
          <w:marLeft w:val="1354"/>
          <w:marRight w:val="0"/>
          <w:marTop w:val="134"/>
          <w:marBottom w:val="0"/>
          <w:divBdr>
            <w:top w:val="none" w:sz="0" w:space="0" w:color="auto"/>
            <w:left w:val="none" w:sz="0" w:space="0" w:color="auto"/>
            <w:bottom w:val="none" w:sz="0" w:space="0" w:color="auto"/>
            <w:right w:val="none" w:sz="0" w:space="0" w:color="auto"/>
          </w:divBdr>
        </w:div>
        <w:div w:id="19670577">
          <w:marLeft w:val="1987"/>
          <w:marRight w:val="0"/>
          <w:marTop w:val="115"/>
          <w:marBottom w:val="0"/>
          <w:divBdr>
            <w:top w:val="none" w:sz="0" w:space="0" w:color="auto"/>
            <w:left w:val="none" w:sz="0" w:space="0" w:color="auto"/>
            <w:bottom w:val="none" w:sz="0" w:space="0" w:color="auto"/>
            <w:right w:val="none" w:sz="0" w:space="0" w:color="auto"/>
          </w:divBdr>
        </w:div>
        <w:div w:id="1095594900">
          <w:marLeft w:val="1987"/>
          <w:marRight w:val="0"/>
          <w:marTop w:val="115"/>
          <w:marBottom w:val="0"/>
          <w:divBdr>
            <w:top w:val="none" w:sz="0" w:space="0" w:color="auto"/>
            <w:left w:val="none" w:sz="0" w:space="0" w:color="auto"/>
            <w:bottom w:val="none" w:sz="0" w:space="0" w:color="auto"/>
            <w:right w:val="none" w:sz="0" w:space="0" w:color="auto"/>
          </w:divBdr>
        </w:div>
        <w:div w:id="1637101260">
          <w:marLeft w:val="1987"/>
          <w:marRight w:val="0"/>
          <w:marTop w:val="115"/>
          <w:marBottom w:val="0"/>
          <w:divBdr>
            <w:top w:val="none" w:sz="0" w:space="0" w:color="auto"/>
            <w:left w:val="none" w:sz="0" w:space="0" w:color="auto"/>
            <w:bottom w:val="none" w:sz="0" w:space="0" w:color="auto"/>
            <w:right w:val="none" w:sz="0" w:space="0" w:color="auto"/>
          </w:divBdr>
        </w:div>
        <w:div w:id="1924601044">
          <w:marLeft w:val="1987"/>
          <w:marRight w:val="0"/>
          <w:marTop w:val="115"/>
          <w:marBottom w:val="0"/>
          <w:divBdr>
            <w:top w:val="none" w:sz="0" w:space="0" w:color="auto"/>
            <w:left w:val="none" w:sz="0" w:space="0" w:color="auto"/>
            <w:bottom w:val="none" w:sz="0" w:space="0" w:color="auto"/>
            <w:right w:val="none" w:sz="0" w:space="0" w:color="auto"/>
          </w:divBdr>
        </w:div>
        <w:div w:id="2086292608">
          <w:marLeft w:val="1354"/>
          <w:marRight w:val="0"/>
          <w:marTop w:val="134"/>
          <w:marBottom w:val="0"/>
          <w:divBdr>
            <w:top w:val="none" w:sz="0" w:space="0" w:color="auto"/>
            <w:left w:val="none" w:sz="0" w:space="0" w:color="auto"/>
            <w:bottom w:val="none" w:sz="0" w:space="0" w:color="auto"/>
            <w:right w:val="none" w:sz="0" w:space="0" w:color="auto"/>
          </w:divBdr>
        </w:div>
        <w:div w:id="741373674">
          <w:marLeft w:val="1987"/>
          <w:marRight w:val="0"/>
          <w:marTop w:val="115"/>
          <w:marBottom w:val="0"/>
          <w:divBdr>
            <w:top w:val="none" w:sz="0" w:space="0" w:color="auto"/>
            <w:left w:val="none" w:sz="0" w:space="0" w:color="auto"/>
            <w:bottom w:val="none" w:sz="0" w:space="0" w:color="auto"/>
            <w:right w:val="none" w:sz="0" w:space="0" w:color="auto"/>
          </w:divBdr>
        </w:div>
      </w:divsChild>
    </w:div>
    <w:div w:id="338237152">
      <w:bodyDiv w:val="1"/>
      <w:marLeft w:val="0"/>
      <w:marRight w:val="0"/>
      <w:marTop w:val="0"/>
      <w:marBottom w:val="0"/>
      <w:divBdr>
        <w:top w:val="none" w:sz="0" w:space="0" w:color="auto"/>
        <w:left w:val="none" w:sz="0" w:space="0" w:color="auto"/>
        <w:bottom w:val="none" w:sz="0" w:space="0" w:color="auto"/>
        <w:right w:val="none" w:sz="0" w:space="0" w:color="auto"/>
      </w:divBdr>
      <w:divsChild>
        <w:div w:id="1292592328">
          <w:marLeft w:val="720"/>
          <w:marRight w:val="0"/>
          <w:marTop w:val="154"/>
          <w:marBottom w:val="0"/>
          <w:divBdr>
            <w:top w:val="none" w:sz="0" w:space="0" w:color="auto"/>
            <w:left w:val="none" w:sz="0" w:space="0" w:color="auto"/>
            <w:bottom w:val="none" w:sz="0" w:space="0" w:color="auto"/>
            <w:right w:val="none" w:sz="0" w:space="0" w:color="auto"/>
          </w:divBdr>
        </w:div>
        <w:div w:id="937909308">
          <w:marLeft w:val="1354"/>
          <w:marRight w:val="0"/>
          <w:marTop w:val="134"/>
          <w:marBottom w:val="0"/>
          <w:divBdr>
            <w:top w:val="none" w:sz="0" w:space="0" w:color="auto"/>
            <w:left w:val="none" w:sz="0" w:space="0" w:color="auto"/>
            <w:bottom w:val="none" w:sz="0" w:space="0" w:color="auto"/>
            <w:right w:val="none" w:sz="0" w:space="0" w:color="auto"/>
          </w:divBdr>
        </w:div>
        <w:div w:id="1243100155">
          <w:marLeft w:val="1987"/>
          <w:marRight w:val="0"/>
          <w:marTop w:val="115"/>
          <w:marBottom w:val="0"/>
          <w:divBdr>
            <w:top w:val="none" w:sz="0" w:space="0" w:color="auto"/>
            <w:left w:val="none" w:sz="0" w:space="0" w:color="auto"/>
            <w:bottom w:val="none" w:sz="0" w:space="0" w:color="auto"/>
            <w:right w:val="none" w:sz="0" w:space="0" w:color="auto"/>
          </w:divBdr>
        </w:div>
        <w:div w:id="432017937">
          <w:marLeft w:val="1354"/>
          <w:marRight w:val="0"/>
          <w:marTop w:val="134"/>
          <w:marBottom w:val="0"/>
          <w:divBdr>
            <w:top w:val="none" w:sz="0" w:space="0" w:color="auto"/>
            <w:left w:val="none" w:sz="0" w:space="0" w:color="auto"/>
            <w:bottom w:val="none" w:sz="0" w:space="0" w:color="auto"/>
            <w:right w:val="none" w:sz="0" w:space="0" w:color="auto"/>
          </w:divBdr>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62387729">
      <w:bodyDiv w:val="1"/>
      <w:marLeft w:val="0"/>
      <w:marRight w:val="0"/>
      <w:marTop w:val="0"/>
      <w:marBottom w:val="0"/>
      <w:divBdr>
        <w:top w:val="none" w:sz="0" w:space="0" w:color="auto"/>
        <w:left w:val="none" w:sz="0" w:space="0" w:color="auto"/>
        <w:bottom w:val="none" w:sz="0" w:space="0" w:color="auto"/>
        <w:right w:val="none" w:sz="0" w:space="0" w:color="auto"/>
      </w:divBdr>
      <w:divsChild>
        <w:div w:id="1539009290">
          <w:marLeft w:val="1354"/>
          <w:marRight w:val="0"/>
          <w:marTop w:val="134"/>
          <w:marBottom w:val="0"/>
          <w:divBdr>
            <w:top w:val="none" w:sz="0" w:space="0" w:color="auto"/>
            <w:left w:val="none" w:sz="0" w:space="0" w:color="auto"/>
            <w:bottom w:val="none" w:sz="0" w:space="0" w:color="auto"/>
            <w:right w:val="none" w:sz="0" w:space="0" w:color="auto"/>
          </w:divBdr>
        </w:div>
        <w:div w:id="1109738564">
          <w:marLeft w:val="1987"/>
          <w:marRight w:val="0"/>
          <w:marTop w:val="115"/>
          <w:marBottom w:val="0"/>
          <w:divBdr>
            <w:top w:val="none" w:sz="0" w:space="0" w:color="auto"/>
            <w:left w:val="none" w:sz="0" w:space="0" w:color="auto"/>
            <w:bottom w:val="none" w:sz="0" w:space="0" w:color="auto"/>
            <w:right w:val="none" w:sz="0" w:space="0" w:color="auto"/>
          </w:divBdr>
        </w:div>
        <w:div w:id="777943848">
          <w:marLeft w:val="1987"/>
          <w:marRight w:val="0"/>
          <w:marTop w:val="115"/>
          <w:marBottom w:val="0"/>
          <w:divBdr>
            <w:top w:val="none" w:sz="0" w:space="0" w:color="auto"/>
            <w:left w:val="none" w:sz="0" w:space="0" w:color="auto"/>
            <w:bottom w:val="none" w:sz="0" w:space="0" w:color="auto"/>
            <w:right w:val="none" w:sz="0" w:space="0" w:color="auto"/>
          </w:divBdr>
        </w:div>
        <w:div w:id="1356156153">
          <w:marLeft w:val="1354"/>
          <w:marRight w:val="0"/>
          <w:marTop w:val="134"/>
          <w:marBottom w:val="0"/>
          <w:divBdr>
            <w:top w:val="none" w:sz="0" w:space="0" w:color="auto"/>
            <w:left w:val="none" w:sz="0" w:space="0" w:color="auto"/>
            <w:bottom w:val="none" w:sz="0" w:space="0" w:color="auto"/>
            <w:right w:val="none" w:sz="0" w:space="0" w:color="auto"/>
          </w:divBdr>
        </w:div>
      </w:divsChild>
    </w:div>
    <w:div w:id="602879816">
      <w:bodyDiv w:val="1"/>
      <w:marLeft w:val="0"/>
      <w:marRight w:val="0"/>
      <w:marTop w:val="0"/>
      <w:marBottom w:val="0"/>
      <w:divBdr>
        <w:top w:val="none" w:sz="0" w:space="0" w:color="auto"/>
        <w:left w:val="none" w:sz="0" w:space="0" w:color="auto"/>
        <w:bottom w:val="none" w:sz="0" w:space="0" w:color="auto"/>
        <w:right w:val="none" w:sz="0" w:space="0" w:color="auto"/>
      </w:divBdr>
      <w:divsChild>
        <w:div w:id="1456102871">
          <w:marLeft w:val="0"/>
          <w:marRight w:val="0"/>
          <w:marTop w:val="0"/>
          <w:marBottom w:val="0"/>
          <w:divBdr>
            <w:top w:val="none" w:sz="0" w:space="0" w:color="auto"/>
            <w:left w:val="none" w:sz="0" w:space="0" w:color="auto"/>
            <w:bottom w:val="none" w:sz="0" w:space="0" w:color="auto"/>
            <w:right w:val="none" w:sz="0" w:space="0" w:color="auto"/>
          </w:divBdr>
          <w:divsChild>
            <w:div w:id="597368940">
              <w:marLeft w:val="0"/>
              <w:marRight w:val="0"/>
              <w:marTop w:val="0"/>
              <w:marBottom w:val="0"/>
              <w:divBdr>
                <w:top w:val="none" w:sz="0" w:space="0" w:color="auto"/>
                <w:left w:val="none" w:sz="0" w:space="0" w:color="auto"/>
                <w:bottom w:val="none" w:sz="0" w:space="0" w:color="auto"/>
                <w:right w:val="none" w:sz="0" w:space="0" w:color="auto"/>
              </w:divBdr>
              <w:divsChild>
                <w:div w:id="1888177582">
                  <w:marLeft w:val="210"/>
                  <w:marRight w:val="0"/>
                  <w:marTop w:val="0"/>
                  <w:marBottom w:val="0"/>
                  <w:divBdr>
                    <w:top w:val="none" w:sz="0" w:space="0" w:color="auto"/>
                    <w:left w:val="none" w:sz="0" w:space="0" w:color="auto"/>
                    <w:bottom w:val="none" w:sz="0" w:space="0" w:color="auto"/>
                    <w:right w:val="none" w:sz="0" w:space="0" w:color="auto"/>
                  </w:divBdr>
                  <w:divsChild>
                    <w:div w:id="828903541">
                      <w:marLeft w:val="0"/>
                      <w:marRight w:val="0"/>
                      <w:marTop w:val="0"/>
                      <w:marBottom w:val="0"/>
                      <w:divBdr>
                        <w:top w:val="none" w:sz="0" w:space="0" w:color="auto"/>
                        <w:left w:val="none" w:sz="0" w:space="0" w:color="auto"/>
                        <w:bottom w:val="none" w:sz="0" w:space="0" w:color="auto"/>
                        <w:right w:val="none" w:sz="0" w:space="0" w:color="auto"/>
                      </w:divBdr>
                      <w:divsChild>
                        <w:div w:id="482967255">
                          <w:marLeft w:val="0"/>
                          <w:marRight w:val="0"/>
                          <w:marTop w:val="0"/>
                          <w:marBottom w:val="0"/>
                          <w:divBdr>
                            <w:top w:val="none" w:sz="0" w:space="0" w:color="auto"/>
                            <w:left w:val="none" w:sz="0" w:space="0" w:color="auto"/>
                            <w:bottom w:val="none" w:sz="0" w:space="0" w:color="auto"/>
                            <w:right w:val="none" w:sz="0" w:space="0" w:color="auto"/>
                          </w:divBdr>
                          <w:divsChild>
                            <w:div w:id="1719166800">
                              <w:marLeft w:val="150"/>
                              <w:marRight w:val="150"/>
                              <w:marTop w:val="150"/>
                              <w:marBottom w:val="150"/>
                              <w:divBdr>
                                <w:top w:val="none" w:sz="0" w:space="0" w:color="auto"/>
                                <w:left w:val="none" w:sz="0" w:space="0" w:color="auto"/>
                                <w:bottom w:val="none" w:sz="0" w:space="0" w:color="auto"/>
                                <w:right w:val="none" w:sz="0" w:space="0" w:color="auto"/>
                              </w:divBdr>
                              <w:divsChild>
                                <w:div w:id="355237522">
                                  <w:marLeft w:val="0"/>
                                  <w:marRight w:val="0"/>
                                  <w:marTop w:val="0"/>
                                  <w:marBottom w:val="0"/>
                                  <w:divBdr>
                                    <w:top w:val="none" w:sz="0" w:space="0" w:color="auto"/>
                                    <w:left w:val="none" w:sz="0" w:space="0" w:color="auto"/>
                                    <w:bottom w:val="none" w:sz="0" w:space="0" w:color="auto"/>
                                    <w:right w:val="none" w:sz="0" w:space="0" w:color="auto"/>
                                  </w:divBdr>
                                  <w:divsChild>
                                    <w:div w:id="14498931">
                                      <w:marLeft w:val="0"/>
                                      <w:marRight w:val="0"/>
                                      <w:marTop w:val="0"/>
                                      <w:marBottom w:val="0"/>
                                      <w:divBdr>
                                        <w:top w:val="none" w:sz="0" w:space="0" w:color="auto"/>
                                        <w:left w:val="single" w:sz="6" w:space="0" w:color="D6D6D6"/>
                                        <w:bottom w:val="none" w:sz="0" w:space="0" w:color="auto"/>
                                        <w:right w:val="single" w:sz="6" w:space="0" w:color="D6D6D6"/>
                                      </w:divBdr>
                                      <w:divsChild>
                                        <w:div w:id="815685752">
                                          <w:marLeft w:val="0"/>
                                          <w:marRight w:val="0"/>
                                          <w:marTop w:val="0"/>
                                          <w:marBottom w:val="0"/>
                                          <w:divBdr>
                                            <w:top w:val="none" w:sz="0" w:space="0" w:color="auto"/>
                                            <w:left w:val="none" w:sz="0" w:space="0" w:color="auto"/>
                                            <w:bottom w:val="none" w:sz="0" w:space="0" w:color="auto"/>
                                            <w:right w:val="none" w:sz="0" w:space="0" w:color="auto"/>
                                          </w:divBdr>
                                          <w:divsChild>
                                            <w:div w:id="1336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807892611">
      <w:bodyDiv w:val="1"/>
      <w:marLeft w:val="0"/>
      <w:marRight w:val="0"/>
      <w:marTop w:val="0"/>
      <w:marBottom w:val="0"/>
      <w:divBdr>
        <w:top w:val="none" w:sz="0" w:space="0" w:color="auto"/>
        <w:left w:val="none" w:sz="0" w:space="0" w:color="auto"/>
        <w:bottom w:val="none" w:sz="0" w:space="0" w:color="auto"/>
        <w:right w:val="none" w:sz="0" w:space="0" w:color="auto"/>
      </w:divBdr>
      <w:divsChild>
        <w:div w:id="491027457">
          <w:marLeft w:val="720"/>
          <w:marRight w:val="0"/>
          <w:marTop w:val="154"/>
          <w:marBottom w:val="0"/>
          <w:divBdr>
            <w:top w:val="none" w:sz="0" w:space="0" w:color="auto"/>
            <w:left w:val="none" w:sz="0" w:space="0" w:color="auto"/>
            <w:bottom w:val="none" w:sz="0" w:space="0" w:color="auto"/>
            <w:right w:val="none" w:sz="0" w:space="0" w:color="auto"/>
          </w:divBdr>
        </w:div>
        <w:div w:id="1892378723">
          <w:marLeft w:val="1354"/>
          <w:marRight w:val="0"/>
          <w:marTop w:val="134"/>
          <w:marBottom w:val="0"/>
          <w:divBdr>
            <w:top w:val="none" w:sz="0" w:space="0" w:color="auto"/>
            <w:left w:val="none" w:sz="0" w:space="0" w:color="auto"/>
            <w:bottom w:val="none" w:sz="0" w:space="0" w:color="auto"/>
            <w:right w:val="none" w:sz="0" w:space="0" w:color="auto"/>
          </w:divBdr>
        </w:div>
        <w:div w:id="655376203">
          <w:marLeft w:val="720"/>
          <w:marRight w:val="0"/>
          <w:marTop w:val="154"/>
          <w:marBottom w:val="0"/>
          <w:divBdr>
            <w:top w:val="none" w:sz="0" w:space="0" w:color="auto"/>
            <w:left w:val="none" w:sz="0" w:space="0" w:color="auto"/>
            <w:bottom w:val="none" w:sz="0" w:space="0" w:color="auto"/>
            <w:right w:val="none" w:sz="0" w:space="0" w:color="auto"/>
          </w:divBdr>
        </w:div>
        <w:div w:id="440299742">
          <w:marLeft w:val="1354"/>
          <w:marRight w:val="0"/>
          <w:marTop w:val="134"/>
          <w:marBottom w:val="0"/>
          <w:divBdr>
            <w:top w:val="none" w:sz="0" w:space="0" w:color="auto"/>
            <w:left w:val="none" w:sz="0" w:space="0" w:color="auto"/>
            <w:bottom w:val="none" w:sz="0" w:space="0" w:color="auto"/>
            <w:right w:val="none" w:sz="0" w:space="0" w:color="auto"/>
          </w:divBdr>
        </w:div>
      </w:divsChild>
    </w:div>
    <w:div w:id="877357858">
      <w:bodyDiv w:val="1"/>
      <w:marLeft w:val="0"/>
      <w:marRight w:val="0"/>
      <w:marTop w:val="0"/>
      <w:marBottom w:val="0"/>
      <w:divBdr>
        <w:top w:val="none" w:sz="0" w:space="0" w:color="auto"/>
        <w:left w:val="none" w:sz="0" w:space="0" w:color="auto"/>
        <w:bottom w:val="none" w:sz="0" w:space="0" w:color="auto"/>
        <w:right w:val="none" w:sz="0" w:space="0" w:color="auto"/>
      </w:divBdr>
    </w:div>
    <w:div w:id="909657739">
      <w:bodyDiv w:val="1"/>
      <w:marLeft w:val="0"/>
      <w:marRight w:val="0"/>
      <w:marTop w:val="0"/>
      <w:marBottom w:val="0"/>
      <w:divBdr>
        <w:top w:val="none" w:sz="0" w:space="0" w:color="auto"/>
        <w:left w:val="none" w:sz="0" w:space="0" w:color="auto"/>
        <w:bottom w:val="none" w:sz="0" w:space="0" w:color="auto"/>
        <w:right w:val="none" w:sz="0" w:space="0" w:color="auto"/>
      </w:divBdr>
    </w:div>
    <w:div w:id="1205673943">
      <w:bodyDiv w:val="1"/>
      <w:marLeft w:val="0"/>
      <w:marRight w:val="0"/>
      <w:marTop w:val="0"/>
      <w:marBottom w:val="0"/>
      <w:divBdr>
        <w:top w:val="none" w:sz="0" w:space="0" w:color="auto"/>
        <w:left w:val="none" w:sz="0" w:space="0" w:color="auto"/>
        <w:bottom w:val="none" w:sz="0" w:space="0" w:color="auto"/>
        <w:right w:val="none" w:sz="0" w:space="0" w:color="auto"/>
      </w:divBdr>
      <w:divsChild>
        <w:div w:id="1989095062">
          <w:marLeft w:val="720"/>
          <w:marRight w:val="0"/>
          <w:marTop w:val="154"/>
          <w:marBottom w:val="0"/>
          <w:divBdr>
            <w:top w:val="none" w:sz="0" w:space="0" w:color="auto"/>
            <w:left w:val="none" w:sz="0" w:space="0" w:color="auto"/>
            <w:bottom w:val="none" w:sz="0" w:space="0" w:color="auto"/>
            <w:right w:val="none" w:sz="0" w:space="0" w:color="auto"/>
          </w:divBdr>
        </w:div>
        <w:div w:id="915239078">
          <w:marLeft w:val="1354"/>
          <w:marRight w:val="0"/>
          <w:marTop w:val="134"/>
          <w:marBottom w:val="0"/>
          <w:divBdr>
            <w:top w:val="none" w:sz="0" w:space="0" w:color="auto"/>
            <w:left w:val="none" w:sz="0" w:space="0" w:color="auto"/>
            <w:bottom w:val="none" w:sz="0" w:space="0" w:color="auto"/>
            <w:right w:val="none" w:sz="0" w:space="0" w:color="auto"/>
          </w:divBdr>
        </w:div>
        <w:div w:id="659888436">
          <w:marLeft w:val="1987"/>
          <w:marRight w:val="0"/>
          <w:marTop w:val="115"/>
          <w:marBottom w:val="0"/>
          <w:divBdr>
            <w:top w:val="none" w:sz="0" w:space="0" w:color="auto"/>
            <w:left w:val="none" w:sz="0" w:space="0" w:color="auto"/>
            <w:bottom w:val="none" w:sz="0" w:space="0" w:color="auto"/>
            <w:right w:val="none" w:sz="0" w:space="0" w:color="auto"/>
          </w:divBdr>
        </w:div>
        <w:div w:id="1404058860">
          <w:marLeft w:val="1987"/>
          <w:marRight w:val="0"/>
          <w:marTop w:val="115"/>
          <w:marBottom w:val="0"/>
          <w:divBdr>
            <w:top w:val="none" w:sz="0" w:space="0" w:color="auto"/>
            <w:left w:val="none" w:sz="0" w:space="0" w:color="auto"/>
            <w:bottom w:val="none" w:sz="0" w:space="0" w:color="auto"/>
            <w:right w:val="none" w:sz="0" w:space="0" w:color="auto"/>
          </w:divBdr>
        </w:div>
        <w:div w:id="382678265">
          <w:marLeft w:val="1354"/>
          <w:marRight w:val="0"/>
          <w:marTop w:val="134"/>
          <w:marBottom w:val="0"/>
          <w:divBdr>
            <w:top w:val="none" w:sz="0" w:space="0" w:color="auto"/>
            <w:left w:val="none" w:sz="0" w:space="0" w:color="auto"/>
            <w:bottom w:val="none" w:sz="0" w:space="0" w:color="auto"/>
            <w:right w:val="none" w:sz="0" w:space="0" w:color="auto"/>
          </w:divBdr>
        </w:div>
      </w:divsChild>
    </w:div>
    <w:div w:id="1235385628">
      <w:bodyDiv w:val="1"/>
      <w:marLeft w:val="0"/>
      <w:marRight w:val="0"/>
      <w:marTop w:val="0"/>
      <w:marBottom w:val="0"/>
      <w:divBdr>
        <w:top w:val="none" w:sz="0" w:space="0" w:color="auto"/>
        <w:left w:val="none" w:sz="0" w:space="0" w:color="auto"/>
        <w:bottom w:val="none" w:sz="0" w:space="0" w:color="auto"/>
        <w:right w:val="none" w:sz="0" w:space="0" w:color="auto"/>
      </w:divBdr>
      <w:divsChild>
        <w:div w:id="1856650691">
          <w:marLeft w:val="720"/>
          <w:marRight w:val="0"/>
          <w:marTop w:val="154"/>
          <w:marBottom w:val="0"/>
          <w:divBdr>
            <w:top w:val="none" w:sz="0" w:space="0" w:color="auto"/>
            <w:left w:val="none" w:sz="0" w:space="0" w:color="auto"/>
            <w:bottom w:val="none" w:sz="0" w:space="0" w:color="auto"/>
            <w:right w:val="none" w:sz="0" w:space="0" w:color="auto"/>
          </w:divBdr>
        </w:div>
        <w:div w:id="1519470390">
          <w:marLeft w:val="1354"/>
          <w:marRight w:val="0"/>
          <w:marTop w:val="134"/>
          <w:marBottom w:val="0"/>
          <w:divBdr>
            <w:top w:val="none" w:sz="0" w:space="0" w:color="auto"/>
            <w:left w:val="none" w:sz="0" w:space="0" w:color="auto"/>
            <w:bottom w:val="none" w:sz="0" w:space="0" w:color="auto"/>
            <w:right w:val="none" w:sz="0" w:space="0" w:color="auto"/>
          </w:divBdr>
        </w:div>
        <w:div w:id="1458797934">
          <w:marLeft w:val="720"/>
          <w:marRight w:val="0"/>
          <w:marTop w:val="154"/>
          <w:marBottom w:val="0"/>
          <w:divBdr>
            <w:top w:val="none" w:sz="0" w:space="0" w:color="auto"/>
            <w:left w:val="none" w:sz="0" w:space="0" w:color="auto"/>
            <w:bottom w:val="none" w:sz="0" w:space="0" w:color="auto"/>
            <w:right w:val="none" w:sz="0" w:space="0" w:color="auto"/>
          </w:divBdr>
        </w:div>
        <w:div w:id="1072387934">
          <w:marLeft w:val="1354"/>
          <w:marRight w:val="0"/>
          <w:marTop w:val="134"/>
          <w:marBottom w:val="0"/>
          <w:divBdr>
            <w:top w:val="none" w:sz="0" w:space="0" w:color="auto"/>
            <w:left w:val="none" w:sz="0" w:space="0" w:color="auto"/>
            <w:bottom w:val="none" w:sz="0" w:space="0" w:color="auto"/>
            <w:right w:val="none" w:sz="0" w:space="0" w:color="auto"/>
          </w:divBdr>
        </w:div>
      </w:divsChild>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8837619">
      <w:bodyDiv w:val="1"/>
      <w:marLeft w:val="0"/>
      <w:marRight w:val="0"/>
      <w:marTop w:val="0"/>
      <w:marBottom w:val="0"/>
      <w:divBdr>
        <w:top w:val="none" w:sz="0" w:space="0" w:color="auto"/>
        <w:left w:val="none" w:sz="0" w:space="0" w:color="auto"/>
        <w:bottom w:val="none" w:sz="0" w:space="0" w:color="auto"/>
        <w:right w:val="none" w:sz="0" w:space="0" w:color="auto"/>
      </w:divBdr>
      <w:divsChild>
        <w:div w:id="1009255049">
          <w:marLeft w:val="720"/>
          <w:marRight w:val="0"/>
          <w:marTop w:val="154"/>
          <w:marBottom w:val="0"/>
          <w:divBdr>
            <w:top w:val="none" w:sz="0" w:space="0" w:color="auto"/>
            <w:left w:val="none" w:sz="0" w:space="0" w:color="auto"/>
            <w:bottom w:val="none" w:sz="0" w:space="0" w:color="auto"/>
            <w:right w:val="none" w:sz="0" w:space="0" w:color="auto"/>
          </w:divBdr>
        </w:div>
        <w:div w:id="1749380346">
          <w:marLeft w:val="1354"/>
          <w:marRight w:val="0"/>
          <w:marTop w:val="134"/>
          <w:marBottom w:val="0"/>
          <w:divBdr>
            <w:top w:val="none" w:sz="0" w:space="0" w:color="auto"/>
            <w:left w:val="none" w:sz="0" w:space="0" w:color="auto"/>
            <w:bottom w:val="none" w:sz="0" w:space="0" w:color="auto"/>
            <w:right w:val="none" w:sz="0" w:space="0" w:color="auto"/>
          </w:divBdr>
        </w:div>
        <w:div w:id="1210414608">
          <w:marLeft w:val="1354"/>
          <w:marRight w:val="0"/>
          <w:marTop w:val="134"/>
          <w:marBottom w:val="0"/>
          <w:divBdr>
            <w:top w:val="none" w:sz="0" w:space="0" w:color="auto"/>
            <w:left w:val="none" w:sz="0" w:space="0" w:color="auto"/>
            <w:bottom w:val="none" w:sz="0" w:space="0" w:color="auto"/>
            <w:right w:val="none" w:sz="0" w:space="0" w:color="auto"/>
          </w:divBdr>
        </w:div>
        <w:div w:id="1842353671">
          <w:marLeft w:val="1354"/>
          <w:marRight w:val="0"/>
          <w:marTop w:val="134"/>
          <w:marBottom w:val="0"/>
          <w:divBdr>
            <w:top w:val="none" w:sz="0" w:space="0" w:color="auto"/>
            <w:left w:val="none" w:sz="0" w:space="0" w:color="auto"/>
            <w:bottom w:val="none" w:sz="0" w:space="0" w:color="auto"/>
            <w:right w:val="none" w:sz="0" w:space="0" w:color="auto"/>
          </w:divBdr>
        </w:div>
        <w:div w:id="860968505">
          <w:marLeft w:val="720"/>
          <w:marRight w:val="0"/>
          <w:marTop w:val="154"/>
          <w:marBottom w:val="0"/>
          <w:divBdr>
            <w:top w:val="none" w:sz="0" w:space="0" w:color="auto"/>
            <w:left w:val="none" w:sz="0" w:space="0" w:color="auto"/>
            <w:bottom w:val="none" w:sz="0" w:space="0" w:color="auto"/>
            <w:right w:val="none" w:sz="0" w:space="0" w:color="auto"/>
          </w:divBdr>
        </w:div>
      </w:divsChild>
    </w:div>
    <w:div w:id="1823043650">
      <w:bodyDiv w:val="1"/>
      <w:marLeft w:val="0"/>
      <w:marRight w:val="0"/>
      <w:marTop w:val="0"/>
      <w:marBottom w:val="0"/>
      <w:divBdr>
        <w:top w:val="none" w:sz="0" w:space="0" w:color="auto"/>
        <w:left w:val="none" w:sz="0" w:space="0" w:color="auto"/>
        <w:bottom w:val="none" w:sz="0" w:space="0" w:color="auto"/>
        <w:right w:val="none" w:sz="0" w:space="0" w:color="auto"/>
      </w:divBdr>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74225003">
      <w:bodyDiv w:val="1"/>
      <w:marLeft w:val="0"/>
      <w:marRight w:val="0"/>
      <w:marTop w:val="0"/>
      <w:marBottom w:val="0"/>
      <w:divBdr>
        <w:top w:val="none" w:sz="0" w:space="0" w:color="auto"/>
        <w:left w:val="none" w:sz="0" w:space="0" w:color="auto"/>
        <w:bottom w:val="none" w:sz="0" w:space="0" w:color="auto"/>
        <w:right w:val="none" w:sz="0" w:space="0" w:color="auto"/>
      </w:divBdr>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egifrance.gouv.fr/affichTexte.do?cidTexte=LEGITEXT000005629200&amp;dateTexte=20100510" TargetMode="External"/><Relationship Id="rId18" Type="http://schemas.openxmlformats.org/officeDocument/2006/relationships/hyperlink" Target="http://msdn.microsoft.com/en-us/library/aa387460(VS.85).aspx" TargetMode="External"/><Relationship Id="rId26" Type="http://schemas.openxmlformats.org/officeDocument/2006/relationships/hyperlink" Target="http://uri.etsi.org/01903" TargetMode="External"/><Relationship Id="rId39" Type="http://schemas.openxmlformats.org/officeDocument/2006/relationships/hyperlink" Target="http://reflector.red-gate.com/download.aspx?TreatAsUpdate=1" TargetMode="External"/><Relationship Id="rId21" Type="http://schemas.openxmlformats.org/officeDocument/2006/relationships/hyperlink" Target="http://support.microsoft.com/kb/931125/en-US" TargetMode="External"/><Relationship Id="rId34" Type="http://schemas.openxmlformats.org/officeDocument/2006/relationships/hyperlink" Target="http://download.microsoft.com/download/a/c/3/ac39eebf-96a1-40c1-bbd4-45825ab81b21/QuEST_Glossary(Version1.00June2004).pdf" TargetMode="External"/><Relationship Id="rId42" Type="http://schemas.openxmlformats.org/officeDocument/2006/relationships/hyperlink" Target="http://citeseerx.ist.psu.edu/viewdoc/download?doi=10.1.1.137.1977&amp;rep=rep1&amp;type=pdf"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hyperlink" Target="http://uri.etsi.org/01903" TargetMode="Externa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legifrance.gouv.fr/affichTexte.do?cidTexte=LEGITEXT000005629200&amp;dateTexte=20100510" TargetMode="External"/><Relationship Id="rId29" Type="http://schemas.openxmlformats.org/officeDocument/2006/relationships/hyperlink" Target="http://docbox.etsi.org/EC_Files/EC_Files/ts_101733v010501p.pdf" TargetMode="External"/><Relationship Id="rId11" Type="http://schemas.openxmlformats.org/officeDocument/2006/relationships/hyperlink" Target="http://www.cecill.info/licences/Licence_CeCILL-B_V1-fr.txt" TargetMode="External"/><Relationship Id="rId24" Type="http://schemas.openxmlformats.org/officeDocument/2006/relationships/hyperlink" Target="http://eur-lex.europa.eu/LexUriServ/LexUriServ.do?uri=CELEX:31999L0093:EN:HTML" TargetMode="External"/><Relationship Id="rId32" Type="http://schemas.openxmlformats.org/officeDocument/2006/relationships/hyperlink" Target="http://www.microsoft.com/downloads/details.aspx?displaylang=en&amp;FamilyID=0b3c55f6-11d4-4f46-8a37-0ba004e14dcf" TargetMode="External"/><Relationship Id="rId37" Type="http://schemas.openxmlformats.org/officeDocument/2006/relationships/hyperlink" Target="http://www.w3.org/TR/xmldsig-core/" TargetMode="External"/><Relationship Id="rId40" Type="http://schemas.openxmlformats.org/officeDocument/2006/relationships/hyperlink" Target="http://stormimon.developpez.com/dotnet/signature-electronique/" TargetMode="External"/><Relationship Id="rId45" Type="http://schemas.openxmlformats.org/officeDocument/2006/relationships/image" Target="media/image7.png"/><Relationship Id="rId53" Type="http://schemas.openxmlformats.org/officeDocument/2006/relationships/image" Target="media/image13.png"/><Relationship Id="rId58" Type="http://schemas.openxmlformats.org/officeDocument/2006/relationships/image" Target="media/image17.png"/><Relationship Id="rId66" Type="http://schemas.openxmlformats.org/officeDocument/2006/relationships/image" Target="media/image24.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blogs.msdn.com/b/alejacma/" TargetMode="External"/><Relationship Id="rId23" Type="http://schemas.openxmlformats.org/officeDocument/2006/relationships/image" Target="media/image4.png"/><Relationship Id="rId28" Type="http://schemas.openxmlformats.org/officeDocument/2006/relationships/image" Target="media/image5.emf"/><Relationship Id="rId36" Type="http://schemas.openxmlformats.org/officeDocument/2006/relationships/hyperlink" Target="http://msdn.microsoft.com/en-us/library/system.security.cryptography.xml.signedxml.aspx" TargetMode="External"/><Relationship Id="rId49" Type="http://schemas.openxmlformats.org/officeDocument/2006/relationships/image" Target="media/image11.png"/><Relationship Id="rId57" Type="http://schemas.openxmlformats.org/officeDocument/2006/relationships/oleObject" Target="embeddings/oleObject1.bin"/><Relationship Id="rId61"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go.microsoft.com/fwlink/?LinkId=119113" TargetMode="External"/><Relationship Id="rId31" Type="http://schemas.openxmlformats.org/officeDocument/2006/relationships/hyperlink" Target="http://docbox.etsi.org/EC_Files/EC_Files/ts_101456v010101p.pdf" TargetMode="External"/><Relationship Id="rId44" Type="http://schemas.openxmlformats.org/officeDocument/2006/relationships/image" Target="media/image6.png"/><Relationship Id="rId52" Type="http://schemas.openxmlformats.org/officeDocument/2006/relationships/hyperlink" Target="http://blogs.msdn.com/sandcastle/"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ur-lex.europa.eu/LexUriServ/LexUriServ.do?uri=CELEX:31999L0093:EN:HTML" TargetMode="External"/><Relationship Id="rId22" Type="http://schemas.openxmlformats.org/officeDocument/2006/relationships/image" Target="media/image3.png"/><Relationship Id="rId27" Type="http://schemas.openxmlformats.org/officeDocument/2006/relationships/hyperlink" Target="http://www.w3.org/TR/XAdES/" TargetMode="External"/><Relationship Id="rId30" Type="http://schemas.openxmlformats.org/officeDocument/2006/relationships/hyperlink" Target="http://tools.ietf.org/html/rfc3161" TargetMode="External"/><Relationship Id="rId35" Type="http://schemas.openxmlformats.org/officeDocument/2006/relationships/hyperlink" Target="http://msdn.microsoft.com/en-us/library/system.security.cryptography.xml(VS.71).aspx" TargetMode="External"/><Relationship Id="rId43" Type="http://schemas.openxmlformats.org/officeDocument/2006/relationships/hyperlink" Target="http://social.msdn.microsoft.com/Forums/en-US/xmlandnetfx/thread/e57fcba9-3b42-4a63-acb9-aedf06e29cd8" TargetMode="External"/><Relationship Id="rId48" Type="http://schemas.openxmlformats.org/officeDocument/2006/relationships/image" Target="media/image10.png"/><Relationship Id="rId56" Type="http://schemas.openxmlformats.org/officeDocument/2006/relationships/image" Target="media/image16.png"/><Relationship Id="rId64" Type="http://schemas.openxmlformats.org/officeDocument/2006/relationships/image" Target="media/image22.png"/><Relationship Id="rId69" Type="http://schemas.openxmlformats.org/officeDocument/2006/relationships/hyperlink" Target="http://www.w3.org/TR/XAdES/" TargetMode="External"/><Relationship Id="rId8" Type="http://schemas.openxmlformats.org/officeDocument/2006/relationships/endnotes" Target="endnotes.xml"/><Relationship Id="rId51" Type="http://schemas.openxmlformats.org/officeDocument/2006/relationships/hyperlink" Target="ftp://ftp-developpez.com/vincentlaine/dotnet/comdoc.pdf"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legifrance.gouv.fr/affichCodeArticle.do;jsessionid=BD34C835AAE5B20B48E029125AC91D25.tpdjo02v_2?cidTexte=LEGITEXT000006070721&amp;idArticle=LEGIARTI000006437813&amp;dateTexte=20100510&amp;categorieLien=id" TargetMode="External"/><Relationship Id="rId17" Type="http://schemas.openxmlformats.org/officeDocument/2006/relationships/hyperlink" Target="http://www.legifrance.gouv.fr/affichTexte.do?cidTexte=LEGITEXT000005630796&amp;dateTexte=20100511" TargetMode="External"/><Relationship Id="rId25" Type="http://schemas.openxmlformats.org/officeDocument/2006/relationships/hyperlink" Target="http://tools.ietf.org/html/rfc3275" TargetMode="External"/><Relationship Id="rId33" Type="http://schemas.openxmlformats.org/officeDocument/2006/relationships/hyperlink" Target="http://download.microsoft.com/download/a/c/3/ac39eebf-96a1-40c1-bbd4-45825ab81b21/QuEST_Technical_Blueprint(Version1.00June2004).pdf" TargetMode="External"/><Relationship Id="rId38" Type="http://schemas.openxmlformats.org/officeDocument/2006/relationships/hyperlink" Target="http://www.w3.org/TR/xmldsig-core/" TargetMode="External"/><Relationship Id="rId46" Type="http://schemas.openxmlformats.org/officeDocument/2006/relationships/image" Target="media/image8.png"/><Relationship Id="rId59" Type="http://schemas.openxmlformats.org/officeDocument/2006/relationships/oleObject" Target="embeddings/oleObject2.bin"/><Relationship Id="rId67" Type="http://schemas.openxmlformats.org/officeDocument/2006/relationships/image" Target="media/image25.png"/><Relationship Id="rId20" Type="http://schemas.openxmlformats.org/officeDocument/2006/relationships/hyperlink" Target="http://technet.microsoft.com/en-us/library/cc751157.aspx" TargetMode="External"/><Relationship Id="rId41" Type="http://schemas.openxmlformats.org/officeDocument/2006/relationships/hyperlink" Target="http://uri.etsi.org/01903/v1.1.1/XAdES.xsd" TargetMode="External"/><Relationship Id="rId54" Type="http://schemas.openxmlformats.org/officeDocument/2006/relationships/image" Target="media/image14.png"/><Relationship Id="rId62" Type="http://schemas.openxmlformats.org/officeDocument/2006/relationships/image" Target="media/image20.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0404A53863D4A0A8BDB8A9DB7FA8D0F"/>
        <w:category>
          <w:name w:val="Général"/>
          <w:gallery w:val="placeholder"/>
        </w:category>
        <w:types>
          <w:type w:val="bbPlcHdr"/>
        </w:types>
        <w:behaviors>
          <w:behavior w:val="content"/>
        </w:behaviors>
        <w:guid w:val="{89B9E4DB-B7C4-4D9E-AABE-0425E459A3A1}"/>
      </w:docPartPr>
      <w:docPartBody>
        <w:p w:rsidR="008F6735" w:rsidRDefault="00005F7D" w:rsidP="00005F7D">
          <w:pPr>
            <w:pStyle w:val="40404A53863D4A0A8BDB8A9DB7FA8D0F"/>
          </w:pPr>
          <w:r w:rsidRPr="00B026D9">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F7D"/>
    <w:rsid w:val="00005F7D"/>
    <w:rsid w:val="00094057"/>
    <w:rsid w:val="00152F4B"/>
    <w:rsid w:val="0050679A"/>
    <w:rsid w:val="006376DE"/>
    <w:rsid w:val="007B4559"/>
    <w:rsid w:val="00872557"/>
    <w:rsid w:val="008A7511"/>
    <w:rsid w:val="008F6735"/>
    <w:rsid w:val="00F15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05F7D"/>
    <w:rPr>
      <w:color w:val="808080"/>
    </w:rPr>
  </w:style>
  <w:style w:type="paragraph" w:customStyle="1" w:styleId="81DAA2C29FD14705A2D9BE013B0F3DCD">
    <w:name w:val="81DAA2C29FD14705A2D9BE013B0F3DCD"/>
    <w:rsid w:val="00005F7D"/>
  </w:style>
  <w:style w:type="paragraph" w:customStyle="1" w:styleId="40404A53863D4A0A8BDB8A9DB7FA8D0F">
    <w:name w:val="40404A53863D4A0A8BDB8A9DB7FA8D0F"/>
    <w:rsid w:val="00005F7D"/>
  </w:style>
  <w:style w:type="paragraph" w:customStyle="1" w:styleId="0B556726ACBA40F68326F155C6C1D242">
    <w:name w:val="0B556726ACBA40F68326F155C6C1D242"/>
    <w:rsid w:val="00005F7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05F7D"/>
    <w:rPr>
      <w:color w:val="808080"/>
    </w:rPr>
  </w:style>
  <w:style w:type="paragraph" w:customStyle="1" w:styleId="81DAA2C29FD14705A2D9BE013B0F3DCD">
    <w:name w:val="81DAA2C29FD14705A2D9BE013B0F3DCD"/>
    <w:rsid w:val="00005F7D"/>
  </w:style>
  <w:style w:type="paragraph" w:customStyle="1" w:styleId="40404A53863D4A0A8BDB8A9DB7FA8D0F">
    <w:name w:val="40404A53863D4A0A8BDB8A9DB7FA8D0F"/>
    <w:rsid w:val="00005F7D"/>
  </w:style>
  <w:style w:type="paragraph" w:customStyle="1" w:styleId="0B556726ACBA40F68326F155C6C1D242">
    <w:name w:val="0B556726ACBA40F68326F155C6C1D242"/>
    <w:rsid w:val="00005F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A3C8B-F715-4A6D-BB3D-E83B5DA63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37</Pages>
  <Words>8666</Words>
  <Characters>49399</Characters>
  <Application>Microsoft Office Word</Application>
  <DocSecurity>0</DocSecurity>
  <Lines>411</Lines>
  <Paragraphs>115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Guide du Kit de démarrage Signature avancée XAdES (XML Advanced Electronic Signatures)</vt:lpstr>
      <vt:lpstr>Guide du Kit de démarrage Signature avancée XAdES (XML Advanced Electronic Signatures)</vt:lpstr>
    </vt:vector>
  </TitlesOfParts>
  <Company>Microsoft</Company>
  <LinksUpToDate>false</LinksUpToDate>
  <CharactersWithSpaces>57950</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du Kit de démarrage Signature avancée XAdES (XML Advanced Electronic Signatures)</dc:title>
  <dc:creator>Microsoft France</dc:creator>
  <cp:lastModifiedBy>Philippe Beraud</cp:lastModifiedBy>
  <cp:revision>29</cp:revision>
  <cp:lastPrinted>2010-05-26T13:56:00Z</cp:lastPrinted>
  <dcterms:created xsi:type="dcterms:W3CDTF">2010-05-20T08:38:00Z</dcterms:created>
  <dcterms:modified xsi:type="dcterms:W3CDTF">2010-10-17T13:03:00Z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http://microsoft.keynectis.com/office-2010-SB201012</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