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noProof/>
          <w:snapToGrid w:val="0"/>
        </w:rPr>
        <w:alias w:val="Titre "/>
        <w:tag w:val=""/>
        <w:id w:val="1061521516"/>
        <w:placeholder>
          <w:docPart w:val="562F9F82E8B940AA9B6F05E0F3469DC8"/>
        </w:placeholder>
        <w:dataBinding w:prefixMappings="xmlns:ns0='http://purl.org/dc/elements/1.1/' xmlns:ns1='http://schemas.openxmlformats.org/package/2006/metadata/core-properties' " w:xpath="/ns1:coreProperties[1]/ns0:title[1]" w:storeItemID="{6C3C8BC8-F283-45AE-878A-BAB7291924A1}"/>
        <w:text/>
      </w:sdtPr>
      <w:sdtEndPr/>
      <w:sdtContent>
        <w:p w:rsidR="00EA74FE" w:rsidRPr="00E73072" w:rsidRDefault="002B0C43">
          <w:pPr>
            <w:pStyle w:val="Titre"/>
            <w:pBdr>
              <w:bottom w:val="none" w:sz="0" w:space="0" w:color="auto"/>
            </w:pBdr>
            <w:rPr>
              <w:rFonts w:asciiTheme="majorHAnsi" w:hAnsiTheme="majorHAnsi" w:cs="Calibri"/>
            </w:rPr>
          </w:pPr>
          <w:r w:rsidRPr="002B0C43">
            <w:rPr>
              <w:rFonts w:asciiTheme="majorHAnsi" w:hAnsiTheme="majorHAnsi"/>
              <w:noProof/>
              <w:snapToGrid w:val="0"/>
            </w:rPr>
            <w:t>Installation du Kit de démarrage Signature avancée XAdES (XML Advanced Electronic Signatures)</w:t>
          </w:r>
        </w:p>
      </w:sdtContent>
    </w:sdt>
    <w:p w:rsidR="00EA74FE" w:rsidRDefault="00EA74FE">
      <w:pPr>
        <w:pStyle w:val="Titre1"/>
        <w:spacing w:after="120" w:line="360" w:lineRule="auto"/>
      </w:pPr>
    </w:p>
    <w:p w:rsidR="00EA74FE" w:rsidRDefault="00EA74FE">
      <w:pPr>
        <w:pStyle w:val="Titre1"/>
        <w:spacing w:after="120" w:line="360" w:lineRule="auto"/>
      </w:pPr>
      <w:bookmarkStart w:id="0" w:name="_Toc262568557"/>
      <w:r>
        <w:rPr>
          <w:noProof/>
        </w:rPr>
        <w:t>Détails du document</w:t>
      </w:r>
      <w:bookmarkEnd w:id="0"/>
    </w:p>
    <w:p w:rsidR="00EA74FE" w:rsidRDefault="00EA74FE">
      <w:pPr>
        <w:pStyle w:val="Sansinterligne1"/>
      </w:pPr>
      <w:r>
        <w:rPr>
          <w:noProof/>
        </w:rPr>
        <w:t>Version :</w:t>
      </w:r>
      <w:r>
        <w:t xml:space="preserve"> </w:t>
      </w:r>
      <w:r w:rsidR="000717F5">
        <w:rPr>
          <w:noProof/>
        </w:rPr>
        <w:t>1.0</w:t>
      </w:r>
      <w:r w:rsidR="000A035B">
        <w:rPr>
          <w:noProof/>
        </w:rPr>
        <w:t xml:space="preserve"> </w:t>
      </w:r>
    </w:p>
    <w:p w:rsidR="00EA74FE" w:rsidRDefault="00144DA5">
      <w:pPr>
        <w:pStyle w:val="Sansinterligne1"/>
        <w:rPr>
          <w:noProof/>
        </w:rPr>
      </w:pPr>
      <w:r>
        <w:rPr>
          <w:noProof/>
          <w:lang w:val="en-US" w:eastAsia="en-US"/>
        </w:rPr>
        <w:drawing>
          <wp:anchor distT="0" distB="0" distL="114300" distR="114300" simplePos="0" relativeHeight="251658752" behindDoc="0" locked="0" layoutInCell="1" allowOverlap="1" wp14:editId="39EFBF1A">
            <wp:simplePos x="0" y="0"/>
            <wp:positionH relativeFrom="column">
              <wp:posOffset>-342900</wp:posOffset>
            </wp:positionH>
            <wp:positionV relativeFrom="paragraph">
              <wp:posOffset>4768215</wp:posOffset>
            </wp:positionV>
            <wp:extent cx="1000800" cy="9504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496123_NET_logo(en-us,MSDN_10).gif"/>
                    <pic:cNvPicPr/>
                  </pic:nvPicPr>
                  <pic:blipFill>
                    <a:blip r:embed="rId9">
                      <a:extLst>
                        <a:ext uri="{28A0092B-C50C-407E-A947-70E740481C1C}">
                          <a14:useLocalDpi xmlns:a14="http://schemas.microsoft.com/office/drawing/2010/main" val="0"/>
                        </a:ext>
                      </a:extLst>
                    </a:blip>
                    <a:stretch>
                      <a:fillRect/>
                    </a:stretch>
                  </pic:blipFill>
                  <pic:spPr>
                    <a:xfrm>
                      <a:off x="0" y="0"/>
                      <a:ext cx="1000800" cy="950400"/>
                    </a:xfrm>
                    <a:prstGeom prst="rect">
                      <a:avLst/>
                    </a:prstGeom>
                  </pic:spPr>
                </pic:pic>
              </a:graphicData>
            </a:graphic>
            <wp14:sizeRelH relativeFrom="page">
              <wp14:pctWidth>0</wp14:pctWidth>
            </wp14:sizeRelH>
            <wp14:sizeRelV relativeFrom="page">
              <wp14:pctHeight>0</wp14:pctHeight>
            </wp14:sizeRelV>
          </wp:anchor>
        </w:drawing>
      </w:r>
      <w:r w:rsidR="00EA74FE">
        <w:rPr>
          <w:noProof/>
        </w:rPr>
        <w:t>Publi</w:t>
      </w:r>
      <w:r w:rsidR="008E10FA">
        <w:rPr>
          <w:noProof/>
        </w:rPr>
        <w:t>cation</w:t>
      </w:r>
      <w:r w:rsidR="00EA74FE">
        <w:rPr>
          <w:noProof/>
        </w:rPr>
        <w:t> :</w:t>
      </w:r>
      <w:r w:rsidR="00EA74FE">
        <w:t xml:space="preserve"> </w:t>
      </w:r>
      <w:r w:rsidR="003C2EFB">
        <w:rPr>
          <w:noProof/>
        </w:rPr>
        <w:t>octobre</w:t>
      </w:r>
      <w:r w:rsidR="00EA74FE">
        <w:rPr>
          <w:noProof/>
        </w:rPr>
        <w:t xml:space="preserve"> 20</w:t>
      </w:r>
      <w:r w:rsidR="002C1A03">
        <w:rPr>
          <w:noProof/>
        </w:rPr>
        <w:t>10</w:t>
      </w:r>
      <w:bookmarkStart w:id="1" w:name="OLE_LINK3"/>
      <w:bookmarkStart w:id="2" w:name="OLE_LINK4"/>
      <w:r w:rsidR="007F339B">
        <w:rPr>
          <w:noProof/>
          <w:lang w:val="en-US" w:eastAsia="en-US"/>
        </w:rPr>
        <w:drawing>
          <wp:anchor distT="0" distB="0" distL="114300" distR="114300" simplePos="0" relativeHeight="251657728" behindDoc="0" locked="0" layoutInCell="1" allowOverlap="1" wp14:anchorId="796C2AF9" wp14:editId="45B98EEA">
            <wp:simplePos x="0" y="0"/>
            <wp:positionH relativeFrom="column">
              <wp:posOffset>-340995</wp:posOffset>
            </wp:positionH>
            <wp:positionV relativeFrom="page">
              <wp:posOffset>4285615</wp:posOffset>
            </wp:positionV>
            <wp:extent cx="6892290" cy="5172710"/>
            <wp:effectExtent l="19050" t="0" r="3810" b="0"/>
            <wp:wrapNone/>
            <wp:docPr id="22" name="Picture 20"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ver"/>
                    <pic:cNvPicPr>
                      <a:picLocks noChangeAspect="1" noChangeArrowheads="1"/>
                    </pic:cNvPicPr>
                  </pic:nvPicPr>
                  <pic:blipFill>
                    <a:blip r:embed="rId10"/>
                    <a:srcRect/>
                    <a:stretch>
                      <a:fillRect/>
                    </a:stretch>
                  </pic:blipFill>
                  <pic:spPr bwMode="auto">
                    <a:xfrm>
                      <a:off x="0" y="0"/>
                      <a:ext cx="6892290" cy="5172710"/>
                    </a:xfrm>
                    <a:prstGeom prst="rect">
                      <a:avLst/>
                    </a:prstGeom>
                    <a:noFill/>
                    <a:ln w="9525">
                      <a:noFill/>
                      <a:miter lim="800000"/>
                      <a:headEnd/>
                      <a:tailEnd/>
                    </a:ln>
                  </pic:spPr>
                </pic:pic>
              </a:graphicData>
            </a:graphic>
          </wp:anchor>
        </w:drawing>
      </w:r>
      <w:bookmarkEnd w:id="1"/>
      <w:bookmarkEnd w:id="2"/>
    </w:p>
    <w:p w:rsidR="00385B00" w:rsidRDefault="00385B00">
      <w:pPr>
        <w:pStyle w:val="Sansinterligne1"/>
        <w:rPr>
          <w:noProof/>
        </w:rPr>
      </w:pPr>
    </w:p>
    <w:p w:rsidR="00385B00" w:rsidRDefault="00385B00">
      <w:pPr>
        <w:pStyle w:val="Sansinterligne1"/>
      </w:pPr>
      <w:r>
        <w:t>Auteur : Philippe Beraud (Microsoft France)</w:t>
      </w:r>
      <w:r w:rsidR="0015510E">
        <w:t xml:space="preserve"> , Eddy </w:t>
      </w:r>
      <w:proofErr w:type="spellStart"/>
      <w:r w:rsidR="0015510E">
        <w:t>Rubbens</w:t>
      </w:r>
      <w:proofErr w:type="spellEnd"/>
      <w:r w:rsidR="0015510E">
        <w:t xml:space="preserve"> (Microsoft Belgique)</w:t>
      </w:r>
      <w:r>
        <w:t xml:space="preserve"> </w:t>
      </w:r>
    </w:p>
    <w:p w:rsidR="00EA74FE" w:rsidRPr="00144DA5" w:rsidRDefault="00EA74FE">
      <w:pPr>
        <w:pStyle w:val="TOCHeading1"/>
        <w:pageBreakBefore/>
        <w:rPr>
          <w:rFonts w:cstheme="majorHAnsi"/>
          <w:snapToGrid w:val="0"/>
        </w:rPr>
      </w:pPr>
      <w:r w:rsidRPr="00144DA5">
        <w:rPr>
          <w:rFonts w:cstheme="majorHAnsi"/>
          <w:noProof/>
          <w:snapToGrid w:val="0"/>
        </w:rPr>
        <w:lastRenderedPageBreak/>
        <w:t>Sommaire</w:t>
      </w:r>
    </w:p>
    <w:p w:rsidR="00EA74FE" w:rsidRDefault="00EA74FE"/>
    <w:p w:rsidR="001613A6" w:rsidRDefault="00E36030">
      <w:pPr>
        <w:pStyle w:val="TM1"/>
        <w:tabs>
          <w:tab w:val="right" w:leader="dot" w:pos="9638"/>
        </w:tabs>
        <w:rPr>
          <w:rFonts w:eastAsiaTheme="minorEastAsia" w:cstheme="minorBidi"/>
          <w:noProof/>
          <w:lang w:val="en-US" w:eastAsia="en-US"/>
        </w:rPr>
      </w:pPr>
      <w:r>
        <w:fldChar w:fldCharType="begin"/>
      </w:r>
      <w:r w:rsidR="00EA74FE">
        <w:instrText xml:space="preserve"> TOC \o "1-3" \h \z \u </w:instrText>
      </w:r>
      <w:r>
        <w:fldChar w:fldCharType="separate"/>
      </w:r>
      <w:hyperlink w:anchor="_Toc262568557" w:history="1">
        <w:r w:rsidR="001613A6" w:rsidRPr="00C13F3A">
          <w:rPr>
            <w:rStyle w:val="Lienhypertexte"/>
            <w:noProof/>
          </w:rPr>
          <w:t>Détails du document</w:t>
        </w:r>
        <w:r w:rsidR="001613A6">
          <w:rPr>
            <w:noProof/>
            <w:webHidden/>
          </w:rPr>
          <w:tab/>
        </w:r>
        <w:r w:rsidR="001613A6">
          <w:rPr>
            <w:noProof/>
            <w:webHidden/>
          </w:rPr>
          <w:fldChar w:fldCharType="begin"/>
        </w:r>
        <w:r w:rsidR="001613A6">
          <w:rPr>
            <w:noProof/>
            <w:webHidden/>
          </w:rPr>
          <w:instrText xml:space="preserve"> PAGEREF _Toc262568557 \h </w:instrText>
        </w:r>
        <w:r w:rsidR="001613A6">
          <w:rPr>
            <w:noProof/>
            <w:webHidden/>
          </w:rPr>
        </w:r>
        <w:r w:rsidR="001613A6">
          <w:rPr>
            <w:noProof/>
            <w:webHidden/>
          </w:rPr>
          <w:fldChar w:fldCharType="separate"/>
        </w:r>
        <w:r w:rsidR="001613A6">
          <w:rPr>
            <w:noProof/>
            <w:webHidden/>
          </w:rPr>
          <w:t>1</w:t>
        </w:r>
        <w:r w:rsidR="001613A6">
          <w:rPr>
            <w:noProof/>
            <w:webHidden/>
          </w:rPr>
          <w:fldChar w:fldCharType="end"/>
        </w:r>
      </w:hyperlink>
    </w:p>
    <w:p w:rsidR="001613A6" w:rsidRDefault="00401BAC">
      <w:pPr>
        <w:pStyle w:val="TM1"/>
        <w:tabs>
          <w:tab w:val="right" w:leader="dot" w:pos="9638"/>
        </w:tabs>
        <w:rPr>
          <w:rFonts w:eastAsiaTheme="minorEastAsia" w:cstheme="minorBidi"/>
          <w:noProof/>
          <w:lang w:val="en-US" w:eastAsia="en-US"/>
        </w:rPr>
      </w:pPr>
      <w:hyperlink w:anchor="_Toc262568558" w:history="1">
        <w:r w:rsidR="001613A6" w:rsidRPr="00C13F3A">
          <w:rPr>
            <w:rStyle w:val="Lienhypertexte"/>
            <w:rFonts w:cstheme="majorHAnsi"/>
            <w:noProof/>
          </w:rPr>
          <w:t>Avertissement</w:t>
        </w:r>
        <w:r w:rsidR="001613A6">
          <w:rPr>
            <w:noProof/>
            <w:webHidden/>
          </w:rPr>
          <w:tab/>
        </w:r>
        <w:r w:rsidR="001613A6">
          <w:rPr>
            <w:noProof/>
            <w:webHidden/>
          </w:rPr>
          <w:fldChar w:fldCharType="begin"/>
        </w:r>
        <w:r w:rsidR="001613A6">
          <w:rPr>
            <w:noProof/>
            <w:webHidden/>
          </w:rPr>
          <w:instrText xml:space="preserve"> PAGEREF _Toc262568558 \h </w:instrText>
        </w:r>
        <w:r w:rsidR="001613A6">
          <w:rPr>
            <w:noProof/>
            <w:webHidden/>
          </w:rPr>
        </w:r>
        <w:r w:rsidR="001613A6">
          <w:rPr>
            <w:noProof/>
            <w:webHidden/>
          </w:rPr>
          <w:fldChar w:fldCharType="separate"/>
        </w:r>
        <w:r w:rsidR="001613A6">
          <w:rPr>
            <w:noProof/>
            <w:webHidden/>
          </w:rPr>
          <w:t>3</w:t>
        </w:r>
        <w:r w:rsidR="001613A6">
          <w:rPr>
            <w:noProof/>
            <w:webHidden/>
          </w:rPr>
          <w:fldChar w:fldCharType="end"/>
        </w:r>
      </w:hyperlink>
    </w:p>
    <w:p w:rsidR="001613A6" w:rsidRDefault="00401BAC">
      <w:pPr>
        <w:pStyle w:val="TM1"/>
        <w:tabs>
          <w:tab w:val="right" w:leader="dot" w:pos="9638"/>
        </w:tabs>
        <w:rPr>
          <w:rFonts w:eastAsiaTheme="minorEastAsia" w:cstheme="minorBidi"/>
          <w:noProof/>
          <w:lang w:val="en-US" w:eastAsia="en-US"/>
        </w:rPr>
      </w:pPr>
      <w:hyperlink w:anchor="_Toc262568559" w:history="1">
        <w:r w:rsidR="001613A6" w:rsidRPr="00C13F3A">
          <w:rPr>
            <w:rStyle w:val="Lienhypertexte"/>
            <w:rFonts w:cstheme="majorHAnsi"/>
            <w:noProof/>
          </w:rPr>
          <w:t>Licence</w:t>
        </w:r>
        <w:r w:rsidR="001613A6">
          <w:rPr>
            <w:noProof/>
            <w:webHidden/>
          </w:rPr>
          <w:tab/>
        </w:r>
        <w:r w:rsidR="001613A6">
          <w:rPr>
            <w:noProof/>
            <w:webHidden/>
          </w:rPr>
          <w:fldChar w:fldCharType="begin"/>
        </w:r>
        <w:r w:rsidR="001613A6">
          <w:rPr>
            <w:noProof/>
            <w:webHidden/>
          </w:rPr>
          <w:instrText xml:space="preserve"> PAGEREF _Toc262568559 \h </w:instrText>
        </w:r>
        <w:r w:rsidR="001613A6">
          <w:rPr>
            <w:noProof/>
            <w:webHidden/>
          </w:rPr>
        </w:r>
        <w:r w:rsidR="001613A6">
          <w:rPr>
            <w:noProof/>
            <w:webHidden/>
          </w:rPr>
          <w:fldChar w:fldCharType="separate"/>
        </w:r>
        <w:r w:rsidR="001613A6">
          <w:rPr>
            <w:noProof/>
            <w:webHidden/>
          </w:rPr>
          <w:t>4</w:t>
        </w:r>
        <w:r w:rsidR="001613A6">
          <w:rPr>
            <w:noProof/>
            <w:webHidden/>
          </w:rPr>
          <w:fldChar w:fldCharType="end"/>
        </w:r>
      </w:hyperlink>
    </w:p>
    <w:p w:rsidR="001613A6" w:rsidRDefault="00401BAC">
      <w:pPr>
        <w:pStyle w:val="TM1"/>
        <w:tabs>
          <w:tab w:val="right" w:leader="dot" w:pos="9638"/>
        </w:tabs>
        <w:rPr>
          <w:rFonts w:eastAsiaTheme="minorEastAsia" w:cstheme="minorBidi"/>
          <w:noProof/>
          <w:lang w:val="en-US" w:eastAsia="en-US"/>
        </w:rPr>
      </w:pPr>
      <w:hyperlink w:anchor="_Toc262568560" w:history="1">
        <w:r w:rsidR="001613A6" w:rsidRPr="00C13F3A">
          <w:rPr>
            <w:rStyle w:val="Lienhypertexte"/>
            <w:rFonts w:cstheme="majorHAnsi"/>
            <w:noProof/>
          </w:rPr>
          <w:t>Résumé</w:t>
        </w:r>
        <w:r w:rsidR="001613A6">
          <w:rPr>
            <w:noProof/>
            <w:webHidden/>
          </w:rPr>
          <w:tab/>
        </w:r>
        <w:r w:rsidR="001613A6">
          <w:rPr>
            <w:noProof/>
            <w:webHidden/>
          </w:rPr>
          <w:fldChar w:fldCharType="begin"/>
        </w:r>
        <w:r w:rsidR="001613A6">
          <w:rPr>
            <w:noProof/>
            <w:webHidden/>
          </w:rPr>
          <w:instrText xml:space="preserve"> PAGEREF _Toc262568560 \h </w:instrText>
        </w:r>
        <w:r w:rsidR="001613A6">
          <w:rPr>
            <w:noProof/>
            <w:webHidden/>
          </w:rPr>
        </w:r>
        <w:r w:rsidR="001613A6">
          <w:rPr>
            <w:noProof/>
            <w:webHidden/>
          </w:rPr>
          <w:fldChar w:fldCharType="separate"/>
        </w:r>
        <w:r w:rsidR="001613A6">
          <w:rPr>
            <w:noProof/>
            <w:webHidden/>
          </w:rPr>
          <w:t>5</w:t>
        </w:r>
        <w:r w:rsidR="001613A6">
          <w:rPr>
            <w:noProof/>
            <w:webHidden/>
          </w:rPr>
          <w:fldChar w:fldCharType="end"/>
        </w:r>
      </w:hyperlink>
    </w:p>
    <w:p w:rsidR="001613A6" w:rsidRDefault="00401BAC">
      <w:pPr>
        <w:pStyle w:val="TM1"/>
        <w:tabs>
          <w:tab w:val="right" w:leader="dot" w:pos="9638"/>
        </w:tabs>
        <w:rPr>
          <w:rFonts w:eastAsiaTheme="minorEastAsia" w:cstheme="minorBidi"/>
          <w:noProof/>
          <w:lang w:val="en-US" w:eastAsia="en-US"/>
        </w:rPr>
      </w:pPr>
      <w:hyperlink w:anchor="_Toc262568561" w:history="1">
        <w:r w:rsidR="001613A6" w:rsidRPr="00C13F3A">
          <w:rPr>
            <w:rStyle w:val="Lienhypertexte"/>
            <w:noProof/>
          </w:rPr>
          <w:t>Configuration requise pour le Kit de démarrage XAdES</w:t>
        </w:r>
        <w:r w:rsidR="001613A6">
          <w:rPr>
            <w:noProof/>
            <w:webHidden/>
          </w:rPr>
          <w:tab/>
        </w:r>
        <w:r w:rsidR="001613A6">
          <w:rPr>
            <w:noProof/>
            <w:webHidden/>
          </w:rPr>
          <w:fldChar w:fldCharType="begin"/>
        </w:r>
        <w:r w:rsidR="001613A6">
          <w:rPr>
            <w:noProof/>
            <w:webHidden/>
          </w:rPr>
          <w:instrText xml:space="preserve"> PAGEREF _Toc262568561 \h </w:instrText>
        </w:r>
        <w:r w:rsidR="001613A6">
          <w:rPr>
            <w:noProof/>
            <w:webHidden/>
          </w:rPr>
        </w:r>
        <w:r w:rsidR="001613A6">
          <w:rPr>
            <w:noProof/>
            <w:webHidden/>
          </w:rPr>
          <w:fldChar w:fldCharType="separate"/>
        </w:r>
        <w:r w:rsidR="001613A6">
          <w:rPr>
            <w:noProof/>
            <w:webHidden/>
          </w:rPr>
          <w:t>5</w:t>
        </w:r>
        <w:r w:rsidR="001613A6">
          <w:rPr>
            <w:noProof/>
            <w:webHidden/>
          </w:rPr>
          <w:fldChar w:fldCharType="end"/>
        </w:r>
      </w:hyperlink>
    </w:p>
    <w:p w:rsidR="001613A6" w:rsidRDefault="00401BAC">
      <w:pPr>
        <w:pStyle w:val="TM2"/>
        <w:tabs>
          <w:tab w:val="right" w:leader="dot" w:pos="9638"/>
        </w:tabs>
        <w:rPr>
          <w:rFonts w:eastAsiaTheme="minorEastAsia" w:cstheme="minorBidi"/>
          <w:noProof/>
          <w:lang w:val="en-US" w:eastAsia="en-US"/>
        </w:rPr>
      </w:pPr>
      <w:hyperlink w:anchor="_Toc262568562" w:history="1">
        <w:r w:rsidR="001613A6" w:rsidRPr="00C13F3A">
          <w:rPr>
            <w:rStyle w:val="Lienhypertexte"/>
            <w:noProof/>
          </w:rPr>
          <w:t>Configuration système</w:t>
        </w:r>
        <w:r w:rsidR="001613A6">
          <w:rPr>
            <w:noProof/>
            <w:webHidden/>
          </w:rPr>
          <w:tab/>
        </w:r>
        <w:r w:rsidR="001613A6">
          <w:rPr>
            <w:noProof/>
            <w:webHidden/>
          </w:rPr>
          <w:fldChar w:fldCharType="begin"/>
        </w:r>
        <w:r w:rsidR="001613A6">
          <w:rPr>
            <w:noProof/>
            <w:webHidden/>
          </w:rPr>
          <w:instrText xml:space="preserve"> PAGEREF _Toc262568562 \h </w:instrText>
        </w:r>
        <w:r w:rsidR="001613A6">
          <w:rPr>
            <w:noProof/>
            <w:webHidden/>
          </w:rPr>
        </w:r>
        <w:r w:rsidR="001613A6">
          <w:rPr>
            <w:noProof/>
            <w:webHidden/>
          </w:rPr>
          <w:fldChar w:fldCharType="separate"/>
        </w:r>
        <w:r w:rsidR="001613A6">
          <w:rPr>
            <w:noProof/>
            <w:webHidden/>
          </w:rPr>
          <w:t>5</w:t>
        </w:r>
        <w:r w:rsidR="001613A6">
          <w:rPr>
            <w:noProof/>
            <w:webHidden/>
          </w:rPr>
          <w:fldChar w:fldCharType="end"/>
        </w:r>
      </w:hyperlink>
    </w:p>
    <w:p w:rsidR="001613A6" w:rsidRDefault="00401BAC">
      <w:pPr>
        <w:pStyle w:val="TM2"/>
        <w:tabs>
          <w:tab w:val="right" w:leader="dot" w:pos="9638"/>
        </w:tabs>
        <w:rPr>
          <w:rFonts w:eastAsiaTheme="minorEastAsia" w:cstheme="minorBidi"/>
          <w:noProof/>
          <w:lang w:val="en-US" w:eastAsia="en-US"/>
        </w:rPr>
      </w:pPr>
      <w:hyperlink w:anchor="_Toc262568563" w:history="1">
        <w:r w:rsidR="001613A6" w:rsidRPr="00C13F3A">
          <w:rPr>
            <w:rStyle w:val="Lienhypertexte"/>
            <w:noProof/>
          </w:rPr>
          <w:t>Installation des composants système nécessaires</w:t>
        </w:r>
        <w:r w:rsidR="001613A6">
          <w:rPr>
            <w:noProof/>
            <w:webHidden/>
          </w:rPr>
          <w:tab/>
        </w:r>
        <w:r w:rsidR="001613A6">
          <w:rPr>
            <w:noProof/>
            <w:webHidden/>
          </w:rPr>
          <w:fldChar w:fldCharType="begin"/>
        </w:r>
        <w:r w:rsidR="001613A6">
          <w:rPr>
            <w:noProof/>
            <w:webHidden/>
          </w:rPr>
          <w:instrText xml:space="preserve"> PAGEREF _Toc262568563 \h </w:instrText>
        </w:r>
        <w:r w:rsidR="001613A6">
          <w:rPr>
            <w:noProof/>
            <w:webHidden/>
          </w:rPr>
        </w:r>
        <w:r w:rsidR="001613A6">
          <w:rPr>
            <w:noProof/>
            <w:webHidden/>
          </w:rPr>
          <w:fldChar w:fldCharType="separate"/>
        </w:r>
        <w:r w:rsidR="001613A6">
          <w:rPr>
            <w:noProof/>
            <w:webHidden/>
          </w:rPr>
          <w:t>6</w:t>
        </w:r>
        <w:r w:rsidR="001613A6">
          <w:rPr>
            <w:noProof/>
            <w:webHidden/>
          </w:rPr>
          <w:fldChar w:fldCharType="end"/>
        </w:r>
      </w:hyperlink>
    </w:p>
    <w:p w:rsidR="001613A6" w:rsidRDefault="00401BAC">
      <w:pPr>
        <w:pStyle w:val="TM1"/>
        <w:tabs>
          <w:tab w:val="right" w:leader="dot" w:pos="9638"/>
        </w:tabs>
        <w:rPr>
          <w:rFonts w:eastAsiaTheme="minorEastAsia" w:cstheme="minorBidi"/>
          <w:noProof/>
          <w:lang w:val="en-US" w:eastAsia="en-US"/>
        </w:rPr>
      </w:pPr>
      <w:hyperlink w:anchor="_Toc262568564" w:history="1">
        <w:r w:rsidR="001613A6" w:rsidRPr="00C13F3A">
          <w:rPr>
            <w:rStyle w:val="Lienhypertexte"/>
            <w:noProof/>
          </w:rPr>
          <w:t>Outils supplémentaires du Kit de démarrage XAdES</w:t>
        </w:r>
        <w:r w:rsidR="001613A6">
          <w:rPr>
            <w:noProof/>
            <w:webHidden/>
          </w:rPr>
          <w:tab/>
        </w:r>
        <w:r w:rsidR="001613A6">
          <w:rPr>
            <w:noProof/>
            <w:webHidden/>
          </w:rPr>
          <w:fldChar w:fldCharType="begin"/>
        </w:r>
        <w:r w:rsidR="001613A6">
          <w:rPr>
            <w:noProof/>
            <w:webHidden/>
          </w:rPr>
          <w:instrText xml:space="preserve"> PAGEREF _Toc262568564 \h </w:instrText>
        </w:r>
        <w:r w:rsidR="001613A6">
          <w:rPr>
            <w:noProof/>
            <w:webHidden/>
          </w:rPr>
        </w:r>
        <w:r w:rsidR="001613A6">
          <w:rPr>
            <w:noProof/>
            <w:webHidden/>
          </w:rPr>
          <w:fldChar w:fldCharType="separate"/>
        </w:r>
        <w:r w:rsidR="001613A6">
          <w:rPr>
            <w:noProof/>
            <w:webHidden/>
          </w:rPr>
          <w:t>7</w:t>
        </w:r>
        <w:r w:rsidR="001613A6">
          <w:rPr>
            <w:noProof/>
            <w:webHidden/>
          </w:rPr>
          <w:fldChar w:fldCharType="end"/>
        </w:r>
      </w:hyperlink>
    </w:p>
    <w:p w:rsidR="00EA74FE" w:rsidRDefault="00E36030">
      <w:r>
        <w:fldChar w:fldCharType="end"/>
      </w:r>
      <w:r w:rsidR="00EA74FE">
        <w:br w:type="page"/>
      </w:r>
    </w:p>
    <w:p w:rsidR="00EA74FE" w:rsidRPr="00144DA5" w:rsidRDefault="0061208E">
      <w:pPr>
        <w:pStyle w:val="Titre1"/>
        <w:spacing w:line="280" w:lineRule="auto"/>
        <w:rPr>
          <w:rFonts w:cstheme="majorHAnsi"/>
        </w:rPr>
      </w:pPr>
      <w:bookmarkStart w:id="3" w:name="_Toc262568558"/>
      <w:r w:rsidRPr="00144DA5">
        <w:rPr>
          <w:rFonts w:cstheme="majorHAnsi"/>
        </w:rPr>
        <w:lastRenderedPageBreak/>
        <w:t>Avertissement</w:t>
      </w:r>
      <w:bookmarkEnd w:id="3"/>
    </w:p>
    <w:p w:rsidR="00EA74FE" w:rsidRDefault="00EA74FE" w:rsidP="00144DA5">
      <w:pPr>
        <w:spacing w:after="120" w:line="240" w:lineRule="auto"/>
        <w:jc w:val="both"/>
      </w:pPr>
      <w:r>
        <w:t>Ce document est fourni uniquement à titre indicatif. MICROSOFT N’APPORTE AUCUNE GARANTIE, EXPRESSE OU IMPLICITE, À CE DOCUMENT.  Les informations figurant dans ce document, notamment les URL et les références aux sites Internet, peuvent être modifiées sans préavis.  Les risques d’utiliser ce document ou ses résultats sont entièrement à la charge de l'utilisateur.  Sauf indication contraire, les sociétés, les entreprises, les produits, les noms de domaine, les adresses électroniques, les logos, les personnes, les lieux et les événements utilisés dans ce document sont fictifs.  Toute ressemblance avec des entreprises, noms d’entreprise, produits, noms de domaine, adresses électroniques, logos, personnes ou événements réels serait purement fortuite et involontaire.</w:t>
      </w:r>
    </w:p>
    <w:p w:rsidR="0061208E" w:rsidRPr="00144DA5" w:rsidRDefault="0061208E" w:rsidP="0061208E">
      <w:pPr>
        <w:pStyle w:val="Titre1"/>
        <w:pageBreakBefore/>
        <w:rPr>
          <w:rFonts w:cstheme="majorHAnsi"/>
        </w:rPr>
      </w:pPr>
      <w:bookmarkStart w:id="4" w:name="_Toc150746565"/>
      <w:bookmarkStart w:id="5" w:name="_Toc164656911"/>
      <w:bookmarkStart w:id="6" w:name="_Toc262568559"/>
      <w:r w:rsidRPr="00144DA5">
        <w:rPr>
          <w:rFonts w:cstheme="majorHAnsi"/>
        </w:rPr>
        <w:lastRenderedPageBreak/>
        <w:t>Licence</w:t>
      </w:r>
      <w:bookmarkEnd w:id="4"/>
      <w:bookmarkEnd w:id="5"/>
      <w:bookmarkEnd w:id="6"/>
    </w:p>
    <w:p w:rsidR="0061208E" w:rsidRPr="00771BEB" w:rsidRDefault="0061208E" w:rsidP="008D08FC">
      <w:pPr>
        <w:spacing w:after="120" w:line="240" w:lineRule="auto"/>
        <w:jc w:val="both"/>
      </w:pPr>
      <w:r w:rsidRPr="00771BEB">
        <w:t xml:space="preserve">Le </w:t>
      </w:r>
      <w:r w:rsidR="002C1A03">
        <w:rPr>
          <w:noProof/>
        </w:rPr>
        <w:t>Kit de démarrage XAdES (XML Advanced Electronic Signatures) pour le Microsoft .NET Framework 3.5</w:t>
      </w:r>
      <w:r w:rsidR="00BA7E5C" w:rsidRPr="00771BEB">
        <w:t xml:space="preserve"> (et ultérieur)</w:t>
      </w:r>
      <w:r w:rsidR="00AC75ED" w:rsidRPr="00771BEB">
        <w:t xml:space="preserve"> </w:t>
      </w:r>
      <w:r w:rsidRPr="00771BEB">
        <w:t xml:space="preserve">est publié sous le contrat de licence de logiciel libre CeCILL-B tel que décrit à l’adresse Internet </w:t>
      </w:r>
      <w:hyperlink r:id="rId11" w:history="1">
        <w:r w:rsidRPr="00771BEB">
          <w:rPr>
            <w:rStyle w:val="Lienhypertexte"/>
          </w:rPr>
          <w:t>http://www.cecill.info/licences/Licence_CeCILL-B_V1-fr.txt</w:t>
        </w:r>
      </w:hyperlink>
      <w:r w:rsidRPr="00771BEB">
        <w:t xml:space="preserve">. </w:t>
      </w:r>
    </w:p>
    <w:p w:rsidR="00EA74FE" w:rsidRPr="00144DA5" w:rsidRDefault="00EA74FE">
      <w:pPr>
        <w:pStyle w:val="Titre1"/>
        <w:pageBreakBefore/>
        <w:spacing w:line="280" w:lineRule="auto"/>
        <w:rPr>
          <w:rFonts w:cstheme="majorHAnsi"/>
        </w:rPr>
      </w:pPr>
      <w:bookmarkStart w:id="7" w:name="_Toc262568560"/>
      <w:bookmarkStart w:id="8" w:name="_Ref149797208"/>
      <w:r w:rsidRPr="00144DA5">
        <w:rPr>
          <w:rFonts w:cstheme="majorHAnsi"/>
          <w:noProof/>
        </w:rPr>
        <w:lastRenderedPageBreak/>
        <w:t>Résumé</w:t>
      </w:r>
      <w:bookmarkEnd w:id="7"/>
    </w:p>
    <w:bookmarkEnd w:id="8"/>
    <w:p w:rsidR="008D08FC" w:rsidRDefault="00EA74FE" w:rsidP="00144DA5">
      <w:pPr>
        <w:spacing w:after="120" w:line="240" w:lineRule="auto"/>
        <w:jc w:val="both"/>
        <w:rPr>
          <w:noProof/>
        </w:rPr>
      </w:pPr>
      <w:r>
        <w:rPr>
          <w:noProof/>
        </w:rPr>
        <w:t xml:space="preserve">Ce document présente les conditions nécessaires à l’installation </w:t>
      </w:r>
      <w:r w:rsidR="009E3C9F">
        <w:rPr>
          <w:noProof/>
        </w:rPr>
        <w:t>d</w:t>
      </w:r>
      <w:r w:rsidR="00BA7E5C">
        <w:rPr>
          <w:noProof/>
        </w:rPr>
        <w:t>u</w:t>
      </w:r>
      <w:r>
        <w:rPr>
          <w:noProof/>
        </w:rPr>
        <w:t xml:space="preserve"> </w:t>
      </w:r>
      <w:r w:rsidR="002C1A03">
        <w:rPr>
          <w:noProof/>
        </w:rPr>
        <w:t>Kit de démarrage XAdES</w:t>
      </w:r>
      <w:r w:rsidR="00BA7E5C">
        <w:rPr>
          <w:noProof/>
        </w:rPr>
        <w:t xml:space="preserve"> </w:t>
      </w:r>
      <w:r w:rsidR="0014285C">
        <w:rPr>
          <w:noProof/>
        </w:rPr>
        <w:t>et de ces deux  composants principaux :</w:t>
      </w:r>
    </w:p>
    <w:p w:rsidR="0014285C" w:rsidRDefault="0014285C" w:rsidP="0014285C">
      <w:pPr>
        <w:numPr>
          <w:ilvl w:val="0"/>
          <w:numId w:val="23"/>
        </w:numPr>
        <w:spacing w:after="120" w:line="240" w:lineRule="auto"/>
        <w:ind w:left="720"/>
        <w:jc w:val="both"/>
      </w:pPr>
      <w:r>
        <w:t xml:space="preserve">Une bibliothèque </w:t>
      </w:r>
      <w:r w:rsidR="000717F5" w:rsidRPr="002E50FC">
        <w:rPr>
          <w:i/>
        </w:rPr>
        <w:t>Microsoft.Xades.dll</w:t>
      </w:r>
      <w:r>
        <w:t xml:space="preserve"> </w:t>
      </w:r>
      <w:r w:rsidR="004052A6">
        <w:t xml:space="preserve">exemple </w:t>
      </w:r>
      <w:bookmarkStart w:id="9" w:name="_GoBack"/>
      <w:bookmarkEnd w:id="9"/>
      <w:r>
        <w:t>pour le support du standard éponyme,</w:t>
      </w:r>
    </w:p>
    <w:p w:rsidR="0014285C" w:rsidRPr="00C014A8" w:rsidRDefault="0014285C" w:rsidP="0014285C">
      <w:pPr>
        <w:numPr>
          <w:ilvl w:val="0"/>
          <w:numId w:val="23"/>
        </w:numPr>
        <w:spacing w:after="120" w:line="240" w:lineRule="auto"/>
        <w:ind w:left="714" w:hanging="357"/>
        <w:jc w:val="both"/>
      </w:pPr>
      <w:r>
        <w:t xml:space="preserve">Une application </w:t>
      </w:r>
      <w:r w:rsidR="002E50FC">
        <w:t>de test</w:t>
      </w:r>
      <w:r>
        <w:t xml:space="preserve"> </w:t>
      </w:r>
      <w:r w:rsidR="000717F5" w:rsidRPr="002E50FC">
        <w:rPr>
          <w:i/>
        </w:rPr>
        <w:t>XadesTestClient</w:t>
      </w:r>
      <w:r w:rsidR="005A0A61" w:rsidRPr="002E50FC">
        <w:rPr>
          <w:i/>
        </w:rPr>
        <w:t>.exe</w:t>
      </w:r>
      <w:r w:rsidR="005A0A61">
        <w:t xml:space="preserve"> </w:t>
      </w:r>
      <w:r>
        <w:t>pour illustrer l’utilisation de cette bibliothèque en environnement .NET</w:t>
      </w:r>
      <w:r w:rsidRPr="00C014A8">
        <w:t>.</w:t>
      </w:r>
    </w:p>
    <w:p w:rsidR="0014285C" w:rsidRDefault="005A0A61" w:rsidP="0014285C">
      <w:pPr>
        <w:jc w:val="both"/>
      </w:pPr>
      <w:r>
        <w:t xml:space="preserve">Un espace de nom </w:t>
      </w:r>
      <w:r w:rsidRPr="00167709">
        <w:rPr>
          <w:i/>
        </w:rPr>
        <w:t>Microsoft.XAdES</w:t>
      </w:r>
      <w:r>
        <w:t xml:space="preserve"> est défini pour la circonstance. </w:t>
      </w:r>
      <w:r w:rsidR="0014285C">
        <w:t xml:space="preserve">L’ensemble du code source est écrit en langage C# </w:t>
      </w:r>
      <w:r w:rsidR="0014285C">
        <w:rPr>
          <w:noProof/>
        </w:rPr>
        <w:t>avec le Framework .NET 3.5 (et ultérieur)</w:t>
      </w:r>
      <w:r w:rsidR="0014285C">
        <w:t>.</w:t>
      </w:r>
    </w:p>
    <w:p w:rsidR="00EA74FE" w:rsidRDefault="00EA74FE">
      <w:pPr>
        <w:pStyle w:val="Titre1"/>
      </w:pPr>
      <w:bookmarkStart w:id="10" w:name="_Toc262568561"/>
      <w:r>
        <w:rPr>
          <w:noProof/>
        </w:rPr>
        <w:t xml:space="preserve">Configuration requise pour le </w:t>
      </w:r>
      <w:r w:rsidR="002C1A03">
        <w:rPr>
          <w:noProof/>
        </w:rPr>
        <w:t>Kit de démarrage XAdES</w:t>
      </w:r>
      <w:bookmarkEnd w:id="10"/>
    </w:p>
    <w:p w:rsidR="00EA74FE" w:rsidRDefault="00EA74FE">
      <w:pPr>
        <w:pStyle w:val="Titre2"/>
      </w:pPr>
      <w:bookmarkStart w:id="11" w:name="_Toc262568562"/>
      <w:r>
        <w:rPr>
          <w:noProof/>
        </w:rPr>
        <w:t>Configuration système</w:t>
      </w:r>
      <w:bookmarkEnd w:id="11"/>
    </w:p>
    <w:p w:rsidR="00BA7E5C" w:rsidRDefault="00EA74FE" w:rsidP="00144DA5">
      <w:pPr>
        <w:spacing w:after="120" w:line="240" w:lineRule="auto"/>
        <w:jc w:val="both"/>
        <w:rPr>
          <w:noProof/>
        </w:rPr>
      </w:pPr>
      <w:r>
        <w:rPr>
          <w:noProof/>
        </w:rPr>
        <w:t xml:space="preserve">Le </w:t>
      </w:r>
      <w:r w:rsidR="002C1A03">
        <w:rPr>
          <w:noProof/>
        </w:rPr>
        <w:t>Kit de démarrage XAdES</w:t>
      </w:r>
      <w:r>
        <w:rPr>
          <w:noProof/>
        </w:rPr>
        <w:t xml:space="preserve"> a été conçu pour</w:t>
      </w:r>
      <w:r w:rsidR="00BA7E5C">
        <w:rPr>
          <w:noProof/>
        </w:rPr>
        <w:t> :</w:t>
      </w:r>
    </w:p>
    <w:p w:rsidR="00BA7E5C" w:rsidRPr="00AE0D6C" w:rsidRDefault="00EA74FE" w:rsidP="00144DA5">
      <w:pPr>
        <w:numPr>
          <w:ilvl w:val="0"/>
          <w:numId w:val="1"/>
        </w:numPr>
        <w:spacing w:after="120" w:line="240" w:lineRule="auto"/>
        <w:ind w:left="720"/>
        <w:jc w:val="both"/>
        <w:rPr>
          <w:noProof/>
          <w:lang w:val="en-US"/>
        </w:rPr>
      </w:pPr>
      <w:r w:rsidRPr="00AE0D6C">
        <w:rPr>
          <w:noProof/>
          <w:lang w:val="en-US"/>
        </w:rPr>
        <w:t xml:space="preserve">Windows XP Service Pack 2 (SP2), </w:t>
      </w:r>
    </w:p>
    <w:p w:rsidR="00AE0D6C" w:rsidRPr="00BA7E5C" w:rsidRDefault="00AE0D6C" w:rsidP="00144DA5">
      <w:pPr>
        <w:numPr>
          <w:ilvl w:val="0"/>
          <w:numId w:val="1"/>
        </w:numPr>
        <w:spacing w:after="120" w:line="240" w:lineRule="auto"/>
        <w:ind w:left="720"/>
        <w:jc w:val="both"/>
        <w:rPr>
          <w:noProof/>
        </w:rPr>
      </w:pPr>
      <w:r w:rsidRPr="00BA7E5C">
        <w:rPr>
          <w:noProof/>
        </w:rPr>
        <w:t>Windows Vista,</w:t>
      </w:r>
    </w:p>
    <w:p w:rsidR="00AE0D6C" w:rsidRPr="00BA7E5C" w:rsidRDefault="00AE0D6C" w:rsidP="00144DA5">
      <w:pPr>
        <w:numPr>
          <w:ilvl w:val="0"/>
          <w:numId w:val="1"/>
        </w:numPr>
        <w:spacing w:after="120" w:line="240" w:lineRule="auto"/>
        <w:ind w:left="720"/>
        <w:jc w:val="both"/>
        <w:rPr>
          <w:noProof/>
        </w:rPr>
      </w:pPr>
      <w:r w:rsidRPr="00BA7E5C">
        <w:rPr>
          <w:noProof/>
        </w:rPr>
        <w:t>Windows 7,</w:t>
      </w:r>
    </w:p>
    <w:p w:rsidR="00BA7E5C" w:rsidRPr="00AE0D6C" w:rsidRDefault="00EA74FE" w:rsidP="00144DA5">
      <w:pPr>
        <w:numPr>
          <w:ilvl w:val="0"/>
          <w:numId w:val="1"/>
        </w:numPr>
        <w:spacing w:after="120" w:line="240" w:lineRule="auto"/>
        <w:ind w:left="720"/>
        <w:jc w:val="both"/>
        <w:rPr>
          <w:noProof/>
          <w:lang w:val="en-US"/>
        </w:rPr>
      </w:pPr>
      <w:r w:rsidRPr="00AE0D6C">
        <w:rPr>
          <w:noProof/>
          <w:lang w:val="en-US"/>
        </w:rPr>
        <w:t xml:space="preserve">Windows Server 2003 </w:t>
      </w:r>
      <w:r w:rsidR="00576992">
        <w:rPr>
          <w:noProof/>
          <w:lang w:val="en-US"/>
        </w:rPr>
        <w:t xml:space="preserve">(R2) </w:t>
      </w:r>
      <w:r w:rsidRPr="00AE0D6C">
        <w:rPr>
          <w:noProof/>
          <w:lang w:val="en-US"/>
        </w:rPr>
        <w:t>Service Pack 1 (SP1)</w:t>
      </w:r>
      <w:r w:rsidR="00BA7E5C" w:rsidRPr="00AE0D6C">
        <w:rPr>
          <w:noProof/>
          <w:lang w:val="en-US"/>
        </w:rPr>
        <w:t xml:space="preserve">, </w:t>
      </w:r>
    </w:p>
    <w:p w:rsidR="00BA7E5C" w:rsidRPr="00576992" w:rsidRDefault="00BA7E5C" w:rsidP="00144DA5">
      <w:pPr>
        <w:numPr>
          <w:ilvl w:val="0"/>
          <w:numId w:val="1"/>
        </w:numPr>
        <w:spacing w:after="120" w:line="240" w:lineRule="auto"/>
        <w:ind w:left="714" w:hanging="357"/>
        <w:jc w:val="both"/>
        <w:rPr>
          <w:noProof/>
          <w:lang w:val="en-US"/>
        </w:rPr>
      </w:pPr>
      <w:r w:rsidRPr="00BA7E5C">
        <w:rPr>
          <w:noProof/>
        </w:rPr>
        <w:t>Windows Server 2008</w:t>
      </w:r>
      <w:r w:rsidR="00576992">
        <w:rPr>
          <w:noProof/>
        </w:rPr>
        <w:t xml:space="preserve"> (R2)</w:t>
      </w:r>
      <w:r w:rsidR="00EA74FE" w:rsidRPr="00576992">
        <w:rPr>
          <w:noProof/>
          <w:lang w:val="en-US"/>
        </w:rPr>
        <w:t xml:space="preserve">. </w:t>
      </w:r>
    </w:p>
    <w:p w:rsidR="00EA74FE" w:rsidRDefault="00EA74FE" w:rsidP="00144DA5">
      <w:pPr>
        <w:spacing w:after="120" w:line="240" w:lineRule="auto"/>
        <w:jc w:val="both"/>
      </w:pPr>
      <w:r>
        <w:rPr>
          <w:noProof/>
        </w:rPr>
        <w:t>Les éléments suivants doivent être installés :</w:t>
      </w:r>
    </w:p>
    <w:p w:rsidR="00EA74FE" w:rsidRDefault="00EA74FE" w:rsidP="00144DA5">
      <w:pPr>
        <w:numPr>
          <w:ilvl w:val="0"/>
          <w:numId w:val="1"/>
        </w:numPr>
        <w:spacing w:after="120" w:line="240" w:lineRule="auto"/>
        <w:ind w:left="720"/>
        <w:jc w:val="both"/>
        <w:rPr>
          <w:lang w:val="en-US"/>
        </w:rPr>
      </w:pPr>
      <w:r w:rsidRPr="00BA7E5C">
        <w:rPr>
          <w:noProof/>
          <w:lang w:val="en-US"/>
        </w:rPr>
        <w:t>Microsoft .NET Framework 3.</w:t>
      </w:r>
      <w:r w:rsidR="00BA7E5C" w:rsidRPr="00BA7E5C">
        <w:rPr>
          <w:noProof/>
          <w:lang w:val="en-US"/>
        </w:rPr>
        <w:t>5 Service Pack 1</w:t>
      </w:r>
      <w:r w:rsidR="00990FBA">
        <w:rPr>
          <w:noProof/>
          <w:lang w:val="en-US"/>
        </w:rPr>
        <w:t xml:space="preserve"> (SP 1)</w:t>
      </w:r>
    </w:p>
    <w:p w:rsidR="00990FBA" w:rsidRPr="00990FBA" w:rsidRDefault="00990FBA" w:rsidP="00144DA5">
      <w:pPr>
        <w:numPr>
          <w:ilvl w:val="0"/>
          <w:numId w:val="1"/>
        </w:numPr>
        <w:spacing w:after="120" w:line="240" w:lineRule="auto"/>
        <w:ind w:left="720"/>
        <w:jc w:val="both"/>
      </w:pPr>
      <w:r w:rsidRPr="00990FBA">
        <w:rPr>
          <w:noProof/>
        </w:rPr>
        <w:t xml:space="preserve">Mise à jour </w:t>
      </w:r>
      <w:r>
        <w:t xml:space="preserve">KB959209 du </w:t>
      </w:r>
      <w:r w:rsidRPr="00990FBA">
        <w:rPr>
          <w:noProof/>
        </w:rPr>
        <w:t>Microsoft .NET Framework 3.5 Service Pack 1 (SP 1)</w:t>
      </w:r>
    </w:p>
    <w:p w:rsidR="00EA74FE" w:rsidRPr="00E8634D" w:rsidRDefault="00E8634D" w:rsidP="00144DA5">
      <w:pPr>
        <w:numPr>
          <w:ilvl w:val="0"/>
          <w:numId w:val="1"/>
        </w:numPr>
        <w:spacing w:after="120" w:line="240" w:lineRule="auto"/>
        <w:ind w:left="720"/>
        <w:jc w:val="both"/>
      </w:pPr>
      <w:r w:rsidRPr="00990FBA">
        <w:rPr>
          <w:noProof/>
        </w:rPr>
        <w:t xml:space="preserve">Kit de développement pour Windows </w:t>
      </w:r>
      <w:r>
        <w:rPr>
          <w:noProof/>
        </w:rPr>
        <w:t>7</w:t>
      </w:r>
      <w:r w:rsidRPr="00990FBA">
        <w:rPr>
          <w:noProof/>
        </w:rPr>
        <w:t xml:space="preserve"> et .NET Framework 3.5 </w:t>
      </w:r>
      <w:r>
        <w:rPr>
          <w:noProof/>
        </w:rPr>
        <w:t xml:space="preserve">SP1 </w:t>
      </w:r>
      <w:r w:rsidRPr="00990FBA">
        <w:rPr>
          <w:noProof/>
        </w:rPr>
        <w:t>(SDK)</w:t>
      </w:r>
    </w:p>
    <w:p w:rsidR="00167709" w:rsidRPr="00167709" w:rsidRDefault="0061208E" w:rsidP="00167709">
      <w:pPr>
        <w:numPr>
          <w:ilvl w:val="0"/>
          <w:numId w:val="1"/>
        </w:numPr>
        <w:spacing w:after="120" w:line="240" w:lineRule="auto"/>
        <w:ind w:left="720"/>
        <w:jc w:val="both"/>
        <w:rPr>
          <w:lang w:val="en-US"/>
        </w:rPr>
      </w:pPr>
      <w:r w:rsidRPr="0061208E">
        <w:rPr>
          <w:noProof/>
          <w:lang w:val="en-US"/>
        </w:rPr>
        <w:t>Microsoft Visual Studio 20</w:t>
      </w:r>
      <w:r w:rsidR="002C1A03">
        <w:rPr>
          <w:noProof/>
          <w:lang w:val="en-US"/>
        </w:rPr>
        <w:t>10</w:t>
      </w:r>
      <w:r w:rsidRPr="0061208E">
        <w:rPr>
          <w:noProof/>
          <w:lang w:val="en-US"/>
        </w:rPr>
        <w:t xml:space="preserve"> </w:t>
      </w:r>
      <w:r w:rsidR="008E10FA">
        <w:rPr>
          <w:noProof/>
          <w:lang w:val="en-US"/>
        </w:rPr>
        <w:t>(</w:t>
      </w:r>
      <w:r w:rsidRPr="0061208E">
        <w:rPr>
          <w:noProof/>
          <w:lang w:val="en-US"/>
        </w:rPr>
        <w:t>ou Microsoft Visual C# 20</w:t>
      </w:r>
      <w:r w:rsidR="002C1A03">
        <w:rPr>
          <w:noProof/>
          <w:lang w:val="en-US"/>
        </w:rPr>
        <w:t>10</w:t>
      </w:r>
      <w:r w:rsidRPr="0061208E">
        <w:rPr>
          <w:noProof/>
          <w:lang w:val="en-US"/>
        </w:rPr>
        <w:t xml:space="preserve"> Express Edition</w:t>
      </w:r>
      <w:r w:rsidR="008E10FA">
        <w:rPr>
          <w:noProof/>
          <w:lang w:val="en-US"/>
        </w:rPr>
        <w:t>)</w:t>
      </w:r>
    </w:p>
    <w:p w:rsidR="00167709" w:rsidRPr="00EA74FE" w:rsidRDefault="00167709" w:rsidP="00167709">
      <w:pPr>
        <w:pStyle w:val="AlertLabelinList1"/>
        <w:jc w:val="both"/>
        <w:rPr>
          <w:rFonts w:ascii="Calibri" w:hAnsi="Calibri"/>
          <w:b w:val="0"/>
          <w:kern w:val="0"/>
          <w:sz w:val="22"/>
          <w:szCs w:val="22"/>
          <w:lang w:val="fr-FR" w:eastAsia="zh-TW"/>
        </w:rPr>
      </w:pPr>
      <w:r>
        <w:rPr>
          <w:noProof/>
        </w:rPr>
        <w:drawing>
          <wp:inline distT="0" distB="0" distL="0" distR="0" wp14:anchorId="57907A68" wp14:editId="5CB4C511">
            <wp:extent cx="228600" cy="171450"/>
            <wp:effectExtent l="19050" t="0" r="0" b="0"/>
            <wp:docPr id="8" name="Image 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note_dd"/>
                    <pic:cNvPicPr>
                      <a:picLocks noChangeAspect="1" noChangeArrowheads="1"/>
                    </pic:cNvPicPr>
                  </pic:nvPicPr>
                  <pic:blipFill>
                    <a:blip r:embed="rId12"/>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Pr="00EA74FE">
        <w:rPr>
          <w:lang w:val="fr-FR"/>
        </w:rPr>
        <w:t xml:space="preserve"> </w:t>
      </w:r>
      <w:r>
        <w:rPr>
          <w:rFonts w:ascii="Calibri" w:hAnsi="Calibri"/>
          <w:kern w:val="0"/>
          <w:sz w:val="22"/>
          <w:szCs w:val="22"/>
          <w:lang w:val="fr-FR" w:eastAsia="zh-TW"/>
        </w:rPr>
        <w:t>Note :</w:t>
      </w:r>
    </w:p>
    <w:p w:rsidR="00167709" w:rsidRPr="003C2EFB" w:rsidRDefault="00167709" w:rsidP="00167709">
      <w:pPr>
        <w:pStyle w:val="AlertTextinList1"/>
        <w:spacing w:before="120" w:after="120" w:line="240" w:lineRule="auto"/>
        <w:ind w:right="357"/>
        <w:jc w:val="both"/>
        <w:rPr>
          <w:rFonts w:asciiTheme="minorHAnsi" w:hAnsiTheme="minorHAnsi" w:cs="Calibri"/>
          <w:noProof/>
          <w:kern w:val="0"/>
          <w:sz w:val="22"/>
          <w:szCs w:val="22"/>
          <w:lang w:val="fr-FR" w:eastAsia="fr-FR"/>
        </w:rPr>
      </w:pPr>
      <w:r w:rsidRPr="003C2EFB">
        <w:rPr>
          <w:rFonts w:asciiTheme="minorHAnsi" w:hAnsiTheme="minorHAnsi" w:cs="Calibri"/>
          <w:noProof/>
          <w:kern w:val="0"/>
          <w:sz w:val="22"/>
          <w:szCs w:val="22"/>
          <w:lang w:val="fr-FR" w:eastAsia="fr-FR"/>
        </w:rPr>
        <w:t xml:space="preserve">L’environnement Microsoft Visual Studio 2008 (ou Microsoft Visual C# 2008 Express Edition) peut être utilisé en lieu et place de la version précitée. </w:t>
      </w:r>
    </w:p>
    <w:p w:rsidR="002C1A03" w:rsidRDefault="0061208E" w:rsidP="00144DA5">
      <w:pPr>
        <w:spacing w:after="120" w:line="240" w:lineRule="auto"/>
        <w:jc w:val="both"/>
        <w:rPr>
          <w:noProof/>
        </w:rPr>
      </w:pPr>
      <w:r w:rsidRPr="009312BE">
        <w:rPr>
          <w:noProof/>
        </w:rPr>
        <w:t>Le Microsoft .NET Framework 3.</w:t>
      </w:r>
      <w:r w:rsidR="00BA7E5C">
        <w:rPr>
          <w:noProof/>
        </w:rPr>
        <w:t>5</w:t>
      </w:r>
      <w:r w:rsidRPr="009312BE">
        <w:rPr>
          <w:noProof/>
        </w:rPr>
        <w:t xml:space="preserve"> </w:t>
      </w:r>
      <w:r w:rsidR="00E8634D">
        <w:rPr>
          <w:noProof/>
        </w:rPr>
        <w:t>Service</w:t>
      </w:r>
      <w:r w:rsidR="00E8634D" w:rsidRPr="009312BE">
        <w:rPr>
          <w:noProof/>
        </w:rPr>
        <w:t xml:space="preserve"> </w:t>
      </w:r>
      <w:r w:rsidR="00E8634D">
        <w:rPr>
          <w:noProof/>
        </w:rPr>
        <w:t xml:space="preserve">Pack 1 (SP1) </w:t>
      </w:r>
      <w:r w:rsidRPr="009312BE">
        <w:rPr>
          <w:noProof/>
        </w:rPr>
        <w:t xml:space="preserve">est le </w:t>
      </w:r>
      <w:r>
        <w:rPr>
          <w:noProof/>
        </w:rPr>
        <w:t>modèle</w:t>
      </w:r>
      <w:r w:rsidRPr="009312BE">
        <w:rPr>
          <w:noProof/>
        </w:rPr>
        <w:t xml:space="preserve"> de programmation de code </w:t>
      </w:r>
      <w:r>
        <w:rPr>
          <w:noProof/>
        </w:rPr>
        <w:t>managé</w:t>
      </w:r>
      <w:r w:rsidRPr="009312BE">
        <w:rPr>
          <w:noProof/>
        </w:rPr>
        <w:t xml:space="preserve"> pour la plateforme Windows.</w:t>
      </w:r>
      <w:r w:rsidRPr="009312BE">
        <w:t xml:space="preserve"> </w:t>
      </w:r>
      <w:r w:rsidRPr="009312BE">
        <w:rPr>
          <w:noProof/>
        </w:rPr>
        <w:t>Il combine la puissance du .NET Framework 2.0 avec de nouvelles techniques pour le développement d’applications qui communiquent très facilement au-delà des frontières technologiques, et qui sont capables de prendre en charge un large éventail de processus métiers.</w:t>
      </w:r>
      <w:r w:rsidRPr="009312BE">
        <w:t xml:space="preserve"> </w:t>
      </w:r>
    </w:p>
    <w:p w:rsidR="00E8634D" w:rsidRDefault="00E8634D" w:rsidP="00144DA5">
      <w:pPr>
        <w:spacing w:after="120" w:line="240" w:lineRule="auto"/>
        <w:jc w:val="both"/>
      </w:pPr>
      <w:r>
        <w:rPr>
          <w:noProof/>
        </w:rPr>
        <w:t xml:space="preserve">Pour des informations complémentaires sur le </w:t>
      </w:r>
      <w:r w:rsidRPr="009312BE">
        <w:rPr>
          <w:noProof/>
        </w:rPr>
        <w:t>Micro</w:t>
      </w:r>
      <w:r>
        <w:rPr>
          <w:noProof/>
        </w:rPr>
        <w:t xml:space="preserve">soft .NET Framework, veuillez consulter le Centre de développement MSDN éponyme  dédié </w:t>
      </w:r>
      <w:r>
        <w:t xml:space="preserve">à l’adresse </w:t>
      </w:r>
      <w:hyperlink r:id="rId13" w:history="1">
        <w:r w:rsidRPr="00B026D9">
          <w:rPr>
            <w:rStyle w:val="Lienhypertexte"/>
          </w:rPr>
          <w:t>http://msdn.microsoft.com/fr-fr/netframework/aa663324.aspx</w:t>
        </w:r>
      </w:hyperlink>
      <w:r>
        <w:t xml:space="preserve">.  </w:t>
      </w:r>
    </w:p>
    <w:p w:rsidR="00EA74FE" w:rsidRDefault="00EA74FE" w:rsidP="00144DA5">
      <w:pPr>
        <w:spacing w:after="120" w:line="240" w:lineRule="auto"/>
        <w:jc w:val="both"/>
      </w:pPr>
      <w:r>
        <w:rPr>
          <w:noProof/>
        </w:rPr>
        <w:lastRenderedPageBreak/>
        <w:t>Pour des informations complémentaires sur l</w:t>
      </w:r>
      <w:r w:rsidR="00A65260">
        <w:rPr>
          <w:noProof/>
        </w:rPr>
        <w:t>a technologie</w:t>
      </w:r>
      <w:r>
        <w:rPr>
          <w:noProof/>
        </w:rPr>
        <w:t xml:space="preserve"> WCF, veuillez consulter le</w:t>
      </w:r>
      <w:r w:rsidR="00DD46C1">
        <w:rPr>
          <w:noProof/>
        </w:rPr>
        <w:t xml:space="preserve"> Centre de développement MSDN dédié </w:t>
      </w:r>
      <w:r w:rsidR="00DD46C1">
        <w:t xml:space="preserve">à l’adresse </w:t>
      </w:r>
      <w:hyperlink r:id="rId14" w:history="1">
        <w:r w:rsidR="00E8634D" w:rsidRPr="00B026D9">
          <w:rPr>
            <w:rStyle w:val="Lienhypertexte"/>
          </w:rPr>
          <w:t>http://msdn.microsoft.com/fr-fr/netframework/aa663324.aspx</w:t>
        </w:r>
      </w:hyperlink>
      <w:r w:rsidR="00DD46C1">
        <w:t xml:space="preserve">.  </w:t>
      </w:r>
      <w:r w:rsidR="001A4F45">
        <w:t xml:space="preserve">Le code source de la technologie WCF 3.5 SP1 est téléchargeable à l’adresse Internet suivante : </w:t>
      </w:r>
      <w:hyperlink r:id="rId15" w:history="1">
        <w:r w:rsidR="001A4F45" w:rsidRPr="00B026D9">
          <w:rPr>
            <w:rStyle w:val="Lienhypertexte"/>
          </w:rPr>
          <w:t>http://referencesource.microsoft.com/netframework.aspx</w:t>
        </w:r>
      </w:hyperlink>
      <w:r w:rsidR="001A4F45">
        <w:t>.</w:t>
      </w:r>
    </w:p>
    <w:p w:rsidR="0061208E" w:rsidRDefault="0061208E" w:rsidP="00144DA5">
      <w:pPr>
        <w:keepNext/>
        <w:spacing w:after="120" w:line="240" w:lineRule="auto"/>
        <w:jc w:val="both"/>
        <w:rPr>
          <w:noProof/>
        </w:rPr>
      </w:pPr>
      <w:r w:rsidRPr="009312BE">
        <w:rPr>
          <w:noProof/>
        </w:rPr>
        <w:t>Le package redistribuable Microsoft .NET Framework 3.</w:t>
      </w:r>
      <w:r w:rsidR="00BA7E5C">
        <w:rPr>
          <w:noProof/>
        </w:rPr>
        <w:t>5</w:t>
      </w:r>
      <w:r w:rsidR="00DD46C1">
        <w:rPr>
          <w:noProof/>
        </w:rPr>
        <w:t xml:space="preserve"> SP</w:t>
      </w:r>
      <w:r w:rsidR="00E8634D">
        <w:rPr>
          <w:noProof/>
        </w:rPr>
        <w:t>1</w:t>
      </w:r>
      <w:r w:rsidR="00DD46C1">
        <w:rPr>
          <w:noProof/>
        </w:rPr>
        <w:t xml:space="preserve"> </w:t>
      </w:r>
      <w:r w:rsidRPr="009312BE">
        <w:rPr>
          <w:noProof/>
        </w:rPr>
        <w:t>est disponible par téléchargement gratuit à l’adresse Internet suivante :</w:t>
      </w:r>
      <w:r w:rsidRPr="009312BE">
        <w:t xml:space="preserve"> </w:t>
      </w:r>
      <w:hyperlink r:id="rId16" w:history="1">
        <w:r w:rsidR="00DD46C1" w:rsidRPr="00B026D9">
          <w:rPr>
            <w:rStyle w:val="Lienhypertexte"/>
          </w:rPr>
          <w:t>http://www.microsoft.com/downloads/details.aspx?displaylang=fr&amp;FamilyID=ab99342f-5d1a-413d-8319-81da479ab0d7</w:t>
        </w:r>
      </w:hyperlink>
      <w:r w:rsidR="00DD46C1">
        <w:t xml:space="preserve">. </w:t>
      </w:r>
      <w:r w:rsidR="00DD46C1" w:rsidRPr="00DD46C1">
        <w:rPr>
          <w:noProof/>
        </w:rPr>
        <w:t>Microsoft .NET Framework 3.5 S</w:t>
      </w:r>
      <w:r w:rsidR="00DD46C1">
        <w:rPr>
          <w:noProof/>
        </w:rPr>
        <w:t>P</w:t>
      </w:r>
      <w:r w:rsidR="00DD46C1" w:rsidRPr="00DD46C1">
        <w:rPr>
          <w:noProof/>
        </w:rPr>
        <w:t>1 est une mise à jour cumulative qui contient de nombreuses nouvelles fonctionnalités qui sont construites par incréments à partir de .NET Framework 2.0 et 3.0, et inclut les mises à jour cumulatives de .NET Framework 2.0 Service Pack 2 et de .NET Framework 3.0 Service Pack 2.</w:t>
      </w:r>
    </w:p>
    <w:p w:rsidR="00990FBA" w:rsidRPr="009312BE" w:rsidRDefault="00990FBA" w:rsidP="00144DA5">
      <w:pPr>
        <w:keepNext/>
        <w:spacing w:after="120" w:line="240" w:lineRule="auto"/>
        <w:jc w:val="both"/>
        <w:rPr>
          <w:noProof/>
        </w:rPr>
      </w:pPr>
      <w:r>
        <w:rPr>
          <w:noProof/>
        </w:rPr>
        <w:t xml:space="preserve">La mise à jour KB959209 </w:t>
      </w:r>
      <w:r w:rsidRPr="00990FBA">
        <w:rPr>
          <w:noProof/>
        </w:rPr>
        <w:t>pour .NET Framework 3.5 SP1</w:t>
      </w:r>
      <w:r>
        <w:rPr>
          <w:noProof/>
        </w:rPr>
        <w:t xml:space="preserve"> est disponible</w:t>
      </w:r>
      <w:r w:rsidRPr="00990FBA">
        <w:rPr>
          <w:noProof/>
        </w:rPr>
        <w:t xml:space="preserve"> </w:t>
      </w:r>
      <w:r>
        <w:rPr>
          <w:noProof/>
        </w:rPr>
        <w:t>par le biais d’un téléchargement gratuit à l’adresse suivante :</w:t>
      </w:r>
      <w:r>
        <w:t xml:space="preserve"> </w:t>
      </w:r>
      <w:hyperlink r:id="rId17" w:history="1">
        <w:r w:rsidRPr="00B026D9">
          <w:rPr>
            <w:rStyle w:val="Lienhypertexte"/>
          </w:rPr>
          <w:t>http://go.microsoft.com/fwlink/?LinkId=136730</w:t>
        </w:r>
      </w:hyperlink>
      <w:r>
        <w:t>.</w:t>
      </w:r>
    </w:p>
    <w:p w:rsidR="0061208E" w:rsidRDefault="0061208E" w:rsidP="00144DA5">
      <w:pPr>
        <w:pStyle w:val="DocumentText"/>
        <w:spacing w:before="0" w:after="120" w:line="240" w:lineRule="auto"/>
        <w:ind w:firstLine="0"/>
        <w:rPr>
          <w:rFonts w:ascii="Calibri" w:hAnsi="Calibri" w:cs="Calibri"/>
          <w:noProof/>
          <w:color w:val="auto"/>
          <w:lang w:val="fr-FR"/>
        </w:rPr>
      </w:pPr>
      <w:r>
        <w:rPr>
          <w:rFonts w:ascii="Calibri" w:hAnsi="Calibri" w:cs="Calibri"/>
          <w:noProof/>
          <w:color w:val="auto"/>
          <w:lang w:val="fr-FR"/>
        </w:rPr>
        <w:t xml:space="preserve">Le </w:t>
      </w:r>
      <w:r w:rsidR="00990FBA" w:rsidRPr="00990FBA">
        <w:rPr>
          <w:rFonts w:ascii="Calibri" w:hAnsi="Calibri" w:cs="Calibri"/>
          <w:noProof/>
          <w:color w:val="auto"/>
          <w:lang w:val="fr-FR"/>
        </w:rPr>
        <w:t xml:space="preserve">Kit de développement pour Windows </w:t>
      </w:r>
      <w:r w:rsidR="00990FBA">
        <w:rPr>
          <w:rFonts w:ascii="Calibri" w:hAnsi="Calibri" w:cs="Calibri"/>
          <w:noProof/>
          <w:color w:val="auto"/>
          <w:lang w:val="fr-FR"/>
        </w:rPr>
        <w:t>7</w:t>
      </w:r>
      <w:r w:rsidR="00990FBA" w:rsidRPr="00990FBA">
        <w:rPr>
          <w:rFonts w:ascii="Calibri" w:hAnsi="Calibri" w:cs="Calibri"/>
          <w:noProof/>
          <w:color w:val="auto"/>
          <w:lang w:val="fr-FR"/>
        </w:rPr>
        <w:t xml:space="preserve"> et .NET Framework 3.5 </w:t>
      </w:r>
      <w:r w:rsidR="00990FBA">
        <w:rPr>
          <w:rFonts w:ascii="Calibri" w:hAnsi="Calibri" w:cs="Calibri"/>
          <w:noProof/>
          <w:color w:val="auto"/>
          <w:lang w:val="fr-FR"/>
        </w:rPr>
        <w:t xml:space="preserve">SP1 </w:t>
      </w:r>
      <w:r w:rsidR="00990FBA" w:rsidRPr="00990FBA">
        <w:rPr>
          <w:rFonts w:ascii="Calibri" w:hAnsi="Calibri" w:cs="Calibri"/>
          <w:noProof/>
          <w:color w:val="auto"/>
          <w:lang w:val="fr-FR"/>
        </w:rPr>
        <w:t>(SDK)</w:t>
      </w:r>
      <w:r w:rsidR="00990FBA">
        <w:rPr>
          <w:rFonts w:cs="Segoe UI"/>
          <w:lang w:val="fr-FR"/>
        </w:rPr>
        <w:t xml:space="preserve"> </w:t>
      </w:r>
      <w:r>
        <w:rPr>
          <w:rFonts w:ascii="Calibri" w:hAnsi="Calibri" w:cs="Calibri"/>
          <w:noProof/>
          <w:color w:val="auto"/>
          <w:lang w:val="fr-FR"/>
        </w:rPr>
        <w:t>mentionné ci-dessus inclut de la documentation, des exemples de code ainsi que des outils pour vous aider à développer des applications et des bibliothèques Windows à l’aide du .NET Framework 3.</w:t>
      </w:r>
      <w:r w:rsidR="00BA7E5C">
        <w:rPr>
          <w:rFonts w:ascii="Calibri" w:hAnsi="Calibri" w:cs="Calibri"/>
          <w:noProof/>
          <w:color w:val="auto"/>
          <w:lang w:val="fr-FR"/>
        </w:rPr>
        <w:t>5</w:t>
      </w:r>
      <w:r w:rsidR="00990FBA">
        <w:rPr>
          <w:rFonts w:ascii="Calibri" w:hAnsi="Calibri" w:cs="Calibri"/>
          <w:noProof/>
          <w:color w:val="auto"/>
          <w:lang w:val="fr-FR"/>
        </w:rPr>
        <w:t xml:space="preserve"> SP1</w:t>
      </w:r>
      <w:r>
        <w:rPr>
          <w:rFonts w:ascii="Calibri" w:hAnsi="Calibri" w:cs="Calibri"/>
          <w:noProof/>
          <w:color w:val="auto"/>
          <w:lang w:val="fr-FR"/>
        </w:rPr>
        <w:t>.</w:t>
      </w:r>
      <w:r>
        <w:rPr>
          <w:rFonts w:ascii="Calibri" w:hAnsi="Calibri" w:cs="Calibri"/>
          <w:color w:val="auto"/>
          <w:lang w:val="fr-FR"/>
        </w:rPr>
        <w:t xml:space="preserve"> </w:t>
      </w:r>
      <w:r>
        <w:rPr>
          <w:rFonts w:ascii="Calibri" w:hAnsi="Calibri" w:cs="Calibri"/>
          <w:noProof/>
          <w:color w:val="auto"/>
          <w:lang w:val="fr-FR"/>
        </w:rPr>
        <w:t xml:space="preserve">Le </w:t>
      </w:r>
      <w:r w:rsidR="00990FBA" w:rsidRPr="00990FBA">
        <w:rPr>
          <w:rFonts w:ascii="Calibri" w:hAnsi="Calibri" w:cs="Calibri"/>
          <w:noProof/>
          <w:color w:val="auto"/>
          <w:lang w:val="fr-FR"/>
        </w:rPr>
        <w:t xml:space="preserve">Kit de développement pour Windows </w:t>
      </w:r>
      <w:r w:rsidR="00990FBA">
        <w:rPr>
          <w:rFonts w:ascii="Calibri" w:hAnsi="Calibri" w:cs="Calibri"/>
          <w:noProof/>
          <w:color w:val="auto"/>
          <w:lang w:val="fr-FR"/>
        </w:rPr>
        <w:t>7</w:t>
      </w:r>
      <w:r w:rsidR="00990FBA" w:rsidRPr="00990FBA">
        <w:rPr>
          <w:rFonts w:ascii="Calibri" w:hAnsi="Calibri" w:cs="Calibri"/>
          <w:noProof/>
          <w:color w:val="auto"/>
          <w:lang w:val="fr-FR"/>
        </w:rPr>
        <w:t xml:space="preserve"> et .NET Framework 3.5 </w:t>
      </w:r>
      <w:r w:rsidR="00990FBA">
        <w:rPr>
          <w:rFonts w:ascii="Calibri" w:hAnsi="Calibri" w:cs="Calibri"/>
          <w:noProof/>
          <w:color w:val="auto"/>
          <w:lang w:val="fr-FR"/>
        </w:rPr>
        <w:t xml:space="preserve">SP1 </w:t>
      </w:r>
      <w:r w:rsidR="00990FBA" w:rsidRPr="00990FBA">
        <w:rPr>
          <w:rFonts w:ascii="Calibri" w:hAnsi="Calibri" w:cs="Calibri"/>
          <w:noProof/>
          <w:color w:val="auto"/>
          <w:lang w:val="fr-FR"/>
        </w:rPr>
        <w:t>(SDK)</w:t>
      </w:r>
      <w:r w:rsidR="00990FBA">
        <w:rPr>
          <w:rFonts w:cs="Segoe UI"/>
          <w:lang w:val="fr-FR"/>
        </w:rPr>
        <w:t xml:space="preserve"> </w:t>
      </w:r>
      <w:r>
        <w:rPr>
          <w:rFonts w:ascii="Calibri" w:hAnsi="Calibri" w:cs="Calibri"/>
          <w:noProof/>
          <w:color w:val="auto"/>
          <w:lang w:val="fr-FR"/>
        </w:rPr>
        <w:t xml:space="preserve"> et les composants runtime .NET Framework 3.</w:t>
      </w:r>
      <w:r w:rsidR="00BA7E5C">
        <w:rPr>
          <w:rFonts w:ascii="Calibri" w:hAnsi="Calibri" w:cs="Calibri"/>
          <w:noProof/>
          <w:color w:val="auto"/>
          <w:lang w:val="fr-FR"/>
        </w:rPr>
        <w:t>5</w:t>
      </w:r>
      <w:r>
        <w:rPr>
          <w:rFonts w:ascii="Calibri" w:hAnsi="Calibri" w:cs="Calibri"/>
          <w:noProof/>
          <w:color w:val="auto"/>
          <w:lang w:val="fr-FR"/>
        </w:rPr>
        <w:t xml:space="preserve"> </w:t>
      </w:r>
      <w:r w:rsidR="00990FBA">
        <w:rPr>
          <w:rFonts w:ascii="Calibri" w:hAnsi="Calibri" w:cs="Calibri"/>
          <w:noProof/>
          <w:color w:val="auto"/>
          <w:lang w:val="fr-FR"/>
        </w:rPr>
        <w:t xml:space="preserve">SP1 </w:t>
      </w:r>
      <w:r>
        <w:rPr>
          <w:rFonts w:ascii="Calibri" w:hAnsi="Calibri" w:cs="Calibri"/>
          <w:noProof/>
          <w:color w:val="auto"/>
          <w:lang w:val="fr-FR"/>
        </w:rPr>
        <w:t>sont disponibles par le biais d’un téléchargement gratuit à l’adresse suivante :</w:t>
      </w:r>
      <w:r>
        <w:rPr>
          <w:rFonts w:ascii="Calibri" w:hAnsi="Calibri" w:cs="Calibri"/>
          <w:color w:val="auto"/>
          <w:lang w:val="fr-FR"/>
        </w:rPr>
        <w:t xml:space="preserve"> </w:t>
      </w:r>
      <w:hyperlink r:id="rId18" w:history="1">
        <w:r w:rsidR="00990FBA" w:rsidRPr="00B026D9">
          <w:rPr>
            <w:rStyle w:val="Lienhypertexte"/>
            <w:rFonts w:ascii="Calibri" w:hAnsi="Calibri" w:cs="Calibri"/>
            <w:noProof/>
            <w:lang w:val="fr-FR"/>
          </w:rPr>
          <w:t>http://www.microsoft.com/downloads/details.aspx?FamilyID=c17ba869-9671-4330-a63e-1fd44e0e2505</w:t>
        </w:r>
      </w:hyperlink>
      <w:r>
        <w:rPr>
          <w:rFonts w:ascii="Calibri" w:hAnsi="Calibri" w:cs="Calibri"/>
          <w:noProof/>
          <w:color w:val="auto"/>
          <w:lang w:val="fr-FR"/>
        </w:rPr>
        <w:t>.</w:t>
      </w:r>
    </w:p>
    <w:p w:rsidR="008E10FA" w:rsidRPr="008E10FA" w:rsidRDefault="008E10FA" w:rsidP="00144DA5">
      <w:pPr>
        <w:pStyle w:val="DocumentText"/>
        <w:spacing w:before="0" w:after="120" w:line="240" w:lineRule="auto"/>
        <w:ind w:firstLine="0"/>
        <w:rPr>
          <w:rFonts w:ascii="Calibri" w:hAnsi="Calibri" w:cs="Calibri"/>
          <w:noProof/>
          <w:color w:val="auto"/>
          <w:lang w:val="fr-FR"/>
        </w:rPr>
      </w:pPr>
      <w:r w:rsidRPr="008E10FA">
        <w:rPr>
          <w:rFonts w:ascii="Calibri" w:hAnsi="Calibri" w:cs="Calibri"/>
          <w:noProof/>
          <w:color w:val="auto"/>
          <w:lang w:val="fr-FR"/>
        </w:rPr>
        <w:t>Les outils de développement pour .NET Framework 3.</w:t>
      </w:r>
      <w:r w:rsidR="00BA7E5C">
        <w:rPr>
          <w:rFonts w:ascii="Calibri" w:hAnsi="Calibri" w:cs="Calibri"/>
          <w:noProof/>
          <w:color w:val="auto"/>
          <w:lang w:val="fr-FR"/>
        </w:rPr>
        <w:t>5</w:t>
      </w:r>
      <w:r w:rsidRPr="008E10FA">
        <w:rPr>
          <w:rFonts w:ascii="Calibri" w:hAnsi="Calibri" w:cs="Calibri"/>
          <w:noProof/>
          <w:color w:val="auto"/>
          <w:lang w:val="fr-FR"/>
        </w:rPr>
        <w:t xml:space="preserve"> </w:t>
      </w:r>
      <w:r w:rsidR="00990FBA">
        <w:rPr>
          <w:rFonts w:ascii="Calibri" w:hAnsi="Calibri" w:cs="Calibri"/>
          <w:noProof/>
          <w:color w:val="auto"/>
          <w:lang w:val="fr-FR"/>
        </w:rPr>
        <w:t xml:space="preserve">SP1 </w:t>
      </w:r>
      <w:r w:rsidRPr="008E10FA">
        <w:rPr>
          <w:rFonts w:ascii="Calibri" w:hAnsi="Calibri" w:cs="Calibri"/>
          <w:noProof/>
          <w:color w:val="auto"/>
          <w:lang w:val="fr-FR"/>
        </w:rPr>
        <w:t>permettent aux développeurs de prendre en charge la création d’applications .NET Framework 3.</w:t>
      </w:r>
      <w:r w:rsidR="00BA7E5C">
        <w:rPr>
          <w:rFonts w:ascii="Calibri" w:hAnsi="Calibri" w:cs="Calibri"/>
          <w:noProof/>
          <w:color w:val="auto"/>
          <w:lang w:val="fr-FR"/>
        </w:rPr>
        <w:t>5</w:t>
      </w:r>
      <w:r w:rsidRPr="008E10FA">
        <w:rPr>
          <w:rFonts w:ascii="Calibri" w:hAnsi="Calibri" w:cs="Calibri"/>
          <w:noProof/>
          <w:color w:val="auto"/>
          <w:lang w:val="fr-FR"/>
        </w:rPr>
        <w:t xml:space="preserve"> </w:t>
      </w:r>
      <w:r w:rsidR="00990FBA">
        <w:rPr>
          <w:rFonts w:ascii="Calibri" w:hAnsi="Calibri" w:cs="Calibri"/>
          <w:noProof/>
          <w:color w:val="auto"/>
          <w:lang w:val="fr-FR"/>
        </w:rPr>
        <w:t xml:space="preserve">SP1 </w:t>
      </w:r>
      <w:r w:rsidRPr="008E10FA">
        <w:rPr>
          <w:rFonts w:ascii="Calibri" w:hAnsi="Calibri" w:cs="Calibri"/>
          <w:noProof/>
          <w:color w:val="auto"/>
          <w:lang w:val="fr-FR"/>
        </w:rPr>
        <w:t>à l’aide de Visual Studio 20</w:t>
      </w:r>
      <w:r w:rsidR="002C1A03">
        <w:rPr>
          <w:rFonts w:ascii="Calibri" w:hAnsi="Calibri" w:cs="Calibri"/>
          <w:noProof/>
          <w:color w:val="auto"/>
          <w:lang w:val="fr-FR"/>
        </w:rPr>
        <w:t>10</w:t>
      </w:r>
      <w:r w:rsidRPr="008E10FA">
        <w:rPr>
          <w:rFonts w:ascii="Calibri" w:hAnsi="Calibri" w:cs="Calibri"/>
          <w:noProof/>
          <w:color w:val="auto"/>
          <w:lang w:val="fr-FR"/>
        </w:rPr>
        <w:t xml:space="preserve"> ou Visual C# 20</w:t>
      </w:r>
      <w:r w:rsidR="002C1A03">
        <w:rPr>
          <w:rFonts w:ascii="Calibri" w:hAnsi="Calibri" w:cs="Calibri"/>
          <w:noProof/>
          <w:color w:val="auto"/>
          <w:lang w:val="fr-FR"/>
        </w:rPr>
        <w:t>10</w:t>
      </w:r>
      <w:r w:rsidRPr="008E10FA">
        <w:rPr>
          <w:rFonts w:ascii="Calibri" w:hAnsi="Calibri" w:cs="Calibri"/>
          <w:noProof/>
          <w:color w:val="auto"/>
          <w:lang w:val="fr-FR"/>
        </w:rPr>
        <w:t xml:space="preserve"> Express Edition. </w:t>
      </w:r>
    </w:p>
    <w:p w:rsidR="00A65260" w:rsidRPr="002C1A03" w:rsidRDefault="008E10FA" w:rsidP="002C1A03">
      <w:pPr>
        <w:pStyle w:val="DocumentText"/>
        <w:spacing w:before="0" w:after="120" w:line="240" w:lineRule="auto"/>
        <w:ind w:firstLine="0"/>
        <w:rPr>
          <w:rFonts w:ascii="Calibri" w:hAnsi="Calibri" w:cs="Calibri"/>
          <w:noProof/>
          <w:color w:val="auto"/>
          <w:lang w:val="fr-FR"/>
        </w:rPr>
      </w:pPr>
      <w:r>
        <w:rPr>
          <w:rFonts w:ascii="Calibri" w:hAnsi="Calibri" w:cs="Calibri"/>
          <w:noProof/>
          <w:color w:val="auto"/>
          <w:lang w:val="fr-FR"/>
        </w:rPr>
        <w:t>Vous pouvez télécharger Visual C# 20</w:t>
      </w:r>
      <w:r w:rsidR="002C1A03">
        <w:rPr>
          <w:rFonts w:ascii="Calibri" w:hAnsi="Calibri" w:cs="Calibri"/>
          <w:noProof/>
          <w:color w:val="auto"/>
          <w:lang w:val="fr-FR"/>
        </w:rPr>
        <w:t>10</w:t>
      </w:r>
      <w:r>
        <w:rPr>
          <w:rFonts w:ascii="Calibri" w:hAnsi="Calibri" w:cs="Calibri"/>
          <w:noProof/>
          <w:color w:val="auto"/>
          <w:lang w:val="fr-FR"/>
        </w:rPr>
        <w:t xml:space="preserve"> Express Edition gratuitement sur</w:t>
      </w:r>
      <w:r>
        <w:rPr>
          <w:rFonts w:ascii="Calibri" w:hAnsi="Calibri" w:cs="Calibri"/>
          <w:noProof/>
          <w:color w:val="auto"/>
          <w:lang w:val="fr-FR"/>
        </w:rPr>
        <w:br/>
      </w:r>
      <w:hyperlink r:id="rId19" w:anchor="2010-Visual-CS" w:history="1">
        <w:r w:rsidR="00167709" w:rsidRPr="003259F5">
          <w:rPr>
            <w:rStyle w:val="Lienhypertexte"/>
            <w:rFonts w:ascii="Calibri" w:hAnsi="Calibri" w:cs="Calibri"/>
            <w:noProof/>
            <w:lang w:val="fr-FR"/>
          </w:rPr>
          <w:t>http://www.microsoft.com/express/Downloads/#2010-Visual-CS</w:t>
        </w:r>
      </w:hyperlink>
      <w:r w:rsidR="00A65260" w:rsidRPr="003C2EFB">
        <w:rPr>
          <w:lang w:val="fr-FR"/>
        </w:rPr>
        <w:t>.</w:t>
      </w:r>
    </w:p>
    <w:p w:rsidR="00EA74FE" w:rsidRDefault="00EA74FE">
      <w:pPr>
        <w:pStyle w:val="Titre2"/>
      </w:pPr>
      <w:bookmarkStart w:id="12" w:name="_Toc262568563"/>
      <w:r>
        <w:rPr>
          <w:noProof/>
        </w:rPr>
        <w:t>Installation des composants système nécessaires</w:t>
      </w:r>
      <w:bookmarkEnd w:id="12"/>
    </w:p>
    <w:p w:rsidR="00EA74FE" w:rsidRDefault="007F339B" w:rsidP="00144DA5">
      <w:pPr>
        <w:spacing w:after="120" w:line="240" w:lineRule="auto"/>
        <w:jc w:val="both"/>
      </w:pPr>
      <w:r>
        <w:rPr>
          <w:noProof/>
          <w:lang w:val="en-US" w:eastAsia="en-US"/>
        </w:rPr>
        <w:drawing>
          <wp:inline distT="0" distB="0" distL="0" distR="0" wp14:editId="660A6AFB">
            <wp:extent cx="228600" cy="171450"/>
            <wp:effectExtent l="19050" t="0" r="0" b="0"/>
            <wp:docPr id="4" name="Image 27" descr="procedur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procedure_dd"/>
                    <pic:cNvPicPr>
                      <a:picLocks noChangeAspect="1" noChangeArrowheads="1"/>
                    </pic:cNvPicPr>
                  </pic:nvPicPr>
                  <pic:blipFill>
                    <a:blip r:embed="rId20"/>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EA74FE">
        <w:rPr>
          <w:noProof/>
        </w:rPr>
        <w:t>Vous trouverez ci-dessous la procédure d’installation pour la mise en place d’un environnement de développement pour Microsoft .NET Framework </w:t>
      </w:r>
      <w:r w:rsidR="00BB364E">
        <w:rPr>
          <w:noProof/>
        </w:rPr>
        <w:t>3.5</w:t>
      </w:r>
      <w:r w:rsidR="00E8634D">
        <w:rPr>
          <w:noProof/>
        </w:rPr>
        <w:t xml:space="preserve"> SP1</w:t>
      </w:r>
      <w:r w:rsidR="00EA74FE">
        <w:rPr>
          <w:noProof/>
        </w:rPr>
        <w:t> :</w:t>
      </w:r>
      <w:r w:rsidR="00EA74FE">
        <w:t xml:space="preserve"> </w:t>
      </w:r>
    </w:p>
    <w:p w:rsidR="00990FBA" w:rsidRDefault="00EA74FE" w:rsidP="00144DA5">
      <w:pPr>
        <w:pStyle w:val="Listenumros"/>
        <w:numPr>
          <w:ilvl w:val="0"/>
          <w:numId w:val="4"/>
        </w:numPr>
        <w:tabs>
          <w:tab w:val="clear" w:pos="360"/>
          <w:tab w:val="num" w:pos="720"/>
        </w:tabs>
        <w:spacing w:after="120" w:line="240" w:lineRule="auto"/>
        <w:ind w:left="720"/>
        <w:jc w:val="both"/>
      </w:pPr>
      <w:bookmarkStart w:id="13" w:name="_Hlt163274592"/>
      <w:r w:rsidRPr="00990FBA">
        <w:rPr>
          <w:noProof/>
        </w:rPr>
        <w:t xml:space="preserve">Installez </w:t>
      </w:r>
      <w:r w:rsidR="00CB3B79" w:rsidRPr="00990FBA">
        <w:t xml:space="preserve">Microsoft .NET Framework </w:t>
      </w:r>
      <w:r w:rsidR="00BB364E" w:rsidRPr="00990FBA">
        <w:t>3.5</w:t>
      </w:r>
      <w:r w:rsidR="00CB3B79" w:rsidRPr="00990FBA">
        <w:t xml:space="preserve"> </w:t>
      </w:r>
      <w:r w:rsidR="00DD46C1" w:rsidRPr="00990FBA">
        <w:t>SP1</w:t>
      </w:r>
      <w:r w:rsidR="00990FBA">
        <w:t xml:space="preserve"> ainsi que la mise à jour KB959209</w:t>
      </w:r>
      <w:r w:rsidRPr="00990FBA">
        <w:rPr>
          <w:noProof/>
        </w:rPr>
        <w:t xml:space="preserve">. </w:t>
      </w:r>
      <w:r>
        <w:rPr>
          <w:noProof/>
        </w:rPr>
        <w:t xml:space="preserve">Cette installation n’est pas nécessaire pour Windows </w:t>
      </w:r>
      <w:r w:rsidR="00DD46C1">
        <w:rPr>
          <w:noProof/>
        </w:rPr>
        <w:t>7</w:t>
      </w:r>
      <w:r w:rsidR="00990FBA">
        <w:rPr>
          <w:noProof/>
        </w:rPr>
        <w:t xml:space="preserve"> et Windows 2008 R2</w:t>
      </w:r>
      <w:r>
        <w:rPr>
          <w:noProof/>
        </w:rPr>
        <w:t xml:space="preserve"> puisque ce</w:t>
      </w:r>
      <w:r w:rsidR="00990FBA">
        <w:rPr>
          <w:noProof/>
        </w:rPr>
        <w:t>s</w:t>
      </w:r>
      <w:r>
        <w:rPr>
          <w:noProof/>
        </w:rPr>
        <w:t xml:space="preserve"> système</w:t>
      </w:r>
      <w:r w:rsidR="00990FBA">
        <w:rPr>
          <w:noProof/>
        </w:rPr>
        <w:t>s</w:t>
      </w:r>
      <w:r>
        <w:rPr>
          <w:noProof/>
        </w:rPr>
        <w:t xml:space="preserve"> d'exploitation inclu</w:t>
      </w:r>
      <w:r w:rsidR="00990FBA">
        <w:rPr>
          <w:noProof/>
        </w:rPr>
        <w:t>en</w:t>
      </w:r>
      <w:r>
        <w:rPr>
          <w:noProof/>
        </w:rPr>
        <w:t xml:space="preserve">t déjà </w:t>
      </w:r>
      <w:r w:rsidR="00A65260">
        <w:rPr>
          <w:noProof/>
        </w:rPr>
        <w:t xml:space="preserve">le </w:t>
      </w:r>
      <w:r>
        <w:rPr>
          <w:noProof/>
        </w:rPr>
        <w:t>.NET Framework </w:t>
      </w:r>
      <w:r w:rsidR="00BB364E">
        <w:rPr>
          <w:noProof/>
        </w:rPr>
        <w:t>3.5</w:t>
      </w:r>
      <w:r w:rsidR="00990FBA">
        <w:rPr>
          <w:noProof/>
        </w:rPr>
        <w:t xml:space="preserve"> SP1</w:t>
      </w:r>
      <w:r>
        <w:rPr>
          <w:noProof/>
        </w:rPr>
        <w:t>.</w:t>
      </w:r>
      <w:r>
        <w:t xml:space="preserve"> </w:t>
      </w:r>
      <w:r>
        <w:rPr>
          <w:noProof/>
        </w:rPr>
        <w:t xml:space="preserve">Cependant, assurez-vous d’utiliser la version finale de Windows </w:t>
      </w:r>
      <w:r w:rsidR="00990FBA">
        <w:rPr>
          <w:noProof/>
        </w:rPr>
        <w:t>7</w:t>
      </w:r>
      <w:r>
        <w:rPr>
          <w:noProof/>
        </w:rPr>
        <w:t xml:space="preserve"> </w:t>
      </w:r>
      <w:r w:rsidR="00990FBA">
        <w:rPr>
          <w:noProof/>
        </w:rPr>
        <w:t xml:space="preserve">ou de Windows Server 2008 R2 </w:t>
      </w:r>
      <w:r>
        <w:rPr>
          <w:noProof/>
        </w:rPr>
        <w:t>afin de disposer de la configuration adéquate du .NET Framework </w:t>
      </w:r>
      <w:r w:rsidR="00BB364E">
        <w:rPr>
          <w:noProof/>
        </w:rPr>
        <w:t>3.5</w:t>
      </w:r>
      <w:r w:rsidR="00990FBA">
        <w:rPr>
          <w:noProof/>
        </w:rPr>
        <w:t xml:space="preserve"> SP1</w:t>
      </w:r>
      <w:r>
        <w:rPr>
          <w:noProof/>
        </w:rPr>
        <w:t>.</w:t>
      </w:r>
    </w:p>
    <w:bookmarkEnd w:id="13"/>
    <w:p w:rsidR="00EA74FE" w:rsidRDefault="00EA74FE" w:rsidP="00144DA5">
      <w:pPr>
        <w:pStyle w:val="Listenumros"/>
        <w:numPr>
          <w:ilvl w:val="0"/>
          <w:numId w:val="4"/>
        </w:numPr>
        <w:tabs>
          <w:tab w:val="clear" w:pos="360"/>
          <w:tab w:val="num" w:pos="720"/>
        </w:tabs>
        <w:spacing w:after="120" w:line="240" w:lineRule="auto"/>
        <w:ind w:left="720"/>
        <w:jc w:val="both"/>
      </w:pPr>
      <w:r>
        <w:t>Installez le kit de développement logiciel (SDK) qui fournit la documentation et les exemples SDK. Cette installation n’est pas réellement nécessaire pour développer avec .NET Framework </w:t>
      </w:r>
      <w:r w:rsidR="00BB364E">
        <w:t>3.5</w:t>
      </w:r>
      <w:r>
        <w:t xml:space="preserve"> </w:t>
      </w:r>
      <w:r w:rsidR="005F4554">
        <w:t xml:space="preserve">SP1 </w:t>
      </w:r>
      <w:r>
        <w:t xml:space="preserve">puisque vous pouvez consulter la documentation SDK et accéder à ses exemples en ligne respectivement sur </w:t>
      </w:r>
      <w:hyperlink r:id="rId21" w:history="1">
        <w:r w:rsidR="005F4554" w:rsidRPr="00B026D9">
          <w:rPr>
            <w:rStyle w:val="Lienhypertexte"/>
          </w:rPr>
          <w:t>http://msdn.microsoft.com/en-us/library/ms735119.aspx</w:t>
        </w:r>
      </w:hyperlink>
      <w:r w:rsidR="00CB3B79">
        <w:t xml:space="preserve"> et</w:t>
      </w:r>
      <w:r w:rsidR="00CB3B79" w:rsidRPr="008F37A1">
        <w:t xml:space="preserve"> </w:t>
      </w:r>
      <w:hyperlink r:id="rId22" w:history="1">
        <w:r w:rsidR="00CB3B79" w:rsidRPr="00002577">
          <w:rPr>
            <w:rStyle w:val="Lienhypertexte"/>
          </w:rPr>
          <w:t>http://msdn2.microsoft.com/en-us/library/ms751514.aspx</w:t>
        </w:r>
      </w:hyperlink>
      <w:r>
        <w:t>.</w:t>
      </w:r>
    </w:p>
    <w:p w:rsidR="00EA74FE" w:rsidRDefault="00167709" w:rsidP="00144DA5">
      <w:pPr>
        <w:pStyle w:val="Listenumros"/>
        <w:numPr>
          <w:ilvl w:val="0"/>
          <w:numId w:val="4"/>
        </w:numPr>
        <w:tabs>
          <w:tab w:val="clear" w:pos="360"/>
          <w:tab w:val="num" w:pos="720"/>
        </w:tabs>
        <w:spacing w:after="120" w:line="240" w:lineRule="auto"/>
        <w:ind w:left="720"/>
        <w:jc w:val="both"/>
      </w:pPr>
      <w:r>
        <w:rPr>
          <w:noProof/>
        </w:rPr>
        <w:t>Enfin, i</w:t>
      </w:r>
      <w:r w:rsidR="00EA74FE" w:rsidRPr="00CB3B79">
        <w:rPr>
          <w:noProof/>
        </w:rPr>
        <w:t>nstallez Microsoft Visual Studio </w:t>
      </w:r>
      <w:r w:rsidR="00DD46C1">
        <w:rPr>
          <w:noProof/>
        </w:rPr>
        <w:t>20</w:t>
      </w:r>
      <w:r w:rsidR="002C1A03">
        <w:rPr>
          <w:noProof/>
        </w:rPr>
        <w:t>10</w:t>
      </w:r>
      <w:r w:rsidR="00EA74FE" w:rsidRPr="00CB3B79">
        <w:rPr>
          <w:noProof/>
        </w:rPr>
        <w:t xml:space="preserve"> </w:t>
      </w:r>
      <w:r w:rsidR="00CB3B79" w:rsidRPr="00CB3B79">
        <w:rPr>
          <w:noProof/>
        </w:rPr>
        <w:t>(</w:t>
      </w:r>
      <w:r w:rsidR="00EA74FE" w:rsidRPr="00CB3B79">
        <w:rPr>
          <w:noProof/>
        </w:rPr>
        <w:t xml:space="preserve">ou </w:t>
      </w:r>
      <w:r w:rsidR="00CB3B79" w:rsidRPr="00CB3B79">
        <w:rPr>
          <w:noProof/>
        </w:rPr>
        <w:t xml:space="preserve">à défaut </w:t>
      </w:r>
      <w:r w:rsidR="00EA74FE" w:rsidRPr="00CB3B79">
        <w:rPr>
          <w:noProof/>
        </w:rPr>
        <w:t>Microsoft Visual C# </w:t>
      </w:r>
      <w:r w:rsidR="00DD46C1">
        <w:rPr>
          <w:noProof/>
        </w:rPr>
        <w:t>20</w:t>
      </w:r>
      <w:r w:rsidR="002C1A03">
        <w:rPr>
          <w:noProof/>
        </w:rPr>
        <w:t>10</w:t>
      </w:r>
      <w:r w:rsidR="00EA74FE" w:rsidRPr="00CB3B79">
        <w:rPr>
          <w:noProof/>
        </w:rPr>
        <w:t xml:space="preserve"> Express Edition</w:t>
      </w:r>
      <w:r w:rsidR="00CB3B79" w:rsidRPr="00CB3B79">
        <w:rPr>
          <w:noProof/>
        </w:rPr>
        <w:t>)</w:t>
      </w:r>
      <w:r w:rsidR="002C4DAB">
        <w:rPr>
          <w:noProof/>
        </w:rPr>
        <w:t>.</w:t>
      </w:r>
    </w:p>
    <w:p w:rsidR="00EA74FE" w:rsidRDefault="00EA74FE">
      <w:pPr>
        <w:pStyle w:val="Titre1"/>
      </w:pPr>
      <w:bookmarkStart w:id="14" w:name="_Toc262568564"/>
      <w:r>
        <w:rPr>
          <w:noProof/>
        </w:rPr>
        <w:lastRenderedPageBreak/>
        <w:t xml:space="preserve">Outils supplémentaires du </w:t>
      </w:r>
      <w:r w:rsidR="002C1A03">
        <w:rPr>
          <w:noProof/>
        </w:rPr>
        <w:t>Kit de démarrage XAdES</w:t>
      </w:r>
      <w:bookmarkEnd w:id="14"/>
    </w:p>
    <w:p w:rsidR="00255BDD" w:rsidRDefault="00255BDD" w:rsidP="001613A6">
      <w:pPr>
        <w:keepNext/>
        <w:keepLines/>
      </w:pPr>
      <w:r>
        <w:t xml:space="preserve">La documentation du code source de la bibliothèque </w:t>
      </w:r>
      <w:r w:rsidRPr="001613A6">
        <w:rPr>
          <w:i/>
        </w:rPr>
        <w:t>Microsoft.Xades.dll</w:t>
      </w:r>
      <w:r>
        <w:t xml:space="preserve"> est générée simplement et automatiquement en se basant  </w:t>
      </w:r>
      <w:r w:rsidRPr="00195289">
        <w:t>sur</w:t>
      </w:r>
      <w:r>
        <w:t> :</w:t>
      </w:r>
    </w:p>
    <w:p w:rsidR="00255BDD" w:rsidRPr="00B219B6" w:rsidRDefault="00255BDD" w:rsidP="00255BDD">
      <w:pPr>
        <w:pStyle w:val="Paragraphedeliste"/>
        <w:numPr>
          <w:ilvl w:val="0"/>
          <w:numId w:val="24"/>
        </w:numPr>
        <w:spacing w:after="120" w:line="240" w:lineRule="auto"/>
        <w:ind w:right="144"/>
        <w:rPr>
          <w:lang w:val="fr-FR"/>
        </w:rPr>
      </w:pPr>
      <w:r w:rsidRPr="00B219B6">
        <w:rPr>
          <w:lang w:val="fr-FR"/>
        </w:rPr>
        <w:t xml:space="preserve">D’une part, les commentaires présents dans le code source en C#, </w:t>
      </w:r>
    </w:p>
    <w:p w:rsidR="00255BDD" w:rsidRPr="00B219B6" w:rsidRDefault="00255BDD" w:rsidP="00255BDD">
      <w:pPr>
        <w:pStyle w:val="AlertLabelinList1"/>
        <w:spacing w:after="120"/>
        <w:ind w:left="357"/>
        <w:rPr>
          <w:rFonts w:ascii="Calibri" w:hAnsi="Calibri"/>
          <w:b w:val="0"/>
          <w:kern w:val="0"/>
          <w:sz w:val="22"/>
          <w:szCs w:val="22"/>
          <w:lang w:val="fr-FR" w:eastAsia="zh-TW"/>
        </w:rPr>
      </w:pPr>
      <w:r>
        <w:rPr>
          <w:noProof/>
        </w:rPr>
        <w:drawing>
          <wp:inline distT="0" distB="0" distL="0" distR="0" wp14:anchorId="5CF0CFDB" wp14:editId="1D62FE3F">
            <wp:extent cx="228600" cy="171450"/>
            <wp:effectExtent l="0" t="0" r="0" b="0"/>
            <wp:docPr id="2" name="Image 18"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descr="note_d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Pr="00325502">
        <w:rPr>
          <w:lang w:val="fr-FR"/>
        </w:rPr>
        <w:t xml:space="preserve"> </w:t>
      </w:r>
      <w:r>
        <w:rPr>
          <w:rFonts w:ascii="Calibri" w:hAnsi="Calibri"/>
          <w:kern w:val="0"/>
          <w:sz w:val="22"/>
          <w:szCs w:val="22"/>
          <w:lang w:val="fr-FR" w:eastAsia="zh-TW"/>
        </w:rPr>
        <w:t>Note </w:t>
      </w:r>
      <w:r w:rsidRPr="00B219B6">
        <w:rPr>
          <w:rFonts w:ascii="Calibri" w:hAnsi="Calibri"/>
          <w:b w:val="0"/>
          <w:kern w:val="0"/>
          <w:sz w:val="22"/>
          <w:szCs w:val="22"/>
          <w:lang w:val="fr-FR" w:eastAsia="zh-TW"/>
        </w:rPr>
        <w:t xml:space="preserve">: </w:t>
      </w:r>
      <w:r w:rsidRPr="00B219B6">
        <w:rPr>
          <w:rFonts w:ascii="Calibri" w:hAnsi="Calibri" w:cs="Calibri"/>
          <w:b w:val="0"/>
          <w:kern w:val="0"/>
          <w:sz w:val="22"/>
          <w:szCs w:val="22"/>
          <w:lang w:val="fr-FR" w:eastAsia="zh-TW"/>
        </w:rPr>
        <w:t xml:space="preserve">Le </w:t>
      </w:r>
      <w:hyperlink r:id="rId23" w:history="1">
        <w:r w:rsidRPr="00B219B6">
          <w:rPr>
            <w:rStyle w:val="Lienhypertexte"/>
            <w:rFonts w:ascii="Calibri" w:hAnsi="Calibri" w:cs="Calibri"/>
            <w:b w:val="0"/>
            <w:kern w:val="0"/>
            <w:sz w:val="22"/>
            <w:szCs w:val="22"/>
            <w:lang w:val="fr-FR" w:eastAsia="zh-TW"/>
          </w:rPr>
          <w:t>tutoriel Bien commenter et documenter son code en C#</w:t>
        </w:r>
      </w:hyperlink>
      <w:r w:rsidRPr="00B219B6">
        <w:rPr>
          <w:rStyle w:val="Appelnotedebasdep"/>
          <w:rFonts w:ascii="Calibri" w:hAnsi="Calibri" w:cs="Calibri"/>
          <w:b w:val="0"/>
          <w:smallCaps/>
          <w:kern w:val="0"/>
          <w:sz w:val="22"/>
          <w:szCs w:val="22"/>
          <w:lang w:val="fr-FR" w:eastAsia="zh-TW"/>
        </w:rPr>
        <w:footnoteReference w:id="1"/>
      </w:r>
      <w:r w:rsidRPr="00B219B6">
        <w:rPr>
          <w:rFonts w:ascii="Calibri" w:hAnsi="Calibri" w:cs="Calibri"/>
          <w:b w:val="0"/>
          <w:kern w:val="0"/>
          <w:sz w:val="22"/>
          <w:szCs w:val="22"/>
          <w:lang w:val="fr-FR" w:eastAsia="zh-TW"/>
        </w:rPr>
        <w:t xml:space="preserve"> propose, comme son titre le laisse entendre, quelques règles simples afin de bien commenter et documenter son code en C#. La balise de commentaire </w:t>
      </w:r>
      <w:proofErr w:type="spellStart"/>
      <w:r w:rsidRPr="002E50FC">
        <w:rPr>
          <w:rFonts w:ascii="Calibri" w:hAnsi="Calibri" w:cs="Calibri"/>
          <w:b w:val="0"/>
          <w:i/>
          <w:kern w:val="0"/>
          <w:sz w:val="22"/>
          <w:szCs w:val="22"/>
          <w:lang w:val="fr-FR" w:eastAsia="zh-TW"/>
        </w:rPr>
        <w:t>summary</w:t>
      </w:r>
      <w:proofErr w:type="spellEnd"/>
      <w:r w:rsidRPr="00B219B6">
        <w:rPr>
          <w:rFonts w:ascii="Calibri" w:hAnsi="Calibri" w:cs="Calibri"/>
          <w:b w:val="0"/>
          <w:kern w:val="0"/>
          <w:sz w:val="22"/>
          <w:szCs w:val="22"/>
          <w:lang w:val="fr-FR" w:eastAsia="zh-TW"/>
        </w:rPr>
        <w:t xml:space="preserve"> présente pour l’ensemble des classes du code, ainsi que pour leur(s) constructeur(s), méthode(s) et propriété(s) présente les explications/articulations fonctionnelles du code ; les commentaires présents dans l’implémentation de ces constructeur(s), méthode(s) et propriété(s)s apportant les précisions/points importants additionnels. </w:t>
      </w:r>
    </w:p>
    <w:p w:rsidR="00255BDD" w:rsidRDefault="00255BDD" w:rsidP="00255BDD">
      <w:pPr>
        <w:pStyle w:val="Paragraphedeliste"/>
        <w:numPr>
          <w:ilvl w:val="0"/>
          <w:numId w:val="24"/>
        </w:numPr>
        <w:spacing w:after="120" w:line="240" w:lineRule="auto"/>
        <w:ind w:right="144"/>
      </w:pPr>
      <w:r w:rsidRPr="00B219B6">
        <w:rPr>
          <w:lang w:val="fr-FR"/>
        </w:rPr>
        <w:t>Et d’autre part l’environnement</w:t>
      </w:r>
      <w:r w:rsidRPr="00195289">
        <w:t xml:space="preserve"> </w:t>
      </w:r>
      <w:r w:rsidRPr="00195289">
        <w:rPr>
          <w:smallCaps/>
        </w:rPr>
        <w:t>Sandcastle Help File Builder</w:t>
      </w:r>
      <w:r w:rsidRPr="00195289">
        <w:t xml:space="preserve"> </w:t>
      </w:r>
      <w:r>
        <w:t>(SHFB).</w:t>
      </w:r>
    </w:p>
    <w:p w:rsidR="00255BDD" w:rsidRDefault="00255BDD" w:rsidP="00255BDD">
      <w:r>
        <w:t xml:space="preserve">Cette approche offre l’avantage de ne pas séparer la documentation technique du code source. En effet, si la documentation doit être mise à jour en dehors de l'environnement contenant le code source C#, non seulement l'effort de documentation est dupliqué avec la mise à jour la documentation dans le code source C# et la documentation externe au code, mais en plus, ceci conduit à produire des écarts entre les deux jeux de documentation. </w:t>
      </w:r>
    </w:p>
    <w:p w:rsidR="00255BDD" w:rsidRDefault="00255BDD" w:rsidP="00255BDD">
      <w:r>
        <w:t xml:space="preserve">Le projet </w:t>
      </w:r>
      <w:proofErr w:type="spellStart"/>
      <w:r w:rsidRPr="00620B59">
        <w:rPr>
          <w:i/>
        </w:rPr>
        <w:t>Sandcastle</w:t>
      </w:r>
      <w:proofErr w:type="spellEnd"/>
      <w:r>
        <w:t xml:space="preserve"> développé à l’origine par Microsoft est disponible sur la forge </w:t>
      </w:r>
      <w:r w:rsidRPr="00620B59">
        <w:rPr>
          <w:i/>
        </w:rPr>
        <w:t>CodePlex</w:t>
      </w:r>
      <w:r>
        <w:t xml:space="preserve"> constitue aujourd’hui l'outil de choix pour générer sa documentation à partir des commentaires du code. </w:t>
      </w:r>
    </w:p>
    <w:p w:rsidR="00255BDD" w:rsidRDefault="00255BDD" w:rsidP="00255BDD">
      <w:r>
        <w:t xml:space="preserve">L’utilisation de </w:t>
      </w:r>
      <w:proofErr w:type="spellStart"/>
      <w:r w:rsidRPr="007E7216">
        <w:rPr>
          <w:i/>
        </w:rPr>
        <w:t>Sandcastle</w:t>
      </w:r>
      <w:proofErr w:type="spellEnd"/>
      <w:r>
        <w:t xml:space="preserve"> et, en particulier, de l’environnement </w:t>
      </w:r>
      <w:proofErr w:type="spellStart"/>
      <w:r w:rsidRPr="001A1588">
        <w:rPr>
          <w:smallCaps/>
        </w:rPr>
        <w:t>Sandcastle</w:t>
      </w:r>
      <w:proofErr w:type="spellEnd"/>
      <w:r w:rsidRPr="001A1588">
        <w:rPr>
          <w:smallCaps/>
        </w:rPr>
        <w:t xml:space="preserve"> Help File </w:t>
      </w:r>
      <w:proofErr w:type="spellStart"/>
      <w:r w:rsidRPr="001A1588">
        <w:rPr>
          <w:smallCaps/>
        </w:rPr>
        <w:t>Builder</w:t>
      </w:r>
      <w:proofErr w:type="spellEnd"/>
      <w:r>
        <w:t xml:space="preserve"> (SHFB) supposent en premier lieu d’en télécharger et d’</w:t>
      </w:r>
      <w:r w:rsidRPr="006A3E97">
        <w:t>installer les prérequis</w:t>
      </w:r>
      <w:r>
        <w:t> suivant.</w:t>
      </w:r>
    </w:p>
    <w:p w:rsidR="00255BDD" w:rsidRDefault="00255BDD" w:rsidP="00255BDD">
      <w:r>
        <w:t>Il s’agit, en l’occurrence :</w:t>
      </w:r>
    </w:p>
    <w:p w:rsidR="00255BDD" w:rsidRPr="00CE19DB" w:rsidRDefault="00255BDD" w:rsidP="00255BDD">
      <w:pPr>
        <w:pStyle w:val="Paragraphedeliste"/>
        <w:numPr>
          <w:ilvl w:val="0"/>
          <w:numId w:val="25"/>
        </w:numPr>
        <w:spacing w:after="120" w:line="240" w:lineRule="auto"/>
        <w:ind w:left="714" w:right="142" w:hanging="357"/>
        <w:contextualSpacing w:val="0"/>
        <w:jc w:val="both"/>
        <w:rPr>
          <w:rFonts w:ascii="Calibri" w:hAnsi="Calibri" w:cs="Calibri"/>
          <w:b/>
          <w:lang w:val="fr-FR"/>
        </w:rPr>
      </w:pPr>
      <w:r w:rsidRPr="00CE19DB">
        <w:rPr>
          <w:lang w:val="fr-FR"/>
        </w:rPr>
        <w:t xml:space="preserve">Du programme d’installation </w:t>
      </w:r>
      <w:r w:rsidRPr="00CE19DB">
        <w:rPr>
          <w:rFonts w:ascii="Calibri" w:hAnsi="Calibri" w:cs="Calibri"/>
          <w:lang w:val="fr-FR"/>
        </w:rPr>
        <w:t xml:space="preserve">de </w:t>
      </w:r>
      <w:hyperlink r:id="rId24" w:history="1">
        <w:r w:rsidRPr="00CE19DB">
          <w:rPr>
            <w:rStyle w:val="Lienhypertexte"/>
            <w:rFonts w:ascii="Calibri" w:hAnsi="Calibri" w:cs="Calibri"/>
            <w:lang w:val="fr-FR"/>
          </w:rPr>
          <w:t>SandCastle - Version 2.4.10520</w:t>
        </w:r>
      </w:hyperlink>
      <w:r w:rsidRPr="00CE19DB">
        <w:rPr>
          <w:rStyle w:val="Appelnotedebasdep"/>
          <w:rFonts w:ascii="Calibri" w:hAnsi="Calibri" w:cs="Calibri"/>
          <w:b/>
          <w:lang w:val="fr-FR"/>
        </w:rPr>
        <w:footnoteReference w:id="2"/>
      </w:r>
      <w:r w:rsidRPr="00CE19DB">
        <w:rPr>
          <w:rFonts w:ascii="Calibri" w:hAnsi="Calibri" w:cs="Calibri"/>
          <w:lang w:val="fr-FR"/>
        </w:rPr>
        <w:t xml:space="preserve">, disponible en téléchargement gratuit sur le Centre de téléchargement Microsoft. </w:t>
      </w:r>
    </w:p>
    <w:p w:rsidR="00255BDD" w:rsidRPr="00CE19DB" w:rsidRDefault="00255BDD" w:rsidP="00255BDD">
      <w:pPr>
        <w:pStyle w:val="Paragraphedeliste"/>
        <w:numPr>
          <w:ilvl w:val="0"/>
          <w:numId w:val="25"/>
        </w:numPr>
        <w:spacing w:after="120" w:line="240" w:lineRule="auto"/>
        <w:ind w:left="714" w:right="142" w:hanging="357"/>
        <w:contextualSpacing w:val="0"/>
        <w:rPr>
          <w:lang w:val="fr-FR"/>
        </w:rPr>
      </w:pPr>
      <w:r w:rsidRPr="00CE19DB">
        <w:rPr>
          <w:lang w:val="fr-FR"/>
        </w:rPr>
        <w:t>Du programme d’installation de l’</w:t>
      </w:r>
      <w:hyperlink r:id="rId25" w:history="1">
        <w:r w:rsidRPr="00CE19DB">
          <w:rPr>
            <w:rStyle w:val="Lienhypertexte"/>
            <w:lang w:val="fr-FR"/>
          </w:rPr>
          <w:t xml:space="preserve">environnement </w:t>
        </w:r>
        <w:proofErr w:type="spellStart"/>
        <w:r w:rsidRPr="00CE19DB">
          <w:rPr>
            <w:rStyle w:val="Lienhypertexte"/>
            <w:smallCaps/>
            <w:lang w:val="fr-FR"/>
          </w:rPr>
          <w:t>Sandcastle</w:t>
        </w:r>
        <w:proofErr w:type="spellEnd"/>
        <w:r w:rsidRPr="00CE19DB">
          <w:rPr>
            <w:rStyle w:val="Lienhypertexte"/>
            <w:smallCaps/>
            <w:lang w:val="fr-FR"/>
          </w:rPr>
          <w:t xml:space="preserve"> Help File </w:t>
        </w:r>
        <w:proofErr w:type="spellStart"/>
        <w:r w:rsidRPr="00CE19DB">
          <w:rPr>
            <w:rStyle w:val="Lienhypertexte"/>
            <w:smallCaps/>
            <w:lang w:val="fr-FR"/>
          </w:rPr>
          <w:t>Builder</w:t>
        </w:r>
        <w:proofErr w:type="spellEnd"/>
        <w:r w:rsidRPr="00CE19DB">
          <w:rPr>
            <w:rStyle w:val="Lienhypertexte"/>
            <w:lang w:val="fr-FR"/>
          </w:rPr>
          <w:t> (SHFB)</w:t>
        </w:r>
      </w:hyperlink>
      <w:r w:rsidRPr="00CE19DB">
        <w:rPr>
          <w:rStyle w:val="Appelnotedebasdep"/>
          <w:lang w:val="fr-FR"/>
        </w:rPr>
        <w:footnoteReference w:id="3"/>
      </w:r>
      <w:r w:rsidRPr="00CE19DB">
        <w:rPr>
          <w:lang w:val="fr-FR"/>
        </w:rPr>
        <w:t>, disponible sur le site du projet éponyme de la forge Codeplex;</w:t>
      </w:r>
    </w:p>
    <w:p w:rsidR="00255BDD" w:rsidRPr="00A53B6A" w:rsidRDefault="00255BDD" w:rsidP="00255BDD">
      <w:pPr>
        <w:pStyle w:val="Paragraphedeliste"/>
        <w:numPr>
          <w:ilvl w:val="0"/>
          <w:numId w:val="25"/>
        </w:numPr>
        <w:spacing w:after="120" w:line="240" w:lineRule="auto"/>
        <w:ind w:left="714" w:right="142" w:hanging="357"/>
        <w:contextualSpacing w:val="0"/>
        <w:rPr>
          <w:lang w:val="fr-FR"/>
        </w:rPr>
      </w:pPr>
      <w:r w:rsidRPr="00CE19DB">
        <w:rPr>
          <w:lang w:val="fr-FR"/>
        </w:rPr>
        <w:t>De l’</w:t>
      </w:r>
      <w:hyperlink r:id="rId26" w:history="1">
        <w:r w:rsidRPr="00CE19DB">
          <w:rPr>
            <w:rStyle w:val="Lienhypertexte"/>
            <w:lang w:val="fr-FR"/>
          </w:rPr>
          <w:t xml:space="preserve">environnement </w:t>
        </w:r>
        <w:r w:rsidRPr="00CE19DB">
          <w:rPr>
            <w:rStyle w:val="Lienhypertexte"/>
            <w:smallCaps/>
            <w:lang w:val="fr-FR"/>
          </w:rPr>
          <w:t>HTML Help Workshop</w:t>
        </w:r>
      </w:hyperlink>
      <w:r w:rsidRPr="00CE19DB">
        <w:rPr>
          <w:rStyle w:val="Appelnotedebasdep"/>
          <w:lang w:val="fr-FR"/>
        </w:rPr>
        <w:footnoteReference w:id="4"/>
      </w:r>
      <w:r w:rsidRPr="00CE19DB">
        <w:rPr>
          <w:smallCaps/>
          <w:lang w:val="fr-FR"/>
        </w:rPr>
        <w:t xml:space="preserve"> </w:t>
      </w:r>
      <w:r w:rsidRPr="00CE19DB">
        <w:rPr>
          <w:lang w:val="fr-FR"/>
        </w:rPr>
        <w:t>pour la construction de fichiers d’aide au format 1.x et disponible en téléchargement gratuit</w:t>
      </w:r>
      <w:r>
        <w:rPr>
          <w:lang w:val="fr-FR"/>
        </w:rPr>
        <w:t>.</w:t>
      </w:r>
    </w:p>
    <w:p w:rsidR="00255BDD" w:rsidRDefault="00255BDD" w:rsidP="00144DA5">
      <w:pPr>
        <w:spacing w:after="120" w:line="240" w:lineRule="auto"/>
        <w:jc w:val="both"/>
        <w:rPr>
          <w:noProof/>
        </w:rPr>
      </w:pPr>
    </w:p>
    <w:sectPr w:rsidR="00255BDD" w:rsidSect="001111B5">
      <w:headerReference w:type="even" r:id="rId27"/>
      <w:headerReference w:type="default" r:id="rId28"/>
      <w:footerReference w:type="even" r:id="rId29"/>
      <w:footerReference w:type="default" r:id="rId30"/>
      <w:headerReference w:type="first" r:id="rId31"/>
      <w:footerReference w:type="first" r:id="rId32"/>
      <w:pgSz w:w="12240" w:h="15840"/>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BAC" w:rsidRDefault="00401BAC">
      <w:pPr>
        <w:spacing w:after="0" w:line="240" w:lineRule="auto"/>
      </w:pPr>
      <w:r>
        <w:separator/>
      </w:r>
    </w:p>
  </w:endnote>
  <w:endnote w:type="continuationSeparator" w:id="0">
    <w:p w:rsidR="00401BAC" w:rsidRDefault="00401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9DB" w:rsidRDefault="00CE19D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9DB" w:rsidRDefault="00CE19D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9DB" w:rsidRDefault="00CE19D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BAC" w:rsidRDefault="00401BAC">
      <w:pPr>
        <w:spacing w:after="0" w:line="240" w:lineRule="auto"/>
      </w:pPr>
      <w:r>
        <w:separator/>
      </w:r>
    </w:p>
  </w:footnote>
  <w:footnote w:type="continuationSeparator" w:id="0">
    <w:p w:rsidR="00401BAC" w:rsidRDefault="00401BAC">
      <w:pPr>
        <w:spacing w:after="0" w:line="240" w:lineRule="auto"/>
      </w:pPr>
      <w:r>
        <w:continuationSeparator/>
      </w:r>
    </w:p>
  </w:footnote>
  <w:footnote w:id="1">
    <w:p w:rsidR="00255BDD" w:rsidRDefault="00255BDD" w:rsidP="00255BDD">
      <w:pPr>
        <w:pStyle w:val="Notedebasdepage"/>
      </w:pPr>
      <w:r>
        <w:rPr>
          <w:rStyle w:val="Appelnotedebasdep"/>
        </w:rPr>
        <w:footnoteRef/>
      </w:r>
      <w:r>
        <w:t> </w:t>
      </w:r>
      <w:r w:rsidRPr="00CE19DB">
        <w:t xml:space="preserve">Tutoriel </w:t>
      </w:r>
      <w:r w:rsidRPr="00CE19DB">
        <w:rPr>
          <w:smallCaps/>
        </w:rPr>
        <w:t>Bien commenter et documenter son code en C#</w:t>
      </w:r>
      <w:r w:rsidRPr="00CE19DB">
        <w:t xml:space="preserve"> : ftp://ftp-developpez.com/vincentlaine/dotnet/comdoc.pdf</w:t>
      </w:r>
    </w:p>
  </w:footnote>
  <w:footnote w:id="2">
    <w:p w:rsidR="00255BDD" w:rsidRPr="003C2EFB" w:rsidRDefault="00255BDD" w:rsidP="00255BDD">
      <w:pPr>
        <w:pStyle w:val="Notedebasdepage"/>
        <w:rPr>
          <w:lang w:val="en-US"/>
        </w:rPr>
      </w:pPr>
      <w:r>
        <w:rPr>
          <w:rStyle w:val="Appelnotedebasdep"/>
        </w:rPr>
        <w:footnoteRef/>
      </w:r>
      <w:r w:rsidRPr="003C2EFB">
        <w:rPr>
          <w:lang w:val="en-US"/>
        </w:rPr>
        <w:t xml:space="preserve"> SandCastle 2.4.10520 : http://www.microsoft.com/downloads/details.aspx?FamilyId=E82EA71D-DA89-42EE-A715-696E3A4873B2&amp;displaylang=en</w:t>
      </w:r>
    </w:p>
  </w:footnote>
  <w:footnote w:id="3">
    <w:p w:rsidR="00255BDD" w:rsidRPr="003C2EFB" w:rsidRDefault="00255BDD" w:rsidP="00255BDD">
      <w:pPr>
        <w:pStyle w:val="Notedebasdepage"/>
        <w:rPr>
          <w:lang w:val="en-US"/>
        </w:rPr>
      </w:pPr>
      <w:r>
        <w:rPr>
          <w:rStyle w:val="Appelnotedebasdep"/>
        </w:rPr>
        <w:footnoteRef/>
      </w:r>
      <w:r w:rsidRPr="003C2EFB">
        <w:rPr>
          <w:lang w:val="en-US"/>
        </w:rPr>
        <w:t xml:space="preserve"> Environnement </w:t>
      </w:r>
      <w:r w:rsidRPr="003C2EFB">
        <w:rPr>
          <w:smallCaps/>
          <w:lang w:val="en-US"/>
        </w:rPr>
        <w:t>Sandcastle Help File Builder</w:t>
      </w:r>
      <w:r w:rsidRPr="003C2EFB">
        <w:rPr>
          <w:lang w:val="en-US"/>
        </w:rPr>
        <w:t> (SHFB) : http://www.codeplex.com/SHFB</w:t>
      </w:r>
    </w:p>
  </w:footnote>
  <w:footnote w:id="4">
    <w:p w:rsidR="00255BDD" w:rsidRPr="003C2EFB" w:rsidRDefault="00255BDD" w:rsidP="00255BDD">
      <w:pPr>
        <w:pStyle w:val="Notedebasdepage"/>
        <w:rPr>
          <w:lang w:val="en-US"/>
        </w:rPr>
      </w:pPr>
      <w:r>
        <w:rPr>
          <w:rStyle w:val="Appelnotedebasdep"/>
        </w:rPr>
        <w:footnoteRef/>
      </w:r>
      <w:r w:rsidRPr="003C2EFB">
        <w:rPr>
          <w:lang w:val="en-US"/>
        </w:rPr>
        <w:t xml:space="preserve"> Environnement </w:t>
      </w:r>
      <w:r w:rsidRPr="003C2EFB">
        <w:rPr>
          <w:smallCaps/>
          <w:lang w:val="en-US"/>
        </w:rPr>
        <w:t>HTML Help Workshop</w:t>
      </w:r>
      <w:r w:rsidRPr="003C2EFB">
        <w:rPr>
          <w:lang w:val="en-US"/>
        </w:rPr>
        <w:t> : http://msdn.microsoft.com/en-us/library/ms669985.aspx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9DB" w:rsidRDefault="00401BAC">
    <w:pPr>
      <w:pStyle w:val="En-tte"/>
    </w:pPr>
    <w:r>
      <w:rPr>
        <w:noProof/>
        <w:lang w:val="en-US" w:eastAsia="en-US"/>
      </w:rPr>
      <w:pict>
        <v:shapetype id="_x0000_t202" coordsize="21600,21600" o:spt="202" path="m,l,21600r21600,l21600,xe">
          <v:stroke joinstyle="miter"/>
          <v:path gradientshapeok="t" o:connecttype="rect"/>
        </v:shapetype>
        <v:shape id="_x0000_s205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4;mso-fit-shape-to-text:t" inset=",0,,0">
            <w:txbxContent>
              <w:sdt>
                <w:sdtPr>
                  <w:rPr>
                    <w:noProof/>
                    <w:sz w:val="20"/>
                  </w:rPr>
                  <w:alias w:val="Titre"/>
                  <w:id w:val="54179244"/>
                  <w:placeholder>
                    <w:docPart w:val="94FF8B9B60864B01A5B8891501091261"/>
                  </w:placeholder>
                  <w:dataBinding w:prefixMappings="xmlns:ns0='http://schemas.openxmlformats.org/package/2006/metadata/core-properties' xmlns:ns1='http://purl.org/dc/elements/1.1/'" w:xpath="/ns0:coreProperties[1]/ns1:title[1]" w:storeItemID="{6C3C8BC8-F283-45AE-878A-BAB7291924A1}"/>
                  <w:text/>
                </w:sdtPr>
                <w:sdtEndPr/>
                <w:sdtContent>
                  <w:p w:rsidR="00CE19DB" w:rsidRPr="00F85E14" w:rsidRDefault="00CE19DB" w:rsidP="001111B5">
                    <w:pPr>
                      <w:spacing w:after="0" w:line="240" w:lineRule="auto"/>
                      <w:rPr>
                        <w:sz w:val="20"/>
                      </w:rPr>
                    </w:pPr>
                    <w:r>
                      <w:rPr>
                        <w:noProof/>
                        <w:sz w:val="20"/>
                      </w:rPr>
                      <w:t>Installation du Kit de démarrage Signature avancée XAdES (XML Advanced Electronic Signatures)</w:t>
                    </w:r>
                  </w:p>
                </w:sdtContent>
              </w:sdt>
            </w:txbxContent>
          </v:textbox>
          <w10:wrap anchorx="margin" anchory="margin"/>
        </v:shape>
      </w:pict>
    </w:r>
    <w:r>
      <w:rPr>
        <w:noProof/>
        <w:lang w:val="en-US" w:eastAsia="en-US"/>
      </w:rPr>
      <w:pict>
        <v:shape id="_x0000_s2053"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95b3d7 [1940]" stroked="f">
          <v:textbox style="mso-next-textbox:#_x0000_s2053;mso-fit-shape-to-text:t" inset=",0,,0">
            <w:txbxContent>
              <w:p w:rsidR="00CE19DB" w:rsidRDefault="00CE19DB" w:rsidP="001111B5">
                <w:pPr>
                  <w:shd w:val="clear" w:color="auto" w:fill="95B3D7" w:themeFill="accent1" w:themeFillTint="99"/>
                  <w:spacing w:after="0"/>
                  <w:jc w:val="right"/>
                  <w:rPr>
                    <w:color w:val="FFFFFF" w:themeColor="background1"/>
                  </w:rPr>
                </w:pPr>
                <w:r>
                  <w:fldChar w:fldCharType="begin"/>
                </w:r>
                <w:r>
                  <w:instrText xml:space="preserve"> PAGE   \* MERGEFORMAT </w:instrText>
                </w:r>
                <w:r>
                  <w:fldChar w:fldCharType="separate"/>
                </w:r>
                <w:r w:rsidR="004052A6" w:rsidRPr="004052A6">
                  <w:rPr>
                    <w:noProof/>
                    <w:color w:val="FFFFFF" w:themeColor="background1"/>
                    <w:lang w:val="en-US"/>
                  </w:rPr>
                  <w:t>6</w:t>
                </w:r>
                <w:r>
                  <w:rPr>
                    <w:noProof/>
                    <w:color w:val="FFFFFF" w:themeColor="background1"/>
                    <w:lang w:val="en-US"/>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9DB" w:rsidRDefault="00401BAC">
    <w:pPr>
      <w:pStyle w:val="En-tte"/>
    </w:pPr>
    <w:r>
      <w:rPr>
        <w:noProof/>
        <w:lang w:val="en-US" w:eastAsia="en-US"/>
      </w:rPr>
      <w:pict>
        <v:shapetype id="_x0000_t202" coordsize="21600,21600" o:spt="202" path="m,l,21600r21600,l21600,xe">
          <v:stroke joinstyle="miter"/>
          <v:path gradientshapeok="t" o:connecttype="rect"/>
        </v:shapetype>
        <v:shape id="_x0000_s2052" type="#_x0000_t202" style="position:absolute;margin-left:0;margin-top:0;width:468pt;height:13.45pt;z-index:251659264;mso-width-percent:1000;mso-position-horizontal:left;mso-position-horizontal-relative:margin;mso-position-vertical:center;mso-position-vertical-relative:top-margin-area;mso-width-percent:1000;mso-width-relative:margin;v-text-anchor:middle" o:allowincell="f" filled="f" stroked="f">
          <v:textbox style="mso-next-textbox:#_x0000_s2052;mso-fit-shape-to-text:t" inset=",0,,0">
            <w:txbxContent>
              <w:sdt>
                <w:sdtPr>
                  <w:rPr>
                    <w:sz w:val="20"/>
                  </w:rPr>
                  <w:alias w:val="Titre"/>
                  <w:id w:val="-1275096522"/>
                  <w:dataBinding w:prefixMappings="xmlns:ns0='http://schemas.openxmlformats.org/package/2006/metadata/core-properties' xmlns:ns1='http://purl.org/dc/elements/1.1/'" w:xpath="/ns0:coreProperties[1]/ns1:title[1]" w:storeItemID="{6C3C8BC8-F283-45AE-878A-BAB7291924A1}"/>
                  <w:text/>
                </w:sdtPr>
                <w:sdtEndPr/>
                <w:sdtContent>
                  <w:p w:rsidR="00CE19DB" w:rsidRPr="00F85E14" w:rsidRDefault="00CE19DB" w:rsidP="001111B5">
                    <w:pPr>
                      <w:tabs>
                        <w:tab w:val="right" w:pos="9356"/>
                      </w:tabs>
                      <w:spacing w:after="0" w:line="240" w:lineRule="auto"/>
                      <w:jc w:val="right"/>
                      <w:rPr>
                        <w:sz w:val="20"/>
                      </w:rPr>
                    </w:pPr>
                    <w:r>
                      <w:rPr>
                        <w:sz w:val="20"/>
                      </w:rPr>
                      <w:t xml:space="preserve">Installation du Kit de démarrage Signature avancée XAdES (XML Advanced </w:t>
                    </w:r>
                    <w:proofErr w:type="spellStart"/>
                    <w:r>
                      <w:rPr>
                        <w:sz w:val="20"/>
                      </w:rPr>
                      <w:t>Electronic</w:t>
                    </w:r>
                    <w:proofErr w:type="spellEnd"/>
                    <w:r>
                      <w:rPr>
                        <w:sz w:val="20"/>
                      </w:rPr>
                      <w:t xml:space="preserve"> Signatures)</w:t>
                    </w:r>
                  </w:p>
                </w:sdtContent>
              </w:sdt>
            </w:txbxContent>
          </v:textbox>
          <w10:wrap anchorx="margin" anchory="margin"/>
        </v:shape>
      </w:pict>
    </w:r>
    <w:r>
      <w:rPr>
        <w:noProof/>
        <w:lang w:val="en-US" w:eastAsia="en-US"/>
      </w:rPr>
      <w:pict>
        <v:shape id="_x0000_s2051" type="#_x0000_t202" style="position:absolute;margin-left:459.2pt;margin-top:0;width:1in;height:13.45pt;z-index:251658240;mso-width-percent:1000;mso-position-horizontal:right;mso-position-horizontal-relative:page;mso-position-vertical:center;mso-position-vertical-relative:top-margin-area;mso-width-percent:1000;mso-width-relative:right-margin-area;v-text-anchor:middle" o:allowincell="f" fillcolor="#95b3d7 [1940]" stroked="f">
          <v:textbox style="mso-next-textbox:#_x0000_s2051;mso-fit-shape-to-text:t" inset=",0,,0">
            <w:txbxContent>
              <w:p w:rsidR="00CE19DB" w:rsidRDefault="00CE19DB" w:rsidP="001111B5">
                <w:pPr>
                  <w:spacing w:after="0"/>
                  <w:rPr>
                    <w:color w:val="FFFFFF" w:themeColor="background1"/>
                  </w:rPr>
                </w:pPr>
                <w:r>
                  <w:fldChar w:fldCharType="begin"/>
                </w:r>
                <w:r>
                  <w:instrText xml:space="preserve"> PAGE   \* MERGEFORMAT </w:instrText>
                </w:r>
                <w:r>
                  <w:fldChar w:fldCharType="separate"/>
                </w:r>
                <w:r w:rsidR="004052A6" w:rsidRPr="004052A6">
                  <w:rPr>
                    <w:noProof/>
                    <w:color w:val="FFFFFF" w:themeColor="background1"/>
                    <w:lang w:val="en-US"/>
                  </w:rPr>
                  <w:t>7</w:t>
                </w:r>
                <w:r>
                  <w:rPr>
                    <w:noProof/>
                    <w:color w:val="FFFFFF" w:themeColor="background1"/>
                    <w:lang w:val="en-US"/>
                  </w:rPr>
                  <w:fldChar w:fldCharType="end"/>
                </w:r>
              </w:p>
            </w:txbxContent>
          </v:textbox>
          <w10:wrap anchorx="page"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9DB" w:rsidRDefault="00CE19D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procedure_dd" style="width:18pt;height:13.5pt;visibility:visible" o:bullet="t">
        <v:imagedata r:id="rId1" o:title="procedure_dd"/>
      </v:shape>
    </w:pict>
  </w:numPicBullet>
  <w:abstractNum w:abstractNumId="0">
    <w:nsid w:val="FFFFFF88"/>
    <w:multiLevelType w:val="singleLevel"/>
    <w:tmpl w:val="B6D80610"/>
    <w:lvl w:ilvl="0">
      <w:start w:val="1"/>
      <w:numFmt w:val="decimal"/>
      <w:lvlText w:val="%1."/>
      <w:lvlJc w:val="left"/>
      <w:pPr>
        <w:tabs>
          <w:tab w:val="num" w:pos="360"/>
        </w:tabs>
        <w:ind w:left="360" w:hanging="360"/>
      </w:pPr>
    </w:lvl>
  </w:abstractNum>
  <w:abstractNum w:abstractNumId="1">
    <w:nsid w:val="FFFFFF89"/>
    <w:multiLevelType w:val="singleLevel"/>
    <w:tmpl w:val="D5663122"/>
    <w:lvl w:ilvl="0">
      <w:start w:val="1"/>
      <w:numFmt w:val="bullet"/>
      <w:lvlText w:val=""/>
      <w:lvlJc w:val="left"/>
      <w:pPr>
        <w:tabs>
          <w:tab w:val="num" w:pos="360"/>
        </w:tabs>
        <w:ind w:left="360" w:hanging="360"/>
      </w:pPr>
      <w:rPr>
        <w:rFonts w:ascii="Symbol" w:hAnsi="Symbol" w:cs="Symbol" w:hint="default"/>
      </w:rPr>
    </w:lvl>
  </w:abstractNum>
  <w:abstractNum w:abstractNumId="2">
    <w:nsid w:val="03F5776A"/>
    <w:multiLevelType w:val="hybridMultilevel"/>
    <w:tmpl w:val="F5FA33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6080DF3"/>
    <w:multiLevelType w:val="hybridMultilevel"/>
    <w:tmpl w:val="97B8E4C4"/>
    <w:lvl w:ilvl="0" w:tplc="1B669EE2">
      <w:start w:val="1"/>
      <w:numFmt w:val="decimal"/>
      <w:lvlText w:val="%1."/>
      <w:lvlJc w:val="left"/>
      <w:pPr>
        <w:tabs>
          <w:tab w:val="num" w:pos="720"/>
        </w:tabs>
        <w:ind w:left="72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4">
    <w:nsid w:val="13490300"/>
    <w:multiLevelType w:val="hybridMultilevel"/>
    <w:tmpl w:val="725826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764205"/>
    <w:multiLevelType w:val="hybridMultilevel"/>
    <w:tmpl w:val="F7ECB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5B15C7"/>
    <w:multiLevelType w:val="hybridMultilevel"/>
    <w:tmpl w:val="2E2E1242"/>
    <w:lvl w:ilvl="0" w:tplc="B6D80610">
      <w:start w:val="1"/>
      <w:numFmt w:val="decimal"/>
      <w:lvlText w:val="%1."/>
      <w:lvlJc w:val="left"/>
      <w:pPr>
        <w:tabs>
          <w:tab w:val="num" w:pos="360"/>
        </w:tabs>
        <w:ind w:left="36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7">
    <w:nsid w:val="25597124"/>
    <w:multiLevelType w:val="hybridMultilevel"/>
    <w:tmpl w:val="194E17B0"/>
    <w:lvl w:ilvl="0" w:tplc="04090001">
      <w:start w:val="1"/>
      <w:numFmt w:val="bullet"/>
      <w:lvlText w:val=""/>
      <w:lvlJc w:val="left"/>
      <w:pPr>
        <w:ind w:left="360" w:hanging="360"/>
      </w:pPr>
      <w:rPr>
        <w:rFonts w:ascii="Symbol" w:hAnsi="Symbol" w:cs="Symbol" w:hint="default"/>
      </w:rPr>
    </w:lvl>
    <w:lvl w:ilvl="1" w:tplc="040C0001">
      <w:start w:val="1"/>
      <w:numFmt w:val="bullet"/>
      <w:lvlText w:val=""/>
      <w:lvlJc w:val="left"/>
      <w:pPr>
        <w:tabs>
          <w:tab w:val="num" w:pos="720"/>
        </w:tabs>
        <w:ind w:left="720" w:hanging="360"/>
      </w:pPr>
      <w:rPr>
        <w:rFonts w:ascii="Symbol" w:hAnsi="Symbol" w:hint="default"/>
      </w:r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8">
    <w:nsid w:val="2E890725"/>
    <w:multiLevelType w:val="hybridMultilevel"/>
    <w:tmpl w:val="F7ECB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6F320D"/>
    <w:multiLevelType w:val="multilevel"/>
    <w:tmpl w:val="8ECC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F3700A"/>
    <w:multiLevelType w:val="hybridMultilevel"/>
    <w:tmpl w:val="00AC2522"/>
    <w:lvl w:ilvl="0" w:tplc="0E788E3E">
      <w:start w:val="1"/>
      <w:numFmt w:val="bullet"/>
      <w:lvlText w:val=""/>
      <w:lvlPicBulletId w:val="0"/>
      <w:lvlJc w:val="left"/>
      <w:pPr>
        <w:tabs>
          <w:tab w:val="num" w:pos="360"/>
        </w:tabs>
        <w:ind w:left="360" w:hanging="360"/>
      </w:pPr>
      <w:rPr>
        <w:rFonts w:ascii="Symbol" w:hAnsi="Symbol" w:hint="default"/>
      </w:rPr>
    </w:lvl>
    <w:lvl w:ilvl="1" w:tplc="6298F32C" w:tentative="1">
      <w:start w:val="1"/>
      <w:numFmt w:val="bullet"/>
      <w:lvlText w:val=""/>
      <w:lvlJc w:val="left"/>
      <w:pPr>
        <w:tabs>
          <w:tab w:val="num" w:pos="1080"/>
        </w:tabs>
        <w:ind w:left="1080" w:hanging="360"/>
      </w:pPr>
      <w:rPr>
        <w:rFonts w:ascii="Symbol" w:hAnsi="Symbol" w:hint="default"/>
      </w:rPr>
    </w:lvl>
    <w:lvl w:ilvl="2" w:tplc="881C300A" w:tentative="1">
      <w:start w:val="1"/>
      <w:numFmt w:val="bullet"/>
      <w:lvlText w:val=""/>
      <w:lvlJc w:val="left"/>
      <w:pPr>
        <w:tabs>
          <w:tab w:val="num" w:pos="1800"/>
        </w:tabs>
        <w:ind w:left="1800" w:hanging="360"/>
      </w:pPr>
      <w:rPr>
        <w:rFonts w:ascii="Symbol" w:hAnsi="Symbol" w:hint="default"/>
      </w:rPr>
    </w:lvl>
    <w:lvl w:ilvl="3" w:tplc="72CA3C16" w:tentative="1">
      <w:start w:val="1"/>
      <w:numFmt w:val="bullet"/>
      <w:lvlText w:val=""/>
      <w:lvlJc w:val="left"/>
      <w:pPr>
        <w:tabs>
          <w:tab w:val="num" w:pos="2520"/>
        </w:tabs>
        <w:ind w:left="2520" w:hanging="360"/>
      </w:pPr>
      <w:rPr>
        <w:rFonts w:ascii="Symbol" w:hAnsi="Symbol" w:hint="default"/>
      </w:rPr>
    </w:lvl>
    <w:lvl w:ilvl="4" w:tplc="64F20300" w:tentative="1">
      <w:start w:val="1"/>
      <w:numFmt w:val="bullet"/>
      <w:lvlText w:val=""/>
      <w:lvlJc w:val="left"/>
      <w:pPr>
        <w:tabs>
          <w:tab w:val="num" w:pos="3240"/>
        </w:tabs>
        <w:ind w:left="3240" w:hanging="360"/>
      </w:pPr>
      <w:rPr>
        <w:rFonts w:ascii="Symbol" w:hAnsi="Symbol" w:hint="default"/>
      </w:rPr>
    </w:lvl>
    <w:lvl w:ilvl="5" w:tplc="8760D222" w:tentative="1">
      <w:start w:val="1"/>
      <w:numFmt w:val="bullet"/>
      <w:lvlText w:val=""/>
      <w:lvlJc w:val="left"/>
      <w:pPr>
        <w:tabs>
          <w:tab w:val="num" w:pos="3960"/>
        </w:tabs>
        <w:ind w:left="3960" w:hanging="360"/>
      </w:pPr>
      <w:rPr>
        <w:rFonts w:ascii="Symbol" w:hAnsi="Symbol" w:hint="default"/>
      </w:rPr>
    </w:lvl>
    <w:lvl w:ilvl="6" w:tplc="E5325868" w:tentative="1">
      <w:start w:val="1"/>
      <w:numFmt w:val="bullet"/>
      <w:lvlText w:val=""/>
      <w:lvlJc w:val="left"/>
      <w:pPr>
        <w:tabs>
          <w:tab w:val="num" w:pos="4680"/>
        </w:tabs>
        <w:ind w:left="4680" w:hanging="360"/>
      </w:pPr>
      <w:rPr>
        <w:rFonts w:ascii="Symbol" w:hAnsi="Symbol" w:hint="default"/>
      </w:rPr>
    </w:lvl>
    <w:lvl w:ilvl="7" w:tplc="02D8699C" w:tentative="1">
      <w:start w:val="1"/>
      <w:numFmt w:val="bullet"/>
      <w:lvlText w:val=""/>
      <w:lvlJc w:val="left"/>
      <w:pPr>
        <w:tabs>
          <w:tab w:val="num" w:pos="5400"/>
        </w:tabs>
        <w:ind w:left="5400" w:hanging="360"/>
      </w:pPr>
      <w:rPr>
        <w:rFonts w:ascii="Symbol" w:hAnsi="Symbol" w:hint="default"/>
      </w:rPr>
    </w:lvl>
    <w:lvl w:ilvl="8" w:tplc="18780EBC" w:tentative="1">
      <w:start w:val="1"/>
      <w:numFmt w:val="bullet"/>
      <w:lvlText w:val=""/>
      <w:lvlJc w:val="left"/>
      <w:pPr>
        <w:tabs>
          <w:tab w:val="num" w:pos="6120"/>
        </w:tabs>
        <w:ind w:left="6120" w:hanging="360"/>
      </w:pPr>
      <w:rPr>
        <w:rFonts w:ascii="Symbol" w:hAnsi="Symbol" w:hint="default"/>
      </w:rPr>
    </w:lvl>
  </w:abstractNum>
  <w:abstractNum w:abstractNumId="11">
    <w:nsid w:val="3FB546A4"/>
    <w:multiLevelType w:val="hybridMultilevel"/>
    <w:tmpl w:val="94924E7E"/>
    <w:lvl w:ilvl="0" w:tplc="1B669EE2">
      <w:start w:val="1"/>
      <w:numFmt w:val="decimal"/>
      <w:lvlText w:val="%1."/>
      <w:lvlJc w:val="left"/>
      <w:pPr>
        <w:tabs>
          <w:tab w:val="num" w:pos="720"/>
        </w:tabs>
        <w:ind w:left="72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2">
    <w:nsid w:val="49395676"/>
    <w:multiLevelType w:val="hybridMultilevel"/>
    <w:tmpl w:val="77A0ABDA"/>
    <w:lvl w:ilvl="0" w:tplc="B6D80610">
      <w:start w:val="1"/>
      <w:numFmt w:val="decimal"/>
      <w:lvlText w:val="%1."/>
      <w:lvlJc w:val="left"/>
      <w:pPr>
        <w:tabs>
          <w:tab w:val="num" w:pos="360"/>
        </w:tabs>
        <w:ind w:left="36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3">
    <w:nsid w:val="4E0D1BAA"/>
    <w:multiLevelType w:val="hybridMultilevel"/>
    <w:tmpl w:val="F2B25AE6"/>
    <w:lvl w:ilvl="0" w:tplc="B6D80610">
      <w:start w:val="1"/>
      <w:numFmt w:val="decimal"/>
      <w:lvlText w:val="%1."/>
      <w:lvlJc w:val="left"/>
      <w:pPr>
        <w:tabs>
          <w:tab w:val="num" w:pos="360"/>
        </w:tabs>
        <w:ind w:left="36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4">
    <w:nsid w:val="4F8C63A6"/>
    <w:multiLevelType w:val="hybridMultilevel"/>
    <w:tmpl w:val="5276D1F2"/>
    <w:lvl w:ilvl="0" w:tplc="DEACF2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4C058B"/>
    <w:multiLevelType w:val="hybridMultilevel"/>
    <w:tmpl w:val="A31A9480"/>
    <w:lvl w:ilvl="0" w:tplc="91D08328">
      <w:start w:val="1"/>
      <w:numFmt w:val="bullet"/>
      <w:lvlText w:val="n"/>
      <w:lvlJc w:val="left"/>
      <w:pPr>
        <w:tabs>
          <w:tab w:val="num" w:pos="720"/>
        </w:tabs>
        <w:ind w:left="720" w:hanging="360"/>
      </w:pPr>
      <w:rPr>
        <w:rFonts w:ascii="Zapf Dingbats" w:hAnsi="Zapf Dingbats" w:hint="default"/>
      </w:rPr>
    </w:lvl>
    <w:lvl w:ilvl="1" w:tplc="2C8C7906" w:tentative="1">
      <w:start w:val="1"/>
      <w:numFmt w:val="bullet"/>
      <w:lvlText w:val="n"/>
      <w:lvlJc w:val="left"/>
      <w:pPr>
        <w:tabs>
          <w:tab w:val="num" w:pos="1440"/>
        </w:tabs>
        <w:ind w:left="1440" w:hanging="360"/>
      </w:pPr>
      <w:rPr>
        <w:rFonts w:ascii="Zapf Dingbats" w:hAnsi="Zapf Dingbats" w:hint="default"/>
      </w:rPr>
    </w:lvl>
    <w:lvl w:ilvl="2" w:tplc="589CF5C8" w:tentative="1">
      <w:start w:val="1"/>
      <w:numFmt w:val="bullet"/>
      <w:lvlText w:val="n"/>
      <w:lvlJc w:val="left"/>
      <w:pPr>
        <w:tabs>
          <w:tab w:val="num" w:pos="2160"/>
        </w:tabs>
        <w:ind w:left="2160" w:hanging="360"/>
      </w:pPr>
      <w:rPr>
        <w:rFonts w:ascii="Zapf Dingbats" w:hAnsi="Zapf Dingbats" w:hint="default"/>
      </w:rPr>
    </w:lvl>
    <w:lvl w:ilvl="3" w:tplc="B2D04860" w:tentative="1">
      <w:start w:val="1"/>
      <w:numFmt w:val="bullet"/>
      <w:lvlText w:val="n"/>
      <w:lvlJc w:val="left"/>
      <w:pPr>
        <w:tabs>
          <w:tab w:val="num" w:pos="2880"/>
        </w:tabs>
        <w:ind w:left="2880" w:hanging="360"/>
      </w:pPr>
      <w:rPr>
        <w:rFonts w:ascii="Zapf Dingbats" w:hAnsi="Zapf Dingbats" w:hint="default"/>
      </w:rPr>
    </w:lvl>
    <w:lvl w:ilvl="4" w:tplc="1B307994" w:tentative="1">
      <w:start w:val="1"/>
      <w:numFmt w:val="bullet"/>
      <w:lvlText w:val="n"/>
      <w:lvlJc w:val="left"/>
      <w:pPr>
        <w:tabs>
          <w:tab w:val="num" w:pos="3600"/>
        </w:tabs>
        <w:ind w:left="3600" w:hanging="360"/>
      </w:pPr>
      <w:rPr>
        <w:rFonts w:ascii="Zapf Dingbats" w:hAnsi="Zapf Dingbats" w:hint="default"/>
      </w:rPr>
    </w:lvl>
    <w:lvl w:ilvl="5" w:tplc="8BA26B92" w:tentative="1">
      <w:start w:val="1"/>
      <w:numFmt w:val="bullet"/>
      <w:lvlText w:val="n"/>
      <w:lvlJc w:val="left"/>
      <w:pPr>
        <w:tabs>
          <w:tab w:val="num" w:pos="4320"/>
        </w:tabs>
        <w:ind w:left="4320" w:hanging="360"/>
      </w:pPr>
      <w:rPr>
        <w:rFonts w:ascii="Zapf Dingbats" w:hAnsi="Zapf Dingbats" w:hint="default"/>
      </w:rPr>
    </w:lvl>
    <w:lvl w:ilvl="6" w:tplc="3FBC9E8E" w:tentative="1">
      <w:start w:val="1"/>
      <w:numFmt w:val="bullet"/>
      <w:lvlText w:val="n"/>
      <w:lvlJc w:val="left"/>
      <w:pPr>
        <w:tabs>
          <w:tab w:val="num" w:pos="5040"/>
        </w:tabs>
        <w:ind w:left="5040" w:hanging="360"/>
      </w:pPr>
      <w:rPr>
        <w:rFonts w:ascii="Zapf Dingbats" w:hAnsi="Zapf Dingbats" w:hint="default"/>
      </w:rPr>
    </w:lvl>
    <w:lvl w:ilvl="7" w:tplc="25626FBE" w:tentative="1">
      <w:start w:val="1"/>
      <w:numFmt w:val="bullet"/>
      <w:lvlText w:val="n"/>
      <w:lvlJc w:val="left"/>
      <w:pPr>
        <w:tabs>
          <w:tab w:val="num" w:pos="5760"/>
        </w:tabs>
        <w:ind w:left="5760" w:hanging="360"/>
      </w:pPr>
      <w:rPr>
        <w:rFonts w:ascii="Zapf Dingbats" w:hAnsi="Zapf Dingbats" w:hint="default"/>
      </w:rPr>
    </w:lvl>
    <w:lvl w:ilvl="8" w:tplc="512209BE" w:tentative="1">
      <w:start w:val="1"/>
      <w:numFmt w:val="bullet"/>
      <w:lvlText w:val="n"/>
      <w:lvlJc w:val="left"/>
      <w:pPr>
        <w:tabs>
          <w:tab w:val="num" w:pos="6480"/>
        </w:tabs>
        <w:ind w:left="6480" w:hanging="360"/>
      </w:pPr>
      <w:rPr>
        <w:rFonts w:ascii="Zapf Dingbats" w:hAnsi="Zapf Dingbats" w:hint="default"/>
      </w:rPr>
    </w:lvl>
  </w:abstractNum>
  <w:abstractNum w:abstractNumId="16">
    <w:nsid w:val="52FC61F8"/>
    <w:multiLevelType w:val="hybridMultilevel"/>
    <w:tmpl w:val="44EC8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4312D87"/>
    <w:multiLevelType w:val="hybridMultilevel"/>
    <w:tmpl w:val="B8320F30"/>
    <w:lvl w:ilvl="0" w:tplc="1B669EE2">
      <w:start w:val="1"/>
      <w:numFmt w:val="decimal"/>
      <w:lvlText w:val="%1."/>
      <w:lvlJc w:val="left"/>
      <w:pPr>
        <w:tabs>
          <w:tab w:val="num" w:pos="360"/>
        </w:tabs>
        <w:ind w:left="36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592076E4"/>
    <w:multiLevelType w:val="hybridMultilevel"/>
    <w:tmpl w:val="F7ECB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0F3CAB"/>
    <w:multiLevelType w:val="hybridMultilevel"/>
    <w:tmpl w:val="4D448D64"/>
    <w:lvl w:ilvl="0" w:tplc="1B669EE2">
      <w:start w:val="1"/>
      <w:numFmt w:val="decimal"/>
      <w:lvlText w:val="%1."/>
      <w:lvlJc w:val="left"/>
      <w:pPr>
        <w:tabs>
          <w:tab w:val="num" w:pos="360"/>
        </w:tabs>
        <w:ind w:left="36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66B87898"/>
    <w:multiLevelType w:val="multilevel"/>
    <w:tmpl w:val="932A3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5E4BBC"/>
    <w:multiLevelType w:val="hybridMultilevel"/>
    <w:tmpl w:val="F2B25AE6"/>
    <w:lvl w:ilvl="0" w:tplc="B6D80610">
      <w:start w:val="1"/>
      <w:numFmt w:val="decimal"/>
      <w:lvlText w:val="%1."/>
      <w:lvlJc w:val="left"/>
      <w:pPr>
        <w:tabs>
          <w:tab w:val="num" w:pos="724"/>
        </w:tabs>
        <w:ind w:left="724" w:hanging="360"/>
      </w:pPr>
    </w:lvl>
    <w:lvl w:ilvl="1" w:tplc="040C0019">
      <w:start w:val="1"/>
      <w:numFmt w:val="lowerLetter"/>
      <w:lvlText w:val="%2."/>
      <w:lvlJc w:val="left"/>
      <w:pPr>
        <w:tabs>
          <w:tab w:val="num" w:pos="1804"/>
        </w:tabs>
        <w:ind w:left="1804" w:hanging="360"/>
      </w:pPr>
    </w:lvl>
    <w:lvl w:ilvl="2" w:tplc="040C001B">
      <w:start w:val="1"/>
      <w:numFmt w:val="lowerRoman"/>
      <w:lvlText w:val="%3."/>
      <w:lvlJc w:val="right"/>
      <w:pPr>
        <w:tabs>
          <w:tab w:val="num" w:pos="2524"/>
        </w:tabs>
        <w:ind w:left="2524" w:hanging="180"/>
      </w:pPr>
    </w:lvl>
    <w:lvl w:ilvl="3" w:tplc="040C000F">
      <w:start w:val="1"/>
      <w:numFmt w:val="decimal"/>
      <w:lvlText w:val="%4."/>
      <w:lvlJc w:val="left"/>
      <w:pPr>
        <w:tabs>
          <w:tab w:val="num" w:pos="3244"/>
        </w:tabs>
        <w:ind w:left="3244" w:hanging="360"/>
      </w:pPr>
    </w:lvl>
    <w:lvl w:ilvl="4" w:tplc="040C0019">
      <w:start w:val="1"/>
      <w:numFmt w:val="lowerLetter"/>
      <w:lvlText w:val="%5."/>
      <w:lvlJc w:val="left"/>
      <w:pPr>
        <w:tabs>
          <w:tab w:val="num" w:pos="3964"/>
        </w:tabs>
        <w:ind w:left="3964" w:hanging="360"/>
      </w:pPr>
    </w:lvl>
    <w:lvl w:ilvl="5" w:tplc="040C001B">
      <w:start w:val="1"/>
      <w:numFmt w:val="lowerRoman"/>
      <w:lvlText w:val="%6."/>
      <w:lvlJc w:val="right"/>
      <w:pPr>
        <w:tabs>
          <w:tab w:val="num" w:pos="4684"/>
        </w:tabs>
        <w:ind w:left="4684" w:hanging="180"/>
      </w:pPr>
    </w:lvl>
    <w:lvl w:ilvl="6" w:tplc="040C000F">
      <w:start w:val="1"/>
      <w:numFmt w:val="decimal"/>
      <w:lvlText w:val="%7."/>
      <w:lvlJc w:val="left"/>
      <w:pPr>
        <w:tabs>
          <w:tab w:val="num" w:pos="5404"/>
        </w:tabs>
        <w:ind w:left="5404" w:hanging="360"/>
      </w:pPr>
    </w:lvl>
    <w:lvl w:ilvl="7" w:tplc="040C0019">
      <w:start w:val="1"/>
      <w:numFmt w:val="lowerLetter"/>
      <w:lvlText w:val="%8."/>
      <w:lvlJc w:val="left"/>
      <w:pPr>
        <w:tabs>
          <w:tab w:val="num" w:pos="6124"/>
        </w:tabs>
        <w:ind w:left="6124" w:hanging="360"/>
      </w:pPr>
    </w:lvl>
    <w:lvl w:ilvl="8" w:tplc="040C001B">
      <w:start w:val="1"/>
      <w:numFmt w:val="lowerRoman"/>
      <w:lvlText w:val="%9."/>
      <w:lvlJc w:val="right"/>
      <w:pPr>
        <w:tabs>
          <w:tab w:val="num" w:pos="6844"/>
        </w:tabs>
        <w:ind w:left="6844" w:hanging="180"/>
      </w:pPr>
    </w:lvl>
  </w:abstractNum>
  <w:abstractNum w:abstractNumId="22">
    <w:nsid w:val="698B501D"/>
    <w:multiLevelType w:val="hybridMultilevel"/>
    <w:tmpl w:val="74B0F910"/>
    <w:lvl w:ilvl="0" w:tplc="04090001">
      <w:start w:val="1"/>
      <w:numFmt w:val="bullet"/>
      <w:lvlText w:val=""/>
      <w:lvlJc w:val="left"/>
      <w:pPr>
        <w:ind w:left="108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72B5625F"/>
    <w:multiLevelType w:val="hybridMultilevel"/>
    <w:tmpl w:val="F7ECB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0"/>
  </w:num>
  <w:num w:numId="5">
    <w:abstractNumId w:val="13"/>
  </w:num>
  <w:num w:numId="6">
    <w:abstractNumId w:val="12"/>
  </w:num>
  <w:num w:numId="7">
    <w:abstractNumId w:val="6"/>
  </w:num>
  <w:num w:numId="8">
    <w:abstractNumId w:val="14"/>
  </w:num>
  <w:num w:numId="9">
    <w:abstractNumId w:val="18"/>
  </w:num>
  <w:num w:numId="10">
    <w:abstractNumId w:val="5"/>
  </w:num>
  <w:num w:numId="11">
    <w:abstractNumId w:val="23"/>
  </w:num>
  <w:num w:numId="12">
    <w:abstractNumId w:val="8"/>
  </w:num>
  <w:num w:numId="13">
    <w:abstractNumId w:val="7"/>
  </w:num>
  <w:num w:numId="14">
    <w:abstractNumId w:val="2"/>
  </w:num>
  <w:num w:numId="15">
    <w:abstractNumId w:val="15"/>
  </w:num>
  <w:num w:numId="16">
    <w:abstractNumId w:val="9"/>
  </w:num>
  <w:num w:numId="17">
    <w:abstractNumId w:val="21"/>
  </w:num>
  <w:num w:numId="18">
    <w:abstractNumId w:val="10"/>
  </w:num>
  <w:num w:numId="19">
    <w:abstractNumId w:val="3"/>
  </w:num>
  <w:num w:numId="20">
    <w:abstractNumId w:val="11"/>
  </w:num>
  <w:num w:numId="21">
    <w:abstractNumId w:val="19"/>
  </w:num>
  <w:num w:numId="22">
    <w:abstractNumId w:val="17"/>
  </w:num>
  <w:num w:numId="23">
    <w:abstractNumId w:val="22"/>
  </w:num>
  <w:num w:numId="24">
    <w:abstractNumId w:val="16"/>
  </w:num>
  <w:num w:numId="25">
    <w:abstractNumId w:val="4"/>
  </w:num>
  <w:num w:numId="26">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1208E"/>
    <w:rsid w:val="00004364"/>
    <w:rsid w:val="00006FA6"/>
    <w:rsid w:val="000150B4"/>
    <w:rsid w:val="000270FF"/>
    <w:rsid w:val="00053492"/>
    <w:rsid w:val="00071210"/>
    <w:rsid w:val="000717F5"/>
    <w:rsid w:val="000A035B"/>
    <w:rsid w:val="000F036F"/>
    <w:rsid w:val="001111B5"/>
    <w:rsid w:val="0014285C"/>
    <w:rsid w:val="00144DA5"/>
    <w:rsid w:val="0015510E"/>
    <w:rsid w:val="001613A6"/>
    <w:rsid w:val="00167709"/>
    <w:rsid w:val="00180E6A"/>
    <w:rsid w:val="001967B0"/>
    <w:rsid w:val="001A4F45"/>
    <w:rsid w:val="001B0A4D"/>
    <w:rsid w:val="001C03F2"/>
    <w:rsid w:val="00255BDD"/>
    <w:rsid w:val="002B0C43"/>
    <w:rsid w:val="002C1A03"/>
    <w:rsid w:val="002C4DAB"/>
    <w:rsid w:val="002E50FC"/>
    <w:rsid w:val="002E6F74"/>
    <w:rsid w:val="00321217"/>
    <w:rsid w:val="00385B00"/>
    <w:rsid w:val="003B690D"/>
    <w:rsid w:val="003C2EFB"/>
    <w:rsid w:val="003D0AAD"/>
    <w:rsid w:val="00401BAC"/>
    <w:rsid w:val="004052A6"/>
    <w:rsid w:val="004139D6"/>
    <w:rsid w:val="00414CBB"/>
    <w:rsid w:val="0041570F"/>
    <w:rsid w:val="00430C55"/>
    <w:rsid w:val="0043782E"/>
    <w:rsid w:val="004959E4"/>
    <w:rsid w:val="004A1EDA"/>
    <w:rsid w:val="004B79A0"/>
    <w:rsid w:val="00576992"/>
    <w:rsid w:val="005A0A61"/>
    <w:rsid w:val="005B77EA"/>
    <w:rsid w:val="005D5B32"/>
    <w:rsid w:val="005F4554"/>
    <w:rsid w:val="005F7B6E"/>
    <w:rsid w:val="0061208E"/>
    <w:rsid w:val="00626421"/>
    <w:rsid w:val="00726424"/>
    <w:rsid w:val="00736D83"/>
    <w:rsid w:val="00757A74"/>
    <w:rsid w:val="00771BEB"/>
    <w:rsid w:val="007939B6"/>
    <w:rsid w:val="007C5639"/>
    <w:rsid w:val="007D07B4"/>
    <w:rsid w:val="007F339B"/>
    <w:rsid w:val="008302C1"/>
    <w:rsid w:val="00830737"/>
    <w:rsid w:val="00871EAA"/>
    <w:rsid w:val="008759F5"/>
    <w:rsid w:val="008A5135"/>
    <w:rsid w:val="008C2E1A"/>
    <w:rsid w:val="008C7CFB"/>
    <w:rsid w:val="008D08FC"/>
    <w:rsid w:val="008D799F"/>
    <w:rsid w:val="008E10FA"/>
    <w:rsid w:val="008E29DB"/>
    <w:rsid w:val="009008BD"/>
    <w:rsid w:val="0098440D"/>
    <w:rsid w:val="00990FBA"/>
    <w:rsid w:val="00994478"/>
    <w:rsid w:val="009B72DD"/>
    <w:rsid w:val="009C7D8F"/>
    <w:rsid w:val="009E3C9F"/>
    <w:rsid w:val="009E5F39"/>
    <w:rsid w:val="00A448C7"/>
    <w:rsid w:val="00A502AE"/>
    <w:rsid w:val="00A53B6A"/>
    <w:rsid w:val="00A65260"/>
    <w:rsid w:val="00A67B8C"/>
    <w:rsid w:val="00A76632"/>
    <w:rsid w:val="00AC66A8"/>
    <w:rsid w:val="00AC6FFA"/>
    <w:rsid w:val="00AC75ED"/>
    <w:rsid w:val="00AD002A"/>
    <w:rsid w:val="00AE0D6C"/>
    <w:rsid w:val="00AE38BB"/>
    <w:rsid w:val="00B219B6"/>
    <w:rsid w:val="00B34DB9"/>
    <w:rsid w:val="00B42949"/>
    <w:rsid w:val="00BA7E5C"/>
    <w:rsid w:val="00BB364E"/>
    <w:rsid w:val="00BF7BB8"/>
    <w:rsid w:val="00C11419"/>
    <w:rsid w:val="00C23438"/>
    <w:rsid w:val="00C23B04"/>
    <w:rsid w:val="00C40AEE"/>
    <w:rsid w:val="00C43C99"/>
    <w:rsid w:val="00C506E4"/>
    <w:rsid w:val="00CA77AF"/>
    <w:rsid w:val="00CB3B79"/>
    <w:rsid w:val="00CD161B"/>
    <w:rsid w:val="00CD20B8"/>
    <w:rsid w:val="00CE19DB"/>
    <w:rsid w:val="00CE7AB6"/>
    <w:rsid w:val="00DD46C1"/>
    <w:rsid w:val="00DE71C3"/>
    <w:rsid w:val="00E013DB"/>
    <w:rsid w:val="00E266E1"/>
    <w:rsid w:val="00E36030"/>
    <w:rsid w:val="00E6363A"/>
    <w:rsid w:val="00E71959"/>
    <w:rsid w:val="00E73072"/>
    <w:rsid w:val="00E73905"/>
    <w:rsid w:val="00E8634D"/>
    <w:rsid w:val="00EA5EB7"/>
    <w:rsid w:val="00EA74FE"/>
    <w:rsid w:val="00F346FA"/>
    <w:rsid w:val="00F83D70"/>
    <w:rsid w:val="00F85E14"/>
    <w:rsid w:val="00F92653"/>
    <w:rsid w:val="00FA004F"/>
    <w:rsid w:val="00FC1765"/>
    <w:rsid w:val="00FF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oNotEmbedSmartTags/>
  <w:decimalSymbol w:val=","/>
  <w:listSeparator w:val=";"/>
  <w14:docId w14:val="0988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4DA5"/>
    <w:pPr>
      <w:spacing w:after="200" w:line="276" w:lineRule="auto"/>
    </w:pPr>
    <w:rPr>
      <w:rFonts w:asciiTheme="minorHAnsi" w:hAnsiTheme="minorHAnsi" w:cs="Calibri"/>
      <w:sz w:val="22"/>
      <w:szCs w:val="22"/>
      <w:lang w:val="fr-FR" w:eastAsia="fr-FR"/>
    </w:rPr>
  </w:style>
  <w:style w:type="paragraph" w:styleId="Titre1">
    <w:name w:val="heading 1"/>
    <w:basedOn w:val="Normal"/>
    <w:next w:val="Normal"/>
    <w:qFormat/>
    <w:rsid w:val="00144DA5"/>
    <w:pPr>
      <w:keepNext/>
      <w:keepLines/>
      <w:spacing w:before="480" w:after="480"/>
      <w:outlineLvl w:val="0"/>
    </w:pPr>
    <w:rPr>
      <w:rFonts w:asciiTheme="majorHAnsi" w:hAnsiTheme="majorHAnsi"/>
      <w:b/>
      <w:bCs/>
      <w:color w:val="385B86"/>
      <w:sz w:val="32"/>
      <w:szCs w:val="32"/>
    </w:rPr>
  </w:style>
  <w:style w:type="paragraph" w:styleId="Titre2">
    <w:name w:val="heading 2"/>
    <w:basedOn w:val="Normal"/>
    <w:next w:val="Normal"/>
    <w:qFormat/>
    <w:rsid w:val="00430C55"/>
    <w:pPr>
      <w:keepNext/>
      <w:keepLines/>
      <w:spacing w:before="200" w:after="240"/>
      <w:outlineLvl w:val="1"/>
    </w:pPr>
    <w:rPr>
      <w:b/>
      <w:bCs/>
      <w:color w:val="4F81BD"/>
      <w:sz w:val="28"/>
      <w:szCs w:val="28"/>
    </w:rPr>
  </w:style>
  <w:style w:type="paragraph" w:styleId="Titre3">
    <w:name w:val="heading 3"/>
    <w:basedOn w:val="Titre2"/>
    <w:next w:val="Normal"/>
    <w:qFormat/>
    <w:rsid w:val="00430C55"/>
    <w:pPr>
      <w:outlineLvl w:val="2"/>
    </w:pPr>
    <w:rPr>
      <w:i/>
      <w:iCs/>
    </w:rPr>
  </w:style>
  <w:style w:type="paragraph" w:styleId="Titre4">
    <w:name w:val="heading 4"/>
    <w:basedOn w:val="Normal"/>
    <w:next w:val="Normal"/>
    <w:link w:val="Titre4Car"/>
    <w:semiHidden/>
    <w:unhideWhenUsed/>
    <w:qFormat/>
    <w:rsid w:val="0061208E"/>
    <w:pPr>
      <w:keepNext/>
      <w:spacing w:before="240" w:after="60"/>
      <w:outlineLvl w:val="3"/>
    </w:pPr>
    <w:rPr>
      <w:rFonts w:cs="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deliste1">
    <w:name w:val="Paragraphe de liste1"/>
    <w:basedOn w:val="Normal"/>
    <w:rsid w:val="00430C55"/>
    <w:pPr>
      <w:ind w:left="720"/>
    </w:pPr>
  </w:style>
  <w:style w:type="character" w:styleId="Lienhypertexte">
    <w:name w:val="Hyperlink"/>
    <w:basedOn w:val="Policepardfaut"/>
    <w:uiPriority w:val="99"/>
    <w:rsid w:val="00430C55"/>
    <w:rPr>
      <w:color w:val="0000FF"/>
      <w:u w:val="single"/>
    </w:rPr>
  </w:style>
  <w:style w:type="paragraph" w:customStyle="1" w:styleId="TOCHeading1">
    <w:name w:val="TOC Heading 1"/>
    <w:basedOn w:val="Titre1"/>
    <w:next w:val="Normal"/>
    <w:rsid w:val="00430C55"/>
    <w:pPr>
      <w:outlineLvl w:val="9"/>
    </w:pPr>
  </w:style>
  <w:style w:type="paragraph" w:styleId="TM1">
    <w:name w:val="toc 1"/>
    <w:basedOn w:val="Normal"/>
    <w:next w:val="Normal"/>
    <w:autoRedefine/>
    <w:uiPriority w:val="39"/>
    <w:rsid w:val="00430C55"/>
    <w:pPr>
      <w:spacing w:after="100"/>
    </w:pPr>
  </w:style>
  <w:style w:type="paragraph" w:styleId="TM3">
    <w:name w:val="toc 3"/>
    <w:basedOn w:val="Normal"/>
    <w:next w:val="Normal"/>
    <w:autoRedefine/>
    <w:uiPriority w:val="39"/>
    <w:rsid w:val="00430C55"/>
    <w:pPr>
      <w:spacing w:after="100"/>
      <w:ind w:left="440"/>
    </w:pPr>
  </w:style>
  <w:style w:type="paragraph" w:styleId="Titre">
    <w:name w:val="Title"/>
    <w:basedOn w:val="Normal"/>
    <w:qFormat/>
    <w:rsid w:val="00430C55"/>
    <w:pPr>
      <w:pBdr>
        <w:bottom w:val="single" w:sz="8" w:space="4" w:color="4F81BD"/>
      </w:pBdr>
      <w:spacing w:after="300" w:line="240" w:lineRule="auto"/>
    </w:pPr>
    <w:rPr>
      <w:rFonts w:ascii="Times New Roman" w:hAnsi="Times New Roman" w:cs="Times New Roman"/>
      <w:color w:val="183A64"/>
      <w:spacing w:val="5"/>
      <w:kern w:val="28"/>
      <w:sz w:val="52"/>
      <w:szCs w:val="52"/>
    </w:rPr>
  </w:style>
  <w:style w:type="paragraph" w:styleId="Listenumros">
    <w:name w:val="List Number"/>
    <w:basedOn w:val="Normal"/>
    <w:rsid w:val="00430C55"/>
    <w:pPr>
      <w:tabs>
        <w:tab w:val="num" w:pos="360"/>
      </w:tabs>
      <w:ind w:left="360" w:hanging="360"/>
    </w:pPr>
  </w:style>
  <w:style w:type="paragraph" w:styleId="Pieddepage">
    <w:name w:val="footer"/>
    <w:basedOn w:val="Normal"/>
    <w:semiHidden/>
    <w:rsid w:val="00430C55"/>
    <w:pPr>
      <w:tabs>
        <w:tab w:val="center" w:pos="4680"/>
        <w:tab w:val="right" w:pos="9360"/>
      </w:tabs>
    </w:pPr>
  </w:style>
  <w:style w:type="paragraph" w:styleId="TM2">
    <w:name w:val="toc 2"/>
    <w:basedOn w:val="Normal"/>
    <w:next w:val="Normal"/>
    <w:autoRedefine/>
    <w:uiPriority w:val="39"/>
    <w:rsid w:val="00430C55"/>
    <w:pPr>
      <w:spacing w:after="100"/>
      <w:ind w:left="220"/>
    </w:pPr>
  </w:style>
  <w:style w:type="paragraph" w:customStyle="1" w:styleId="Sansinterligne1">
    <w:name w:val="Sans interligne1"/>
    <w:basedOn w:val="Normal"/>
    <w:rsid w:val="00430C55"/>
    <w:pPr>
      <w:spacing w:after="0" w:line="240" w:lineRule="auto"/>
    </w:pPr>
  </w:style>
  <w:style w:type="paragraph" w:customStyle="1" w:styleId="DocumentText">
    <w:name w:val="Document Text"/>
    <w:link w:val="DocumentTextCharChar"/>
    <w:rsid w:val="00430C55"/>
    <w:pPr>
      <w:spacing w:before="60" w:after="60" w:line="260" w:lineRule="exact"/>
      <w:ind w:firstLine="432"/>
      <w:jc w:val="both"/>
    </w:pPr>
    <w:rPr>
      <w:rFonts w:ascii="Verdana" w:hAnsi="Verdana" w:cs="Verdana"/>
      <w:color w:val="000000"/>
      <w:sz w:val="22"/>
      <w:szCs w:val="22"/>
      <w:lang w:eastAsia="fr-FR"/>
    </w:rPr>
  </w:style>
  <w:style w:type="paragraph" w:customStyle="1" w:styleId="SectionHeading">
    <w:name w:val="Section Heading"/>
    <w:rsid w:val="00430C55"/>
    <w:pPr>
      <w:keepNext/>
      <w:spacing w:before="180" w:after="60" w:line="400" w:lineRule="exact"/>
      <w:ind w:left="-360"/>
      <w:outlineLvl w:val="3"/>
    </w:pPr>
    <w:rPr>
      <w:rFonts w:ascii="Verdana" w:hAnsi="Verdana" w:cs="Verdana"/>
      <w:b/>
      <w:bCs/>
      <w:kern w:val="24"/>
      <w:lang w:val="fr-FR" w:eastAsia="fr-FR"/>
    </w:rPr>
  </w:style>
  <w:style w:type="paragraph" w:customStyle="1" w:styleId="Code">
    <w:name w:val="Code"/>
    <w:basedOn w:val="Normal"/>
    <w:rsid w:val="00430C55"/>
    <w:pPr>
      <w:pBdr>
        <w:top w:val="dotted" w:sz="4" w:space="1" w:color="auto"/>
        <w:left w:val="dotted" w:sz="4" w:space="4" w:color="auto"/>
        <w:bottom w:val="dotted" w:sz="4" w:space="1" w:color="auto"/>
        <w:right w:val="dotted" w:sz="4" w:space="4" w:color="auto"/>
      </w:pBdr>
      <w:shd w:val="clear" w:color="auto" w:fill="F3F3F3"/>
      <w:spacing w:after="0" w:line="240" w:lineRule="auto"/>
      <w:ind w:right="-1008"/>
    </w:pPr>
    <w:rPr>
      <w:rFonts w:ascii="Lucida Console" w:hAnsi="Lucida Console" w:cs="Lucida Console"/>
      <w:noProof/>
      <w:sz w:val="16"/>
      <w:szCs w:val="16"/>
      <w:shd w:val="clear" w:color="auto" w:fill="F3F3F3"/>
    </w:rPr>
  </w:style>
  <w:style w:type="paragraph" w:customStyle="1" w:styleId="code0">
    <w:name w:val="code"/>
    <w:basedOn w:val="Code"/>
    <w:rsid w:val="00430C55"/>
    <w:pPr>
      <w:shd w:val="clear" w:color="auto" w:fill="F2F2F2"/>
      <w:ind w:right="-432"/>
    </w:pPr>
    <w:rPr>
      <w:sz w:val="14"/>
      <w:szCs w:val="14"/>
    </w:rPr>
  </w:style>
  <w:style w:type="paragraph" w:styleId="En-tte">
    <w:name w:val="header"/>
    <w:basedOn w:val="Normal"/>
    <w:rsid w:val="00430C55"/>
    <w:pPr>
      <w:tabs>
        <w:tab w:val="center" w:pos="4536"/>
        <w:tab w:val="right" w:pos="9072"/>
      </w:tabs>
    </w:pPr>
  </w:style>
  <w:style w:type="paragraph" w:styleId="Paragraphedeliste">
    <w:name w:val="List Paragraph"/>
    <w:basedOn w:val="Normal"/>
    <w:uiPriority w:val="34"/>
    <w:qFormat/>
    <w:rsid w:val="0061208E"/>
    <w:pPr>
      <w:ind w:left="720"/>
      <w:contextualSpacing/>
    </w:pPr>
    <w:rPr>
      <w:rFonts w:cs="Times New Roman"/>
      <w:lang w:val="en-US" w:eastAsia="zh-TW"/>
    </w:rPr>
  </w:style>
  <w:style w:type="character" w:customStyle="1" w:styleId="Titre4Car">
    <w:name w:val="Titre 4 Car"/>
    <w:basedOn w:val="Policepardfaut"/>
    <w:link w:val="Titre4"/>
    <w:uiPriority w:val="9"/>
    <w:rsid w:val="0061208E"/>
    <w:rPr>
      <w:rFonts w:ascii="Calibri" w:eastAsia="Times New Roman" w:hAnsi="Calibri" w:cs="Times New Roman"/>
      <w:b/>
      <w:bCs/>
      <w:sz w:val="28"/>
      <w:szCs w:val="28"/>
      <w:lang w:val="fr-FR" w:eastAsia="fr-FR"/>
    </w:rPr>
  </w:style>
  <w:style w:type="character" w:customStyle="1" w:styleId="DocumentTextCharChar">
    <w:name w:val="Document Text Char Char"/>
    <w:basedOn w:val="Policepardfaut"/>
    <w:link w:val="DocumentText"/>
    <w:rsid w:val="004139D6"/>
    <w:rPr>
      <w:rFonts w:ascii="Verdana" w:hAnsi="Verdana" w:cs="Verdana"/>
      <w:color w:val="000000"/>
      <w:sz w:val="22"/>
      <w:szCs w:val="22"/>
      <w:lang w:val="en-US" w:eastAsia="fr-FR" w:bidi="ar-SA"/>
    </w:rPr>
  </w:style>
  <w:style w:type="paragraph" w:customStyle="1" w:styleId="AlertLabelinList1">
    <w:name w:val="Alert Label in List 1"/>
    <w:aliases w:val="al1"/>
    <w:basedOn w:val="Normal"/>
    <w:rsid w:val="00A65260"/>
    <w:pPr>
      <w:keepNext/>
      <w:spacing w:before="120" w:after="0" w:line="300" w:lineRule="exact"/>
      <w:ind w:left="360"/>
    </w:pPr>
    <w:rPr>
      <w:rFonts w:ascii="Arial" w:hAnsi="Arial" w:cs="Times New Roman"/>
      <w:b/>
      <w:kern w:val="24"/>
      <w:sz w:val="20"/>
      <w:szCs w:val="20"/>
      <w:lang w:val="en-US" w:eastAsia="en-US"/>
    </w:rPr>
  </w:style>
  <w:style w:type="paragraph" w:customStyle="1" w:styleId="AlertTextinList1">
    <w:name w:val="Alert Text in List 1"/>
    <w:aliases w:val="at1"/>
    <w:basedOn w:val="Normal"/>
    <w:rsid w:val="00EA74FE"/>
    <w:pPr>
      <w:spacing w:before="60" w:after="60" w:line="280" w:lineRule="exact"/>
      <w:ind w:left="720" w:right="360"/>
    </w:pPr>
    <w:rPr>
      <w:rFonts w:ascii="Arial" w:hAnsi="Arial" w:cs="Times New Roman"/>
      <w:kern w:val="24"/>
      <w:sz w:val="20"/>
      <w:szCs w:val="20"/>
      <w:lang w:val="en-US" w:eastAsia="en-US"/>
    </w:rPr>
  </w:style>
  <w:style w:type="paragraph" w:styleId="Textedebulles">
    <w:name w:val="Balloon Text"/>
    <w:basedOn w:val="Normal"/>
    <w:link w:val="TextedebullesCar"/>
    <w:rsid w:val="008E29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8E29DB"/>
    <w:rPr>
      <w:rFonts w:ascii="Tahoma" w:hAnsi="Tahoma" w:cs="Tahoma"/>
      <w:sz w:val="16"/>
      <w:szCs w:val="16"/>
      <w:lang w:val="fr-FR" w:eastAsia="fr-FR"/>
    </w:rPr>
  </w:style>
  <w:style w:type="paragraph" w:customStyle="1" w:styleId="Default">
    <w:name w:val="Default"/>
    <w:rsid w:val="000F036F"/>
    <w:pPr>
      <w:autoSpaceDE w:val="0"/>
      <w:autoSpaceDN w:val="0"/>
      <w:adjustRightInd w:val="0"/>
    </w:pPr>
    <w:rPr>
      <w:rFonts w:ascii="Calibri" w:hAnsi="Calibri" w:cs="Calibri"/>
      <w:color w:val="000000"/>
      <w:sz w:val="24"/>
      <w:szCs w:val="24"/>
      <w:lang w:val="fr-FR"/>
    </w:rPr>
  </w:style>
  <w:style w:type="character" w:styleId="Lienhypertextesuivivisit">
    <w:name w:val="FollowedHyperlink"/>
    <w:basedOn w:val="Policepardfaut"/>
    <w:rsid w:val="005F4554"/>
    <w:rPr>
      <w:color w:val="800080" w:themeColor="followedHyperlink"/>
      <w:u w:val="single"/>
    </w:rPr>
  </w:style>
  <w:style w:type="character" w:styleId="Textedelespacerserv">
    <w:name w:val="Placeholder Text"/>
    <w:basedOn w:val="Policepardfaut"/>
    <w:uiPriority w:val="99"/>
    <w:semiHidden/>
    <w:rsid w:val="001A4F45"/>
    <w:rPr>
      <w:color w:val="808080"/>
    </w:rPr>
  </w:style>
  <w:style w:type="paragraph" w:customStyle="1" w:styleId="Note">
    <w:name w:val="Note"/>
    <w:basedOn w:val="Normal"/>
    <w:rsid w:val="00B219B6"/>
    <w:pPr>
      <w:pBdr>
        <w:left w:val="single" w:sz="18" w:space="6" w:color="808080"/>
      </w:pBdr>
      <w:spacing w:after="120" w:line="240" w:lineRule="auto"/>
      <w:ind w:left="567"/>
      <w:jc w:val="both"/>
    </w:pPr>
    <w:rPr>
      <w:rFonts w:eastAsia="Arial" w:cs="Arial"/>
      <w:noProof/>
      <w:sz w:val="18"/>
      <w:szCs w:val="18"/>
      <w:lang w:eastAsia="ja-JP"/>
    </w:rPr>
  </w:style>
  <w:style w:type="paragraph" w:styleId="Notedebasdepage">
    <w:name w:val="footnote text"/>
    <w:basedOn w:val="Normal"/>
    <w:link w:val="NotedebasdepageCar"/>
    <w:rsid w:val="00B219B6"/>
    <w:pPr>
      <w:spacing w:after="0" w:line="240" w:lineRule="auto"/>
    </w:pPr>
    <w:rPr>
      <w:sz w:val="20"/>
      <w:szCs w:val="20"/>
    </w:rPr>
  </w:style>
  <w:style w:type="character" w:customStyle="1" w:styleId="NotedebasdepageCar">
    <w:name w:val="Note de bas de page Car"/>
    <w:basedOn w:val="Policepardfaut"/>
    <w:link w:val="Notedebasdepage"/>
    <w:rsid w:val="00B219B6"/>
    <w:rPr>
      <w:rFonts w:asciiTheme="minorHAnsi" w:hAnsiTheme="minorHAnsi" w:cs="Calibri"/>
      <w:lang w:val="fr-FR" w:eastAsia="fr-FR"/>
    </w:rPr>
  </w:style>
  <w:style w:type="character" w:styleId="Appelnotedebasdep">
    <w:name w:val="footnote reference"/>
    <w:basedOn w:val="Policepardfaut"/>
    <w:rsid w:val="00B219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225"/>
                  <w:marTop w:val="0"/>
                  <w:marBottom w:val="0"/>
                  <w:divBdr>
                    <w:top w:val="none" w:sz="0" w:space="0" w:color="auto"/>
                    <w:left w:val="none" w:sz="0" w:space="0" w:color="auto"/>
                    <w:bottom w:val="none" w:sz="0" w:space="0" w:color="auto"/>
                    <w:right w:val="none" w:sz="0" w:space="0" w:color="auto"/>
                  </w:divBdr>
                  <w:divsChild>
                    <w:div w:id="4">
                      <w:marLeft w:val="300"/>
                      <w:marRight w:val="300"/>
                      <w:marTop w:val="300"/>
                      <w:marBottom w:val="30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18">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19">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300"/>
          <w:marRight w:val="300"/>
          <w:marTop w:val="300"/>
          <w:marBottom w:val="750"/>
          <w:divBdr>
            <w:top w:val="none" w:sz="0" w:space="0" w:color="auto"/>
            <w:left w:val="none" w:sz="0" w:space="0" w:color="auto"/>
            <w:bottom w:val="none" w:sz="0" w:space="0" w:color="auto"/>
            <w:right w:val="none" w:sz="0" w:space="0" w:color="auto"/>
          </w:divBdr>
          <w:divsChild>
            <w:div w:id="7">
              <w:marLeft w:val="0"/>
              <w:marRight w:val="0"/>
              <w:marTop w:val="0"/>
              <w:marBottom w:val="180"/>
              <w:divBdr>
                <w:top w:val="none" w:sz="0" w:space="0" w:color="auto"/>
                <w:left w:val="none" w:sz="0" w:space="0" w:color="auto"/>
                <w:bottom w:val="none" w:sz="0" w:space="0" w:color="auto"/>
                <w:right w:val="none" w:sz="0" w:space="0" w:color="auto"/>
              </w:divBdr>
              <w:divsChild>
                <w:div w:id="8">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56474039">
      <w:bodyDiv w:val="1"/>
      <w:marLeft w:val="0"/>
      <w:marRight w:val="0"/>
      <w:marTop w:val="0"/>
      <w:marBottom w:val="0"/>
      <w:divBdr>
        <w:top w:val="none" w:sz="0" w:space="0" w:color="auto"/>
        <w:left w:val="none" w:sz="0" w:space="0" w:color="auto"/>
        <w:bottom w:val="none" w:sz="0" w:space="0" w:color="auto"/>
        <w:right w:val="none" w:sz="0" w:space="0" w:color="auto"/>
      </w:divBdr>
    </w:div>
    <w:div w:id="1023022715">
      <w:bodyDiv w:val="1"/>
      <w:marLeft w:val="0"/>
      <w:marRight w:val="0"/>
      <w:marTop w:val="0"/>
      <w:marBottom w:val="0"/>
      <w:divBdr>
        <w:top w:val="none" w:sz="0" w:space="0" w:color="auto"/>
        <w:left w:val="none" w:sz="0" w:space="0" w:color="auto"/>
        <w:bottom w:val="none" w:sz="0" w:space="0" w:color="auto"/>
        <w:right w:val="none" w:sz="0" w:space="0" w:color="auto"/>
      </w:divBdr>
      <w:divsChild>
        <w:div w:id="1340505715">
          <w:marLeft w:val="461"/>
          <w:marRight w:val="0"/>
          <w:marTop w:val="115"/>
          <w:marBottom w:val="0"/>
          <w:divBdr>
            <w:top w:val="none" w:sz="0" w:space="0" w:color="auto"/>
            <w:left w:val="none" w:sz="0" w:space="0" w:color="auto"/>
            <w:bottom w:val="none" w:sz="0" w:space="0" w:color="auto"/>
            <w:right w:val="none" w:sz="0" w:space="0" w:color="auto"/>
          </w:divBdr>
        </w:div>
        <w:div w:id="1389953933">
          <w:marLeft w:val="461"/>
          <w:marRight w:val="0"/>
          <w:marTop w:val="115"/>
          <w:marBottom w:val="0"/>
          <w:divBdr>
            <w:top w:val="none" w:sz="0" w:space="0" w:color="auto"/>
            <w:left w:val="none" w:sz="0" w:space="0" w:color="auto"/>
            <w:bottom w:val="none" w:sz="0" w:space="0" w:color="auto"/>
            <w:right w:val="none" w:sz="0" w:space="0" w:color="auto"/>
          </w:divBdr>
        </w:div>
      </w:divsChild>
    </w:div>
    <w:div w:id="2056539842">
      <w:bodyDiv w:val="1"/>
      <w:marLeft w:val="0"/>
      <w:marRight w:val="0"/>
      <w:marTop w:val="0"/>
      <w:marBottom w:val="0"/>
      <w:divBdr>
        <w:top w:val="none" w:sz="0" w:space="0" w:color="auto"/>
        <w:left w:val="none" w:sz="0" w:space="0" w:color="auto"/>
        <w:bottom w:val="none" w:sz="0" w:space="0" w:color="auto"/>
        <w:right w:val="none" w:sz="0" w:space="0" w:color="auto"/>
      </w:divBdr>
      <w:divsChild>
        <w:div w:id="542793251">
          <w:marLeft w:val="0"/>
          <w:marRight w:val="0"/>
          <w:marTop w:val="0"/>
          <w:marBottom w:val="0"/>
          <w:divBdr>
            <w:top w:val="none" w:sz="0" w:space="0" w:color="auto"/>
            <w:left w:val="none" w:sz="0" w:space="0" w:color="auto"/>
            <w:bottom w:val="none" w:sz="0" w:space="0" w:color="auto"/>
            <w:right w:val="none" w:sz="0" w:space="0" w:color="auto"/>
          </w:divBdr>
          <w:divsChild>
            <w:div w:id="138543799">
              <w:marLeft w:val="0"/>
              <w:marRight w:val="0"/>
              <w:marTop w:val="0"/>
              <w:marBottom w:val="0"/>
              <w:divBdr>
                <w:top w:val="none" w:sz="0" w:space="0" w:color="auto"/>
                <w:left w:val="none" w:sz="0" w:space="0" w:color="auto"/>
                <w:bottom w:val="none" w:sz="0" w:space="0" w:color="auto"/>
                <w:right w:val="none" w:sz="0" w:space="0" w:color="auto"/>
              </w:divBdr>
              <w:divsChild>
                <w:div w:id="915288281">
                  <w:marLeft w:val="0"/>
                  <w:marRight w:val="2"/>
                  <w:marTop w:val="0"/>
                  <w:marBottom w:val="0"/>
                  <w:divBdr>
                    <w:top w:val="none" w:sz="0" w:space="0" w:color="auto"/>
                    <w:left w:val="none" w:sz="0" w:space="0" w:color="auto"/>
                    <w:bottom w:val="none" w:sz="0" w:space="0" w:color="auto"/>
                    <w:right w:val="none" w:sz="0" w:space="0" w:color="auto"/>
                  </w:divBdr>
                  <w:divsChild>
                    <w:div w:id="1727341495">
                      <w:marLeft w:val="0"/>
                      <w:marRight w:val="0"/>
                      <w:marTop w:val="0"/>
                      <w:marBottom w:val="0"/>
                      <w:divBdr>
                        <w:top w:val="none" w:sz="0" w:space="0" w:color="auto"/>
                        <w:left w:val="none" w:sz="0" w:space="0" w:color="auto"/>
                        <w:bottom w:val="none" w:sz="0" w:space="0" w:color="auto"/>
                        <w:right w:val="none" w:sz="0" w:space="0" w:color="auto"/>
                      </w:divBdr>
                      <w:divsChild>
                        <w:div w:id="964695061">
                          <w:marLeft w:val="0"/>
                          <w:marRight w:val="0"/>
                          <w:marTop w:val="0"/>
                          <w:marBottom w:val="0"/>
                          <w:divBdr>
                            <w:top w:val="none" w:sz="0" w:space="0" w:color="auto"/>
                            <w:left w:val="none" w:sz="0" w:space="0" w:color="auto"/>
                            <w:bottom w:val="none" w:sz="0" w:space="0" w:color="auto"/>
                            <w:right w:val="none" w:sz="0" w:space="0" w:color="auto"/>
                          </w:divBdr>
                          <w:divsChild>
                            <w:div w:id="1180923307">
                              <w:marLeft w:val="0"/>
                              <w:marRight w:val="0"/>
                              <w:marTop w:val="0"/>
                              <w:marBottom w:val="0"/>
                              <w:divBdr>
                                <w:top w:val="none" w:sz="0" w:space="0" w:color="auto"/>
                                <w:left w:val="none" w:sz="0" w:space="0" w:color="auto"/>
                                <w:bottom w:val="none" w:sz="0" w:space="0" w:color="auto"/>
                                <w:right w:val="none" w:sz="0" w:space="0" w:color="auto"/>
                              </w:divBdr>
                              <w:divsChild>
                                <w:div w:id="569462554">
                                  <w:marLeft w:val="0"/>
                                  <w:marRight w:val="0"/>
                                  <w:marTop w:val="120"/>
                                  <w:marBottom w:val="360"/>
                                  <w:divBdr>
                                    <w:top w:val="none" w:sz="0" w:space="0" w:color="auto"/>
                                    <w:left w:val="none" w:sz="0" w:space="0" w:color="auto"/>
                                    <w:bottom w:val="dotted" w:sz="6" w:space="18" w:color="CCCCCC"/>
                                    <w:right w:val="none" w:sz="0" w:space="0" w:color="auto"/>
                                  </w:divBdr>
                                  <w:divsChild>
                                    <w:div w:id="203711169">
                                      <w:marLeft w:val="0"/>
                                      <w:marRight w:val="0"/>
                                      <w:marTop w:val="0"/>
                                      <w:marBottom w:val="180"/>
                                      <w:divBdr>
                                        <w:top w:val="none" w:sz="0" w:space="0" w:color="auto"/>
                                        <w:left w:val="none" w:sz="0" w:space="0" w:color="auto"/>
                                        <w:bottom w:val="none" w:sz="0" w:space="0" w:color="auto"/>
                                        <w:right w:val="none" w:sz="0" w:space="0" w:color="auto"/>
                                      </w:divBdr>
                                      <w:divsChild>
                                        <w:div w:id="1168061369">
                                          <w:marLeft w:val="0"/>
                                          <w:marRight w:val="0"/>
                                          <w:marTop w:val="0"/>
                                          <w:marBottom w:val="0"/>
                                          <w:divBdr>
                                            <w:top w:val="none" w:sz="0" w:space="0" w:color="auto"/>
                                            <w:left w:val="none" w:sz="0" w:space="0" w:color="auto"/>
                                            <w:bottom w:val="none" w:sz="0" w:space="0" w:color="auto"/>
                                            <w:right w:val="none" w:sz="0" w:space="0" w:color="auto"/>
                                          </w:divBdr>
                                        </w:div>
                                        <w:div w:id="1374960485">
                                          <w:marLeft w:val="0"/>
                                          <w:marRight w:val="0"/>
                                          <w:marTop w:val="0"/>
                                          <w:marBottom w:val="0"/>
                                          <w:divBdr>
                                            <w:top w:val="none" w:sz="0" w:space="0" w:color="auto"/>
                                            <w:left w:val="none" w:sz="0" w:space="0" w:color="auto"/>
                                            <w:bottom w:val="none" w:sz="0" w:space="0" w:color="auto"/>
                                            <w:right w:val="none" w:sz="0" w:space="0" w:color="auto"/>
                                          </w:divBdr>
                                        </w:div>
                                        <w:div w:id="3154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597275">
      <w:bodyDiv w:val="1"/>
      <w:marLeft w:val="0"/>
      <w:marRight w:val="0"/>
      <w:marTop w:val="0"/>
      <w:marBottom w:val="0"/>
      <w:divBdr>
        <w:top w:val="none" w:sz="0" w:space="0" w:color="auto"/>
        <w:left w:val="none" w:sz="0" w:space="0" w:color="auto"/>
        <w:bottom w:val="none" w:sz="0" w:space="0" w:color="auto"/>
        <w:right w:val="none" w:sz="0" w:space="0" w:color="auto"/>
      </w:divBdr>
      <w:divsChild>
        <w:div w:id="2130003551">
          <w:marLeft w:val="461"/>
          <w:marRight w:val="0"/>
          <w:marTop w:val="115"/>
          <w:marBottom w:val="0"/>
          <w:divBdr>
            <w:top w:val="none" w:sz="0" w:space="0" w:color="auto"/>
            <w:left w:val="none" w:sz="0" w:space="0" w:color="auto"/>
            <w:bottom w:val="none" w:sz="0" w:space="0" w:color="auto"/>
            <w:right w:val="none" w:sz="0" w:space="0" w:color="auto"/>
          </w:divBdr>
        </w:div>
        <w:div w:id="992179939">
          <w:marLeft w:val="461"/>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fr-fr/netframework/aa663324.aspx" TargetMode="External"/><Relationship Id="rId18" Type="http://schemas.openxmlformats.org/officeDocument/2006/relationships/hyperlink" Target="http://www.microsoft.com/downloads/details.aspx?FamilyID=c17ba869-9671-4330-a63e-1fd44e0e2505" TargetMode="External"/><Relationship Id="rId26" Type="http://schemas.openxmlformats.org/officeDocument/2006/relationships/hyperlink" Target="http://msdn.microsoft.com/en-us/library/ms669985.aspx" TargetMode="External"/><Relationship Id="rId3" Type="http://schemas.openxmlformats.org/officeDocument/2006/relationships/styles" Target="styles.xml"/><Relationship Id="rId21" Type="http://schemas.openxmlformats.org/officeDocument/2006/relationships/hyperlink" Target="http://msdn.microsoft.com/en-us/library/ms735119.aspx"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go.microsoft.com/fwlink/?LinkId=136730" TargetMode="External"/><Relationship Id="rId25" Type="http://schemas.openxmlformats.org/officeDocument/2006/relationships/hyperlink" Target="http://www.codeplex.com/SHF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crosoft.com/downloads/details.aspx?displaylang=fr&amp;FamilyID=ab99342f-5d1a-413d-8319-81da479ab0d7"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cill.info/licences/Licence_CeCILL-B_V1-fr.txt" TargetMode="External"/><Relationship Id="rId24" Type="http://schemas.openxmlformats.org/officeDocument/2006/relationships/hyperlink" Target="http://www.microsoft.com/downloads/details.aspx?FamilyId=E82EA71D-DA89-42EE-A715-696E3A4873B2&amp;displaylang=en"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referencesource.microsoft.com/netframework.aspx" TargetMode="External"/><Relationship Id="rId23" Type="http://schemas.openxmlformats.org/officeDocument/2006/relationships/hyperlink" Target="ftp://ftp-developpez.com/vincentlaine/dotnet/comdoc.pdf"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www.microsoft.com/express/Downloads/"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hyperlink" Target="http://msdn.microsoft.com/fr-fr/netframework/aa663324.aspx" TargetMode="External"/><Relationship Id="rId22" Type="http://schemas.openxmlformats.org/officeDocument/2006/relationships/hyperlink" Target="http://msdn2.microsoft.com/en-us/library/ms751514.aspx"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FF8B9B60864B01A5B8891501091261"/>
        <w:category>
          <w:name w:val="Général"/>
          <w:gallery w:val="placeholder"/>
        </w:category>
        <w:types>
          <w:type w:val="bbPlcHdr"/>
        </w:types>
        <w:behaviors>
          <w:behavior w:val="content"/>
        </w:behaviors>
        <w:guid w:val="{23CB37DC-E3BA-479F-997B-2B66A61A5074}"/>
      </w:docPartPr>
      <w:docPartBody>
        <w:p w:rsidR="008C12E1" w:rsidRDefault="00627DC2" w:rsidP="00627DC2">
          <w:pPr>
            <w:pStyle w:val="94FF8B9B60864B01A5B8891501091261"/>
          </w:pPr>
          <w:r>
            <w:rPr>
              <w:lang w:val="fr-FR"/>
            </w:rPr>
            <w:t>[Tapez le titre du document]</w:t>
          </w:r>
        </w:p>
      </w:docPartBody>
    </w:docPart>
    <w:docPart>
      <w:docPartPr>
        <w:name w:val="562F9F82E8B940AA9B6F05E0F3469DC8"/>
        <w:category>
          <w:name w:val="Général"/>
          <w:gallery w:val="placeholder"/>
        </w:category>
        <w:types>
          <w:type w:val="bbPlcHdr"/>
        </w:types>
        <w:behaviors>
          <w:behavior w:val="content"/>
        </w:behaviors>
        <w:guid w:val="{E6153CC8-FB22-4A6B-968B-428D8B834E18}"/>
      </w:docPartPr>
      <w:docPartBody>
        <w:p w:rsidR="00F91FCB" w:rsidRDefault="002857BF">
          <w:r w:rsidRPr="00B026D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627DC2"/>
    <w:rsid w:val="00071945"/>
    <w:rsid w:val="000C0499"/>
    <w:rsid w:val="002857BF"/>
    <w:rsid w:val="003409EE"/>
    <w:rsid w:val="003A133E"/>
    <w:rsid w:val="005276B7"/>
    <w:rsid w:val="00542D51"/>
    <w:rsid w:val="00587D14"/>
    <w:rsid w:val="005E71C0"/>
    <w:rsid w:val="00602BAB"/>
    <w:rsid w:val="00627DC2"/>
    <w:rsid w:val="006C7CF7"/>
    <w:rsid w:val="00752575"/>
    <w:rsid w:val="007C66B4"/>
    <w:rsid w:val="00837713"/>
    <w:rsid w:val="008C12E1"/>
    <w:rsid w:val="00AF13FB"/>
    <w:rsid w:val="00C0380A"/>
    <w:rsid w:val="00F03C25"/>
    <w:rsid w:val="00F16190"/>
    <w:rsid w:val="00F419D1"/>
    <w:rsid w:val="00F9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C570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2E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B3C25F30C9447C8FC0C21969300382">
    <w:name w:val="23B3C25F30C9447C8FC0C21969300382"/>
    <w:rsid w:val="00627DC2"/>
  </w:style>
  <w:style w:type="paragraph" w:customStyle="1" w:styleId="94FF8B9B60864B01A5B8891501091261">
    <w:name w:val="94FF8B9B60864B01A5B8891501091261"/>
    <w:rsid w:val="00627DC2"/>
  </w:style>
  <w:style w:type="character" w:styleId="Textedelespacerserv">
    <w:name w:val="Placeholder Text"/>
    <w:basedOn w:val="Policepardfaut"/>
    <w:uiPriority w:val="99"/>
    <w:semiHidden/>
    <w:rsid w:val="002857B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22BC9-2ADD-4FE2-85D3-A4AD2F81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7</Pages>
  <Words>1540</Words>
  <Characters>8778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Installation du Kit de démarrage Signature avancée XAdES (XML Advanced Electronic Signatures)</vt:lpstr>
    </vt:vector>
  </TitlesOfParts>
  <Company>MS</Company>
  <LinksUpToDate>false</LinksUpToDate>
  <CharactersWithSpaces>10298</CharactersWithSpaces>
  <SharedDoc>false</SharedDoc>
  <HLinks>
    <vt:vector size="336" baseType="variant">
      <vt:variant>
        <vt:i4>2097169</vt:i4>
      </vt:variant>
      <vt:variant>
        <vt:i4>255</vt:i4>
      </vt:variant>
      <vt:variant>
        <vt:i4>0</vt:i4>
      </vt:variant>
      <vt:variant>
        <vt:i4>5</vt:i4>
      </vt:variant>
      <vt:variant>
        <vt:lpwstr>mk:@MSITStore:C:\Temp\dotNET30\WCF_samples.chm::/html/8787c877-5e96-42da-8214-fa737a38f10b.htm</vt:lpwstr>
      </vt:variant>
      <vt:variant>
        <vt:lpwstr/>
      </vt:variant>
      <vt:variant>
        <vt:i4>7340140</vt:i4>
      </vt:variant>
      <vt:variant>
        <vt:i4>252</vt:i4>
      </vt:variant>
      <vt:variant>
        <vt:i4>0</vt:i4>
      </vt:variant>
      <vt:variant>
        <vt:i4>5</vt:i4>
      </vt:variant>
      <vt:variant>
        <vt:lpwstr>http://msdn2.microsoft.com/en-us/library/bfsktky3.aspx</vt:lpwstr>
      </vt:variant>
      <vt:variant>
        <vt:lpwstr/>
      </vt:variant>
      <vt:variant>
        <vt:i4>589918</vt:i4>
      </vt:variant>
      <vt:variant>
        <vt:i4>249</vt:i4>
      </vt:variant>
      <vt:variant>
        <vt:i4>0</vt:i4>
      </vt:variant>
      <vt:variant>
        <vt:i4>5</vt:i4>
      </vt:variant>
      <vt:variant>
        <vt:lpwstr>http://technet2.microsoft.com/WindowsServer/en/Library/d5c1c4dd-7ee8-4df8-a3b0-5ae40a34e45b1033.mspx</vt:lpwstr>
      </vt:variant>
      <vt:variant>
        <vt:lpwstr/>
      </vt:variant>
      <vt:variant>
        <vt:i4>786526</vt:i4>
      </vt:variant>
      <vt:variant>
        <vt:i4>246</vt:i4>
      </vt:variant>
      <vt:variant>
        <vt:i4>0</vt:i4>
      </vt:variant>
      <vt:variant>
        <vt:i4>5</vt:i4>
      </vt:variant>
      <vt:variant>
        <vt:lpwstr>http://technet2.microsoft.com/WindowsServer/en/library/0e4472ff-fe9b-4fa7-b5b1-9bb6c5a7f76e1033.mspx</vt:lpwstr>
      </vt:variant>
      <vt:variant>
        <vt:lpwstr/>
      </vt:variant>
      <vt:variant>
        <vt:i4>5701724</vt:i4>
      </vt:variant>
      <vt:variant>
        <vt:i4>243</vt:i4>
      </vt:variant>
      <vt:variant>
        <vt:i4>0</vt:i4>
      </vt:variant>
      <vt:variant>
        <vt:i4>5</vt:i4>
      </vt:variant>
      <vt:variant>
        <vt:lpwstr>http://technet2.microsoft.com/WindowsServer/en/Library/5e9c3aa9-2623-468f-8139-9865051e232f1033.mspx</vt:lpwstr>
      </vt:variant>
      <vt:variant>
        <vt:lpwstr/>
      </vt:variant>
      <vt:variant>
        <vt:i4>131082</vt:i4>
      </vt:variant>
      <vt:variant>
        <vt:i4>240</vt:i4>
      </vt:variant>
      <vt:variant>
        <vt:i4>0</vt:i4>
      </vt:variant>
      <vt:variant>
        <vt:i4>5</vt:i4>
      </vt:variant>
      <vt:variant>
        <vt:lpwstr>http://technet2.microsoft.com/WindowsServer/en/Library/e1e34058-078c-40dd-900b-3a412d4ac31b1033.mspx</vt:lpwstr>
      </vt:variant>
      <vt:variant>
        <vt:lpwstr/>
      </vt:variant>
      <vt:variant>
        <vt:i4>589918</vt:i4>
      </vt:variant>
      <vt:variant>
        <vt:i4>237</vt:i4>
      </vt:variant>
      <vt:variant>
        <vt:i4>0</vt:i4>
      </vt:variant>
      <vt:variant>
        <vt:i4>5</vt:i4>
      </vt:variant>
      <vt:variant>
        <vt:lpwstr>http://technet2.microsoft.com/WindowsServer/en/Library/d5c1c4dd-7ee8-4df8-a3b0-5ae40a34e45b1033.mspx</vt:lpwstr>
      </vt:variant>
      <vt:variant>
        <vt:lpwstr/>
      </vt:variant>
      <vt:variant>
        <vt:i4>720986</vt:i4>
      </vt:variant>
      <vt:variant>
        <vt:i4>234</vt:i4>
      </vt:variant>
      <vt:variant>
        <vt:i4>0</vt:i4>
      </vt:variant>
      <vt:variant>
        <vt:i4>5</vt:i4>
      </vt:variant>
      <vt:variant>
        <vt:lpwstr>http://technet2.microsoft.com/WindowsServer/en/Library/3f5fdc52-8623-4336-840d-e90b2399c8541033.mspx</vt:lpwstr>
      </vt:variant>
      <vt:variant>
        <vt:lpwstr/>
      </vt:variant>
      <vt:variant>
        <vt:i4>983048</vt:i4>
      </vt:variant>
      <vt:variant>
        <vt:i4>231</vt:i4>
      </vt:variant>
      <vt:variant>
        <vt:i4>0</vt:i4>
      </vt:variant>
      <vt:variant>
        <vt:i4>5</vt:i4>
      </vt:variant>
      <vt:variant>
        <vt:lpwstr>http://technet2.microsoft.com/WindowsServer/en/Library/7b623f77-d57c-4289-baad-4b360aa10b5e1033.mspx</vt:lpwstr>
      </vt:variant>
      <vt:variant>
        <vt:lpwstr/>
      </vt:variant>
      <vt:variant>
        <vt:i4>524375</vt:i4>
      </vt:variant>
      <vt:variant>
        <vt:i4>228</vt:i4>
      </vt:variant>
      <vt:variant>
        <vt:i4>0</vt:i4>
      </vt:variant>
      <vt:variant>
        <vt:i4>5</vt:i4>
      </vt:variant>
      <vt:variant>
        <vt:lpwstr>http://pluralsight.com/blogs/aaron/archive/2006/04/17/21870.aspx</vt:lpwstr>
      </vt:variant>
      <vt:variant>
        <vt:lpwstr/>
      </vt:variant>
      <vt:variant>
        <vt:i4>3276836</vt:i4>
      </vt:variant>
      <vt:variant>
        <vt:i4>225</vt:i4>
      </vt:variant>
      <vt:variant>
        <vt:i4>0</vt:i4>
      </vt:variant>
      <vt:variant>
        <vt:i4>5</vt:i4>
      </vt:variant>
      <vt:variant>
        <vt:lpwstr>http://www.pocketsoap.com/tcptrace</vt:lpwstr>
      </vt:variant>
      <vt:variant>
        <vt:lpwstr/>
      </vt:variant>
      <vt:variant>
        <vt:i4>7667768</vt:i4>
      </vt:variant>
      <vt:variant>
        <vt:i4>222</vt:i4>
      </vt:variant>
      <vt:variant>
        <vt:i4>0</vt:i4>
      </vt:variant>
      <vt:variant>
        <vt:i4>5</vt:i4>
      </vt:variant>
      <vt:variant>
        <vt:lpwstr>http://www.cryptmaker.com/livetrace.zip</vt:lpwstr>
      </vt:variant>
      <vt:variant>
        <vt:lpwstr/>
      </vt:variant>
      <vt:variant>
        <vt:i4>5439496</vt:i4>
      </vt:variant>
      <vt:variant>
        <vt:i4>219</vt:i4>
      </vt:variant>
      <vt:variant>
        <vt:i4>0</vt:i4>
      </vt:variant>
      <vt:variant>
        <vt:i4>5</vt:i4>
      </vt:variant>
      <vt:variant>
        <vt:lpwstr>http://www.microsoft.com/downloads/details.aspx?FamilyId=AAE7FC63-D405-4E13-909F-E85AA9E66146</vt:lpwstr>
      </vt:variant>
      <vt:variant>
        <vt:lpwstr/>
      </vt:variant>
      <vt:variant>
        <vt:i4>7536763</vt:i4>
      </vt:variant>
      <vt:variant>
        <vt:i4>216</vt:i4>
      </vt:variant>
      <vt:variant>
        <vt:i4>0</vt:i4>
      </vt:variant>
      <vt:variant>
        <vt:i4>5</vt:i4>
      </vt:variant>
      <vt:variant>
        <vt:lpwstr>http://msdn.microsoft.com/windowsvista/support/relnotes/netfx3/default.aspx</vt:lpwstr>
      </vt:variant>
      <vt:variant>
        <vt:lpwstr/>
      </vt:variant>
      <vt:variant>
        <vt:i4>3539070</vt:i4>
      </vt:variant>
      <vt:variant>
        <vt:i4>213</vt:i4>
      </vt:variant>
      <vt:variant>
        <vt:i4>0</vt:i4>
      </vt:variant>
      <vt:variant>
        <vt:i4>5</vt:i4>
      </vt:variant>
      <vt:variant>
        <vt:lpwstr>http://msdn2.microsoft.com/en-us/library/ms751514.aspx</vt:lpwstr>
      </vt:variant>
      <vt:variant>
        <vt:lpwstr/>
      </vt:variant>
      <vt:variant>
        <vt:i4>3211372</vt:i4>
      </vt:variant>
      <vt:variant>
        <vt:i4>210</vt:i4>
      </vt:variant>
      <vt:variant>
        <vt:i4>0</vt:i4>
      </vt:variant>
      <vt:variant>
        <vt:i4>5</vt:i4>
      </vt:variant>
      <vt:variant>
        <vt:lpwstr>http://msdn2.microsoft.com/en-us/library/aa388579.aspx</vt:lpwstr>
      </vt:variant>
      <vt:variant>
        <vt:lpwstr/>
      </vt:variant>
      <vt:variant>
        <vt:i4>5308500</vt:i4>
      </vt:variant>
      <vt:variant>
        <vt:i4>207</vt:i4>
      </vt:variant>
      <vt:variant>
        <vt:i4>0</vt:i4>
      </vt:variant>
      <vt:variant>
        <vt:i4>5</vt:i4>
      </vt:variant>
      <vt:variant>
        <vt:lpwstr>http://www.microsoft.com/downloads/details.aspx?FamilyID=90e2942d-3ad1-4873-a2ee-4acc0aace5b6</vt:lpwstr>
      </vt:variant>
      <vt:variant>
        <vt:lpwstr/>
      </vt:variant>
      <vt:variant>
        <vt:i4>786516</vt:i4>
      </vt:variant>
      <vt:variant>
        <vt:i4>204</vt:i4>
      </vt:variant>
      <vt:variant>
        <vt:i4>0</vt:i4>
      </vt:variant>
      <vt:variant>
        <vt:i4>5</vt:i4>
      </vt:variant>
      <vt:variant>
        <vt:lpwstr>http://www.microsoft.com/downloads/details.aspx?familyid=BB4A75AB-E2D4-4C96-B39D-37BAF6B5B1DC</vt:lpwstr>
      </vt:variant>
      <vt:variant>
        <vt:lpwstr/>
      </vt:variant>
      <vt:variant>
        <vt:i4>589911</vt:i4>
      </vt:variant>
      <vt:variant>
        <vt:i4>201</vt:i4>
      </vt:variant>
      <vt:variant>
        <vt:i4>0</vt:i4>
      </vt:variant>
      <vt:variant>
        <vt:i4>5</vt:i4>
      </vt:variant>
      <vt:variant>
        <vt:lpwstr>http://www.microsoft.com/downloads/details.aspx?FamilyID=F5539A90-DC41-4792-8EF8-F4DE62FF1E81</vt:lpwstr>
      </vt:variant>
      <vt:variant>
        <vt:lpwstr/>
      </vt:variant>
      <vt:variant>
        <vt:i4>5570642</vt:i4>
      </vt:variant>
      <vt:variant>
        <vt:i4>198</vt:i4>
      </vt:variant>
      <vt:variant>
        <vt:i4>0</vt:i4>
      </vt:variant>
      <vt:variant>
        <vt:i4>5</vt:i4>
      </vt:variant>
      <vt:variant>
        <vt:lpwstr>http://www.microsoft.com/downloads/details.aspx?FamilyId=F54F5537-CC86-4BF5-AE44-F5A1E805680D</vt:lpwstr>
      </vt:variant>
      <vt:variant>
        <vt:lpwstr/>
      </vt:variant>
      <vt:variant>
        <vt:i4>7733302</vt:i4>
      </vt:variant>
      <vt:variant>
        <vt:i4>195</vt:i4>
      </vt:variant>
      <vt:variant>
        <vt:i4>0</vt:i4>
      </vt:variant>
      <vt:variant>
        <vt:i4>5</vt:i4>
      </vt:variant>
      <vt:variant>
        <vt:lpwstr>http://msdn.microsoft.com/vstudio/express/visualcsharp/download</vt:lpwstr>
      </vt:variant>
      <vt:variant>
        <vt:lpwstr/>
      </vt:variant>
      <vt:variant>
        <vt:i4>196617</vt:i4>
      </vt:variant>
      <vt:variant>
        <vt:i4>192</vt:i4>
      </vt:variant>
      <vt:variant>
        <vt:i4>0</vt:i4>
      </vt:variant>
      <vt:variant>
        <vt:i4>5</vt:i4>
      </vt:variant>
      <vt:variant>
        <vt:lpwstr>http://www.microsoft.com/downloads/details.aspx?FamilyId=C2B1E300-F358-4523-B479-F53D234CDCCF</vt:lpwstr>
      </vt:variant>
      <vt:variant>
        <vt:lpwstr/>
      </vt:variant>
      <vt:variant>
        <vt:i4>983041</vt:i4>
      </vt:variant>
      <vt:variant>
        <vt:i4>189</vt:i4>
      </vt:variant>
      <vt:variant>
        <vt:i4>0</vt:i4>
      </vt:variant>
      <vt:variant>
        <vt:i4>5</vt:i4>
      </vt:variant>
      <vt:variant>
        <vt:lpwstr>http://www.microsoft.com/downloads/details.aspx?FamilyId=10CC340B-F857-4A14-83F5-25634C3BF043</vt:lpwstr>
      </vt:variant>
      <vt:variant>
        <vt:lpwstr/>
      </vt:variant>
      <vt:variant>
        <vt:i4>2556014</vt:i4>
      </vt:variant>
      <vt:variant>
        <vt:i4>186</vt:i4>
      </vt:variant>
      <vt:variant>
        <vt:i4>0</vt:i4>
      </vt:variant>
      <vt:variant>
        <vt:i4>5</vt:i4>
      </vt:variant>
      <vt:variant>
        <vt:lpwstr>http://www.netfx3.com/</vt:lpwstr>
      </vt:variant>
      <vt:variant>
        <vt:lpwstr/>
      </vt:variant>
      <vt:variant>
        <vt:i4>3997823</vt:i4>
      </vt:variant>
      <vt:variant>
        <vt:i4>183</vt:i4>
      </vt:variant>
      <vt:variant>
        <vt:i4>0</vt:i4>
      </vt:variant>
      <vt:variant>
        <vt:i4>5</vt:i4>
      </vt:variant>
      <vt:variant>
        <vt:lpwstr>http://msdn2.microsoft.com/en-us/netframework/default.aspx</vt:lpwstr>
      </vt:variant>
      <vt:variant>
        <vt:lpwstr/>
      </vt:variant>
      <vt:variant>
        <vt:i4>8323158</vt:i4>
      </vt:variant>
      <vt:variant>
        <vt:i4>180</vt:i4>
      </vt:variant>
      <vt:variant>
        <vt:i4>0</vt:i4>
      </vt:variant>
      <vt:variant>
        <vt:i4>5</vt:i4>
      </vt:variant>
      <vt:variant>
        <vt:lpwstr>mailto:prestosk@microsoft.com</vt:lpwstr>
      </vt:variant>
      <vt:variant>
        <vt:lpwstr/>
      </vt:variant>
      <vt:variant>
        <vt:i4>5767191</vt:i4>
      </vt:variant>
      <vt:variant>
        <vt:i4>177</vt:i4>
      </vt:variant>
      <vt:variant>
        <vt:i4>0</vt:i4>
      </vt:variant>
      <vt:variant>
        <vt:i4>5</vt:i4>
      </vt:variant>
      <vt:variant>
        <vt:lpwstr>http://www.cecill.info/licences/Licence_CeCILL-B_V1-fr.txt</vt:lpwstr>
      </vt:variant>
      <vt:variant>
        <vt:lpwstr/>
      </vt:variant>
      <vt:variant>
        <vt:i4>2031670</vt:i4>
      </vt:variant>
      <vt:variant>
        <vt:i4>170</vt:i4>
      </vt:variant>
      <vt:variant>
        <vt:i4>0</vt:i4>
      </vt:variant>
      <vt:variant>
        <vt:i4>5</vt:i4>
      </vt:variant>
      <vt:variant>
        <vt:lpwstr/>
      </vt:variant>
      <vt:variant>
        <vt:lpwstr>_Toc164668509</vt:lpwstr>
      </vt:variant>
      <vt:variant>
        <vt:i4>2031670</vt:i4>
      </vt:variant>
      <vt:variant>
        <vt:i4>164</vt:i4>
      </vt:variant>
      <vt:variant>
        <vt:i4>0</vt:i4>
      </vt:variant>
      <vt:variant>
        <vt:i4>5</vt:i4>
      </vt:variant>
      <vt:variant>
        <vt:lpwstr/>
      </vt:variant>
      <vt:variant>
        <vt:lpwstr>_Toc164668508</vt:lpwstr>
      </vt:variant>
      <vt:variant>
        <vt:i4>2031670</vt:i4>
      </vt:variant>
      <vt:variant>
        <vt:i4>158</vt:i4>
      </vt:variant>
      <vt:variant>
        <vt:i4>0</vt:i4>
      </vt:variant>
      <vt:variant>
        <vt:i4>5</vt:i4>
      </vt:variant>
      <vt:variant>
        <vt:lpwstr/>
      </vt:variant>
      <vt:variant>
        <vt:lpwstr>_Toc164668507</vt:lpwstr>
      </vt:variant>
      <vt:variant>
        <vt:i4>2031670</vt:i4>
      </vt:variant>
      <vt:variant>
        <vt:i4>152</vt:i4>
      </vt:variant>
      <vt:variant>
        <vt:i4>0</vt:i4>
      </vt:variant>
      <vt:variant>
        <vt:i4>5</vt:i4>
      </vt:variant>
      <vt:variant>
        <vt:lpwstr/>
      </vt:variant>
      <vt:variant>
        <vt:lpwstr>_Toc164668506</vt:lpwstr>
      </vt:variant>
      <vt:variant>
        <vt:i4>2031670</vt:i4>
      </vt:variant>
      <vt:variant>
        <vt:i4>146</vt:i4>
      </vt:variant>
      <vt:variant>
        <vt:i4>0</vt:i4>
      </vt:variant>
      <vt:variant>
        <vt:i4>5</vt:i4>
      </vt:variant>
      <vt:variant>
        <vt:lpwstr/>
      </vt:variant>
      <vt:variant>
        <vt:lpwstr>_Toc164668505</vt:lpwstr>
      </vt:variant>
      <vt:variant>
        <vt:i4>2031670</vt:i4>
      </vt:variant>
      <vt:variant>
        <vt:i4>140</vt:i4>
      </vt:variant>
      <vt:variant>
        <vt:i4>0</vt:i4>
      </vt:variant>
      <vt:variant>
        <vt:i4>5</vt:i4>
      </vt:variant>
      <vt:variant>
        <vt:lpwstr/>
      </vt:variant>
      <vt:variant>
        <vt:lpwstr>_Toc164668504</vt:lpwstr>
      </vt:variant>
      <vt:variant>
        <vt:i4>2031670</vt:i4>
      </vt:variant>
      <vt:variant>
        <vt:i4>134</vt:i4>
      </vt:variant>
      <vt:variant>
        <vt:i4>0</vt:i4>
      </vt:variant>
      <vt:variant>
        <vt:i4>5</vt:i4>
      </vt:variant>
      <vt:variant>
        <vt:lpwstr/>
      </vt:variant>
      <vt:variant>
        <vt:lpwstr>_Toc164668503</vt:lpwstr>
      </vt:variant>
      <vt:variant>
        <vt:i4>2031670</vt:i4>
      </vt:variant>
      <vt:variant>
        <vt:i4>128</vt:i4>
      </vt:variant>
      <vt:variant>
        <vt:i4>0</vt:i4>
      </vt:variant>
      <vt:variant>
        <vt:i4>5</vt:i4>
      </vt:variant>
      <vt:variant>
        <vt:lpwstr/>
      </vt:variant>
      <vt:variant>
        <vt:lpwstr>_Toc164668502</vt:lpwstr>
      </vt:variant>
      <vt:variant>
        <vt:i4>2031670</vt:i4>
      </vt:variant>
      <vt:variant>
        <vt:i4>122</vt:i4>
      </vt:variant>
      <vt:variant>
        <vt:i4>0</vt:i4>
      </vt:variant>
      <vt:variant>
        <vt:i4>5</vt:i4>
      </vt:variant>
      <vt:variant>
        <vt:lpwstr/>
      </vt:variant>
      <vt:variant>
        <vt:lpwstr>_Toc164668501</vt:lpwstr>
      </vt:variant>
      <vt:variant>
        <vt:i4>2031670</vt:i4>
      </vt:variant>
      <vt:variant>
        <vt:i4>116</vt:i4>
      </vt:variant>
      <vt:variant>
        <vt:i4>0</vt:i4>
      </vt:variant>
      <vt:variant>
        <vt:i4>5</vt:i4>
      </vt:variant>
      <vt:variant>
        <vt:lpwstr/>
      </vt:variant>
      <vt:variant>
        <vt:lpwstr>_Toc164668500</vt:lpwstr>
      </vt:variant>
      <vt:variant>
        <vt:i4>1441847</vt:i4>
      </vt:variant>
      <vt:variant>
        <vt:i4>110</vt:i4>
      </vt:variant>
      <vt:variant>
        <vt:i4>0</vt:i4>
      </vt:variant>
      <vt:variant>
        <vt:i4>5</vt:i4>
      </vt:variant>
      <vt:variant>
        <vt:lpwstr/>
      </vt:variant>
      <vt:variant>
        <vt:lpwstr>_Toc164668499</vt:lpwstr>
      </vt:variant>
      <vt:variant>
        <vt:i4>1441847</vt:i4>
      </vt:variant>
      <vt:variant>
        <vt:i4>104</vt:i4>
      </vt:variant>
      <vt:variant>
        <vt:i4>0</vt:i4>
      </vt:variant>
      <vt:variant>
        <vt:i4>5</vt:i4>
      </vt:variant>
      <vt:variant>
        <vt:lpwstr/>
      </vt:variant>
      <vt:variant>
        <vt:lpwstr>_Toc164668498</vt:lpwstr>
      </vt:variant>
      <vt:variant>
        <vt:i4>1441847</vt:i4>
      </vt:variant>
      <vt:variant>
        <vt:i4>98</vt:i4>
      </vt:variant>
      <vt:variant>
        <vt:i4>0</vt:i4>
      </vt:variant>
      <vt:variant>
        <vt:i4>5</vt:i4>
      </vt:variant>
      <vt:variant>
        <vt:lpwstr/>
      </vt:variant>
      <vt:variant>
        <vt:lpwstr>_Toc164668497</vt:lpwstr>
      </vt:variant>
      <vt:variant>
        <vt:i4>1441847</vt:i4>
      </vt:variant>
      <vt:variant>
        <vt:i4>92</vt:i4>
      </vt:variant>
      <vt:variant>
        <vt:i4>0</vt:i4>
      </vt:variant>
      <vt:variant>
        <vt:i4>5</vt:i4>
      </vt:variant>
      <vt:variant>
        <vt:lpwstr/>
      </vt:variant>
      <vt:variant>
        <vt:lpwstr>_Toc164668496</vt:lpwstr>
      </vt:variant>
      <vt:variant>
        <vt:i4>1441847</vt:i4>
      </vt:variant>
      <vt:variant>
        <vt:i4>86</vt:i4>
      </vt:variant>
      <vt:variant>
        <vt:i4>0</vt:i4>
      </vt:variant>
      <vt:variant>
        <vt:i4>5</vt:i4>
      </vt:variant>
      <vt:variant>
        <vt:lpwstr/>
      </vt:variant>
      <vt:variant>
        <vt:lpwstr>_Toc164668495</vt:lpwstr>
      </vt:variant>
      <vt:variant>
        <vt:i4>1441847</vt:i4>
      </vt:variant>
      <vt:variant>
        <vt:i4>80</vt:i4>
      </vt:variant>
      <vt:variant>
        <vt:i4>0</vt:i4>
      </vt:variant>
      <vt:variant>
        <vt:i4>5</vt:i4>
      </vt:variant>
      <vt:variant>
        <vt:lpwstr/>
      </vt:variant>
      <vt:variant>
        <vt:lpwstr>_Toc164668494</vt:lpwstr>
      </vt:variant>
      <vt:variant>
        <vt:i4>1441847</vt:i4>
      </vt:variant>
      <vt:variant>
        <vt:i4>74</vt:i4>
      </vt:variant>
      <vt:variant>
        <vt:i4>0</vt:i4>
      </vt:variant>
      <vt:variant>
        <vt:i4>5</vt:i4>
      </vt:variant>
      <vt:variant>
        <vt:lpwstr/>
      </vt:variant>
      <vt:variant>
        <vt:lpwstr>_Toc164668493</vt:lpwstr>
      </vt:variant>
      <vt:variant>
        <vt:i4>1441847</vt:i4>
      </vt:variant>
      <vt:variant>
        <vt:i4>68</vt:i4>
      </vt:variant>
      <vt:variant>
        <vt:i4>0</vt:i4>
      </vt:variant>
      <vt:variant>
        <vt:i4>5</vt:i4>
      </vt:variant>
      <vt:variant>
        <vt:lpwstr/>
      </vt:variant>
      <vt:variant>
        <vt:lpwstr>_Toc164668492</vt:lpwstr>
      </vt:variant>
      <vt:variant>
        <vt:i4>1441847</vt:i4>
      </vt:variant>
      <vt:variant>
        <vt:i4>62</vt:i4>
      </vt:variant>
      <vt:variant>
        <vt:i4>0</vt:i4>
      </vt:variant>
      <vt:variant>
        <vt:i4>5</vt:i4>
      </vt:variant>
      <vt:variant>
        <vt:lpwstr/>
      </vt:variant>
      <vt:variant>
        <vt:lpwstr>_Toc164668491</vt:lpwstr>
      </vt:variant>
      <vt:variant>
        <vt:i4>1441847</vt:i4>
      </vt:variant>
      <vt:variant>
        <vt:i4>56</vt:i4>
      </vt:variant>
      <vt:variant>
        <vt:i4>0</vt:i4>
      </vt:variant>
      <vt:variant>
        <vt:i4>5</vt:i4>
      </vt:variant>
      <vt:variant>
        <vt:lpwstr/>
      </vt:variant>
      <vt:variant>
        <vt:lpwstr>_Toc164668490</vt:lpwstr>
      </vt:variant>
      <vt:variant>
        <vt:i4>1507383</vt:i4>
      </vt:variant>
      <vt:variant>
        <vt:i4>50</vt:i4>
      </vt:variant>
      <vt:variant>
        <vt:i4>0</vt:i4>
      </vt:variant>
      <vt:variant>
        <vt:i4>5</vt:i4>
      </vt:variant>
      <vt:variant>
        <vt:lpwstr/>
      </vt:variant>
      <vt:variant>
        <vt:lpwstr>_Toc164668489</vt:lpwstr>
      </vt:variant>
      <vt:variant>
        <vt:i4>1507383</vt:i4>
      </vt:variant>
      <vt:variant>
        <vt:i4>44</vt:i4>
      </vt:variant>
      <vt:variant>
        <vt:i4>0</vt:i4>
      </vt:variant>
      <vt:variant>
        <vt:i4>5</vt:i4>
      </vt:variant>
      <vt:variant>
        <vt:lpwstr/>
      </vt:variant>
      <vt:variant>
        <vt:lpwstr>_Toc164668488</vt:lpwstr>
      </vt:variant>
      <vt:variant>
        <vt:i4>1507383</vt:i4>
      </vt:variant>
      <vt:variant>
        <vt:i4>38</vt:i4>
      </vt:variant>
      <vt:variant>
        <vt:i4>0</vt:i4>
      </vt:variant>
      <vt:variant>
        <vt:i4>5</vt:i4>
      </vt:variant>
      <vt:variant>
        <vt:lpwstr/>
      </vt:variant>
      <vt:variant>
        <vt:lpwstr>_Toc164668487</vt:lpwstr>
      </vt:variant>
      <vt:variant>
        <vt:i4>1507383</vt:i4>
      </vt:variant>
      <vt:variant>
        <vt:i4>32</vt:i4>
      </vt:variant>
      <vt:variant>
        <vt:i4>0</vt:i4>
      </vt:variant>
      <vt:variant>
        <vt:i4>5</vt:i4>
      </vt:variant>
      <vt:variant>
        <vt:lpwstr/>
      </vt:variant>
      <vt:variant>
        <vt:lpwstr>_Toc164668486</vt:lpwstr>
      </vt:variant>
      <vt:variant>
        <vt:i4>1507383</vt:i4>
      </vt:variant>
      <vt:variant>
        <vt:i4>26</vt:i4>
      </vt:variant>
      <vt:variant>
        <vt:i4>0</vt:i4>
      </vt:variant>
      <vt:variant>
        <vt:i4>5</vt:i4>
      </vt:variant>
      <vt:variant>
        <vt:lpwstr/>
      </vt:variant>
      <vt:variant>
        <vt:lpwstr>_Toc164668485</vt:lpwstr>
      </vt:variant>
      <vt:variant>
        <vt:i4>1507383</vt:i4>
      </vt:variant>
      <vt:variant>
        <vt:i4>20</vt:i4>
      </vt:variant>
      <vt:variant>
        <vt:i4>0</vt:i4>
      </vt:variant>
      <vt:variant>
        <vt:i4>5</vt:i4>
      </vt:variant>
      <vt:variant>
        <vt:lpwstr/>
      </vt:variant>
      <vt:variant>
        <vt:lpwstr>_Toc164668484</vt:lpwstr>
      </vt:variant>
      <vt:variant>
        <vt:i4>1507383</vt:i4>
      </vt:variant>
      <vt:variant>
        <vt:i4>14</vt:i4>
      </vt:variant>
      <vt:variant>
        <vt:i4>0</vt:i4>
      </vt:variant>
      <vt:variant>
        <vt:i4>5</vt:i4>
      </vt:variant>
      <vt:variant>
        <vt:lpwstr/>
      </vt:variant>
      <vt:variant>
        <vt:lpwstr>_Toc164668483</vt:lpwstr>
      </vt:variant>
      <vt:variant>
        <vt:i4>1507383</vt:i4>
      </vt:variant>
      <vt:variant>
        <vt:i4>8</vt:i4>
      </vt:variant>
      <vt:variant>
        <vt:i4>0</vt:i4>
      </vt:variant>
      <vt:variant>
        <vt:i4>5</vt:i4>
      </vt:variant>
      <vt:variant>
        <vt:lpwstr/>
      </vt:variant>
      <vt:variant>
        <vt:lpwstr>_Toc164668482</vt:lpwstr>
      </vt:variant>
      <vt:variant>
        <vt:i4>1507383</vt:i4>
      </vt:variant>
      <vt:variant>
        <vt:i4>2</vt:i4>
      </vt:variant>
      <vt:variant>
        <vt:i4>0</vt:i4>
      </vt:variant>
      <vt:variant>
        <vt:i4>5</vt:i4>
      </vt:variant>
      <vt:variant>
        <vt:lpwstr/>
      </vt:variant>
      <vt:variant>
        <vt:lpwstr>_Toc164668481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du Kit de démarrage Signature avancée XAdES (XML Advanced Electronic Signatures)</dc:title>
  <dc:creator>Microsoft France</dc:creator>
  <cp:lastModifiedBy>Philippe Beraud</cp:lastModifiedBy>
  <cp:revision>57</cp:revision>
  <cp:lastPrinted>2009-12-19T13:59:00Z</cp:lastPrinted>
  <dcterms:created xsi:type="dcterms:W3CDTF">2007-04-18T12:06:00Z</dcterms:created>
  <dcterms:modified xsi:type="dcterms:W3CDTF">2010-10-17T13:05:00Z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ies>
</file>