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CD78B" w14:textId="5676F552" w:rsidR="00182340" w:rsidRPr="00182340" w:rsidRDefault="00D20C0B" w:rsidP="00182340">
      <w:pPr>
        <w:spacing w:after="0" w:line="480" w:lineRule="auto"/>
        <w:jc w:val="center"/>
        <w:rPr>
          <w:b/>
          <w:bCs/>
        </w:rPr>
      </w:pPr>
      <w:r>
        <w:rPr>
          <w:b/>
          <w:bCs/>
        </w:rPr>
        <w:t xml:space="preserve">On </w:t>
      </w:r>
      <w:r w:rsidR="00182340">
        <w:rPr>
          <w:b/>
          <w:bCs/>
        </w:rPr>
        <w:t xml:space="preserve">National Liberation, </w:t>
      </w:r>
      <w:r>
        <w:rPr>
          <w:b/>
          <w:bCs/>
        </w:rPr>
        <w:t>Combat Intellectuals</w:t>
      </w:r>
      <w:r w:rsidR="00182340">
        <w:rPr>
          <w:b/>
          <w:bCs/>
        </w:rPr>
        <w:t>, and the Imperialist University</w:t>
      </w:r>
    </w:p>
    <w:p w14:paraId="2984CFED" w14:textId="48D91B3E" w:rsidR="00994A7D" w:rsidRDefault="007E04F2" w:rsidP="00182340">
      <w:pPr>
        <w:spacing w:after="0" w:line="480" w:lineRule="auto"/>
        <w:ind w:firstLine="720"/>
      </w:pPr>
      <w:r>
        <w:t xml:space="preserve">In </w:t>
      </w:r>
      <w:r w:rsidR="004B69D9">
        <w:t>the past year and a half</w:t>
      </w:r>
      <w:r>
        <w:t>, t</w:t>
      </w:r>
      <w:r w:rsidR="00992802">
        <w:t xml:space="preserve">he </w:t>
      </w:r>
      <w:r w:rsidR="00B3087D">
        <w:t>armed</w:t>
      </w:r>
      <w:r w:rsidR="009868A0">
        <w:t xml:space="preserve"> struggle for</w:t>
      </w:r>
      <w:r w:rsidR="00E24F9F">
        <w:t xml:space="preserve"> </w:t>
      </w:r>
      <w:r w:rsidR="00C917D4">
        <w:t>Palestine’s national liberation</w:t>
      </w:r>
      <w:r w:rsidR="00C0586C">
        <w:t xml:space="preserve"> has</w:t>
      </w:r>
      <w:r w:rsidR="00E24F9F">
        <w:t xml:space="preserve"> </w:t>
      </w:r>
      <w:r w:rsidR="002415D5">
        <w:t>altered</w:t>
      </w:r>
      <w:r w:rsidR="00E24F9F">
        <w:t xml:space="preserve"> the consciousness </w:t>
      </w:r>
      <w:r w:rsidR="0099074A">
        <w:t xml:space="preserve">of young people </w:t>
      </w:r>
      <w:r w:rsidR="0023548E">
        <w:t>around the world</w:t>
      </w:r>
      <w:r w:rsidR="0099074A">
        <w:t xml:space="preserve">. </w:t>
      </w:r>
      <w:r w:rsidR="000D5065">
        <w:t>The Palestinian</w:t>
      </w:r>
      <w:r w:rsidR="001664CB">
        <w:t xml:space="preserve"> liberation </w:t>
      </w:r>
      <w:r w:rsidR="000D5065">
        <w:t>struggle</w:t>
      </w:r>
      <w:r w:rsidR="00E32BC9">
        <w:t xml:space="preserve"> and </w:t>
      </w:r>
      <w:r w:rsidR="00C436B2">
        <w:t xml:space="preserve">its </w:t>
      </w:r>
      <w:r w:rsidR="002773C9">
        <w:t>backers in the West Asia region</w:t>
      </w:r>
      <w:r w:rsidR="00183BA2">
        <w:t xml:space="preserve"> </w:t>
      </w:r>
      <w:r w:rsidR="00D763EB">
        <w:t>ha</w:t>
      </w:r>
      <w:r w:rsidR="007C0119">
        <w:t>ve</w:t>
      </w:r>
      <w:r w:rsidR="001664CB">
        <w:t xml:space="preserve"> disrupted the </w:t>
      </w:r>
      <w:r w:rsidR="007C0119">
        <w:t>narrow-minded</w:t>
      </w:r>
      <w:r w:rsidR="00851F4A">
        <w:t xml:space="preserve"> insistence</w:t>
      </w:r>
      <w:r w:rsidR="00D763EB">
        <w:t xml:space="preserve"> on</w:t>
      </w:r>
      <w:r w:rsidR="00550717">
        <w:t xml:space="preserve"> nonviolen</w:t>
      </w:r>
      <w:r w:rsidR="00204C98">
        <w:t>ce</w:t>
      </w:r>
      <w:r w:rsidR="00550717">
        <w:t xml:space="preserve"> that mesmerized and indeed, pacified much of the Western “left” for </w:t>
      </w:r>
      <w:r w:rsidR="009C0C20">
        <w:t xml:space="preserve">at least two generations. </w:t>
      </w:r>
      <w:r w:rsidR="0005103D">
        <w:t>Armed struggle in West Asia</w:t>
      </w:r>
      <w:r w:rsidR="00C063F4">
        <w:t xml:space="preserve">, </w:t>
      </w:r>
      <w:r w:rsidR="00A23315">
        <w:t>along with</w:t>
      </w:r>
      <w:r w:rsidR="0005103D">
        <w:t xml:space="preserve"> the forceful seizure of</w:t>
      </w:r>
      <w:r w:rsidR="00A23315">
        <w:t xml:space="preserve"> state</w:t>
      </w:r>
      <w:r w:rsidR="0005103D">
        <w:t xml:space="preserve"> power in West Africa</w:t>
      </w:r>
      <w:r w:rsidR="007D62D9">
        <w:t>n states</w:t>
      </w:r>
      <w:r w:rsidR="00A23315">
        <w:t>,</w:t>
      </w:r>
      <w:r w:rsidR="0005103D">
        <w:t xml:space="preserve"> have </w:t>
      </w:r>
      <w:r w:rsidR="002E7D81">
        <w:t>shattered</w:t>
      </w:r>
      <w:r w:rsidR="0005103D">
        <w:t xml:space="preserve"> this hegemony of nonviolence</w:t>
      </w:r>
      <w:r w:rsidR="00BE29C3">
        <w:t xml:space="preserve"> and </w:t>
      </w:r>
      <w:r w:rsidR="0044228A">
        <w:t xml:space="preserve">debunked </w:t>
      </w:r>
      <w:r w:rsidR="00BE29C3">
        <w:t xml:space="preserve">the mythical </w:t>
      </w:r>
      <w:r w:rsidR="00AD72BE">
        <w:t>power of “voting for change.”</w:t>
      </w:r>
      <w:r w:rsidR="001F5233">
        <w:t xml:space="preserve"> In doing so, they </w:t>
      </w:r>
      <w:r w:rsidR="002C3AB4">
        <w:t xml:space="preserve">irrevocably dismantled </w:t>
      </w:r>
      <w:r w:rsidR="00134A4F">
        <w:t xml:space="preserve">the liberal consensus that dictates how an oppressed people must </w:t>
      </w:r>
      <w:r w:rsidR="00A23315">
        <w:t>resist</w:t>
      </w:r>
      <w:r w:rsidR="00250A48">
        <w:t xml:space="preserve"> </w:t>
      </w:r>
      <w:r w:rsidR="0048424D">
        <w:t xml:space="preserve">just </w:t>
      </w:r>
      <w:r w:rsidR="00180105">
        <w:t xml:space="preserve">to attain </w:t>
      </w:r>
      <w:r w:rsidR="00C83725">
        <w:t>the slightest modicum of</w:t>
      </w:r>
      <w:r w:rsidR="00250A48">
        <w:t xml:space="preserve"> concessions.</w:t>
      </w:r>
    </w:p>
    <w:p w14:paraId="786BD92A" w14:textId="3CC50D00" w:rsidR="00EC792F" w:rsidRDefault="00250A48" w:rsidP="00835E6C">
      <w:pPr>
        <w:spacing w:after="0" w:line="480" w:lineRule="auto"/>
      </w:pPr>
      <w:r>
        <w:tab/>
      </w:r>
      <w:r w:rsidR="00150999">
        <w:t>The Palestinian</w:t>
      </w:r>
      <w:r>
        <w:t xml:space="preserve"> armed struggle against Zionism and U.S. imperialism </w:t>
      </w:r>
      <w:r w:rsidR="00530FB5">
        <w:t>surged</w:t>
      </w:r>
      <w:r w:rsidR="003D581F">
        <w:t xml:space="preserve"> out of Gaza on October 7, </w:t>
      </w:r>
      <w:r w:rsidR="00321179">
        <w:t>2023,</w:t>
      </w:r>
      <w:r w:rsidR="00597617">
        <w:t xml:space="preserve"> with Operation Al-Aqsa Flood</w:t>
      </w:r>
      <w:r w:rsidR="001C183E">
        <w:t xml:space="preserve">. </w:t>
      </w:r>
      <w:r w:rsidR="00823098">
        <w:t>Palestine’s regional allies, including Lebanon, Yemen, Iraq, and Iran</w:t>
      </w:r>
      <w:r w:rsidR="006A28A3">
        <w:t>, quickly joined the fray</w:t>
      </w:r>
      <w:r w:rsidR="00CA65FD">
        <w:t xml:space="preserve"> in support of Palestinian liberation</w:t>
      </w:r>
      <w:r w:rsidR="006A28A3">
        <w:t xml:space="preserve">. </w:t>
      </w:r>
      <w:r w:rsidR="00CA65FD">
        <w:t>Th</w:t>
      </w:r>
      <w:r w:rsidR="00AC797C">
        <w:t xml:space="preserve">ese countries, known as the Axis of Resistance, have endured bombings by </w:t>
      </w:r>
      <w:r w:rsidR="006E5C59">
        <w:t xml:space="preserve">the Zionist entity, the United States, and Great Britain as they wage a </w:t>
      </w:r>
      <w:r w:rsidR="00002D0F">
        <w:t>broader</w:t>
      </w:r>
      <w:r w:rsidR="006E5C59">
        <w:t xml:space="preserve"> struggle </w:t>
      </w:r>
      <w:r w:rsidR="00AA4CC1">
        <w:t xml:space="preserve">to liberate West Asia from the </w:t>
      </w:r>
      <w:r w:rsidR="00A40D52">
        <w:t xml:space="preserve">scourges of Zionism and U.S. imperialism. </w:t>
      </w:r>
    </w:p>
    <w:p w14:paraId="6C87BC0A" w14:textId="5225DBDA" w:rsidR="009E0664" w:rsidRDefault="00C87152" w:rsidP="00EC792F">
      <w:pPr>
        <w:spacing w:after="0" w:line="480" w:lineRule="auto"/>
        <w:ind w:firstLine="720"/>
      </w:pPr>
      <w:r>
        <w:t>The spirit of struggle</w:t>
      </w:r>
      <w:r w:rsidR="0023548E">
        <w:t xml:space="preserve"> now reverberates across the globe. </w:t>
      </w:r>
      <w:r w:rsidR="009E0664">
        <w:t>In addition to Palestine</w:t>
      </w:r>
      <w:r w:rsidR="00097A39">
        <w:t xml:space="preserve">, </w:t>
      </w:r>
      <w:r w:rsidR="009E0664">
        <w:t xml:space="preserve">anti-colonial movements </w:t>
      </w:r>
      <w:r w:rsidR="00AB7F7B">
        <w:t>have coalesced</w:t>
      </w:r>
      <w:r w:rsidR="009E0664">
        <w:t xml:space="preserve"> </w:t>
      </w:r>
      <w:r w:rsidR="00681306">
        <w:t>in the Pacific</w:t>
      </w:r>
      <w:r w:rsidR="00EA4EE0">
        <w:t xml:space="preserve"> archipelago of </w:t>
      </w:r>
      <w:hyperlink r:id="rId7" w:history="1">
        <w:proofErr w:type="spellStart"/>
        <w:r w:rsidR="00EA4EE0" w:rsidRPr="005F001C">
          <w:rPr>
            <w:rStyle w:val="Hyperlink"/>
          </w:rPr>
          <w:t>Kanaky</w:t>
        </w:r>
        <w:proofErr w:type="spellEnd"/>
      </w:hyperlink>
      <w:r w:rsidR="00EA4EE0">
        <w:t xml:space="preserve"> and </w:t>
      </w:r>
      <w:r w:rsidR="00681306">
        <w:t xml:space="preserve">the </w:t>
      </w:r>
      <w:r w:rsidR="00AC76AF">
        <w:t xml:space="preserve">Caribbean </w:t>
      </w:r>
      <w:r w:rsidR="00F808B8">
        <w:t>I</w:t>
      </w:r>
      <w:r w:rsidR="00AC76AF">
        <w:t>sland</w:t>
      </w:r>
      <w:r w:rsidR="00EA4EE0">
        <w:t xml:space="preserve"> of </w:t>
      </w:r>
      <w:hyperlink r:id="rId8" w:history="1">
        <w:r w:rsidR="00EA4EE0" w:rsidRPr="00F808B8">
          <w:rPr>
            <w:rStyle w:val="Hyperlink"/>
          </w:rPr>
          <w:t>Martinique</w:t>
        </w:r>
      </w:hyperlink>
      <w:r w:rsidR="00681306">
        <w:t>.</w:t>
      </w:r>
      <w:r w:rsidR="000A2074">
        <w:t xml:space="preserve"> </w:t>
      </w:r>
      <w:r w:rsidR="002F4787">
        <w:t>T</w:t>
      </w:r>
      <w:r w:rsidR="0086306D">
        <w:t>hese movements are</w:t>
      </w:r>
      <w:r w:rsidR="002F4787">
        <w:t xml:space="preserve"> also</w:t>
      </w:r>
      <w:r w:rsidR="0086306D">
        <w:t xml:space="preserve"> for</w:t>
      </w:r>
      <w:r w:rsidR="00981207">
        <w:t xml:space="preserve">ging </w:t>
      </w:r>
      <w:r w:rsidR="00E4180B">
        <w:t>transnational</w:t>
      </w:r>
      <w:r w:rsidR="00981207">
        <w:t xml:space="preserve"> ties with like-minded </w:t>
      </w:r>
      <w:r w:rsidR="00E4180B">
        <w:t>struggles</w:t>
      </w:r>
      <w:r w:rsidR="00981207">
        <w:t xml:space="preserve">. </w:t>
      </w:r>
      <w:r w:rsidR="00E4180B">
        <w:t>I</w:t>
      </w:r>
      <w:r w:rsidR="000A2074">
        <w:t xml:space="preserve">n West Africa, </w:t>
      </w:r>
      <w:r w:rsidR="00C1456D">
        <w:t>the countries of Mali, Burkina Faso, and Niger formed the Alliance of Sahel States (AES) to confront</w:t>
      </w:r>
      <w:r w:rsidR="00C7283A">
        <w:t xml:space="preserve"> </w:t>
      </w:r>
      <w:r w:rsidR="000D66BA">
        <w:t>neocolonial domination</w:t>
      </w:r>
      <w:r w:rsidR="0064304A">
        <w:t xml:space="preserve"> and </w:t>
      </w:r>
      <w:r w:rsidR="00D37D57">
        <w:t>armed occupations</w:t>
      </w:r>
      <w:r w:rsidR="00C7283A">
        <w:t xml:space="preserve">. </w:t>
      </w:r>
      <w:r w:rsidR="003B5F77">
        <w:t>The AES</w:t>
      </w:r>
      <w:r w:rsidR="005C6F01">
        <w:t xml:space="preserve"> quickly</w:t>
      </w:r>
      <w:r w:rsidR="00C7283A">
        <w:t xml:space="preserve"> </w:t>
      </w:r>
      <w:hyperlink r:id="rId9" w:history="1">
        <w:r w:rsidR="006D511D" w:rsidRPr="003B5F77">
          <w:rPr>
            <w:rStyle w:val="Hyperlink"/>
          </w:rPr>
          <w:t>suspended</w:t>
        </w:r>
      </w:hyperlink>
      <w:r w:rsidR="006D511D">
        <w:t xml:space="preserve"> preexisting military </w:t>
      </w:r>
      <w:r w:rsidR="005C6F01">
        <w:t>relationships</w:t>
      </w:r>
      <w:r w:rsidR="006D511D">
        <w:t xml:space="preserve"> with Western countries and</w:t>
      </w:r>
      <w:r w:rsidR="00C7283A">
        <w:t xml:space="preserve"> </w:t>
      </w:r>
      <w:hyperlink r:id="rId10" w:history="1">
        <w:r w:rsidR="00C7283A" w:rsidRPr="00106F10">
          <w:rPr>
            <w:rStyle w:val="Hyperlink"/>
          </w:rPr>
          <w:t>ousted</w:t>
        </w:r>
      </w:hyperlink>
      <w:r w:rsidR="00C7283A">
        <w:t xml:space="preserve"> U.S., French, and </w:t>
      </w:r>
      <w:hyperlink r:id="rId11" w:history="1">
        <w:r w:rsidR="00C7283A" w:rsidRPr="00C631C3">
          <w:rPr>
            <w:rStyle w:val="Hyperlink"/>
          </w:rPr>
          <w:t>other</w:t>
        </w:r>
      </w:hyperlink>
      <w:r w:rsidR="00C7283A">
        <w:t xml:space="preserve"> European troops</w:t>
      </w:r>
      <w:r w:rsidR="00A6048E">
        <w:t>.</w:t>
      </w:r>
    </w:p>
    <w:p w14:paraId="3C926AF7" w14:textId="2C836A9B" w:rsidR="00F81834" w:rsidRDefault="000E5210" w:rsidP="00835E6C">
      <w:pPr>
        <w:spacing w:after="0" w:line="480" w:lineRule="auto"/>
      </w:pPr>
      <w:r>
        <w:lastRenderedPageBreak/>
        <w:tab/>
      </w:r>
      <w:r w:rsidR="003721D4">
        <w:t xml:space="preserve">National liberation struggles </w:t>
      </w:r>
      <w:r w:rsidR="00F9412B">
        <w:t xml:space="preserve">tend to </w:t>
      </w:r>
      <w:r w:rsidR="000D5664">
        <w:t>transmit</w:t>
      </w:r>
      <w:r w:rsidR="00166A7F">
        <w:t xml:space="preserve"> </w:t>
      </w:r>
      <w:r w:rsidR="0005648C">
        <w:t xml:space="preserve">global </w:t>
      </w:r>
      <w:r w:rsidR="00166A7F">
        <w:t>shockwaves</w:t>
      </w:r>
      <w:r w:rsidR="002A26F7">
        <w:t xml:space="preserve">. They not only galvanize </w:t>
      </w:r>
      <w:r w:rsidR="004C464D">
        <w:t>international</w:t>
      </w:r>
      <w:r w:rsidR="00234819">
        <w:t xml:space="preserve"> </w:t>
      </w:r>
      <w:r w:rsidR="002A26F7">
        <w:t xml:space="preserve">support, but </w:t>
      </w:r>
      <w:r w:rsidR="004C464D">
        <w:t>their ripple effects also stimulate</w:t>
      </w:r>
      <w:r w:rsidR="002A26F7">
        <w:t xml:space="preserve"> other </w:t>
      </w:r>
      <w:r w:rsidR="007232A5">
        <w:t xml:space="preserve">liberation </w:t>
      </w:r>
      <w:r w:rsidR="002A26F7">
        <w:t>movements.</w:t>
      </w:r>
      <w:r w:rsidR="00AE1B79">
        <w:t xml:space="preserve"> </w:t>
      </w:r>
      <w:r w:rsidR="007E5745">
        <w:t>The Palestinian a</w:t>
      </w:r>
      <w:r w:rsidR="00AE1B79">
        <w:t>rmed struggle</w:t>
      </w:r>
      <w:r w:rsidR="003631F8">
        <w:t xml:space="preserve"> </w:t>
      </w:r>
      <w:r w:rsidR="00F25A66">
        <w:t>has particularly</w:t>
      </w:r>
      <w:r w:rsidR="00B3730E">
        <w:t xml:space="preserve"> radicalized students in Western universities and </w:t>
      </w:r>
      <w:r w:rsidR="000D42E6">
        <w:t>facilitated their organization into a transnational solidarity movement.</w:t>
      </w:r>
      <w:r w:rsidR="001A2E0A">
        <w:t xml:space="preserve"> </w:t>
      </w:r>
      <w:r w:rsidR="00A26C77">
        <w:t xml:space="preserve">Palestine has flooded the consciousness </w:t>
      </w:r>
      <w:r w:rsidR="00D94BF9">
        <w:t>of students</w:t>
      </w:r>
      <w:r w:rsidR="00FC5930">
        <w:t>,</w:t>
      </w:r>
      <w:r w:rsidR="00523381">
        <w:t xml:space="preserve"> who </w:t>
      </w:r>
      <w:r w:rsidR="0040219C">
        <w:t>in turn,</w:t>
      </w:r>
      <w:r w:rsidR="00523381">
        <w:t xml:space="preserve"> </w:t>
      </w:r>
      <w:r w:rsidR="002418C5">
        <w:t>build</w:t>
      </w:r>
      <w:r w:rsidR="00523381">
        <w:t xml:space="preserve"> on past </w:t>
      </w:r>
      <w:r w:rsidR="002418C5">
        <w:t>campaigns</w:t>
      </w:r>
      <w:r w:rsidR="00523381">
        <w:t xml:space="preserve"> </w:t>
      </w:r>
      <w:r w:rsidR="00C763B7">
        <w:t xml:space="preserve">against segregation, </w:t>
      </w:r>
      <w:r w:rsidR="009D273D">
        <w:t>imperialist war, colonial apartheid</w:t>
      </w:r>
      <w:r w:rsidR="00005D0F">
        <w:t xml:space="preserve">, </w:t>
      </w:r>
      <w:r w:rsidR="009E0BE8">
        <w:t xml:space="preserve">and </w:t>
      </w:r>
      <w:r w:rsidR="00F07DD8">
        <w:t xml:space="preserve">racialized </w:t>
      </w:r>
      <w:r w:rsidR="009E0BE8">
        <w:t>police violence</w:t>
      </w:r>
      <w:r w:rsidR="009D273D">
        <w:t xml:space="preserve">. </w:t>
      </w:r>
      <w:r w:rsidR="005C6AD6">
        <w:t xml:space="preserve">Today’s struggle is notable for </w:t>
      </w:r>
      <w:r w:rsidR="00511404">
        <w:t xml:space="preserve">overturning decades of propaganda </w:t>
      </w:r>
      <w:r w:rsidR="006B1B10">
        <w:t xml:space="preserve">that </w:t>
      </w:r>
      <w:r w:rsidR="00836EB3">
        <w:t xml:space="preserve">insidiously </w:t>
      </w:r>
      <w:r w:rsidR="006B1B10">
        <w:t>deems</w:t>
      </w:r>
      <w:r w:rsidR="00CC10C2">
        <w:t xml:space="preserve"> nonviolence as the only path to liberation</w:t>
      </w:r>
      <w:r w:rsidR="001E1D66">
        <w:t xml:space="preserve">. </w:t>
      </w:r>
      <w:r w:rsidR="000B35DF">
        <w:t>Palestinian armed resistance</w:t>
      </w:r>
      <w:r w:rsidR="001E1D66">
        <w:t xml:space="preserve"> has</w:t>
      </w:r>
      <w:r w:rsidR="007B4E3D">
        <w:t xml:space="preserve"> </w:t>
      </w:r>
      <w:r w:rsidR="001E1D66">
        <w:t xml:space="preserve">transformed students </w:t>
      </w:r>
      <w:r w:rsidR="002D1500">
        <w:t xml:space="preserve">from </w:t>
      </w:r>
      <w:r w:rsidR="00267344">
        <w:t xml:space="preserve">empty vestibules pumped with </w:t>
      </w:r>
      <w:r w:rsidR="0091450A">
        <w:t>imperialist propaganda to</w:t>
      </w:r>
      <w:r w:rsidR="00267344">
        <w:t xml:space="preserve"> active thinkers</w:t>
      </w:r>
      <w:r w:rsidR="006938C5">
        <w:t xml:space="preserve">. </w:t>
      </w:r>
    </w:p>
    <w:p w14:paraId="7CD64223" w14:textId="3050D075" w:rsidR="00F81834" w:rsidRDefault="00FF59E3" w:rsidP="001A2644">
      <w:pPr>
        <w:spacing w:after="0" w:line="480" w:lineRule="auto"/>
        <w:ind w:firstLine="720"/>
      </w:pPr>
      <w:r>
        <w:t>In short</w:t>
      </w:r>
      <w:r w:rsidR="006938C5">
        <w:t>,</w:t>
      </w:r>
      <w:r w:rsidR="001A2644">
        <w:t xml:space="preserve"> Palestine has</w:t>
      </w:r>
      <w:r w:rsidR="006938C5">
        <w:t xml:space="preserve"> </w:t>
      </w:r>
      <w:r w:rsidR="00B97308">
        <w:t>raised students’ consciousness to the level of combat intellectuals</w:t>
      </w:r>
      <w:r w:rsidR="00A40337">
        <w:t xml:space="preserve"> who now expos</w:t>
      </w:r>
      <w:r w:rsidR="007B4E3D">
        <w:t>e</w:t>
      </w:r>
      <w:r w:rsidR="00A40337">
        <w:t xml:space="preserve"> </w:t>
      </w:r>
      <w:r w:rsidR="00FB7219">
        <w:t>the inextricable linkages between Zionism and imperial</w:t>
      </w:r>
      <w:r w:rsidR="005F1090">
        <w:t>ist</w:t>
      </w:r>
      <w:r w:rsidR="00FB7219">
        <w:t xml:space="preserve"> warfare.</w:t>
      </w:r>
      <w:r w:rsidR="009F2DB3">
        <w:t xml:space="preserve"> </w:t>
      </w:r>
      <w:r w:rsidR="00F81834">
        <w:t xml:space="preserve">Zionism, the students have shown, not only represents the ongoing material interests of white world supremacy at the nexus of three continents—Africa, Asia, and Europe—but it also signifies a threshold point delineating acceptable from unacceptable protest. University administrators and their ruling class confederates will not allow students to traverse beyond this threshold without an </w:t>
      </w:r>
      <w:r w:rsidR="009569C9">
        <w:t>unflagging</w:t>
      </w:r>
      <w:r w:rsidR="00F81834">
        <w:t xml:space="preserve"> defiance embodied by relentless repression. </w:t>
      </w:r>
    </w:p>
    <w:p w14:paraId="4DB0D252" w14:textId="43F4456C" w:rsidR="005F1090" w:rsidRPr="005F1090" w:rsidRDefault="005F1090" w:rsidP="00835E6C">
      <w:pPr>
        <w:spacing w:after="0" w:line="480" w:lineRule="auto"/>
        <w:rPr>
          <w:b/>
          <w:bCs/>
        </w:rPr>
      </w:pPr>
      <w:r>
        <w:rPr>
          <w:b/>
          <w:bCs/>
        </w:rPr>
        <w:t>From C</w:t>
      </w:r>
      <w:r w:rsidR="005109E7">
        <w:rPr>
          <w:b/>
          <w:bCs/>
        </w:rPr>
        <w:t>olonized Intellectuals to Combat Intellectuals</w:t>
      </w:r>
    </w:p>
    <w:p w14:paraId="435B03BB" w14:textId="031D52C3" w:rsidR="00C67784" w:rsidRDefault="00223012" w:rsidP="00835E6C">
      <w:pPr>
        <w:spacing w:after="0" w:line="480" w:lineRule="auto"/>
      </w:pPr>
      <w:r>
        <w:tab/>
      </w:r>
      <w:r w:rsidR="003A1BAA">
        <w:t xml:space="preserve">In his anti-colonial treatise, </w:t>
      </w:r>
      <w:r w:rsidR="003A1BAA">
        <w:rPr>
          <w:i/>
          <w:iCs/>
        </w:rPr>
        <w:t>The Wretched of the Earth</w:t>
      </w:r>
      <w:r w:rsidR="003A1BAA">
        <w:t xml:space="preserve">, Frantz Fanon devotes </w:t>
      </w:r>
      <w:r w:rsidR="00FE4F6E">
        <w:t>substantial</w:t>
      </w:r>
      <w:r w:rsidR="0002759D">
        <w:t xml:space="preserve"> attention to the colonized intellectual</w:t>
      </w:r>
      <w:r w:rsidR="00541B5C">
        <w:t>’s role</w:t>
      </w:r>
      <w:r w:rsidR="0002759D">
        <w:t xml:space="preserve"> in the struggle for national liberation. </w:t>
      </w:r>
      <w:r w:rsidR="00FC632A">
        <w:t>Fanon establishes early in the book that the</w:t>
      </w:r>
      <w:r w:rsidR="00D8578D">
        <w:t xml:space="preserve"> </w:t>
      </w:r>
      <w:r w:rsidR="007B48C2">
        <w:t>ruling class</w:t>
      </w:r>
      <w:r w:rsidR="00D8578D">
        <w:t>, by way of its academics, implants Western values into the mind of</w:t>
      </w:r>
      <w:r w:rsidR="00FC632A">
        <w:t xml:space="preserve"> </w:t>
      </w:r>
      <w:r w:rsidR="00D104EE">
        <w:t xml:space="preserve">the </w:t>
      </w:r>
      <w:r w:rsidR="00FC632A">
        <w:t xml:space="preserve">colonized </w:t>
      </w:r>
      <w:r w:rsidR="002D6404">
        <w:t>intellectual</w:t>
      </w:r>
      <w:r w:rsidR="00D8578D">
        <w:t xml:space="preserve">. These values become so internalized, Fanon argues, that </w:t>
      </w:r>
      <w:r w:rsidR="00E97112">
        <w:t xml:space="preserve">“a sentinel on duty guarding the Greco-Roman pedestal” stands at the back </w:t>
      </w:r>
      <w:r w:rsidR="00C8738F">
        <w:t xml:space="preserve">of every colonized intellectual’s mind. Educated in the Western academy, this </w:t>
      </w:r>
      <w:r w:rsidR="00392852">
        <w:t xml:space="preserve">intellectual class becomes </w:t>
      </w:r>
      <w:r w:rsidR="00392852">
        <w:lastRenderedPageBreak/>
        <w:t xml:space="preserve">indoctrinated in performative and meaningless acts </w:t>
      </w:r>
      <w:r w:rsidR="009B5318">
        <w:t>that privilege</w:t>
      </w:r>
      <w:r w:rsidR="00392852">
        <w:t xml:space="preserve"> individual advancement </w:t>
      </w:r>
      <w:r w:rsidR="009B5318">
        <w:t>over the liberation of one’s</w:t>
      </w:r>
      <w:r w:rsidR="00392852">
        <w:t xml:space="preserve"> people.</w:t>
      </w:r>
      <w:r w:rsidR="003827EC">
        <w:t xml:space="preserve"> </w:t>
      </w:r>
      <w:r w:rsidR="0050698E">
        <w:t>But</w:t>
      </w:r>
      <w:r w:rsidR="00C24350">
        <w:t xml:space="preserve"> the</w:t>
      </w:r>
      <w:r w:rsidR="00221D2B">
        <w:t xml:space="preserve"> struggle for</w:t>
      </w:r>
      <w:r w:rsidR="00C24350">
        <w:t xml:space="preserve"> national liberation </w:t>
      </w:r>
      <w:r w:rsidR="00F42937">
        <w:t>inspires colonized intellectual</w:t>
      </w:r>
      <w:r w:rsidR="004A7C3B">
        <w:t>s</w:t>
      </w:r>
      <w:r w:rsidR="00F42937">
        <w:t xml:space="preserve"> to reconnect with </w:t>
      </w:r>
      <w:r w:rsidR="004A7C3B">
        <w:t>their people</w:t>
      </w:r>
      <w:r w:rsidR="00480718">
        <w:t xml:space="preserve">. The </w:t>
      </w:r>
      <w:r w:rsidR="00923060">
        <w:t>artificial sentinel</w:t>
      </w:r>
      <w:r w:rsidR="00965678">
        <w:t xml:space="preserve"> once occupying the intellectual’s mind</w:t>
      </w:r>
      <w:r w:rsidR="00923060">
        <w:t xml:space="preserve"> </w:t>
      </w:r>
      <w:r w:rsidR="002C6BF7">
        <w:t>“</w:t>
      </w:r>
      <w:r w:rsidR="006E3819">
        <w:t>is smashed to smithereens</w:t>
      </w:r>
      <w:r w:rsidR="002C6BF7">
        <w:t>” in the process.</w:t>
      </w:r>
      <w:r w:rsidR="006E3819">
        <w:rPr>
          <w:rStyle w:val="FootnoteReference"/>
        </w:rPr>
        <w:footnoteReference w:id="2"/>
      </w:r>
    </w:p>
    <w:p w14:paraId="18CEA54D" w14:textId="600C1B63" w:rsidR="00223012" w:rsidRDefault="002F6A86" w:rsidP="00835E6C">
      <w:pPr>
        <w:spacing w:after="0" w:line="480" w:lineRule="auto"/>
      </w:pPr>
      <w:r>
        <w:tab/>
      </w:r>
      <w:r w:rsidR="0002759D">
        <w:t>Fanon’s chapter on national culture</w:t>
      </w:r>
      <w:r w:rsidR="003827EC">
        <w:t xml:space="preserve"> </w:t>
      </w:r>
      <w:r w:rsidR="001C4CE3">
        <w:t>details</w:t>
      </w:r>
      <w:r w:rsidR="003827EC">
        <w:t xml:space="preserve"> the politicization and radicalization</w:t>
      </w:r>
      <w:r w:rsidR="001C4CE3">
        <w:t xml:space="preserve"> of the colonized intellectual. </w:t>
      </w:r>
      <w:r w:rsidR="008A1599">
        <w:t xml:space="preserve">If, in the first stage of intellectual development, the colonized </w:t>
      </w:r>
      <w:r w:rsidR="00A743A8">
        <w:t>assimilates</w:t>
      </w:r>
      <w:r w:rsidR="00EF4B35">
        <w:t xml:space="preserve"> into</w:t>
      </w:r>
      <w:r w:rsidR="00A743A8">
        <w:t xml:space="preserve"> the colonizer’s culture, the second stage inspires the colonized to </w:t>
      </w:r>
      <w:r w:rsidR="002451D9">
        <w:t xml:space="preserve">engage in </w:t>
      </w:r>
      <w:r w:rsidR="00A247F2">
        <w:t>the practice</w:t>
      </w:r>
      <w:r w:rsidR="002451D9">
        <w:t xml:space="preserve"> of immersion. The intellectual, now </w:t>
      </w:r>
      <w:r w:rsidR="008B08F9">
        <w:t xml:space="preserve">enthralled by the </w:t>
      </w:r>
      <w:r w:rsidR="001A5A50">
        <w:t>nascent</w:t>
      </w:r>
      <w:r w:rsidR="008B08F9">
        <w:t xml:space="preserve"> liberation movement</w:t>
      </w:r>
      <w:r w:rsidR="007771E8">
        <w:t xml:space="preserve">, </w:t>
      </w:r>
      <w:r w:rsidR="00523388">
        <w:t>nonetheless remains</w:t>
      </w:r>
      <w:r w:rsidR="00AC0619">
        <w:t xml:space="preserve"> an outsider </w:t>
      </w:r>
      <w:r w:rsidR="007B2D95">
        <w:t xml:space="preserve">among </w:t>
      </w:r>
      <w:r w:rsidR="000D6265">
        <w:t>their</w:t>
      </w:r>
      <w:r w:rsidR="007B2D95">
        <w:t xml:space="preserve"> own people. Thus, Fanon writes, the intellectual is content to </w:t>
      </w:r>
      <w:r w:rsidR="00681A08">
        <w:t>“go back”</w:t>
      </w:r>
      <w:r w:rsidR="00E22DCC">
        <w:t xml:space="preserve"> and </w:t>
      </w:r>
      <w:r w:rsidR="0043143A">
        <w:t>becomes infatuated with</w:t>
      </w:r>
      <w:r w:rsidR="00E22DCC">
        <w:t xml:space="preserve"> </w:t>
      </w:r>
      <w:r w:rsidR="00995710">
        <w:t>the supposedly idyllic pre-colonial era.</w:t>
      </w:r>
      <w:r w:rsidR="006923BD">
        <w:t xml:space="preserve"> </w:t>
      </w:r>
      <w:r w:rsidR="008D46CC">
        <w:t xml:space="preserve">The intellectual emphasizes </w:t>
      </w:r>
      <w:r w:rsidR="006923BD">
        <w:t>“customs, traditions, and costumes”</w:t>
      </w:r>
      <w:r w:rsidR="00FC6328">
        <w:t xml:space="preserve"> in a forced </w:t>
      </w:r>
      <w:r w:rsidR="00740339">
        <w:t xml:space="preserve">search for the exotic. </w:t>
      </w:r>
      <w:r w:rsidR="005D18B3">
        <w:t>This ritualistic practice</w:t>
      </w:r>
      <w:r w:rsidR="00740339">
        <w:t xml:space="preserve"> </w:t>
      </w:r>
      <w:r w:rsidR="00037788">
        <w:t>becomes</w:t>
      </w:r>
      <w:r w:rsidR="00740339">
        <w:t xml:space="preserve"> an exercise in </w:t>
      </w:r>
      <w:r w:rsidR="00F42E61">
        <w:t xml:space="preserve">romanticism and </w:t>
      </w:r>
      <w:r w:rsidR="00740339">
        <w:t xml:space="preserve">delusion </w:t>
      </w:r>
      <w:r w:rsidR="004F5D1E">
        <w:t>disconnected from</w:t>
      </w:r>
      <w:r w:rsidR="00740339">
        <w:t xml:space="preserve"> the reality of </w:t>
      </w:r>
      <w:r w:rsidR="00CE2425">
        <w:t>the</w:t>
      </w:r>
      <w:r w:rsidR="00037788">
        <w:t xml:space="preserve"> people and their</w:t>
      </w:r>
      <w:r w:rsidR="00CE2425">
        <w:t xml:space="preserve"> resistance. </w:t>
      </w:r>
    </w:p>
    <w:p w14:paraId="4E7CF07C" w14:textId="056D20E6" w:rsidR="005A78D1" w:rsidRDefault="005A78D1" w:rsidP="00835E6C">
      <w:pPr>
        <w:spacing w:after="0" w:line="480" w:lineRule="auto"/>
      </w:pPr>
      <w:r>
        <w:tab/>
      </w:r>
      <w:r w:rsidR="00A63111">
        <w:t>Colonized intellectuals move beyond cultural immersion in the third</w:t>
      </w:r>
      <w:r w:rsidR="00CD572D">
        <w:t>,</w:t>
      </w:r>
      <w:r w:rsidR="00A63111">
        <w:t xml:space="preserve"> or </w:t>
      </w:r>
      <w:r w:rsidR="00FA4DE2">
        <w:t>combat</w:t>
      </w:r>
      <w:r w:rsidR="00CD572D">
        <w:t>,</w:t>
      </w:r>
      <w:r w:rsidR="00FA4DE2">
        <w:t xml:space="preserve"> stage. </w:t>
      </w:r>
      <w:r w:rsidR="00E243E5">
        <w:t>Intellectuals</w:t>
      </w:r>
      <w:r w:rsidR="009F18A9">
        <w:t xml:space="preserve"> </w:t>
      </w:r>
      <w:r w:rsidR="00947382">
        <w:t>begin to galvanize their people</w:t>
      </w:r>
      <w:r w:rsidR="008A6CEF">
        <w:t xml:space="preserve"> and call them to action</w:t>
      </w:r>
      <w:r w:rsidR="00C1655A">
        <w:t xml:space="preserve"> in this stage</w:t>
      </w:r>
      <w:r w:rsidR="00947382">
        <w:t xml:space="preserve">. </w:t>
      </w:r>
      <w:r w:rsidR="00641968">
        <w:t>“Combat literature, revolutionary literature, national literature emerges</w:t>
      </w:r>
      <w:r w:rsidR="006E12A7">
        <w:t xml:space="preserve">.” Fanon is clear however, that </w:t>
      </w:r>
      <w:r w:rsidR="00394510">
        <w:t xml:space="preserve">it is the advancement of the national struggle </w:t>
      </w:r>
      <w:r w:rsidR="00A91AD2">
        <w:t>which</w:t>
      </w:r>
      <w:r w:rsidR="00394510">
        <w:t xml:space="preserve"> stimulates the corresponding </w:t>
      </w:r>
      <w:r w:rsidR="00185AB8">
        <w:t>progression</w:t>
      </w:r>
      <w:r w:rsidR="00F45A70">
        <w:t xml:space="preserve"> in the</w:t>
      </w:r>
      <w:r w:rsidR="00E14C52">
        <w:t xml:space="preserve"> intellectual’s</w:t>
      </w:r>
      <w:r w:rsidR="00F45A70">
        <w:t xml:space="preserve"> </w:t>
      </w:r>
      <w:r w:rsidR="00843965">
        <w:t xml:space="preserve">consciousness. </w:t>
      </w:r>
      <w:r w:rsidR="00DE5D34">
        <w:t>Resistance compels radicalization</w:t>
      </w:r>
      <w:r w:rsidR="008E1283">
        <w:t>.</w:t>
      </w:r>
      <w:r w:rsidR="006B028D">
        <w:t xml:space="preserve"> “Sooner or later,” Fanon concludes, “</w:t>
      </w:r>
      <w:r w:rsidR="00BE0B2D">
        <w:t>the colonized intellectual realizes that the existence of a nation is not proved by culture, but in the people’s struggle against the forces of occupation.”</w:t>
      </w:r>
      <w:r w:rsidR="00BE0B2D">
        <w:rPr>
          <w:rStyle w:val="FootnoteReference"/>
        </w:rPr>
        <w:footnoteReference w:id="3"/>
      </w:r>
    </w:p>
    <w:p w14:paraId="54E2B663" w14:textId="4E4C59C7" w:rsidR="0055705A" w:rsidRDefault="00E01EBC" w:rsidP="0055705A">
      <w:pPr>
        <w:spacing w:after="0" w:line="480" w:lineRule="auto"/>
      </w:pPr>
      <w:r>
        <w:tab/>
        <w:t xml:space="preserve">Fanon’s prescriptions </w:t>
      </w:r>
      <w:r w:rsidR="00531E01">
        <w:t xml:space="preserve">also </w:t>
      </w:r>
      <w:r w:rsidR="00475415">
        <w:t>apply to intellectuals</w:t>
      </w:r>
      <w:r w:rsidR="007F0378">
        <w:t xml:space="preserve"> residing</w:t>
      </w:r>
      <w:r w:rsidR="00B44657">
        <w:t xml:space="preserve"> in the West</w:t>
      </w:r>
      <w:r w:rsidR="00F654F9">
        <w:t xml:space="preserve">, many of whom </w:t>
      </w:r>
      <w:r w:rsidR="0021577E">
        <w:t xml:space="preserve">hail from </w:t>
      </w:r>
      <w:r w:rsidR="00241F78">
        <w:t>countries and communities</w:t>
      </w:r>
      <w:r w:rsidR="0021577E">
        <w:t xml:space="preserve"> victimized by imperialism and white supremacy</w:t>
      </w:r>
      <w:r w:rsidR="00B44657">
        <w:t xml:space="preserve">. </w:t>
      </w:r>
      <w:r w:rsidR="00171B85">
        <w:t xml:space="preserve">His analysis </w:t>
      </w:r>
      <w:r w:rsidR="00171B85">
        <w:lastRenderedPageBreak/>
        <w:t xml:space="preserve">helps explain </w:t>
      </w:r>
      <w:r w:rsidR="00E32DCE">
        <w:t>how</w:t>
      </w:r>
      <w:r w:rsidR="002954B1">
        <w:t xml:space="preserve"> movements for</w:t>
      </w:r>
      <w:r w:rsidR="00E32DCE">
        <w:t xml:space="preserve"> </w:t>
      </w:r>
      <w:r w:rsidR="0055705A">
        <w:t xml:space="preserve">national liberation </w:t>
      </w:r>
      <w:r w:rsidR="008E5A4C">
        <w:t>awoke</w:t>
      </w:r>
      <w:r w:rsidR="0055705A">
        <w:t xml:space="preserve"> today’s young intellectuals from the slumber of inane liberal indoctrination. </w:t>
      </w:r>
      <w:r w:rsidR="00746688">
        <w:t>While much of the petty bourgeois intellectual class</w:t>
      </w:r>
      <w:r w:rsidR="00F407D0">
        <w:t xml:space="preserve">—university </w:t>
      </w:r>
      <w:r w:rsidR="00D15CAA">
        <w:t>faculty</w:t>
      </w:r>
      <w:r w:rsidR="00F407D0">
        <w:t xml:space="preserve">—remains </w:t>
      </w:r>
      <w:r w:rsidR="00D15CAA">
        <w:t xml:space="preserve">mired in retrograde politics and </w:t>
      </w:r>
      <w:r w:rsidR="000F6C7E">
        <w:t>pontificates</w:t>
      </w:r>
      <w:r w:rsidR="00D15CAA">
        <w:t xml:space="preserve"> </w:t>
      </w:r>
      <w:r w:rsidR="00E30941">
        <w:t xml:space="preserve">on the meaning of </w:t>
      </w:r>
      <w:r w:rsidR="00090D5F">
        <w:t xml:space="preserve">colonial occupation and genocide, students develop a robust internationalist and anti-imperialist analysis </w:t>
      </w:r>
      <w:r w:rsidR="00D40DA8">
        <w:t>as they learn about and from</w:t>
      </w:r>
      <w:r w:rsidR="00910374">
        <w:t xml:space="preserve"> </w:t>
      </w:r>
      <w:r w:rsidR="0042616B">
        <w:t>the Palestinian</w:t>
      </w:r>
      <w:r w:rsidR="00910374">
        <w:t xml:space="preserve"> resistance. </w:t>
      </w:r>
      <w:r w:rsidR="0055705A">
        <w:t xml:space="preserve">The </w:t>
      </w:r>
      <w:r w:rsidR="00DE1297">
        <w:t xml:space="preserve">struggle for Palestine </w:t>
      </w:r>
      <w:r w:rsidR="0055705A">
        <w:t>has</w:t>
      </w:r>
      <w:r w:rsidR="00DE1297">
        <w:t xml:space="preserve"> </w:t>
      </w:r>
      <w:r w:rsidR="002003B1">
        <w:t>therefore</w:t>
      </w:r>
      <w:r w:rsidR="0055705A">
        <w:t xml:space="preserve"> politicized a generation of students on the ills of Zionism and U.S. imperialism.</w:t>
      </w:r>
      <w:r w:rsidR="00C07859">
        <w:t xml:space="preserve"> </w:t>
      </w:r>
      <w:r w:rsidR="001F12C2">
        <w:t xml:space="preserve">Politicization </w:t>
      </w:r>
      <w:r w:rsidR="004A7B05">
        <w:t>also stimulates</w:t>
      </w:r>
      <w:r w:rsidR="00054028">
        <w:t xml:space="preserve"> a deeper understanding of the Western academy’s</w:t>
      </w:r>
      <w:r w:rsidR="005402D6">
        <w:t xml:space="preserve"> hegemonic</w:t>
      </w:r>
      <w:r w:rsidR="00054028">
        <w:t xml:space="preserve"> function, as students </w:t>
      </w:r>
      <w:r w:rsidR="002003B1">
        <w:t>comprehend</w:t>
      </w:r>
      <w:r w:rsidR="00054028">
        <w:t xml:space="preserve"> </w:t>
      </w:r>
      <w:r w:rsidR="00D11F0E">
        <w:t>how</w:t>
      </w:r>
      <w:r w:rsidR="00054028">
        <w:t xml:space="preserve"> </w:t>
      </w:r>
      <w:r w:rsidR="008D34D6">
        <w:t>their studies are rooted in an imperialist curriculum</w:t>
      </w:r>
      <w:r w:rsidR="00FC0FE0">
        <w:t xml:space="preserve"> garnished with liberal rhetoric</w:t>
      </w:r>
      <w:r w:rsidR="008D34D6">
        <w:t xml:space="preserve">. In effect, students </w:t>
      </w:r>
      <w:r w:rsidR="00A26C31">
        <w:t>are finding</w:t>
      </w:r>
      <w:r w:rsidR="008D34D6">
        <w:t xml:space="preserve"> that </w:t>
      </w:r>
      <w:r w:rsidR="00DE00AB">
        <w:t>they themselves are deeply colonized.</w:t>
      </w:r>
      <w:r w:rsidR="0055705A">
        <w:t xml:space="preserve"> </w:t>
      </w:r>
    </w:p>
    <w:p w14:paraId="1309B1A0" w14:textId="2F7F624E" w:rsidR="00A77F8D" w:rsidRPr="00222A8C" w:rsidRDefault="00222A8C" w:rsidP="0055705A">
      <w:pPr>
        <w:spacing w:after="0" w:line="480" w:lineRule="auto"/>
        <w:rPr>
          <w:b/>
          <w:bCs/>
        </w:rPr>
      </w:pPr>
      <w:r>
        <w:rPr>
          <w:b/>
          <w:bCs/>
        </w:rPr>
        <w:t xml:space="preserve">Zionism </w:t>
      </w:r>
      <w:r w:rsidR="00E2373A">
        <w:rPr>
          <w:b/>
          <w:bCs/>
        </w:rPr>
        <w:t>Expressed as Fascism on Campus</w:t>
      </w:r>
    </w:p>
    <w:p w14:paraId="66A2451A" w14:textId="7C64A432" w:rsidR="00247A1A" w:rsidRDefault="00620934" w:rsidP="00835E6C">
      <w:pPr>
        <w:spacing w:after="0" w:line="480" w:lineRule="auto"/>
      </w:pPr>
      <w:r>
        <w:tab/>
      </w:r>
      <w:r w:rsidR="009D33DC">
        <w:t>As they become more politicized</w:t>
      </w:r>
      <w:r w:rsidR="00E17233">
        <w:t xml:space="preserve">, </w:t>
      </w:r>
      <w:r w:rsidR="009D33DC">
        <w:t>students</w:t>
      </w:r>
      <w:r w:rsidR="001F31C5">
        <w:t xml:space="preserve"> not only express their unflinching solida</w:t>
      </w:r>
      <w:r w:rsidR="00533D14">
        <w:t xml:space="preserve">rity with the Palestinian people, but they </w:t>
      </w:r>
      <w:r w:rsidR="00BB3E18">
        <w:t>also begin to</w:t>
      </w:r>
      <w:r w:rsidR="00533D14">
        <w:t xml:space="preserve"> connect</w:t>
      </w:r>
      <w:r w:rsidR="00C17D0B">
        <w:t xml:space="preserve"> the dots on</w:t>
      </w:r>
      <w:r w:rsidR="00533D14">
        <w:t xml:space="preserve"> </w:t>
      </w:r>
      <w:r w:rsidR="00713828">
        <w:t>seemingly disparate issues</w:t>
      </w:r>
      <w:r w:rsidR="000B6506">
        <w:t xml:space="preserve">. For instance, students </w:t>
      </w:r>
      <w:r w:rsidR="006C36BD">
        <w:t>are identifying</w:t>
      </w:r>
      <w:r w:rsidR="00665FC9">
        <w:t xml:space="preserve"> the linkages between neoliberal austerity and imperialist wars. </w:t>
      </w:r>
      <w:r w:rsidR="00EF25E9">
        <w:t>M</w:t>
      </w:r>
      <w:r w:rsidR="007F31A6">
        <w:t xml:space="preserve">oney which should </w:t>
      </w:r>
      <w:r w:rsidR="005A50AF">
        <w:t>be allocated toward</w:t>
      </w:r>
      <w:r w:rsidR="007F31A6">
        <w:t xml:space="preserve"> </w:t>
      </w:r>
      <w:proofErr w:type="gramStart"/>
      <w:r w:rsidR="007F31A6">
        <w:t>education</w:t>
      </w:r>
      <w:proofErr w:type="gramEnd"/>
      <w:r w:rsidR="007F31A6">
        <w:t xml:space="preserve"> and housing instead goes to war profiteering</w:t>
      </w:r>
      <w:r w:rsidR="00C9038A">
        <w:t xml:space="preserve"> and private gain, t</w:t>
      </w:r>
      <w:r w:rsidR="007F31A6">
        <w:t xml:space="preserve">hereby </w:t>
      </w:r>
      <w:r w:rsidR="00C95E9E">
        <w:t>boost</w:t>
      </w:r>
      <w:r w:rsidR="00C9038A">
        <w:t>ing</w:t>
      </w:r>
      <w:r w:rsidR="007F31A6">
        <w:t xml:space="preserve"> prices for </w:t>
      </w:r>
      <w:r w:rsidR="00942A3A">
        <w:t>basic services. Students</w:t>
      </w:r>
      <w:r w:rsidR="002E4D45">
        <w:t xml:space="preserve"> </w:t>
      </w:r>
      <w:r w:rsidR="00010DD1">
        <w:t>thus not only call</w:t>
      </w:r>
      <w:r w:rsidR="00942A3A">
        <w:t xml:space="preserve"> for divestment from </w:t>
      </w:r>
      <w:r w:rsidR="00214D55">
        <w:t>the Zionist project,</w:t>
      </w:r>
      <w:r w:rsidR="002E7369">
        <w:t xml:space="preserve"> but also from </w:t>
      </w:r>
      <w:r w:rsidR="00D834DF">
        <w:t>militarism</w:t>
      </w:r>
      <w:r w:rsidR="002E7369">
        <w:t xml:space="preserve"> in general, as they demand their universities </w:t>
      </w:r>
      <w:r w:rsidR="00A02F28">
        <w:t xml:space="preserve">to sever ties with weapons manufacturers and other war profiteering industries. </w:t>
      </w:r>
      <w:r w:rsidR="00D81B7B">
        <w:t xml:space="preserve">In doing so, they are staking a claim to their education </w:t>
      </w:r>
      <w:r w:rsidR="00EC64F0">
        <w:t>and</w:t>
      </w:r>
      <w:r w:rsidR="00D81B7B">
        <w:t xml:space="preserve"> their future.</w:t>
      </w:r>
    </w:p>
    <w:p w14:paraId="3DF811A7" w14:textId="1C374EA4" w:rsidR="00677980" w:rsidRDefault="00677980" w:rsidP="00835E6C">
      <w:pPr>
        <w:spacing w:after="0" w:line="480" w:lineRule="auto"/>
      </w:pPr>
      <w:r>
        <w:tab/>
        <w:t xml:space="preserve">Universities </w:t>
      </w:r>
      <w:r w:rsidR="001226A1">
        <w:t>continually respond</w:t>
      </w:r>
      <w:r w:rsidR="00677DA3">
        <w:t xml:space="preserve"> to the students’ courageous actions</w:t>
      </w:r>
      <w:r>
        <w:t xml:space="preserve"> with</w:t>
      </w:r>
      <w:r w:rsidR="00285843">
        <w:t xml:space="preserve"> extreme</w:t>
      </w:r>
      <w:r>
        <w:t xml:space="preserve"> </w:t>
      </w:r>
      <w:r w:rsidR="00CA0ABC">
        <w:t>violence</w:t>
      </w:r>
      <w:r w:rsidR="002D7F29">
        <w:t xml:space="preserve"> and </w:t>
      </w:r>
      <w:r w:rsidR="005A2D07">
        <w:t>unleash</w:t>
      </w:r>
      <w:r w:rsidR="00020AB3">
        <w:t xml:space="preserve"> the police</w:t>
      </w:r>
      <w:r w:rsidR="00CA0ABC">
        <w:t xml:space="preserve"> even against nonviolent demonstrations. They </w:t>
      </w:r>
      <w:r w:rsidR="003A495D">
        <w:t>do</w:t>
      </w:r>
      <w:r w:rsidR="00CA0ABC">
        <w:t xml:space="preserve"> so with the active support of </w:t>
      </w:r>
      <w:r w:rsidR="00C95173">
        <w:t>local, state, and federal officials</w:t>
      </w:r>
      <w:r w:rsidR="00E21B9A">
        <w:t xml:space="preserve">, betraying </w:t>
      </w:r>
      <w:r w:rsidR="008448C2">
        <w:t xml:space="preserve">the tenets of free expression and academic freedom they claim to espouse. </w:t>
      </w:r>
      <w:r w:rsidR="00253D80">
        <w:t xml:space="preserve">The university response </w:t>
      </w:r>
      <w:r w:rsidR="00D45C19">
        <w:t xml:space="preserve">demarcates the </w:t>
      </w:r>
      <w:r w:rsidR="00CB23F2">
        <w:t xml:space="preserve">contradictions </w:t>
      </w:r>
      <w:r w:rsidR="00D45C19">
        <w:lastRenderedPageBreak/>
        <w:t>of liberal expression</w:t>
      </w:r>
      <w:r w:rsidR="000F1F53">
        <w:t xml:space="preserve"> and shows how universities</w:t>
      </w:r>
      <w:r w:rsidR="007E5367">
        <w:t xml:space="preserve"> only tolerate academic freedom insofar as </w:t>
      </w:r>
      <w:r w:rsidR="00AB38C1">
        <w:t xml:space="preserve">it does not challenge </w:t>
      </w:r>
      <w:r w:rsidR="00B30591">
        <w:t>ruling class political orthodoxy</w:t>
      </w:r>
      <w:r w:rsidR="00E90546">
        <w:t>.</w:t>
      </w:r>
      <w:r w:rsidR="00B30591">
        <w:t xml:space="preserve"> Joseph Massad </w:t>
      </w:r>
      <w:hyperlink r:id="rId12" w:history="1">
        <w:r w:rsidR="00B30591" w:rsidRPr="00D23C00">
          <w:rPr>
            <w:rStyle w:val="Hyperlink"/>
          </w:rPr>
          <w:t>explains</w:t>
        </w:r>
      </w:hyperlink>
      <w:r w:rsidR="00E90546">
        <w:t>,</w:t>
      </w:r>
      <w:r w:rsidR="00B30591">
        <w:t xml:space="preserve"> </w:t>
      </w:r>
      <w:r w:rsidR="00A25F8A">
        <w:t>“</w:t>
      </w:r>
      <w:r w:rsidR="00A25F8A" w:rsidRPr="005D5225">
        <w:t>Once dissent from hegemonic ideas threatens the ruling ideology and tests its tolerance, repression ensues in various forms within the university and by external forces, both private and public.</w:t>
      </w:r>
      <w:r w:rsidR="00A25F8A">
        <w:t>”</w:t>
      </w:r>
      <w:r w:rsidR="00BF22D4">
        <w:t xml:space="preserve"> Universities </w:t>
      </w:r>
      <w:r w:rsidR="0071546B">
        <w:t xml:space="preserve">play </w:t>
      </w:r>
      <w:r w:rsidR="000A47DA">
        <w:t>a vital role</w:t>
      </w:r>
      <w:r w:rsidR="0071546B">
        <w:t xml:space="preserve"> in maintaining</w:t>
      </w:r>
      <w:r w:rsidR="00626E81">
        <w:t xml:space="preserve"> a society’s</w:t>
      </w:r>
      <w:r w:rsidR="00BF22D4">
        <w:t xml:space="preserve"> </w:t>
      </w:r>
      <w:r w:rsidR="00CE34FC">
        <w:t>ideological stability.</w:t>
      </w:r>
      <w:r w:rsidR="00EE2DCD">
        <w:t xml:space="preserve"> </w:t>
      </w:r>
      <w:r w:rsidR="00DC4E72">
        <w:t>On the surface</w:t>
      </w:r>
      <w:r w:rsidR="00431165">
        <w:t xml:space="preserve"> then</w:t>
      </w:r>
      <w:r w:rsidR="00DC4E72">
        <w:t xml:space="preserve">, </w:t>
      </w:r>
      <w:r w:rsidR="00431165">
        <w:t xml:space="preserve">while </w:t>
      </w:r>
      <w:r w:rsidR="00DC4E72">
        <w:t xml:space="preserve">there is no rationalization for </w:t>
      </w:r>
      <w:r w:rsidR="00285843">
        <w:t>unmitigated</w:t>
      </w:r>
      <w:r w:rsidR="00AA3DFB">
        <w:t xml:space="preserve"> state repression against</w:t>
      </w:r>
      <w:r w:rsidR="00DC4E72">
        <w:t xml:space="preserve"> students</w:t>
      </w:r>
      <w:r w:rsidR="00431165">
        <w:t xml:space="preserve">, </w:t>
      </w:r>
      <w:r w:rsidR="001212AA">
        <w:t>a closer look reveals the stakes</w:t>
      </w:r>
      <w:r w:rsidR="004044AC">
        <w:t xml:space="preserve"> at hand</w:t>
      </w:r>
      <w:r w:rsidR="00565F47">
        <w:t xml:space="preserve">. </w:t>
      </w:r>
    </w:p>
    <w:p w14:paraId="4016BE10" w14:textId="1D7C6C6C" w:rsidR="00942E6E" w:rsidRDefault="00565F47" w:rsidP="00835E6C">
      <w:pPr>
        <w:spacing w:after="0" w:line="480" w:lineRule="auto"/>
      </w:pPr>
      <w:r>
        <w:tab/>
        <w:t xml:space="preserve">Through their radical demands </w:t>
      </w:r>
      <w:r w:rsidR="00B02160">
        <w:t xml:space="preserve">and </w:t>
      </w:r>
      <w:r w:rsidR="004A1541">
        <w:t>administrators’</w:t>
      </w:r>
      <w:r w:rsidR="00B02160">
        <w:t xml:space="preserve"> </w:t>
      </w:r>
      <w:r w:rsidR="0016381F">
        <w:t>sadistic</w:t>
      </w:r>
      <w:r w:rsidR="00B02160">
        <w:t xml:space="preserve"> response</w:t>
      </w:r>
      <w:r w:rsidR="009830E9">
        <w:t>s</w:t>
      </w:r>
      <w:r w:rsidR="00B02160">
        <w:t xml:space="preserve">, students are </w:t>
      </w:r>
      <w:r w:rsidR="002C2AB5">
        <w:t>discovering</w:t>
      </w:r>
      <w:r w:rsidR="00B02160">
        <w:t xml:space="preserve"> that the Western academy’s investments in imperialism run deeper than </w:t>
      </w:r>
      <w:r w:rsidR="00582082">
        <w:t>Zionism alone and reflect a broad structu</w:t>
      </w:r>
      <w:r w:rsidR="007E3881">
        <w:t xml:space="preserve">ral regime of global domination to which universities are inextricably wed. </w:t>
      </w:r>
      <w:r w:rsidR="005323B3">
        <w:t>Zionism</w:t>
      </w:r>
      <w:r w:rsidR="000313D3">
        <w:t xml:space="preserve">, </w:t>
      </w:r>
      <w:r w:rsidR="00715ABA">
        <w:t>the young combat intellectuals</w:t>
      </w:r>
      <w:r w:rsidR="000313D3">
        <w:t xml:space="preserve"> have shown,</w:t>
      </w:r>
      <w:r w:rsidR="005323B3">
        <w:t xml:space="preserve"> is merely the tip of the iceberg</w:t>
      </w:r>
      <w:r w:rsidR="00CB2C66">
        <w:t>. It</w:t>
      </w:r>
      <w:r w:rsidR="00522169">
        <w:t xml:space="preserve"> </w:t>
      </w:r>
      <w:r w:rsidR="00942E6E">
        <w:t>represents</w:t>
      </w:r>
      <w:r w:rsidR="00411492">
        <w:t xml:space="preserve"> the bloodiest aspects of the history of Western universities. </w:t>
      </w:r>
      <w:r w:rsidR="00137016">
        <w:t xml:space="preserve">By </w:t>
      </w:r>
      <w:r w:rsidR="00142E3F">
        <w:t>challenging Zionism</w:t>
      </w:r>
      <w:r w:rsidR="00E86E29">
        <w:t>, students are exposing this</w:t>
      </w:r>
      <w:r w:rsidR="00142E3F">
        <w:t xml:space="preserve"> imperial</w:t>
      </w:r>
      <w:r w:rsidR="00E86E29">
        <w:t xml:space="preserve"> history.</w:t>
      </w:r>
    </w:p>
    <w:p w14:paraId="10474D5C" w14:textId="0DBA12A1" w:rsidR="00715ABA" w:rsidRPr="0009681A" w:rsidRDefault="0009681A" w:rsidP="00835E6C">
      <w:pPr>
        <w:spacing w:after="0" w:line="480" w:lineRule="auto"/>
        <w:rPr>
          <w:b/>
          <w:bCs/>
        </w:rPr>
      </w:pPr>
      <w:r>
        <w:rPr>
          <w:b/>
          <w:bCs/>
        </w:rPr>
        <w:t>The Imperialist University</w:t>
      </w:r>
    </w:p>
    <w:p w14:paraId="67B0189D" w14:textId="1D87AD43" w:rsidR="00363426" w:rsidRDefault="0072095B" w:rsidP="00F414C1">
      <w:pPr>
        <w:spacing w:after="0" w:line="480" w:lineRule="auto"/>
        <w:ind w:firstLine="720"/>
      </w:pPr>
      <w:r>
        <w:t>Western</w:t>
      </w:r>
      <w:r w:rsidR="00697F86">
        <w:t xml:space="preserve"> universities have </w:t>
      </w:r>
      <w:r w:rsidR="00BB1EE6">
        <w:t xml:space="preserve">functioned as </w:t>
      </w:r>
      <w:r w:rsidR="00894C4F">
        <w:t>imperialism’s</w:t>
      </w:r>
      <w:r w:rsidR="00BB1EE6">
        <w:t xml:space="preserve"> intellectual arm </w:t>
      </w:r>
      <w:r w:rsidR="007F03F7">
        <w:t>since their inception</w:t>
      </w:r>
      <w:r w:rsidR="00404EA9">
        <w:t>.</w:t>
      </w:r>
      <w:r w:rsidR="007069E9">
        <w:t xml:space="preserve"> In the past and present, t</w:t>
      </w:r>
      <w:r w:rsidR="00404EA9">
        <w:t xml:space="preserve">hey </w:t>
      </w:r>
      <w:r w:rsidR="00423BF2">
        <w:t xml:space="preserve">have </w:t>
      </w:r>
      <w:r w:rsidR="006C7DC6">
        <w:t>helped</w:t>
      </w:r>
      <w:r w:rsidR="00404EA9">
        <w:t xml:space="preserve"> facilitate</w:t>
      </w:r>
      <w:r w:rsidR="00F414C1">
        <w:t xml:space="preserve"> </w:t>
      </w:r>
      <w:r w:rsidR="0084124B">
        <w:t xml:space="preserve">imperial </w:t>
      </w:r>
      <w:r w:rsidR="00F414C1">
        <w:t>conquest, rule, and expansion</w:t>
      </w:r>
      <w:r w:rsidR="00363426">
        <w:t>.</w:t>
      </w:r>
      <w:r w:rsidR="00F414C1">
        <w:t xml:space="preserve"> </w:t>
      </w:r>
      <w:r w:rsidR="00363426">
        <w:t>European</w:t>
      </w:r>
      <w:r w:rsidR="00EF1907">
        <w:t xml:space="preserve"> universities, and later</w:t>
      </w:r>
      <w:r w:rsidR="008F7628">
        <w:t>, their North American counterparts</w:t>
      </w:r>
      <w:r w:rsidR="00EF1907">
        <w:t xml:space="preserve">, </w:t>
      </w:r>
      <w:r w:rsidR="002C5934">
        <w:t xml:space="preserve">not only invested in white world supremacy, but they actively helped </w:t>
      </w:r>
      <w:r w:rsidR="00452B61">
        <w:t>perpetuate</w:t>
      </w:r>
      <w:r w:rsidR="009879B3">
        <w:t xml:space="preserve"> racial slavery and</w:t>
      </w:r>
      <w:r w:rsidR="002C5934">
        <w:t xml:space="preserve"> colonial expansion.</w:t>
      </w:r>
      <w:r w:rsidR="006A5294">
        <w:t xml:space="preserve"> Oxford, England’s oldest university, </w:t>
      </w:r>
      <w:hyperlink r:id="rId13" w:history="1">
        <w:r w:rsidR="007A7F88" w:rsidRPr="0075223A">
          <w:rPr>
            <w:rStyle w:val="Hyperlink"/>
          </w:rPr>
          <w:t>profited</w:t>
        </w:r>
      </w:hyperlink>
      <w:r w:rsidR="007A7F88">
        <w:t xml:space="preserve"> from the institution of slavery</w:t>
      </w:r>
      <w:r w:rsidR="002E552C">
        <w:t>. I</w:t>
      </w:r>
      <w:r w:rsidR="007A7F88">
        <w:t>t</w:t>
      </w:r>
      <w:r w:rsidR="002E552C">
        <w:t xml:space="preserve"> also</w:t>
      </w:r>
      <w:r w:rsidR="007A7F88">
        <w:t xml:space="preserve"> </w:t>
      </w:r>
      <w:r w:rsidR="00457377">
        <w:t xml:space="preserve">educated and trained </w:t>
      </w:r>
      <w:r w:rsidR="00924244">
        <w:t xml:space="preserve">the </w:t>
      </w:r>
      <w:r w:rsidR="00457377">
        <w:t>colonial administrators and missionaries</w:t>
      </w:r>
      <w:r w:rsidR="003D13F6">
        <w:t xml:space="preserve"> who </w:t>
      </w:r>
      <w:r w:rsidR="002E552C">
        <w:t>worked to</w:t>
      </w:r>
      <w:r w:rsidR="00A818D2">
        <w:t xml:space="preserve"> secure </w:t>
      </w:r>
      <w:r w:rsidR="00983765">
        <w:t xml:space="preserve">Britain’s </w:t>
      </w:r>
      <w:r w:rsidR="00FD3D7C">
        <w:t>global empire</w:t>
      </w:r>
      <w:r w:rsidR="00F964B6">
        <w:t xml:space="preserve">. </w:t>
      </w:r>
      <w:r w:rsidR="000D30EE">
        <w:t xml:space="preserve">Cambridge </w:t>
      </w:r>
      <w:r w:rsidR="00C90D6A">
        <w:t>helped finance</w:t>
      </w:r>
      <w:r w:rsidR="006572B0">
        <w:t xml:space="preserve"> the Trans-Atlantic trade in enslaved people. </w:t>
      </w:r>
      <w:r w:rsidR="00AA27F4">
        <w:t>According to the</w:t>
      </w:r>
      <w:r w:rsidR="002B292A">
        <w:t xml:space="preserve"> university’s</w:t>
      </w:r>
      <w:r w:rsidR="005B7C2B">
        <w:t xml:space="preserve"> </w:t>
      </w:r>
      <w:hyperlink r:id="rId14" w:history="1">
        <w:r w:rsidR="005B7C2B" w:rsidRPr="00B20AEC">
          <w:rPr>
            <w:rStyle w:val="Hyperlink"/>
          </w:rPr>
          <w:t>website</w:t>
        </w:r>
      </w:hyperlink>
      <w:r w:rsidR="005B7C2B">
        <w:t xml:space="preserve">, </w:t>
      </w:r>
      <w:r w:rsidR="00715F2F">
        <w:t xml:space="preserve">Cambridge’s investments in the South Sea Company </w:t>
      </w:r>
      <w:r w:rsidR="006136D8">
        <w:t xml:space="preserve">buttressed </w:t>
      </w:r>
      <w:r w:rsidR="008E1352">
        <w:t>the Trans-Atlantic trade</w:t>
      </w:r>
      <w:r w:rsidR="002B292A" w:rsidRPr="002B292A">
        <w:t xml:space="preserve"> and </w:t>
      </w:r>
      <w:r w:rsidR="00715F2F">
        <w:t>brought the university</w:t>
      </w:r>
      <w:r w:rsidR="002B292A" w:rsidRPr="002B292A">
        <w:t xml:space="preserve"> </w:t>
      </w:r>
      <w:r w:rsidR="00715F2F">
        <w:t>“</w:t>
      </w:r>
      <w:r w:rsidR="002B292A" w:rsidRPr="002B292A">
        <w:t>very significant financial benefits</w:t>
      </w:r>
      <w:r w:rsidR="002B292A">
        <w:t>.”</w:t>
      </w:r>
      <w:r w:rsidR="00B86E8E">
        <w:t xml:space="preserve"> Across the </w:t>
      </w:r>
      <w:r w:rsidR="00AD0BAE">
        <w:lastRenderedPageBreak/>
        <w:t>ocean</w:t>
      </w:r>
      <w:r w:rsidR="00B86E8E">
        <w:t xml:space="preserve">, Brown University </w:t>
      </w:r>
      <w:r w:rsidR="006B077C">
        <w:t>recently</w:t>
      </w:r>
      <w:r w:rsidR="00B86E8E">
        <w:t xml:space="preserve"> </w:t>
      </w:r>
      <w:hyperlink r:id="rId15" w:history="1">
        <w:r w:rsidR="009505CA" w:rsidRPr="00CA5BAB">
          <w:rPr>
            <w:rStyle w:val="Hyperlink"/>
          </w:rPr>
          <w:t>confessed</w:t>
        </w:r>
      </w:hyperlink>
      <w:r w:rsidR="009505CA">
        <w:t xml:space="preserve"> </w:t>
      </w:r>
      <w:r w:rsidR="00670BDF">
        <w:t xml:space="preserve">that its ties to slavery </w:t>
      </w:r>
      <w:r w:rsidR="000D08F8">
        <w:t xml:space="preserve">date </w:t>
      </w:r>
      <w:r w:rsidR="002A2818">
        <w:t xml:space="preserve">to its </w:t>
      </w:r>
      <w:r w:rsidR="00561767">
        <w:t>first endowment campaign in the 1760s.</w:t>
      </w:r>
      <w:r w:rsidR="00B86E8E">
        <w:t xml:space="preserve"> </w:t>
      </w:r>
      <w:r w:rsidR="00BC21EA">
        <w:t>Yale University inherited a plantation</w:t>
      </w:r>
      <w:r w:rsidR="00120935">
        <w:t xml:space="preserve"> worked by enslaved people</w:t>
      </w:r>
      <w:r w:rsidR="00BC21EA">
        <w:t xml:space="preserve"> in </w:t>
      </w:r>
      <w:r w:rsidR="00C76803">
        <w:t xml:space="preserve">Rhode Island, which it used to fund </w:t>
      </w:r>
      <w:r w:rsidR="00520B17">
        <w:t>its first graduate programs and scholarships. Mos</w:t>
      </w:r>
      <w:r w:rsidR="00245597">
        <w:t xml:space="preserve">t U.S. colleges founded before the Civil War in fact relied on profits derived from </w:t>
      </w:r>
      <w:r w:rsidR="00200DE7">
        <w:t xml:space="preserve">racial </w:t>
      </w:r>
      <w:r w:rsidR="00245597">
        <w:t xml:space="preserve">slavery. </w:t>
      </w:r>
      <w:r w:rsidR="00CC3636">
        <w:t>“</w:t>
      </w:r>
      <w:r w:rsidR="00CC3636" w:rsidRPr="00CC3636">
        <w:t>The story of the American college is largely the story of the rise of the slave economy in the Atlantic world</w:t>
      </w:r>
      <w:r w:rsidR="00710A9A">
        <w:t>,</w:t>
      </w:r>
      <w:r w:rsidR="00CC3636">
        <w:t>”</w:t>
      </w:r>
      <w:r w:rsidR="00710A9A">
        <w:t xml:space="preserve"> </w:t>
      </w:r>
      <w:hyperlink r:id="rId16" w:history="1">
        <w:r w:rsidR="00101BAB" w:rsidRPr="00570904">
          <w:rPr>
            <w:rStyle w:val="Hyperlink"/>
          </w:rPr>
          <w:t>explains</w:t>
        </w:r>
      </w:hyperlink>
      <w:r w:rsidR="00101BAB">
        <w:t xml:space="preserve"> Craig Steven Wilder.</w:t>
      </w:r>
    </w:p>
    <w:p w14:paraId="2AEB894F" w14:textId="35BB1D6E" w:rsidR="0088134C" w:rsidRDefault="00374245" w:rsidP="00835E6C">
      <w:pPr>
        <w:spacing w:after="0" w:line="480" w:lineRule="auto"/>
      </w:pPr>
      <w:r>
        <w:tab/>
        <w:t xml:space="preserve">These same universities were built on </w:t>
      </w:r>
      <w:hyperlink r:id="rId17" w:history="1">
        <w:r w:rsidR="00CA55D1" w:rsidRPr="00C219A7">
          <w:rPr>
            <w:rStyle w:val="Hyperlink"/>
          </w:rPr>
          <w:t>stolen</w:t>
        </w:r>
      </w:hyperlink>
      <w:r w:rsidR="00CA55D1">
        <w:t xml:space="preserve"> lands, </w:t>
      </w:r>
      <w:r w:rsidR="00DB47B6">
        <w:t xml:space="preserve">which </w:t>
      </w:r>
      <w:r w:rsidR="00E329B5">
        <w:t>signifies</w:t>
      </w:r>
      <w:r w:rsidR="00CA55D1">
        <w:t xml:space="preserve"> </w:t>
      </w:r>
      <w:r w:rsidR="0018604A">
        <w:t>an important parallel between the</w:t>
      </w:r>
      <w:r w:rsidR="00182F95">
        <w:t xml:space="preserve"> white settler projects in</w:t>
      </w:r>
      <w:r w:rsidR="0018604A">
        <w:t xml:space="preserve"> </w:t>
      </w:r>
      <w:r w:rsidR="00BE5B92">
        <w:t>North America</w:t>
      </w:r>
      <w:r w:rsidR="0018604A">
        <w:t xml:space="preserve"> and </w:t>
      </w:r>
      <w:r w:rsidR="004466E3">
        <w:t>West Asia</w:t>
      </w:r>
      <w:r w:rsidR="0018604A">
        <w:t xml:space="preserve">. </w:t>
      </w:r>
      <w:r w:rsidR="000F30F3">
        <w:t>U.S. u</w:t>
      </w:r>
      <w:r w:rsidR="0018604A">
        <w:t>niversities</w:t>
      </w:r>
      <w:r w:rsidR="00F222E4">
        <w:t xml:space="preserve"> actively</w:t>
      </w:r>
      <w:r w:rsidR="006A2AD2">
        <w:t xml:space="preserve">, and in a material sense, </w:t>
      </w:r>
      <w:r w:rsidR="00631C28">
        <w:t>entrenched</w:t>
      </w:r>
      <w:r w:rsidR="00B41743">
        <w:t xml:space="preserve"> the gains of</w:t>
      </w:r>
      <w:r w:rsidR="00F222E4">
        <w:t xml:space="preserve"> </w:t>
      </w:r>
      <w:r w:rsidR="002C6749">
        <w:t xml:space="preserve">violent </w:t>
      </w:r>
      <w:r w:rsidR="00F222E4">
        <w:t xml:space="preserve">westward expansion </w:t>
      </w:r>
      <w:r w:rsidR="00B41743">
        <w:t xml:space="preserve">by </w:t>
      </w:r>
      <w:r w:rsidR="009752EA">
        <w:t>helping to build</w:t>
      </w:r>
      <w:r w:rsidR="00B41743">
        <w:t xml:space="preserve"> a society </w:t>
      </w:r>
      <w:r w:rsidR="006270FB">
        <w:t>amid the ruins of racially cleansed Indigenous lands</w:t>
      </w:r>
      <w:r w:rsidR="00540A4F">
        <w:t>.</w:t>
      </w:r>
      <w:r w:rsidR="00EE12CC">
        <w:t xml:space="preserve"> Robert Lee and Tristan Ahtone </w:t>
      </w:r>
      <w:r w:rsidR="00E329B5">
        <w:t>highligh</w:t>
      </w:r>
      <w:r w:rsidR="00BD7251">
        <w:t>t</w:t>
      </w:r>
      <w:r w:rsidR="00B35211">
        <w:t xml:space="preserve"> how the Morrill Act</w:t>
      </w:r>
      <w:r w:rsidR="009A1541">
        <w:t>, which was signed into law by President Abraham Lincoln in</w:t>
      </w:r>
      <w:r w:rsidR="009760B4">
        <w:t xml:space="preserve"> </w:t>
      </w:r>
      <w:r w:rsidR="00B35211">
        <w:t>1862</w:t>
      </w:r>
      <w:r w:rsidR="009A1541">
        <w:t>,</w:t>
      </w:r>
      <w:r w:rsidR="00B35211">
        <w:t xml:space="preserve"> </w:t>
      </w:r>
      <w:hyperlink r:id="rId18" w:history="1">
        <w:r w:rsidR="002415D5">
          <w:rPr>
            <w:rStyle w:val="Hyperlink"/>
          </w:rPr>
          <w:t>converted</w:t>
        </w:r>
      </w:hyperlink>
      <w:r w:rsidR="001D7BDE">
        <w:t xml:space="preserve"> </w:t>
      </w:r>
      <w:r w:rsidR="00F04028">
        <w:t>“Indigenous land into college endowments.”</w:t>
      </w:r>
      <w:r w:rsidR="00196FD6">
        <w:t xml:space="preserve"> </w:t>
      </w:r>
    </w:p>
    <w:p w14:paraId="30822E68" w14:textId="2F5BF9B6" w:rsidR="00466166" w:rsidRDefault="00BC7B2B" w:rsidP="00504345">
      <w:pPr>
        <w:spacing w:after="0" w:line="480" w:lineRule="auto"/>
        <w:ind w:firstLine="720"/>
      </w:pPr>
      <w:r>
        <w:t>Gentrification</w:t>
      </w:r>
      <w:r w:rsidR="00257D08">
        <w:t xml:space="preserve"> </w:t>
      </w:r>
      <w:r>
        <w:t xml:space="preserve">marks the </w:t>
      </w:r>
      <w:r w:rsidR="00FC3A6F">
        <w:t>continuation</w:t>
      </w:r>
      <w:r>
        <w:t xml:space="preserve"> of colonial dispossession</w:t>
      </w:r>
      <w:r w:rsidR="00FC3A6F">
        <w:t xml:space="preserve"> into the twenty-first century. </w:t>
      </w:r>
      <w:r w:rsidR="00BF2239">
        <w:t xml:space="preserve">Universities </w:t>
      </w:r>
      <w:hyperlink r:id="rId19" w:history="1">
        <w:r w:rsidR="00A76EF3" w:rsidRPr="00DF0695">
          <w:rPr>
            <w:rStyle w:val="Hyperlink"/>
          </w:rPr>
          <w:t>systematically</w:t>
        </w:r>
      </w:hyperlink>
      <w:r w:rsidR="00CA7527">
        <w:t xml:space="preserve"> gentrify </w:t>
      </w:r>
      <w:r w:rsidR="00B43566">
        <w:t xml:space="preserve">Black </w:t>
      </w:r>
      <w:r w:rsidR="00310D82">
        <w:t xml:space="preserve">and Brown </w:t>
      </w:r>
      <w:r w:rsidR="00B43566">
        <w:t>communities</w:t>
      </w:r>
      <w:r w:rsidR="00F57C0C">
        <w:t xml:space="preserve"> while performing</w:t>
      </w:r>
      <w:r w:rsidR="001D4469">
        <w:t xml:space="preserve"> </w:t>
      </w:r>
      <w:r w:rsidR="006D2327">
        <w:t>apolitical</w:t>
      </w:r>
      <w:r w:rsidR="00F57C0C">
        <w:t xml:space="preserve"> </w:t>
      </w:r>
      <w:r>
        <w:t>land acknowledgments</w:t>
      </w:r>
      <w:r w:rsidR="004260D5">
        <w:t xml:space="preserve">. </w:t>
      </w:r>
      <w:r w:rsidR="00A76EF3">
        <w:t>These</w:t>
      </w:r>
      <w:r w:rsidR="00DD58CE">
        <w:t xml:space="preserve"> acknowledgments, which </w:t>
      </w:r>
      <w:r w:rsidR="008826B0">
        <w:t>now appear</w:t>
      </w:r>
      <w:r w:rsidR="00DD58CE">
        <w:t xml:space="preserve"> on university </w:t>
      </w:r>
      <w:hyperlink r:id="rId20" w:history="1">
        <w:r w:rsidR="00DD58CE" w:rsidRPr="00F27314">
          <w:rPr>
            <w:rStyle w:val="Hyperlink"/>
          </w:rPr>
          <w:t>websites</w:t>
        </w:r>
      </w:hyperlink>
      <w:r w:rsidR="00DD58CE">
        <w:t xml:space="preserve">, </w:t>
      </w:r>
      <w:r>
        <w:t xml:space="preserve">formally recognize </w:t>
      </w:r>
      <w:r w:rsidR="00310D82">
        <w:t>the histor</w:t>
      </w:r>
      <w:r w:rsidR="00506221">
        <w:t>y of</w:t>
      </w:r>
      <w:r w:rsidR="00310D82">
        <w:t xml:space="preserve"> </w:t>
      </w:r>
      <w:r w:rsidR="00F037E1">
        <w:t>dis</w:t>
      </w:r>
      <w:r w:rsidR="00F75BCA">
        <w:t xml:space="preserve">possession without committing tangible resources to </w:t>
      </w:r>
      <w:r w:rsidR="002102C8">
        <w:t>reverse</w:t>
      </w:r>
      <w:r w:rsidR="00F75BCA">
        <w:t xml:space="preserve"> </w:t>
      </w:r>
      <w:r w:rsidR="008518F2">
        <w:t>past and present land grabs</w:t>
      </w:r>
      <w:r w:rsidR="00F75BCA">
        <w:t xml:space="preserve">. </w:t>
      </w:r>
      <w:r>
        <w:t>Rather than politicizing students to see genocide and racial cleansing as active processes that continue to destabilize Native American</w:t>
      </w:r>
      <w:r w:rsidR="008A139E">
        <w:t xml:space="preserve">, Black, immigrant, and </w:t>
      </w:r>
      <w:r w:rsidR="00F93B81">
        <w:t>working-class</w:t>
      </w:r>
      <w:r>
        <w:t xml:space="preserve"> communities, the empty gesture flaunts erasure as a series of events that took place during a bygone era</w:t>
      </w:r>
      <w:r w:rsidR="00F45631">
        <w:t>.</w:t>
      </w:r>
      <w:r w:rsidR="00E15BFD">
        <w:t xml:space="preserve"> In the most </w:t>
      </w:r>
      <w:hyperlink r:id="rId21" w:history="1">
        <w:r w:rsidR="00E15BFD" w:rsidRPr="00676B1C">
          <w:rPr>
            <w:rStyle w:val="Hyperlink"/>
          </w:rPr>
          <w:t>performative</w:t>
        </w:r>
      </w:hyperlink>
      <w:r w:rsidR="00E15BFD">
        <w:t xml:space="preserve"> fashion then, land acknowledgments provide</w:t>
      </w:r>
      <w:r w:rsidR="00D47956">
        <w:t xml:space="preserve"> cover for present-day expansionism.</w:t>
      </w:r>
      <w:r w:rsidR="005903D5">
        <w:t xml:space="preserve"> </w:t>
      </w:r>
    </w:p>
    <w:p w14:paraId="4E893C85" w14:textId="11F3CF9B" w:rsidR="00247A1A" w:rsidRDefault="004667CB" w:rsidP="00835E6C">
      <w:pPr>
        <w:spacing w:after="0" w:line="480" w:lineRule="auto"/>
      </w:pPr>
      <w:r>
        <w:tab/>
      </w:r>
      <w:r w:rsidR="0065161B">
        <w:t>Numerous academic disciplines</w:t>
      </w:r>
      <w:r w:rsidR="001A18AC">
        <w:t xml:space="preserve"> also</w:t>
      </w:r>
      <w:r w:rsidR="0065161B">
        <w:t xml:space="preserve"> </w:t>
      </w:r>
      <w:r w:rsidR="00F63AEC">
        <w:t xml:space="preserve">owe their beginnings to </w:t>
      </w:r>
      <w:r w:rsidR="00F43062">
        <w:t>imperialism</w:t>
      </w:r>
      <w:r w:rsidR="00ED1AC2">
        <w:t xml:space="preserve"> and white supremacy</w:t>
      </w:r>
      <w:r w:rsidR="00937559">
        <w:t xml:space="preserve">. Fields like </w:t>
      </w:r>
      <w:hyperlink r:id="rId22" w:history="1">
        <w:r w:rsidR="00937559" w:rsidRPr="00595E98">
          <w:rPr>
            <w:rStyle w:val="Hyperlink"/>
          </w:rPr>
          <w:t>sociology</w:t>
        </w:r>
      </w:hyperlink>
      <w:r w:rsidR="00937559">
        <w:t xml:space="preserve">, </w:t>
      </w:r>
      <w:hyperlink r:id="rId23" w:history="1">
        <w:r w:rsidR="00937559" w:rsidRPr="001C0A2F">
          <w:rPr>
            <w:rStyle w:val="Hyperlink"/>
          </w:rPr>
          <w:t>anthropology</w:t>
        </w:r>
      </w:hyperlink>
      <w:r w:rsidR="00937559">
        <w:t xml:space="preserve">, </w:t>
      </w:r>
      <w:hyperlink r:id="rId24" w:history="1">
        <w:r w:rsidR="0019165B" w:rsidRPr="0019165B">
          <w:rPr>
            <w:rStyle w:val="Hyperlink"/>
          </w:rPr>
          <w:t>literature</w:t>
        </w:r>
      </w:hyperlink>
      <w:r w:rsidR="00937559">
        <w:t xml:space="preserve">, </w:t>
      </w:r>
      <w:hyperlink r:id="rId25" w:history="1">
        <w:r w:rsidR="003C43B7" w:rsidRPr="003C43B7">
          <w:rPr>
            <w:rStyle w:val="Hyperlink"/>
          </w:rPr>
          <w:t>archaeology</w:t>
        </w:r>
      </w:hyperlink>
      <w:r w:rsidR="003C43B7">
        <w:t xml:space="preserve">, </w:t>
      </w:r>
      <w:r w:rsidR="00937559">
        <w:t xml:space="preserve">and even the </w:t>
      </w:r>
      <w:r w:rsidR="0008745A">
        <w:t>hard</w:t>
      </w:r>
      <w:r w:rsidR="007C2F52">
        <w:t xml:space="preserve"> </w:t>
      </w:r>
      <w:hyperlink r:id="rId26" w:history="1">
        <w:r w:rsidR="00937559" w:rsidRPr="0008745A">
          <w:rPr>
            <w:rStyle w:val="Hyperlink"/>
          </w:rPr>
          <w:t>sciences</w:t>
        </w:r>
      </w:hyperlink>
      <w:r w:rsidR="00937559">
        <w:t xml:space="preserve"> </w:t>
      </w:r>
      <w:r w:rsidR="00413198">
        <w:t>rationalized and normalized a global system of white domination</w:t>
      </w:r>
      <w:r w:rsidR="002E4CE4">
        <w:t xml:space="preserve">. </w:t>
      </w:r>
      <w:r w:rsidR="00397557">
        <w:t>By the mid-twentieth century</w:t>
      </w:r>
      <w:r w:rsidR="00CF3DA2">
        <w:t>, moreover</w:t>
      </w:r>
      <w:r w:rsidR="00397557">
        <w:t>, area studies emerged in U.S. universities</w:t>
      </w:r>
      <w:r w:rsidR="000203DE">
        <w:t xml:space="preserve"> to advance “knowledge” </w:t>
      </w:r>
      <w:r w:rsidR="005A322B">
        <w:t xml:space="preserve">about African, Asian, and Latin American societies. Area </w:t>
      </w:r>
      <w:r w:rsidR="005145A5">
        <w:t xml:space="preserve">studies served a </w:t>
      </w:r>
      <w:r w:rsidR="00FD54D2">
        <w:t>crucial</w:t>
      </w:r>
      <w:r w:rsidR="005145A5">
        <w:t xml:space="preserve"> purpose amid </w:t>
      </w:r>
      <w:r w:rsidR="00043FA4">
        <w:t xml:space="preserve">the Cold War and in the context of Third World </w:t>
      </w:r>
      <w:r w:rsidR="00D02628">
        <w:t>liberation movements</w:t>
      </w:r>
      <w:r w:rsidR="00043FA4">
        <w:t xml:space="preserve">. U.S. officials aimed to </w:t>
      </w:r>
      <w:r w:rsidR="00697325">
        <w:t>impel</w:t>
      </w:r>
      <w:r w:rsidR="00B02172">
        <w:t xml:space="preserve"> </w:t>
      </w:r>
      <w:r w:rsidR="00FD54D2">
        <w:t xml:space="preserve">the </w:t>
      </w:r>
      <w:r w:rsidR="003208DF">
        <w:t xml:space="preserve">newly independent countries </w:t>
      </w:r>
      <w:r w:rsidR="00D34BBB">
        <w:t xml:space="preserve">of the </w:t>
      </w:r>
      <w:r w:rsidR="00635F0F">
        <w:t>Third World</w:t>
      </w:r>
      <w:r w:rsidR="00621F9D">
        <w:t xml:space="preserve"> into </w:t>
      </w:r>
      <w:r w:rsidR="00DF6FA6">
        <w:t>the capitalist orbit</w:t>
      </w:r>
      <w:r w:rsidR="00635F0F">
        <w:t xml:space="preserve"> </w:t>
      </w:r>
      <w:r w:rsidR="003208DF">
        <w:t xml:space="preserve">before </w:t>
      </w:r>
      <w:r w:rsidR="00091D40">
        <w:t>these states</w:t>
      </w:r>
      <w:r w:rsidR="003208DF">
        <w:t xml:space="preserve"> could gravitate to socialism and communism</w:t>
      </w:r>
      <w:r w:rsidR="00AF246B">
        <w:t xml:space="preserve">. </w:t>
      </w:r>
      <w:r w:rsidR="002E75B1">
        <w:t>Imperial “knowledge”</w:t>
      </w:r>
      <w:r w:rsidR="00AF246B">
        <w:t xml:space="preserve"> </w:t>
      </w:r>
      <w:r w:rsidR="0012205F">
        <w:t xml:space="preserve">aimed to advance U.S. interests while simultaneously curtailing genuine </w:t>
      </w:r>
      <w:r w:rsidR="004B4277">
        <w:t>national liberation movements.</w:t>
      </w:r>
    </w:p>
    <w:p w14:paraId="589AA3EF" w14:textId="25471846" w:rsidR="00AD0539" w:rsidRDefault="00AD0539" w:rsidP="00835E6C">
      <w:pPr>
        <w:spacing w:after="0" w:line="480" w:lineRule="auto"/>
      </w:pPr>
      <w:r>
        <w:tab/>
        <w:t xml:space="preserve">Area studies </w:t>
      </w:r>
      <w:r w:rsidR="00C36F33">
        <w:t xml:space="preserve">emerged alongside modernization theory, </w:t>
      </w:r>
      <w:r w:rsidR="00BC373C">
        <w:t>wherein</w:t>
      </w:r>
      <w:r w:rsidR="00C36F33">
        <w:t xml:space="preserve"> intellectual elites and government officials </w:t>
      </w:r>
      <w:r w:rsidR="0090555F">
        <w:t>pressed for</w:t>
      </w:r>
      <w:r w:rsidR="00D46736">
        <w:t xml:space="preserve"> </w:t>
      </w:r>
      <w:r w:rsidR="0090555F">
        <w:t>the United States to</w:t>
      </w:r>
      <w:r w:rsidR="00D46736">
        <w:t xml:space="preserve"> “modernize”</w:t>
      </w:r>
      <w:r w:rsidR="00C36F33">
        <w:t xml:space="preserve"> the Third Wor</w:t>
      </w:r>
      <w:r w:rsidR="004C4CC0">
        <w:t xml:space="preserve">ld. </w:t>
      </w:r>
      <w:r w:rsidR="00D76FB5">
        <w:t xml:space="preserve">The foundational theorists of modernization, including Walt Rostow, </w:t>
      </w:r>
      <w:r w:rsidR="00125A5B">
        <w:t xml:space="preserve">disparaged Third World revolutionaries as </w:t>
      </w:r>
      <w:r w:rsidR="00E71454">
        <w:t>“scavengers of modernization.”</w:t>
      </w:r>
      <w:r w:rsidR="00091F9A">
        <w:rPr>
          <w:rStyle w:val="FootnoteReference"/>
        </w:rPr>
        <w:footnoteReference w:id="4"/>
      </w:r>
      <w:r w:rsidR="00E71454">
        <w:t xml:space="preserve"> National liberation, in other words, </w:t>
      </w:r>
      <w:r w:rsidR="00263F9C">
        <w:t>undermined the</w:t>
      </w:r>
      <w:r w:rsidR="00E71454">
        <w:t xml:space="preserve"> imperialist “modernizing” project, which was nothing more than </w:t>
      </w:r>
      <w:r w:rsidR="000C311A">
        <w:t xml:space="preserve">a </w:t>
      </w:r>
      <w:r w:rsidR="005214D5">
        <w:t xml:space="preserve">disguised neocolonialist </w:t>
      </w:r>
      <w:r w:rsidR="00A64AAF">
        <w:t xml:space="preserve">approach to U.S. imperial policy. </w:t>
      </w:r>
      <w:r w:rsidR="003D07CE">
        <w:t xml:space="preserve">U.S. officials </w:t>
      </w:r>
      <w:r w:rsidR="0093255B">
        <w:t xml:space="preserve">begrudgingly embraced </w:t>
      </w:r>
      <w:r w:rsidR="003D07CE">
        <w:t>bourgeois forms of nationalism</w:t>
      </w:r>
      <w:r w:rsidR="00D2525E">
        <w:t xml:space="preserve"> in formerly colonized </w:t>
      </w:r>
      <w:r w:rsidR="00DF2402">
        <w:t>countries</w:t>
      </w:r>
      <w:r w:rsidR="00A40A2B">
        <w:t xml:space="preserve"> like </w:t>
      </w:r>
      <w:r w:rsidR="00DF2402">
        <w:t>Kenya and Viet Nam</w:t>
      </w:r>
      <w:r w:rsidR="00FE65EC">
        <w:t>, among many others,</w:t>
      </w:r>
      <w:r w:rsidR="003D07CE">
        <w:t xml:space="preserve"> </w:t>
      </w:r>
      <w:r w:rsidR="00C971CC">
        <w:t xml:space="preserve">as a bulwark against national liberation and indeed, </w:t>
      </w:r>
      <w:r w:rsidR="00794AAE">
        <w:t>socialism.</w:t>
      </w:r>
      <w:r w:rsidR="005645FC">
        <w:t xml:space="preserve"> Scholars-turned-</w:t>
      </w:r>
      <w:r w:rsidR="0053688B">
        <w:t xml:space="preserve">White House aides like Rostow, Arthur Schlesinger, </w:t>
      </w:r>
      <w:r w:rsidR="00E202AC">
        <w:t>McGeorge Bundy, and Henry Kissinger</w:t>
      </w:r>
      <w:r w:rsidR="00FA4827">
        <w:t xml:space="preserve"> embodied how the revolving door between the </w:t>
      </w:r>
      <w:r w:rsidR="00584121">
        <w:t>ivory tower</w:t>
      </w:r>
      <w:r w:rsidR="00FA4827">
        <w:t xml:space="preserve"> and the </w:t>
      </w:r>
      <w:r w:rsidR="00EA254C">
        <w:t xml:space="preserve">White House was crucial to </w:t>
      </w:r>
      <w:r w:rsidR="00091F9A">
        <w:t>generating</w:t>
      </w:r>
      <w:r w:rsidR="001E5108">
        <w:t xml:space="preserve"> </w:t>
      </w:r>
      <w:r w:rsidR="00213EB9">
        <w:t>a</w:t>
      </w:r>
      <w:r w:rsidR="00746CF1">
        <w:t xml:space="preserve"> malleable </w:t>
      </w:r>
      <w:r w:rsidR="00091F9A">
        <w:t>imperial policy</w:t>
      </w:r>
      <w:r w:rsidR="001E5108">
        <w:t xml:space="preserve"> amid a rapidly changing world.</w:t>
      </w:r>
    </w:p>
    <w:p w14:paraId="603A4A1D" w14:textId="7D71AAEF" w:rsidR="006D18C9" w:rsidRPr="006D18C9" w:rsidRDefault="006D18C9" w:rsidP="00835E6C">
      <w:pPr>
        <w:spacing w:after="0" w:line="480" w:lineRule="auto"/>
        <w:rPr>
          <w:b/>
          <w:bCs/>
        </w:rPr>
      </w:pPr>
      <w:r>
        <w:rPr>
          <w:b/>
          <w:bCs/>
        </w:rPr>
        <w:t>Student Resistance and the Neoliberal University</w:t>
      </w:r>
    </w:p>
    <w:p w14:paraId="4C27EEAA" w14:textId="2608EA9F" w:rsidR="00FF3B2E" w:rsidRDefault="00477A9D" w:rsidP="00835E6C">
      <w:pPr>
        <w:spacing w:after="0" w:line="480" w:lineRule="auto"/>
      </w:pPr>
      <w:r>
        <w:tab/>
      </w:r>
      <w:r w:rsidR="002A1081">
        <w:t xml:space="preserve">Despite the </w:t>
      </w:r>
      <w:r w:rsidR="00BD048E">
        <w:t xml:space="preserve">Western university’s role as </w:t>
      </w:r>
      <w:r w:rsidR="008C382C">
        <w:t xml:space="preserve">an intellectual laboratory for empire, </w:t>
      </w:r>
      <w:r>
        <w:t xml:space="preserve">world events also produced emboldened students who </w:t>
      </w:r>
      <w:r w:rsidR="0091388E">
        <w:t>renounced white world supremacy in its manifold forms.</w:t>
      </w:r>
      <w:r w:rsidR="0051606E">
        <w:t xml:space="preserve"> As universities became increasingly accessible to young adults from racially and </w:t>
      </w:r>
      <w:r w:rsidR="0051606E">
        <w:lastRenderedPageBreak/>
        <w:t xml:space="preserve">economically oppressed populations, </w:t>
      </w:r>
      <w:r w:rsidR="00931EEE">
        <w:t>campuses</w:t>
      </w:r>
      <w:r w:rsidR="0051606E">
        <w:t xml:space="preserve"> </w:t>
      </w:r>
      <w:r w:rsidR="00DF42F5">
        <w:t xml:space="preserve">became central sites of resistance against the </w:t>
      </w:r>
      <w:r w:rsidR="00584121">
        <w:t>same</w:t>
      </w:r>
      <w:r w:rsidR="00DF42F5">
        <w:t xml:space="preserve"> global systems that the Western academy helped produce.</w:t>
      </w:r>
      <w:r w:rsidR="001B14B9">
        <w:rPr>
          <w:rStyle w:val="FootnoteReference"/>
        </w:rPr>
        <w:footnoteReference w:id="5"/>
      </w:r>
      <w:r w:rsidR="00DA48DE">
        <w:t xml:space="preserve"> </w:t>
      </w:r>
      <w:r w:rsidR="00107B0F">
        <w:t xml:space="preserve">Student activism </w:t>
      </w:r>
      <w:r w:rsidR="00CF02C2">
        <w:t xml:space="preserve">in the United States became a major social force during the </w:t>
      </w:r>
      <w:r w:rsidR="00EF0240">
        <w:t xml:space="preserve">1950s and especially the 1960s. Students </w:t>
      </w:r>
      <w:r w:rsidR="00BC1BCC">
        <w:t xml:space="preserve">not only helped advance the Civil Rights Movement, but they also pushed back against the most reactionary </w:t>
      </w:r>
      <w:r w:rsidR="00D47D71">
        <w:t>pillars</w:t>
      </w:r>
      <w:r w:rsidR="00BC1BCC">
        <w:t xml:space="preserve"> of the Western academy</w:t>
      </w:r>
      <w:r w:rsidR="00C75BE1">
        <w:t xml:space="preserve">. </w:t>
      </w:r>
    </w:p>
    <w:p w14:paraId="3436FFEC" w14:textId="14E6B2DD" w:rsidR="00C95A50" w:rsidRDefault="007562B3" w:rsidP="006B5DDC">
      <w:pPr>
        <w:spacing w:after="0" w:line="480" w:lineRule="auto"/>
        <w:ind w:firstLine="720"/>
      </w:pPr>
      <w:r>
        <w:t xml:space="preserve">By exposing </w:t>
      </w:r>
      <w:r w:rsidR="00C95A50">
        <w:t xml:space="preserve">the “traditional” disciplines as racist cogs for imperialism, students demanded a say </w:t>
      </w:r>
      <w:r w:rsidR="001D6B39">
        <w:t xml:space="preserve">in their own education. </w:t>
      </w:r>
      <w:r w:rsidR="00A4434E">
        <w:t xml:space="preserve">Many students </w:t>
      </w:r>
      <w:r w:rsidR="008C3474">
        <w:t>who</w:t>
      </w:r>
      <w:r w:rsidR="001D6B39">
        <w:t xml:space="preserve"> protested the U.S.’s war in Viet Nam</w:t>
      </w:r>
      <w:r w:rsidR="008C3474">
        <w:t xml:space="preserve"> simultaneously </w:t>
      </w:r>
      <w:r w:rsidR="001D6B39">
        <w:t xml:space="preserve">fought for Black Studies, which </w:t>
      </w:r>
      <w:r w:rsidR="00467A50">
        <w:t xml:space="preserve">later </w:t>
      </w:r>
      <w:r w:rsidR="006B6ECA">
        <w:t xml:space="preserve">catalyzed struggles for </w:t>
      </w:r>
      <w:r w:rsidR="00941255">
        <w:t>Women and Gender Studies</w:t>
      </w:r>
      <w:r w:rsidR="007333CA">
        <w:t xml:space="preserve">, Latina/o Studies, Native American Studies, </w:t>
      </w:r>
      <w:r w:rsidR="00A6106B">
        <w:t>and Asian and Asian American Studies. These spaces becam</w:t>
      </w:r>
      <w:r w:rsidR="002C6CFC">
        <w:t xml:space="preserve">e liberated zones within the academy and </w:t>
      </w:r>
      <w:r w:rsidR="00361356">
        <w:t xml:space="preserve">as such, </w:t>
      </w:r>
      <w:r w:rsidR="002C6CFC">
        <w:t xml:space="preserve">are </w:t>
      </w:r>
      <w:r w:rsidR="001D22B4">
        <w:t>intensely</w:t>
      </w:r>
      <w:r w:rsidR="00561FFA">
        <w:t xml:space="preserve"> contested to this day</w:t>
      </w:r>
      <w:r w:rsidR="00DD236D">
        <w:t>.</w:t>
      </w:r>
      <w:r w:rsidR="00F73D1B">
        <w:t xml:space="preserve"> U</w:t>
      </w:r>
      <w:r w:rsidR="00B733A4">
        <w:t xml:space="preserve">niversities continually aim to either coopt or outright </w:t>
      </w:r>
      <w:r w:rsidR="006B5DDC">
        <w:t>collapse</w:t>
      </w:r>
      <w:r w:rsidR="00DA1D5D">
        <w:t xml:space="preserve"> these </w:t>
      </w:r>
      <w:r w:rsidR="006B5DDC">
        <w:t>spaces</w:t>
      </w:r>
      <w:r w:rsidR="00DA1D5D">
        <w:t xml:space="preserve"> through claims of austerity.</w:t>
      </w:r>
      <w:r w:rsidR="00133D45">
        <w:t xml:space="preserve"> </w:t>
      </w:r>
    </w:p>
    <w:p w14:paraId="4A9381F6" w14:textId="77777777" w:rsidR="00F03C26" w:rsidRDefault="005A6A5A" w:rsidP="00835E6C">
      <w:pPr>
        <w:spacing w:after="0" w:line="480" w:lineRule="auto"/>
      </w:pPr>
      <w:r>
        <w:tab/>
      </w:r>
      <w:r w:rsidR="009B4D0F">
        <w:t xml:space="preserve">U.S. officials responded </w:t>
      </w:r>
      <w:r w:rsidR="00563D92">
        <w:t xml:space="preserve">to the democratization of the university </w:t>
      </w:r>
      <w:r w:rsidR="000A283E">
        <w:t xml:space="preserve">with economic policies </w:t>
      </w:r>
      <w:r w:rsidR="00C74B95">
        <w:t xml:space="preserve">that </w:t>
      </w:r>
      <w:r w:rsidR="00646948">
        <w:t>would soon become the fulcrum of neoliberalism</w:t>
      </w:r>
      <w:r w:rsidR="00314D5E">
        <w:t xml:space="preserve">. </w:t>
      </w:r>
      <w:r w:rsidR="00C15973">
        <w:t xml:space="preserve">Roger Freeman, the education advisor to the erstwhile California Governor Ronald Reagan, </w:t>
      </w:r>
      <w:hyperlink r:id="rId27" w:history="1">
        <w:r w:rsidR="00DE1DF0" w:rsidRPr="00EE0344">
          <w:rPr>
            <w:rStyle w:val="Hyperlink"/>
          </w:rPr>
          <w:t>lamented</w:t>
        </w:r>
      </w:hyperlink>
      <w:r w:rsidR="00C15973">
        <w:t xml:space="preserve"> in 1970 that the country faced the danger of producing an educated proletariat. “We have to be selective on who we allow [into college]</w:t>
      </w:r>
      <w:r w:rsidR="00D83E41">
        <w:t>,” he asserted. “</w:t>
      </w:r>
      <w:r w:rsidR="00C15973">
        <w:t>If not,</w:t>
      </w:r>
      <w:r w:rsidR="00D83E41">
        <w:t xml:space="preserve"> </w:t>
      </w:r>
      <w:r w:rsidR="00C15973">
        <w:t xml:space="preserve">we will have a large number of highly trained and unemployed people.” </w:t>
      </w:r>
    </w:p>
    <w:p w14:paraId="297ABFB4" w14:textId="579931B7" w:rsidR="0001778B" w:rsidRDefault="00FC7F1B" w:rsidP="0036280D">
      <w:pPr>
        <w:spacing w:after="0" w:line="480" w:lineRule="auto"/>
        <w:ind w:firstLine="720"/>
      </w:pPr>
      <w:r>
        <w:t xml:space="preserve">Governor Ronald </w:t>
      </w:r>
      <w:r w:rsidR="003643DA">
        <w:t xml:space="preserve">Reagan accordingly cut state funding for California’s public colleges and justified the move by urging </w:t>
      </w:r>
      <w:r w:rsidR="00AB1856">
        <w:t>them</w:t>
      </w:r>
      <w:r w:rsidR="003643DA">
        <w:t xml:space="preserve"> to charge</w:t>
      </w:r>
      <w:r w:rsidR="0036280D">
        <w:t xml:space="preserve"> tuition to</w:t>
      </w:r>
      <w:r w:rsidR="003643DA">
        <w:t xml:space="preserve"> </w:t>
      </w:r>
      <w:r w:rsidR="00DC5A20">
        <w:t xml:space="preserve">in-state </w:t>
      </w:r>
      <w:r w:rsidR="003643DA">
        <w:t xml:space="preserve">residents </w:t>
      </w:r>
      <w:r w:rsidR="00F020CB">
        <w:t>for the first time</w:t>
      </w:r>
      <w:r w:rsidR="003643DA">
        <w:t xml:space="preserve">. </w:t>
      </w:r>
      <w:r w:rsidR="0001778B">
        <w:lastRenderedPageBreak/>
        <w:t xml:space="preserve">This economic imperative </w:t>
      </w:r>
      <w:r w:rsidR="00140596">
        <w:t xml:space="preserve">began the metamorphosis of the university into its present neoliberal form, a privatized </w:t>
      </w:r>
      <w:r w:rsidR="009635C5">
        <w:t xml:space="preserve">corporate institution intimately tied to </w:t>
      </w:r>
      <w:r w:rsidR="002B09A8">
        <w:t xml:space="preserve">the finance industry. </w:t>
      </w:r>
      <w:r w:rsidR="006E0548">
        <w:t xml:space="preserve">Skyrocketing tuition costs </w:t>
      </w:r>
      <w:r w:rsidR="00BC4C64">
        <w:t>fueled</w:t>
      </w:r>
      <w:r w:rsidR="006E0548">
        <w:t xml:space="preserve"> n</w:t>
      </w:r>
      <w:r w:rsidR="00E03E59">
        <w:t>eoliberal financialization</w:t>
      </w:r>
      <w:r w:rsidR="00DE48B0">
        <w:t>, which in turn, led to even higher tuition</w:t>
      </w:r>
      <w:r w:rsidR="00A5310C">
        <w:t xml:space="preserve"> rates. </w:t>
      </w:r>
      <w:r w:rsidR="00805D3C">
        <w:t>The devious relationship between universities and banks</w:t>
      </w:r>
      <w:r w:rsidR="001441FD">
        <w:t xml:space="preserve"> </w:t>
      </w:r>
      <w:r w:rsidR="00732588">
        <w:t>spiraled</w:t>
      </w:r>
      <w:r w:rsidR="0001778B">
        <w:t xml:space="preserve"> multiple generations of working- and middle-class students into </w:t>
      </w:r>
      <w:r w:rsidR="00732588">
        <w:t xml:space="preserve">ever accumulating </w:t>
      </w:r>
      <w:r w:rsidR="0001778B">
        <w:t>debt.</w:t>
      </w:r>
      <w:r w:rsidR="00646E29">
        <w:t xml:space="preserve"> </w:t>
      </w:r>
    </w:p>
    <w:p w14:paraId="49EBDC66" w14:textId="1C8E2B08" w:rsidR="003D1C30" w:rsidRDefault="00470FEA" w:rsidP="00FA5096">
      <w:pPr>
        <w:spacing w:after="0" w:line="480" w:lineRule="auto"/>
      </w:pPr>
      <w:r>
        <w:tab/>
      </w:r>
      <w:r w:rsidR="00DC7F44">
        <w:t xml:space="preserve">The neoliberal era nonetheless saw </w:t>
      </w:r>
      <w:r w:rsidR="001D5D26">
        <w:t xml:space="preserve">continued student resistance. </w:t>
      </w:r>
      <w:r w:rsidR="001D6624">
        <w:t>For example, s</w:t>
      </w:r>
      <w:r w:rsidR="00792A7E">
        <w:t xml:space="preserve">tudents waged a successful </w:t>
      </w:r>
      <w:r w:rsidR="005A1AA9">
        <w:t xml:space="preserve">boycott and divestment </w:t>
      </w:r>
      <w:hyperlink r:id="rId28" w:history="1">
        <w:r w:rsidR="00792A7E" w:rsidRPr="00C31BD0">
          <w:rPr>
            <w:rStyle w:val="Hyperlink"/>
          </w:rPr>
          <w:t>campaign</w:t>
        </w:r>
      </w:hyperlink>
      <w:r w:rsidR="00792A7E">
        <w:t xml:space="preserve"> </w:t>
      </w:r>
      <w:r w:rsidR="00632E7A">
        <w:t xml:space="preserve">against </w:t>
      </w:r>
      <w:r w:rsidR="00FA5096">
        <w:t xml:space="preserve">South African </w:t>
      </w:r>
      <w:r w:rsidR="00632E7A">
        <w:t>apartheid</w:t>
      </w:r>
      <w:r w:rsidR="00512C2C">
        <w:t xml:space="preserve"> during the 1980s and 1990s.</w:t>
      </w:r>
      <w:r w:rsidR="009B2C94">
        <w:t xml:space="preserve"> The campaign helped </w:t>
      </w:r>
      <w:r w:rsidR="00860B42">
        <w:t>produce</w:t>
      </w:r>
      <w:r w:rsidR="009B2C94">
        <w:t xml:space="preserve"> the collapse of the apartheid regime in 1994.</w:t>
      </w:r>
    </w:p>
    <w:p w14:paraId="31472A7A" w14:textId="631DA210" w:rsidR="00632E7A" w:rsidRPr="00632E7A" w:rsidRDefault="00632E7A" w:rsidP="00835E6C">
      <w:pPr>
        <w:spacing w:after="0" w:line="480" w:lineRule="auto"/>
        <w:rPr>
          <w:b/>
          <w:bCs/>
        </w:rPr>
      </w:pPr>
      <w:r>
        <w:rPr>
          <w:b/>
          <w:bCs/>
        </w:rPr>
        <w:t>National Liberation in the Twenty-First Century</w:t>
      </w:r>
    </w:p>
    <w:p w14:paraId="71310CCA" w14:textId="0019E641" w:rsidR="00C70303" w:rsidRDefault="007C4F56" w:rsidP="00835E6C">
      <w:pPr>
        <w:spacing w:after="0" w:line="480" w:lineRule="auto"/>
      </w:pPr>
      <w:r>
        <w:tab/>
        <w:t>The current student movement in support of Pales</w:t>
      </w:r>
      <w:r w:rsidR="009C6F3D">
        <w:t xml:space="preserve">tinian liberation </w:t>
      </w:r>
      <w:r w:rsidR="00D330A7">
        <w:t>builds on</w:t>
      </w:r>
      <w:r w:rsidR="009C6F3D">
        <w:t xml:space="preserve"> the legacy of th</w:t>
      </w:r>
      <w:r w:rsidR="002A66E7">
        <w:t>e</w:t>
      </w:r>
      <w:r w:rsidR="009C6F3D">
        <w:t xml:space="preserve">se historical </w:t>
      </w:r>
      <w:r w:rsidR="00B20B15">
        <w:t>campaigns</w:t>
      </w:r>
      <w:r w:rsidR="00045448">
        <w:t xml:space="preserve">, particularly the anti-apartheid </w:t>
      </w:r>
      <w:r w:rsidR="005E0D30">
        <w:t>movement</w:t>
      </w:r>
      <w:r w:rsidR="00045448">
        <w:t xml:space="preserve">. </w:t>
      </w:r>
      <w:r w:rsidR="00AF4C6E">
        <w:t xml:space="preserve">In 1985, </w:t>
      </w:r>
      <w:r w:rsidR="001C79CD">
        <w:t>s</w:t>
      </w:r>
      <w:r w:rsidR="000049BB">
        <w:t xml:space="preserve">tudents at Cornell University </w:t>
      </w:r>
      <w:hyperlink r:id="rId29" w:anchor=":~:text=In%201985%2C%20students%20created%20a,segregation%20and%20discrimination%20against%20nonwhites." w:history="1">
        <w:r w:rsidR="00781BA5" w:rsidRPr="00781BA5">
          <w:rPr>
            <w:rStyle w:val="Hyperlink"/>
          </w:rPr>
          <w:t>constructed</w:t>
        </w:r>
      </w:hyperlink>
      <w:r w:rsidR="00FB4F28">
        <w:t xml:space="preserve"> a “shantytown” encampment to protest their university’s investment in </w:t>
      </w:r>
      <w:r w:rsidR="00B35B0D">
        <w:t xml:space="preserve">apartheid. </w:t>
      </w:r>
      <w:r w:rsidR="007953A6">
        <w:t xml:space="preserve">The encampment lasted over two months before the university </w:t>
      </w:r>
      <w:r w:rsidR="00395525">
        <w:t xml:space="preserve">dismantled it. </w:t>
      </w:r>
      <w:r w:rsidR="00C101B5">
        <w:t>The “shantytown</w:t>
      </w:r>
      <w:r w:rsidR="00873B4E">
        <w:t xml:space="preserve"> movement” spread to dozens of campuses across the U.S. </w:t>
      </w:r>
    </w:p>
    <w:p w14:paraId="6BE1BFB2" w14:textId="4D349777" w:rsidR="002F5411" w:rsidRDefault="00D330A7" w:rsidP="008A74FC">
      <w:pPr>
        <w:spacing w:after="0" w:line="480" w:lineRule="auto"/>
        <w:ind w:firstLine="720"/>
      </w:pPr>
      <w:r>
        <w:t>Today</w:t>
      </w:r>
      <w:r w:rsidR="00B71B74">
        <w:t>’s</w:t>
      </w:r>
      <w:r w:rsidR="00045448">
        <w:t xml:space="preserve"> students </w:t>
      </w:r>
      <w:r w:rsidR="009014E0">
        <w:t>are challenging</w:t>
      </w:r>
      <w:r w:rsidR="00E52AC0">
        <w:t xml:space="preserve"> the entire war</w:t>
      </w:r>
      <w:r w:rsidR="00774DE6">
        <w:t xml:space="preserve">-finance </w:t>
      </w:r>
      <w:r w:rsidR="00E52AC0">
        <w:t xml:space="preserve">structure of the Western university. </w:t>
      </w:r>
      <w:r w:rsidR="00834378">
        <w:t xml:space="preserve">The overwhelmingly violent </w:t>
      </w:r>
      <w:r w:rsidR="00606FCA">
        <w:t>reaction</w:t>
      </w:r>
      <w:r w:rsidR="00834378">
        <w:t>, coordinated between university administrators</w:t>
      </w:r>
      <w:r w:rsidR="009E6BF6">
        <w:t xml:space="preserve">, police officials, corporate </w:t>
      </w:r>
      <w:r w:rsidR="00A07410">
        <w:t>tycoons</w:t>
      </w:r>
      <w:r w:rsidR="00120375">
        <w:t xml:space="preserve">, and the organs of government, has </w:t>
      </w:r>
      <w:r w:rsidR="00453833">
        <w:t>only radicalized the movement</w:t>
      </w:r>
      <w:r w:rsidR="00D94399">
        <w:t xml:space="preserve">. Students are more aware than ever of the </w:t>
      </w:r>
      <w:r w:rsidR="008A74FC">
        <w:t xml:space="preserve">intricate </w:t>
      </w:r>
      <w:r w:rsidR="00D94399">
        <w:t xml:space="preserve">relationship between Zionism and U.S. imperialism. </w:t>
      </w:r>
      <w:r w:rsidR="00B71B74">
        <w:t>As combat intellectuals</w:t>
      </w:r>
      <w:r w:rsidR="00D94399">
        <w:t xml:space="preserve">, </w:t>
      </w:r>
      <w:r w:rsidR="00AC4F8C">
        <w:t>they</w:t>
      </w:r>
      <w:r w:rsidR="00D94399">
        <w:t xml:space="preserve"> have </w:t>
      </w:r>
      <w:r w:rsidR="004952D7">
        <w:t xml:space="preserve">heightened the contradictions that </w:t>
      </w:r>
      <w:r w:rsidR="00BD2286">
        <w:t>the Palestinian national liberation movement exposed</w:t>
      </w:r>
      <w:r w:rsidR="004952D7">
        <w:t>.</w:t>
      </w:r>
    </w:p>
    <w:p w14:paraId="617A895D" w14:textId="7E51A9EE" w:rsidR="0040199F" w:rsidRDefault="004952D7" w:rsidP="00835E6C">
      <w:pPr>
        <w:spacing w:after="0" w:line="480" w:lineRule="auto"/>
      </w:pPr>
      <w:r>
        <w:tab/>
      </w:r>
      <w:r w:rsidR="001720E8">
        <w:t xml:space="preserve">To be sure, analytical gaps remain in </w:t>
      </w:r>
      <w:r w:rsidR="00C9671B">
        <w:t xml:space="preserve">this </w:t>
      </w:r>
      <w:r w:rsidR="00657FD0">
        <w:t>resurgent</w:t>
      </w:r>
      <w:r w:rsidR="00C9671B">
        <w:t xml:space="preserve"> student internationalism. </w:t>
      </w:r>
      <w:r w:rsidR="000A5C0D">
        <w:t>It remains to be seen whether the student mov</w:t>
      </w:r>
      <w:r w:rsidR="005D28BA">
        <w:t>ement will challenge the U.S.-orchestrated imperialist occupation of Haiti</w:t>
      </w:r>
      <w:r w:rsidR="0037467F">
        <w:t xml:space="preserve">, </w:t>
      </w:r>
      <w:r w:rsidR="00EF617E">
        <w:t>the criminal six-decade U.S. embargo against Cuba</w:t>
      </w:r>
      <w:r w:rsidR="0037467F">
        <w:t xml:space="preserve">, or the series of </w:t>
      </w:r>
      <w:r w:rsidR="0037467F">
        <w:lastRenderedPageBreak/>
        <w:t xml:space="preserve">attempted coups against the democratically </w:t>
      </w:r>
      <w:r w:rsidR="00307790">
        <w:t xml:space="preserve">elected </w:t>
      </w:r>
      <w:r w:rsidR="0037467F">
        <w:t>government of Venezuela</w:t>
      </w:r>
      <w:r w:rsidR="00F35341">
        <w:t xml:space="preserve">. </w:t>
      </w:r>
      <w:r w:rsidR="00D860A3">
        <w:t xml:space="preserve">Important misconceptions about the Axis of Resistance also </w:t>
      </w:r>
      <w:r w:rsidR="00650C89">
        <w:t>linger</w:t>
      </w:r>
      <w:r w:rsidR="00D860A3">
        <w:t xml:space="preserve">. </w:t>
      </w:r>
      <w:r w:rsidR="00826AC6">
        <w:t>C</w:t>
      </w:r>
      <w:r w:rsidR="009A7562">
        <w:t xml:space="preserve">riticism </w:t>
      </w:r>
      <w:r w:rsidR="002C277E">
        <w:t xml:space="preserve">against Iran </w:t>
      </w:r>
      <w:r w:rsidR="00C4420D">
        <w:t xml:space="preserve">from pro-resistance circles </w:t>
      </w:r>
      <w:r w:rsidR="00F279BF">
        <w:t xml:space="preserve">ebbs and flows </w:t>
      </w:r>
      <w:r w:rsidR="00114B1A">
        <w:t>with the</w:t>
      </w:r>
      <w:r w:rsidR="00B64EE5">
        <w:t xml:space="preserve"> Palestinian liberation struggle’s strategic </w:t>
      </w:r>
      <w:r w:rsidR="00424356">
        <w:t>victories and setbacks</w:t>
      </w:r>
      <w:r w:rsidR="00AB4237">
        <w:t xml:space="preserve">, but much of </w:t>
      </w:r>
      <w:r w:rsidR="00631858">
        <w:t>the prevailing</w:t>
      </w:r>
      <w:r w:rsidR="001D40BE">
        <w:t xml:space="preserve"> Western pseudo-intellectual </w:t>
      </w:r>
      <w:hyperlink r:id="rId30" w:history="1">
        <w:r w:rsidR="001D40BE" w:rsidRPr="00AF4B99">
          <w:rPr>
            <w:rStyle w:val="Hyperlink"/>
          </w:rPr>
          <w:t>analysis</w:t>
        </w:r>
      </w:hyperlink>
      <w:r w:rsidR="001D40BE">
        <w:t xml:space="preserve"> of Iran</w:t>
      </w:r>
      <w:r w:rsidR="00AB4237">
        <w:t xml:space="preserve"> </w:t>
      </w:r>
      <w:hyperlink r:id="rId31" w:history="1">
        <w:r w:rsidR="00AB4237" w:rsidRPr="00BA548F">
          <w:rPr>
            <w:rStyle w:val="Hyperlink"/>
          </w:rPr>
          <w:t>echoes</w:t>
        </w:r>
      </w:hyperlink>
      <w:r w:rsidR="00AB4237">
        <w:t xml:space="preserve"> State Department talking points. </w:t>
      </w:r>
      <w:r w:rsidR="006C3D8A">
        <w:t xml:space="preserve">Students have, at times, fallen into this reactionary trap. </w:t>
      </w:r>
    </w:p>
    <w:p w14:paraId="01F4FA1F" w14:textId="6CC5E06D" w:rsidR="00F16CA2" w:rsidRDefault="004615A7" w:rsidP="00B62DB4">
      <w:pPr>
        <w:spacing w:after="0" w:line="480" w:lineRule="auto"/>
        <w:ind w:firstLine="720"/>
      </w:pPr>
      <w:r>
        <w:t>Similar criticisms persist</w:t>
      </w:r>
      <w:r w:rsidR="00C81E94">
        <w:t>ed</w:t>
      </w:r>
      <w:r>
        <w:t xml:space="preserve"> about Syria</w:t>
      </w:r>
      <w:r w:rsidR="007304EB">
        <w:t xml:space="preserve">, an important </w:t>
      </w:r>
      <w:r w:rsidR="009B4537">
        <w:t>cog in the Axis of Resistance</w:t>
      </w:r>
      <w:r w:rsidR="00C81E94">
        <w:t xml:space="preserve"> before </w:t>
      </w:r>
      <w:r w:rsidR="00872F45">
        <w:t>the coup against</w:t>
      </w:r>
      <w:r w:rsidR="00C81E94">
        <w:t xml:space="preserve"> the Bashar al-Assad government</w:t>
      </w:r>
      <w:r w:rsidR="00872F45">
        <w:t xml:space="preserve"> by </w:t>
      </w:r>
      <w:r w:rsidR="00B62DB4">
        <w:t xml:space="preserve">NATO-backed </w:t>
      </w:r>
      <w:r w:rsidR="0054784F">
        <w:t xml:space="preserve">and </w:t>
      </w:r>
      <w:r w:rsidR="001F24F3">
        <w:t>rebranded</w:t>
      </w:r>
      <w:r w:rsidR="0054784F">
        <w:t xml:space="preserve"> al-Qaeda forces</w:t>
      </w:r>
      <w:r w:rsidR="00872F45">
        <w:t xml:space="preserve"> in December 2024</w:t>
      </w:r>
      <w:r w:rsidR="0013040D">
        <w:t xml:space="preserve">. Syria </w:t>
      </w:r>
      <w:r w:rsidR="00335B70">
        <w:t>endures</w:t>
      </w:r>
      <w:r>
        <w:t xml:space="preserve"> a U.S. occupation over vast swaths of national territory</w:t>
      </w:r>
      <w:r w:rsidR="00DC193E">
        <w:t xml:space="preserve">. </w:t>
      </w:r>
      <w:r w:rsidR="00C81E7F">
        <w:t>The United States and the Zionist entity closely coordinate</w:t>
      </w:r>
      <w:r w:rsidR="00292A15">
        <w:t>d</w:t>
      </w:r>
      <w:r w:rsidR="00C81E7F">
        <w:t xml:space="preserve"> their aggression to undermine the Syrian state and disrupt the supply lines of the Resistance Front. </w:t>
      </w:r>
      <w:r w:rsidR="00CC60D0">
        <w:t xml:space="preserve">After the coup, </w:t>
      </w:r>
      <w:r w:rsidR="00756900">
        <w:t xml:space="preserve">Zionist troops </w:t>
      </w:r>
      <w:r w:rsidR="000C0F94">
        <w:t>quickly moved to occupy even more of Syria’s territory</w:t>
      </w:r>
      <w:r w:rsidR="0071016F">
        <w:t xml:space="preserve">, including strategic locations </w:t>
      </w:r>
      <w:hyperlink r:id="rId32" w:history="1">
        <w:r w:rsidR="0071016F" w:rsidRPr="00C212DC">
          <w:rPr>
            <w:rStyle w:val="Hyperlink"/>
          </w:rPr>
          <w:t>overlooking</w:t>
        </w:r>
      </w:hyperlink>
      <w:r w:rsidR="0071016F">
        <w:t xml:space="preserve"> </w:t>
      </w:r>
      <w:r w:rsidR="009D2021">
        <w:t>much of both Syria and Lebanon</w:t>
      </w:r>
      <w:r w:rsidR="000C0F94">
        <w:t xml:space="preserve">. </w:t>
      </w:r>
      <w:r w:rsidR="00076327">
        <w:t>The Zionist entity also relentlessly bombard</w:t>
      </w:r>
      <w:r w:rsidR="001472E8">
        <w:t>s</w:t>
      </w:r>
      <w:r w:rsidR="00076327">
        <w:t xml:space="preserve"> Syria, </w:t>
      </w:r>
      <w:hyperlink r:id="rId33" w:history="1">
        <w:r w:rsidR="00FD2DDD" w:rsidRPr="00540AC9">
          <w:rPr>
            <w:rStyle w:val="Hyperlink"/>
          </w:rPr>
          <w:t>destroying</w:t>
        </w:r>
      </w:hyperlink>
      <w:r w:rsidR="00FD2DDD">
        <w:t xml:space="preserve"> over 80 percent of the country’s military </w:t>
      </w:r>
      <w:r w:rsidR="00540AC9">
        <w:t>capabilities</w:t>
      </w:r>
      <w:r w:rsidR="00FD2DDD">
        <w:t xml:space="preserve"> within days</w:t>
      </w:r>
      <w:r w:rsidR="006553B1">
        <w:t xml:space="preserve"> of the coup</w:t>
      </w:r>
      <w:r w:rsidR="009D2021">
        <w:t xml:space="preserve">. </w:t>
      </w:r>
      <w:r w:rsidR="00DC5F97">
        <w:t xml:space="preserve">Syria </w:t>
      </w:r>
      <w:r w:rsidR="00B06369">
        <w:t>is now</w:t>
      </w:r>
      <w:r w:rsidR="00DC5F97">
        <w:t xml:space="preserve"> balkanized</w:t>
      </w:r>
      <w:r w:rsidR="004A68F0">
        <w:t xml:space="preserve">, </w:t>
      </w:r>
      <w:r w:rsidR="00DC5F97">
        <w:t>demilitarized</w:t>
      </w:r>
      <w:r w:rsidR="004A68F0">
        <w:t xml:space="preserve">, and gutted </w:t>
      </w:r>
      <w:r w:rsidR="00132390">
        <w:t>of its sovereignty</w:t>
      </w:r>
      <w:r w:rsidR="00DC5F97">
        <w:t xml:space="preserve"> </w:t>
      </w:r>
      <w:proofErr w:type="gramStart"/>
      <w:r w:rsidR="00DC5F97">
        <w:t>as a result of</w:t>
      </w:r>
      <w:proofErr w:type="gramEnd"/>
      <w:r w:rsidR="00DC5F97">
        <w:t xml:space="preserve"> what some so-called leftists are calling a “revolution.”</w:t>
      </w:r>
      <w:r w:rsidR="00C81E7F">
        <w:t xml:space="preserve"> </w:t>
      </w:r>
      <w:r w:rsidR="006704CB">
        <w:t xml:space="preserve">Thus, any movement which claims to support Palestine must take these </w:t>
      </w:r>
      <w:r w:rsidR="0040199F">
        <w:t xml:space="preserve">regional and global </w:t>
      </w:r>
      <w:r w:rsidR="006704CB">
        <w:t xml:space="preserve">realities into account. </w:t>
      </w:r>
    </w:p>
    <w:p w14:paraId="4354DD5E" w14:textId="207AD70A" w:rsidR="00A9106A" w:rsidRDefault="00EF2E3C" w:rsidP="00A9106A">
      <w:pPr>
        <w:spacing w:after="0" w:line="480" w:lineRule="auto"/>
      </w:pPr>
      <w:r>
        <w:tab/>
      </w:r>
      <w:r w:rsidR="007F127F" w:rsidRPr="006206E9">
        <w:t xml:space="preserve">Despite these </w:t>
      </w:r>
      <w:r w:rsidR="00761DA1" w:rsidRPr="006206E9">
        <w:t>lingering</w:t>
      </w:r>
      <w:r w:rsidR="007F127F" w:rsidRPr="006206E9">
        <w:t xml:space="preserve"> contradictions,</w:t>
      </w:r>
      <w:r w:rsidR="00045DEF" w:rsidRPr="006206E9">
        <w:t xml:space="preserve"> students have effectively identified the linkages between national liberatio</w:t>
      </w:r>
      <w:r w:rsidR="009228B2" w:rsidRPr="006206E9">
        <w:t>n and internationalist solidarity.</w:t>
      </w:r>
      <w:r w:rsidR="00A9106A" w:rsidRPr="006206E9">
        <w:t xml:space="preserve"> This is what it means to be a combat intellectual.</w:t>
      </w:r>
      <w:r w:rsidR="00A9106A">
        <w:t xml:space="preserve"> The student </w:t>
      </w:r>
      <w:r w:rsidR="003157D9">
        <w:t>resistance of</w:t>
      </w:r>
      <w:r w:rsidR="00A9106A">
        <w:t xml:space="preserve"> today</w:t>
      </w:r>
      <w:r w:rsidR="007B7942">
        <w:t xml:space="preserve">, </w:t>
      </w:r>
      <w:r w:rsidR="003157D9">
        <w:t>whether in colonized countries, imperialist universities, or any space in between</w:t>
      </w:r>
      <w:r w:rsidR="007B7942">
        <w:t xml:space="preserve">, </w:t>
      </w:r>
      <w:r w:rsidR="00A9106A">
        <w:t xml:space="preserve">takes part in a world-historical tidal wave that will hasten the demise of U.S. imperialism and white world supremacy. It does so by exposing the university as an incubator and beneficiary of these structural projects. </w:t>
      </w:r>
    </w:p>
    <w:p w14:paraId="50A3A54B" w14:textId="7B1599F6" w:rsidR="006E10FE" w:rsidRDefault="0006026B" w:rsidP="00D41AE0">
      <w:pPr>
        <w:spacing w:after="0" w:line="480" w:lineRule="auto"/>
        <w:ind w:firstLine="720"/>
      </w:pPr>
      <w:r>
        <w:lastRenderedPageBreak/>
        <w:t xml:space="preserve">As resistance movements fight and make the ultimate sacrifices, </w:t>
      </w:r>
      <w:r w:rsidR="009E075E">
        <w:t xml:space="preserve">the new world they </w:t>
      </w:r>
      <w:r w:rsidR="00F127DF">
        <w:t>create</w:t>
      </w:r>
      <w:r>
        <w:t xml:space="preserve"> will also </w:t>
      </w:r>
      <w:r w:rsidR="005A50AF">
        <w:t>reflect</w:t>
      </w:r>
      <w:r>
        <w:t xml:space="preserve"> in the transformation of the academy. </w:t>
      </w:r>
      <w:r w:rsidR="00324A56">
        <w:t>Through their resistance, n</w:t>
      </w:r>
      <w:r w:rsidR="00ED229C">
        <w:t xml:space="preserve">ational liberation movements and their internationalist supporters will </w:t>
      </w:r>
      <w:r w:rsidR="00C137BF">
        <w:t>relegate</w:t>
      </w:r>
      <w:r w:rsidR="006C3910">
        <w:t xml:space="preserve"> </w:t>
      </w:r>
      <w:r w:rsidR="00ED229C">
        <w:t>the Western university model</w:t>
      </w:r>
      <w:r w:rsidR="00DB7AEF">
        <w:t xml:space="preserve">—based </w:t>
      </w:r>
      <w:r w:rsidR="00ED229C">
        <w:t xml:space="preserve">on </w:t>
      </w:r>
      <w:r w:rsidR="00802EE5">
        <w:t>extraction, exploitation, oppression, and genocide</w:t>
      </w:r>
      <w:r w:rsidR="00DB7AEF">
        <w:t>—</w:t>
      </w:r>
      <w:r w:rsidR="00052E01">
        <w:t xml:space="preserve">into </w:t>
      </w:r>
      <w:r w:rsidR="004B0902">
        <w:t>a</w:t>
      </w:r>
      <w:r w:rsidR="00962A9C">
        <w:t xml:space="preserve"> mere</w:t>
      </w:r>
      <w:r w:rsidR="004B0902">
        <w:t xml:space="preserve"> artifact documented in </w:t>
      </w:r>
      <w:r w:rsidR="00962A9C">
        <w:t xml:space="preserve">the </w:t>
      </w:r>
      <w:r w:rsidR="00743EFA">
        <w:t>historical texts</w:t>
      </w:r>
      <w:r w:rsidR="004956A3">
        <w:t xml:space="preserve"> of subsequent generations</w:t>
      </w:r>
      <w:r w:rsidR="00DD2CD3">
        <w:t>.</w:t>
      </w:r>
      <w:r w:rsidR="005B5A3F">
        <w:t xml:space="preserve"> </w:t>
      </w:r>
      <w:r w:rsidR="003D6D38">
        <w:t xml:space="preserve">Students around the world </w:t>
      </w:r>
      <w:r w:rsidR="00393F12">
        <w:t xml:space="preserve">have demonstrated their commitment </w:t>
      </w:r>
      <w:r w:rsidR="00F3295B">
        <w:t xml:space="preserve">to </w:t>
      </w:r>
      <w:r w:rsidR="00F33695">
        <w:t xml:space="preserve">building </w:t>
      </w:r>
      <w:r w:rsidR="00BC2F0D">
        <w:t xml:space="preserve">a </w:t>
      </w:r>
      <w:r w:rsidR="00F33695">
        <w:t>future liberated from Zionism and U.</w:t>
      </w:r>
      <w:r w:rsidR="00B065CF">
        <w:t>S. imperialism</w:t>
      </w:r>
      <w:r w:rsidR="00F33695">
        <w:t>.</w:t>
      </w:r>
    </w:p>
    <w:sectPr w:rsidR="006E10FE">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224DD" w14:textId="77777777" w:rsidR="005C2875" w:rsidRDefault="005C2875" w:rsidP="00835E6C">
      <w:pPr>
        <w:spacing w:after="0" w:line="240" w:lineRule="auto"/>
      </w:pPr>
      <w:r>
        <w:separator/>
      </w:r>
    </w:p>
  </w:endnote>
  <w:endnote w:type="continuationSeparator" w:id="0">
    <w:p w14:paraId="6D75E154" w14:textId="77777777" w:rsidR="005C2875" w:rsidRDefault="005C2875" w:rsidP="00835E6C">
      <w:pPr>
        <w:spacing w:after="0" w:line="240" w:lineRule="auto"/>
      </w:pPr>
      <w:r>
        <w:continuationSeparator/>
      </w:r>
    </w:p>
  </w:endnote>
  <w:endnote w:type="continuationNotice" w:id="1">
    <w:p w14:paraId="165FD73C" w14:textId="77777777" w:rsidR="005C2875" w:rsidRDefault="005C28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0176118"/>
      <w:docPartObj>
        <w:docPartGallery w:val="Page Numbers (Bottom of Page)"/>
        <w:docPartUnique/>
      </w:docPartObj>
    </w:sdtPr>
    <w:sdtEndPr/>
    <w:sdtContent>
      <w:sdt>
        <w:sdtPr>
          <w:id w:val="1728636285"/>
          <w:docPartObj>
            <w:docPartGallery w:val="Page Numbers (Top of Page)"/>
            <w:docPartUnique/>
          </w:docPartObj>
        </w:sdtPr>
        <w:sdtEndPr/>
        <w:sdtContent>
          <w:p w14:paraId="1DC4490D" w14:textId="5DC2018A" w:rsidR="00835E6C" w:rsidRDefault="00835E6C">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39226D8" w14:textId="77777777" w:rsidR="00835E6C" w:rsidRDefault="00835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2E01A" w14:textId="77777777" w:rsidR="005C2875" w:rsidRDefault="005C2875" w:rsidP="00835E6C">
      <w:pPr>
        <w:spacing w:after="0" w:line="240" w:lineRule="auto"/>
      </w:pPr>
      <w:r>
        <w:separator/>
      </w:r>
    </w:p>
  </w:footnote>
  <w:footnote w:type="continuationSeparator" w:id="0">
    <w:p w14:paraId="0B5930B4" w14:textId="77777777" w:rsidR="005C2875" w:rsidRDefault="005C2875" w:rsidP="00835E6C">
      <w:pPr>
        <w:spacing w:after="0" w:line="240" w:lineRule="auto"/>
      </w:pPr>
      <w:r>
        <w:continuationSeparator/>
      </w:r>
    </w:p>
  </w:footnote>
  <w:footnote w:type="continuationNotice" w:id="1">
    <w:p w14:paraId="70BDFDFA" w14:textId="77777777" w:rsidR="005C2875" w:rsidRDefault="005C2875">
      <w:pPr>
        <w:spacing w:after="0" w:line="240" w:lineRule="auto"/>
      </w:pPr>
    </w:p>
  </w:footnote>
  <w:footnote w:id="2">
    <w:p w14:paraId="1736092A" w14:textId="425C552D" w:rsidR="006E3819" w:rsidRDefault="006E3819" w:rsidP="006E3819">
      <w:pPr>
        <w:pStyle w:val="FootnoteText"/>
      </w:pPr>
      <w:r>
        <w:rPr>
          <w:rStyle w:val="FootnoteReference"/>
        </w:rPr>
        <w:footnoteRef/>
      </w:r>
      <w:r>
        <w:t xml:space="preserve"> </w:t>
      </w:r>
      <w:r w:rsidR="00900EDD">
        <w:t xml:space="preserve">Frantz </w:t>
      </w:r>
      <w:r>
        <w:t>Fanon,</w:t>
      </w:r>
      <w:r w:rsidR="00900EDD">
        <w:t xml:space="preserve"> </w:t>
      </w:r>
      <w:r w:rsidR="00900EDD">
        <w:rPr>
          <w:i/>
          <w:iCs/>
        </w:rPr>
        <w:t>The Wretched of the Earth</w:t>
      </w:r>
      <w:r w:rsidR="00900EDD">
        <w:t xml:space="preserve"> (</w:t>
      </w:r>
      <w:r w:rsidR="00E84AA4">
        <w:t>New York: Grove Press, 1963),</w:t>
      </w:r>
      <w:r>
        <w:t xml:space="preserve"> 11.</w:t>
      </w:r>
    </w:p>
  </w:footnote>
  <w:footnote w:id="3">
    <w:p w14:paraId="47340343" w14:textId="25A9AEF6" w:rsidR="00BE0B2D" w:rsidRDefault="00BE0B2D">
      <w:pPr>
        <w:pStyle w:val="FootnoteText"/>
      </w:pPr>
      <w:r>
        <w:rPr>
          <w:rStyle w:val="FootnoteReference"/>
        </w:rPr>
        <w:footnoteRef/>
      </w:r>
      <w:r>
        <w:t xml:space="preserve"> </w:t>
      </w:r>
      <w:r w:rsidR="00E84AA4">
        <w:t>Ibid.,</w:t>
      </w:r>
      <w:r>
        <w:t xml:space="preserve"> 158-59.</w:t>
      </w:r>
    </w:p>
  </w:footnote>
  <w:footnote w:id="4">
    <w:p w14:paraId="36D63CAA" w14:textId="44899A61" w:rsidR="00091F9A" w:rsidRDefault="00091F9A">
      <w:pPr>
        <w:pStyle w:val="FootnoteText"/>
      </w:pPr>
      <w:r>
        <w:rPr>
          <w:rStyle w:val="FootnoteReference"/>
        </w:rPr>
        <w:footnoteRef/>
      </w:r>
      <w:r>
        <w:t xml:space="preserve"> </w:t>
      </w:r>
      <w:bookmarkStart w:id="0" w:name="_Hlk11017864"/>
      <w:r w:rsidR="00B9225C">
        <w:t xml:space="preserve">Walt W. Rostow, </w:t>
      </w:r>
      <w:r w:rsidR="00B9225C">
        <w:rPr>
          <w:i/>
          <w:iCs/>
        </w:rPr>
        <w:t>The Stages of Economic Growth: A Non-Communist Manifesto</w:t>
      </w:r>
      <w:r w:rsidR="00B9225C">
        <w:t xml:space="preserve"> (Cambridge: Cambridge University Press, [1960] 1990</w:t>
      </w:r>
      <w:bookmarkEnd w:id="0"/>
      <w:r w:rsidR="00B9225C">
        <w:t>), 162.</w:t>
      </w:r>
    </w:p>
  </w:footnote>
  <w:footnote w:id="5">
    <w:p w14:paraId="714F51A2" w14:textId="71DFC711" w:rsidR="001B14B9" w:rsidRDefault="001B14B9">
      <w:pPr>
        <w:pStyle w:val="FootnoteText"/>
      </w:pPr>
      <w:r>
        <w:rPr>
          <w:rStyle w:val="FootnoteReference"/>
        </w:rPr>
        <w:footnoteRef/>
      </w:r>
      <w:r>
        <w:t xml:space="preserve"> </w:t>
      </w:r>
      <w:r w:rsidRPr="001B14B9">
        <w:t xml:space="preserve">Anti-imperialist student movements emerged in the Third World during the early twentieth century. Student </w:t>
      </w:r>
      <w:hyperlink r:id="rId1" w:history="1">
        <w:r w:rsidRPr="003B75B1">
          <w:rPr>
            <w:rStyle w:val="Hyperlink"/>
          </w:rPr>
          <w:t>protests</w:t>
        </w:r>
      </w:hyperlink>
      <w:r w:rsidRPr="001B14B9">
        <w:t xml:space="preserve"> in Haiti were a driving force behind the withdrawal of U.S. marines from the country in 1934</w:t>
      </w:r>
      <w:r w:rsidR="0046625D">
        <w:t>, which ended the nineteen-year U.S. occupation of Haiti</w:t>
      </w:r>
      <w:r w:rsidRPr="001B14B9">
        <w:t xml:space="preserve">. Cuban students likewise organized and </w:t>
      </w:r>
      <w:r w:rsidR="002E3694" w:rsidRPr="001B14B9">
        <w:t>protested</w:t>
      </w:r>
      <w:r w:rsidRPr="001B14B9">
        <w:t xml:space="preserve"> successive </w:t>
      </w:r>
      <w:hyperlink r:id="rId2" w:anchor="cite_note-Aguilar73-78-2" w:history="1">
        <w:r w:rsidRPr="007E322E">
          <w:rPr>
            <w:rStyle w:val="Hyperlink"/>
          </w:rPr>
          <w:t>authoritarian</w:t>
        </w:r>
      </w:hyperlink>
      <w:r w:rsidRPr="001B14B9">
        <w:t xml:space="preserve"> and corrupt governments backed by the United States from the 1920s to the 1950s. In Guatemala, students played a significant role in the 1944 </w:t>
      </w:r>
      <w:hyperlink r:id="rId3" w:history="1">
        <w:r w:rsidRPr="00304363">
          <w:rPr>
            <w:rStyle w:val="Hyperlink"/>
          </w:rPr>
          <w:t>revolution</w:t>
        </w:r>
      </w:hyperlink>
      <w:r w:rsidRPr="001B14B9">
        <w:t>, which ousted the U.S.-backed dictator Jorge Ubico from power.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C3F1D" w14:textId="3CB329A9" w:rsidR="00835E6C" w:rsidRDefault="00835E6C">
    <w:pPr>
      <w:pStyle w:val="Header"/>
    </w:pPr>
    <w:r>
      <w:tab/>
    </w:r>
    <w:r>
      <w:tab/>
      <w:t>Navid Farnia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6C"/>
    <w:rsid w:val="00002D0F"/>
    <w:rsid w:val="000047E0"/>
    <w:rsid w:val="000049BB"/>
    <w:rsid w:val="00005D0F"/>
    <w:rsid w:val="00010DD1"/>
    <w:rsid w:val="00017718"/>
    <w:rsid w:val="0001778B"/>
    <w:rsid w:val="000203DE"/>
    <w:rsid w:val="00020AB3"/>
    <w:rsid w:val="00022DFC"/>
    <w:rsid w:val="000246F7"/>
    <w:rsid w:val="00025788"/>
    <w:rsid w:val="00026AE0"/>
    <w:rsid w:val="0002759D"/>
    <w:rsid w:val="000313D3"/>
    <w:rsid w:val="00037788"/>
    <w:rsid w:val="00042DD8"/>
    <w:rsid w:val="00043F4E"/>
    <w:rsid w:val="00043FA4"/>
    <w:rsid w:val="00045448"/>
    <w:rsid w:val="0004595D"/>
    <w:rsid w:val="00045DEF"/>
    <w:rsid w:val="000463F7"/>
    <w:rsid w:val="000507C8"/>
    <w:rsid w:val="0005103D"/>
    <w:rsid w:val="00052E01"/>
    <w:rsid w:val="00054028"/>
    <w:rsid w:val="0005648C"/>
    <w:rsid w:val="0006026B"/>
    <w:rsid w:val="00067649"/>
    <w:rsid w:val="00076327"/>
    <w:rsid w:val="00086A26"/>
    <w:rsid w:val="0008745A"/>
    <w:rsid w:val="00090447"/>
    <w:rsid w:val="00090D5F"/>
    <w:rsid w:val="00091D40"/>
    <w:rsid w:val="00091F9A"/>
    <w:rsid w:val="00096242"/>
    <w:rsid w:val="0009681A"/>
    <w:rsid w:val="00097A39"/>
    <w:rsid w:val="000A2074"/>
    <w:rsid w:val="000A283E"/>
    <w:rsid w:val="000A3895"/>
    <w:rsid w:val="000A39B7"/>
    <w:rsid w:val="000A47DA"/>
    <w:rsid w:val="000A5C0D"/>
    <w:rsid w:val="000B2593"/>
    <w:rsid w:val="000B35DF"/>
    <w:rsid w:val="000B5D0E"/>
    <w:rsid w:val="000B6506"/>
    <w:rsid w:val="000C0C8B"/>
    <w:rsid w:val="000C0F94"/>
    <w:rsid w:val="000C311A"/>
    <w:rsid w:val="000C4151"/>
    <w:rsid w:val="000D08F8"/>
    <w:rsid w:val="000D30EE"/>
    <w:rsid w:val="000D3400"/>
    <w:rsid w:val="000D34E8"/>
    <w:rsid w:val="000D42E6"/>
    <w:rsid w:val="000D5065"/>
    <w:rsid w:val="000D5664"/>
    <w:rsid w:val="000D6265"/>
    <w:rsid w:val="000D66BA"/>
    <w:rsid w:val="000D6C8F"/>
    <w:rsid w:val="000D7D0F"/>
    <w:rsid w:val="000E0D4B"/>
    <w:rsid w:val="000E10CD"/>
    <w:rsid w:val="000E5210"/>
    <w:rsid w:val="000F1A38"/>
    <w:rsid w:val="000F1F53"/>
    <w:rsid w:val="000F30F3"/>
    <w:rsid w:val="000F4EF8"/>
    <w:rsid w:val="000F6C7E"/>
    <w:rsid w:val="00101BAB"/>
    <w:rsid w:val="00106F10"/>
    <w:rsid w:val="00107B0F"/>
    <w:rsid w:val="00110343"/>
    <w:rsid w:val="00113A15"/>
    <w:rsid w:val="00114B1A"/>
    <w:rsid w:val="00120375"/>
    <w:rsid w:val="00120935"/>
    <w:rsid w:val="001212AA"/>
    <w:rsid w:val="0012205F"/>
    <w:rsid w:val="001226A1"/>
    <w:rsid w:val="001255E5"/>
    <w:rsid w:val="00125A5B"/>
    <w:rsid w:val="0013040D"/>
    <w:rsid w:val="00132390"/>
    <w:rsid w:val="00133D45"/>
    <w:rsid w:val="00134A4F"/>
    <w:rsid w:val="001362C4"/>
    <w:rsid w:val="00137016"/>
    <w:rsid w:val="00140596"/>
    <w:rsid w:val="00142501"/>
    <w:rsid w:val="00142E3F"/>
    <w:rsid w:val="0014398A"/>
    <w:rsid w:val="001441FD"/>
    <w:rsid w:val="001472E8"/>
    <w:rsid w:val="00150999"/>
    <w:rsid w:val="00150C8E"/>
    <w:rsid w:val="00152405"/>
    <w:rsid w:val="001543CF"/>
    <w:rsid w:val="00161325"/>
    <w:rsid w:val="0016173C"/>
    <w:rsid w:val="0016289E"/>
    <w:rsid w:val="0016381F"/>
    <w:rsid w:val="001664CB"/>
    <w:rsid w:val="001664DF"/>
    <w:rsid w:val="001668AD"/>
    <w:rsid w:val="00166A7F"/>
    <w:rsid w:val="00171B85"/>
    <w:rsid w:val="00171ECA"/>
    <w:rsid w:val="001720E8"/>
    <w:rsid w:val="00173B0F"/>
    <w:rsid w:val="00180105"/>
    <w:rsid w:val="00182340"/>
    <w:rsid w:val="00182F95"/>
    <w:rsid w:val="00183BA2"/>
    <w:rsid w:val="00184426"/>
    <w:rsid w:val="00185AB8"/>
    <w:rsid w:val="0018604A"/>
    <w:rsid w:val="00186CE1"/>
    <w:rsid w:val="0019165B"/>
    <w:rsid w:val="0019203F"/>
    <w:rsid w:val="00196FD6"/>
    <w:rsid w:val="001A0A05"/>
    <w:rsid w:val="001A18AC"/>
    <w:rsid w:val="001A2644"/>
    <w:rsid w:val="001A2E0A"/>
    <w:rsid w:val="001A30DD"/>
    <w:rsid w:val="001A3A4B"/>
    <w:rsid w:val="001A513B"/>
    <w:rsid w:val="001A5A50"/>
    <w:rsid w:val="001A5DAA"/>
    <w:rsid w:val="001B0E51"/>
    <w:rsid w:val="001B14B9"/>
    <w:rsid w:val="001B1D41"/>
    <w:rsid w:val="001B4BEB"/>
    <w:rsid w:val="001C0A2F"/>
    <w:rsid w:val="001C183E"/>
    <w:rsid w:val="001C4B5F"/>
    <w:rsid w:val="001C4CE3"/>
    <w:rsid w:val="001C79CD"/>
    <w:rsid w:val="001D11DF"/>
    <w:rsid w:val="001D12BA"/>
    <w:rsid w:val="001D22B4"/>
    <w:rsid w:val="001D40BE"/>
    <w:rsid w:val="001D4469"/>
    <w:rsid w:val="001D5D26"/>
    <w:rsid w:val="001D6624"/>
    <w:rsid w:val="001D6B39"/>
    <w:rsid w:val="001D7BDE"/>
    <w:rsid w:val="001E1D66"/>
    <w:rsid w:val="001E22AA"/>
    <w:rsid w:val="001E25F9"/>
    <w:rsid w:val="001E3F88"/>
    <w:rsid w:val="001E5108"/>
    <w:rsid w:val="001F07BF"/>
    <w:rsid w:val="001F12C2"/>
    <w:rsid w:val="001F24F3"/>
    <w:rsid w:val="001F31C5"/>
    <w:rsid w:val="001F5233"/>
    <w:rsid w:val="002003B1"/>
    <w:rsid w:val="00200DE7"/>
    <w:rsid w:val="00204C98"/>
    <w:rsid w:val="002102C8"/>
    <w:rsid w:val="00211E87"/>
    <w:rsid w:val="002133F1"/>
    <w:rsid w:val="00213EB9"/>
    <w:rsid w:val="00214188"/>
    <w:rsid w:val="00214D55"/>
    <w:rsid w:val="0021577E"/>
    <w:rsid w:val="00221D2B"/>
    <w:rsid w:val="00222A8C"/>
    <w:rsid w:val="00223012"/>
    <w:rsid w:val="00225799"/>
    <w:rsid w:val="00231E1C"/>
    <w:rsid w:val="00234819"/>
    <w:rsid w:val="00234D21"/>
    <w:rsid w:val="0023548E"/>
    <w:rsid w:val="00240329"/>
    <w:rsid w:val="00240C17"/>
    <w:rsid w:val="002415D5"/>
    <w:rsid w:val="002418C5"/>
    <w:rsid w:val="00241F78"/>
    <w:rsid w:val="00242C48"/>
    <w:rsid w:val="002451D9"/>
    <w:rsid w:val="00245597"/>
    <w:rsid w:val="00247A1A"/>
    <w:rsid w:val="0025077C"/>
    <w:rsid w:val="00250A48"/>
    <w:rsid w:val="00252139"/>
    <w:rsid w:val="00253D80"/>
    <w:rsid w:val="002559E8"/>
    <w:rsid w:val="00257D08"/>
    <w:rsid w:val="00263F9C"/>
    <w:rsid w:val="0026680A"/>
    <w:rsid w:val="00267344"/>
    <w:rsid w:val="002773C9"/>
    <w:rsid w:val="0028388F"/>
    <w:rsid w:val="00284221"/>
    <w:rsid w:val="00284F8A"/>
    <w:rsid w:val="00285843"/>
    <w:rsid w:val="00292A15"/>
    <w:rsid w:val="00295065"/>
    <w:rsid w:val="002954B1"/>
    <w:rsid w:val="002973B0"/>
    <w:rsid w:val="002A1081"/>
    <w:rsid w:val="002A26F7"/>
    <w:rsid w:val="002A2818"/>
    <w:rsid w:val="002A3748"/>
    <w:rsid w:val="002A66E7"/>
    <w:rsid w:val="002B09A8"/>
    <w:rsid w:val="002B292A"/>
    <w:rsid w:val="002B62A0"/>
    <w:rsid w:val="002B6418"/>
    <w:rsid w:val="002C277E"/>
    <w:rsid w:val="002C2AB5"/>
    <w:rsid w:val="002C3AB4"/>
    <w:rsid w:val="002C3DB1"/>
    <w:rsid w:val="002C5934"/>
    <w:rsid w:val="002C65AD"/>
    <w:rsid w:val="002C6656"/>
    <w:rsid w:val="002C6749"/>
    <w:rsid w:val="002C6BF7"/>
    <w:rsid w:val="002C6CFC"/>
    <w:rsid w:val="002C797A"/>
    <w:rsid w:val="002D1500"/>
    <w:rsid w:val="002D3941"/>
    <w:rsid w:val="002D4108"/>
    <w:rsid w:val="002D4DA2"/>
    <w:rsid w:val="002D5756"/>
    <w:rsid w:val="002D6404"/>
    <w:rsid w:val="002D69F1"/>
    <w:rsid w:val="002D7F29"/>
    <w:rsid w:val="002E3694"/>
    <w:rsid w:val="002E4CE4"/>
    <w:rsid w:val="002E4D45"/>
    <w:rsid w:val="002E552C"/>
    <w:rsid w:val="002E7369"/>
    <w:rsid w:val="002E75B1"/>
    <w:rsid w:val="002E7D81"/>
    <w:rsid w:val="002F1D5E"/>
    <w:rsid w:val="002F1E7D"/>
    <w:rsid w:val="002F4787"/>
    <w:rsid w:val="002F5411"/>
    <w:rsid w:val="002F5E02"/>
    <w:rsid w:val="002F65C7"/>
    <w:rsid w:val="002F6A86"/>
    <w:rsid w:val="002F6FF2"/>
    <w:rsid w:val="00300463"/>
    <w:rsid w:val="00304097"/>
    <w:rsid w:val="00304363"/>
    <w:rsid w:val="0030704C"/>
    <w:rsid w:val="00307790"/>
    <w:rsid w:val="00310602"/>
    <w:rsid w:val="00310D82"/>
    <w:rsid w:val="00311A8B"/>
    <w:rsid w:val="00311C57"/>
    <w:rsid w:val="00314D5E"/>
    <w:rsid w:val="003157D9"/>
    <w:rsid w:val="003208DF"/>
    <w:rsid w:val="00321179"/>
    <w:rsid w:val="00323AEB"/>
    <w:rsid w:val="00324A56"/>
    <w:rsid w:val="003301B0"/>
    <w:rsid w:val="00335B70"/>
    <w:rsid w:val="0034471D"/>
    <w:rsid w:val="00351BEC"/>
    <w:rsid w:val="003563D9"/>
    <w:rsid w:val="00360242"/>
    <w:rsid w:val="00361356"/>
    <w:rsid w:val="0036280D"/>
    <w:rsid w:val="003631F8"/>
    <w:rsid w:val="00363426"/>
    <w:rsid w:val="003643DA"/>
    <w:rsid w:val="00364936"/>
    <w:rsid w:val="00366D07"/>
    <w:rsid w:val="003721D4"/>
    <w:rsid w:val="00372943"/>
    <w:rsid w:val="00374245"/>
    <w:rsid w:val="0037467F"/>
    <w:rsid w:val="003827EC"/>
    <w:rsid w:val="00385C7D"/>
    <w:rsid w:val="00392852"/>
    <w:rsid w:val="00393F12"/>
    <w:rsid w:val="00394510"/>
    <w:rsid w:val="00395525"/>
    <w:rsid w:val="00396CA6"/>
    <w:rsid w:val="00397557"/>
    <w:rsid w:val="003A1BAA"/>
    <w:rsid w:val="003A495D"/>
    <w:rsid w:val="003A5296"/>
    <w:rsid w:val="003A6ACB"/>
    <w:rsid w:val="003B5F77"/>
    <w:rsid w:val="003B75B1"/>
    <w:rsid w:val="003C43B7"/>
    <w:rsid w:val="003C56B0"/>
    <w:rsid w:val="003D07CE"/>
    <w:rsid w:val="003D13F6"/>
    <w:rsid w:val="003D1C30"/>
    <w:rsid w:val="003D54C2"/>
    <w:rsid w:val="003D581F"/>
    <w:rsid w:val="003D6D38"/>
    <w:rsid w:val="003D6D9B"/>
    <w:rsid w:val="003E4467"/>
    <w:rsid w:val="003F0034"/>
    <w:rsid w:val="003F0E7A"/>
    <w:rsid w:val="003F4ED6"/>
    <w:rsid w:val="003F6E0D"/>
    <w:rsid w:val="0040199F"/>
    <w:rsid w:val="0040219C"/>
    <w:rsid w:val="0040287C"/>
    <w:rsid w:val="004044AC"/>
    <w:rsid w:val="00404B95"/>
    <w:rsid w:val="00404EA9"/>
    <w:rsid w:val="00406211"/>
    <w:rsid w:val="004079CF"/>
    <w:rsid w:val="00407B66"/>
    <w:rsid w:val="00410C98"/>
    <w:rsid w:val="00411492"/>
    <w:rsid w:val="00413198"/>
    <w:rsid w:val="004146BA"/>
    <w:rsid w:val="00417BD9"/>
    <w:rsid w:val="00423BF2"/>
    <w:rsid w:val="00424356"/>
    <w:rsid w:val="00425412"/>
    <w:rsid w:val="004260D5"/>
    <w:rsid w:val="0042616B"/>
    <w:rsid w:val="00431165"/>
    <w:rsid w:val="0043143A"/>
    <w:rsid w:val="00432093"/>
    <w:rsid w:val="0043342F"/>
    <w:rsid w:val="00437984"/>
    <w:rsid w:val="0044228A"/>
    <w:rsid w:val="004425F8"/>
    <w:rsid w:val="00446230"/>
    <w:rsid w:val="004466E3"/>
    <w:rsid w:val="00446AEE"/>
    <w:rsid w:val="004519AF"/>
    <w:rsid w:val="00452B61"/>
    <w:rsid w:val="00453833"/>
    <w:rsid w:val="00457377"/>
    <w:rsid w:val="00460D8F"/>
    <w:rsid w:val="004615A7"/>
    <w:rsid w:val="0046187D"/>
    <w:rsid w:val="00466166"/>
    <w:rsid w:val="0046625D"/>
    <w:rsid w:val="004667CB"/>
    <w:rsid w:val="00467A50"/>
    <w:rsid w:val="00470FEA"/>
    <w:rsid w:val="004719F1"/>
    <w:rsid w:val="00473415"/>
    <w:rsid w:val="00475415"/>
    <w:rsid w:val="00477A9D"/>
    <w:rsid w:val="00477EEE"/>
    <w:rsid w:val="00480718"/>
    <w:rsid w:val="0048424D"/>
    <w:rsid w:val="004867DD"/>
    <w:rsid w:val="00487A9B"/>
    <w:rsid w:val="00490920"/>
    <w:rsid w:val="004951D8"/>
    <w:rsid w:val="004952D7"/>
    <w:rsid w:val="004956A3"/>
    <w:rsid w:val="004A1541"/>
    <w:rsid w:val="004A3AD0"/>
    <w:rsid w:val="004A3B34"/>
    <w:rsid w:val="004A3BEB"/>
    <w:rsid w:val="004A6809"/>
    <w:rsid w:val="004A68F0"/>
    <w:rsid w:val="004A7B05"/>
    <w:rsid w:val="004A7C3B"/>
    <w:rsid w:val="004B0902"/>
    <w:rsid w:val="004B4277"/>
    <w:rsid w:val="004B69D9"/>
    <w:rsid w:val="004C1634"/>
    <w:rsid w:val="004C36C4"/>
    <w:rsid w:val="004C464D"/>
    <w:rsid w:val="004C4CC0"/>
    <w:rsid w:val="004D6F3A"/>
    <w:rsid w:val="004E4C02"/>
    <w:rsid w:val="004E5402"/>
    <w:rsid w:val="004E5EDA"/>
    <w:rsid w:val="004E6F46"/>
    <w:rsid w:val="004F5861"/>
    <w:rsid w:val="004F5D1E"/>
    <w:rsid w:val="004F6735"/>
    <w:rsid w:val="00500045"/>
    <w:rsid w:val="0050112E"/>
    <w:rsid w:val="00502578"/>
    <w:rsid w:val="00504345"/>
    <w:rsid w:val="005054E7"/>
    <w:rsid w:val="00506221"/>
    <w:rsid w:val="0050698E"/>
    <w:rsid w:val="005109E7"/>
    <w:rsid w:val="00511404"/>
    <w:rsid w:val="00512C2C"/>
    <w:rsid w:val="005145A5"/>
    <w:rsid w:val="00514AA9"/>
    <w:rsid w:val="005151F2"/>
    <w:rsid w:val="0051606E"/>
    <w:rsid w:val="00520752"/>
    <w:rsid w:val="00520B17"/>
    <w:rsid w:val="005214D5"/>
    <w:rsid w:val="00522169"/>
    <w:rsid w:val="00522C34"/>
    <w:rsid w:val="00523381"/>
    <w:rsid w:val="00523388"/>
    <w:rsid w:val="00525A5F"/>
    <w:rsid w:val="005303C6"/>
    <w:rsid w:val="00530FB5"/>
    <w:rsid w:val="00531E01"/>
    <w:rsid w:val="005323B3"/>
    <w:rsid w:val="00533D14"/>
    <w:rsid w:val="00536030"/>
    <w:rsid w:val="0053688B"/>
    <w:rsid w:val="00536A84"/>
    <w:rsid w:val="005402D6"/>
    <w:rsid w:val="00540A4F"/>
    <w:rsid w:val="00540AC9"/>
    <w:rsid w:val="005419B1"/>
    <w:rsid w:val="00541B5C"/>
    <w:rsid w:val="0054784F"/>
    <w:rsid w:val="00550717"/>
    <w:rsid w:val="005524AE"/>
    <w:rsid w:val="0055705A"/>
    <w:rsid w:val="00557B2C"/>
    <w:rsid w:val="00561767"/>
    <w:rsid w:val="00561FFA"/>
    <w:rsid w:val="00562BFD"/>
    <w:rsid w:val="00563D92"/>
    <w:rsid w:val="005645FC"/>
    <w:rsid w:val="00564B94"/>
    <w:rsid w:val="0056538C"/>
    <w:rsid w:val="00565F47"/>
    <w:rsid w:val="00567BB3"/>
    <w:rsid w:val="00570904"/>
    <w:rsid w:val="0057323E"/>
    <w:rsid w:val="005739A7"/>
    <w:rsid w:val="005776E1"/>
    <w:rsid w:val="00582082"/>
    <w:rsid w:val="005825B1"/>
    <w:rsid w:val="00584121"/>
    <w:rsid w:val="005847C9"/>
    <w:rsid w:val="005873CB"/>
    <w:rsid w:val="005903D5"/>
    <w:rsid w:val="00595E98"/>
    <w:rsid w:val="00597617"/>
    <w:rsid w:val="005A1AA9"/>
    <w:rsid w:val="005A2333"/>
    <w:rsid w:val="005A2D07"/>
    <w:rsid w:val="005A322B"/>
    <w:rsid w:val="005A32AA"/>
    <w:rsid w:val="005A50AF"/>
    <w:rsid w:val="005A6A5A"/>
    <w:rsid w:val="005A78D1"/>
    <w:rsid w:val="005B2B77"/>
    <w:rsid w:val="005B5A3F"/>
    <w:rsid w:val="005B5DAE"/>
    <w:rsid w:val="005B6F65"/>
    <w:rsid w:val="005B7C2B"/>
    <w:rsid w:val="005C2875"/>
    <w:rsid w:val="005C2974"/>
    <w:rsid w:val="005C2C9D"/>
    <w:rsid w:val="005C447A"/>
    <w:rsid w:val="005C6AD6"/>
    <w:rsid w:val="005C6F01"/>
    <w:rsid w:val="005D00DB"/>
    <w:rsid w:val="005D18B3"/>
    <w:rsid w:val="005D28BA"/>
    <w:rsid w:val="005D5225"/>
    <w:rsid w:val="005D67CD"/>
    <w:rsid w:val="005E0D30"/>
    <w:rsid w:val="005E384B"/>
    <w:rsid w:val="005E62D5"/>
    <w:rsid w:val="005E6CD9"/>
    <w:rsid w:val="005E6CF2"/>
    <w:rsid w:val="005F001C"/>
    <w:rsid w:val="005F047B"/>
    <w:rsid w:val="005F1090"/>
    <w:rsid w:val="005F3B75"/>
    <w:rsid w:val="00601EC5"/>
    <w:rsid w:val="00606EFF"/>
    <w:rsid w:val="00606FCA"/>
    <w:rsid w:val="006079FD"/>
    <w:rsid w:val="00611663"/>
    <w:rsid w:val="006136D8"/>
    <w:rsid w:val="00615F6B"/>
    <w:rsid w:val="006206E9"/>
    <w:rsid w:val="00620934"/>
    <w:rsid w:val="00621F9D"/>
    <w:rsid w:val="006245AB"/>
    <w:rsid w:val="00626E81"/>
    <w:rsid w:val="006270FB"/>
    <w:rsid w:val="00631858"/>
    <w:rsid w:val="00631C1A"/>
    <w:rsid w:val="00631C28"/>
    <w:rsid w:val="006326E6"/>
    <w:rsid w:val="00632E7A"/>
    <w:rsid w:val="00635F0F"/>
    <w:rsid w:val="00641968"/>
    <w:rsid w:val="0064304A"/>
    <w:rsid w:val="0064309D"/>
    <w:rsid w:val="00646948"/>
    <w:rsid w:val="00646E29"/>
    <w:rsid w:val="00650B49"/>
    <w:rsid w:val="00650C89"/>
    <w:rsid w:val="0065161B"/>
    <w:rsid w:val="00651CCE"/>
    <w:rsid w:val="00653537"/>
    <w:rsid w:val="006553B1"/>
    <w:rsid w:val="006572B0"/>
    <w:rsid w:val="00657FD0"/>
    <w:rsid w:val="006635F0"/>
    <w:rsid w:val="00665FC9"/>
    <w:rsid w:val="00666C8F"/>
    <w:rsid w:val="00667436"/>
    <w:rsid w:val="006704CB"/>
    <w:rsid w:val="006704D3"/>
    <w:rsid w:val="00670BDF"/>
    <w:rsid w:val="00671C22"/>
    <w:rsid w:val="00672186"/>
    <w:rsid w:val="00676B1C"/>
    <w:rsid w:val="00677980"/>
    <w:rsid w:val="00677DA3"/>
    <w:rsid w:val="00681306"/>
    <w:rsid w:val="00681A08"/>
    <w:rsid w:val="00681A23"/>
    <w:rsid w:val="00684930"/>
    <w:rsid w:val="006876D5"/>
    <w:rsid w:val="006923BD"/>
    <w:rsid w:val="00693744"/>
    <w:rsid w:val="006938C5"/>
    <w:rsid w:val="00695651"/>
    <w:rsid w:val="006958B8"/>
    <w:rsid w:val="00697325"/>
    <w:rsid w:val="00697A02"/>
    <w:rsid w:val="00697F86"/>
    <w:rsid w:val="006A057C"/>
    <w:rsid w:val="006A1129"/>
    <w:rsid w:val="006A28A3"/>
    <w:rsid w:val="006A2AD2"/>
    <w:rsid w:val="006A3C2D"/>
    <w:rsid w:val="006A5294"/>
    <w:rsid w:val="006B028D"/>
    <w:rsid w:val="006B077C"/>
    <w:rsid w:val="006B1B10"/>
    <w:rsid w:val="006B1DB0"/>
    <w:rsid w:val="006B4356"/>
    <w:rsid w:val="006B5DDC"/>
    <w:rsid w:val="006B5E01"/>
    <w:rsid w:val="006B6ECA"/>
    <w:rsid w:val="006C36BD"/>
    <w:rsid w:val="006C3910"/>
    <w:rsid w:val="006C3C3A"/>
    <w:rsid w:val="006C3D8A"/>
    <w:rsid w:val="006C3E84"/>
    <w:rsid w:val="006C7DC6"/>
    <w:rsid w:val="006D1467"/>
    <w:rsid w:val="006D18C9"/>
    <w:rsid w:val="006D2327"/>
    <w:rsid w:val="006D23A0"/>
    <w:rsid w:val="006D511D"/>
    <w:rsid w:val="006E0548"/>
    <w:rsid w:val="006E0FC6"/>
    <w:rsid w:val="006E10FE"/>
    <w:rsid w:val="006E12A7"/>
    <w:rsid w:val="006E3819"/>
    <w:rsid w:val="006E3C90"/>
    <w:rsid w:val="006E5C59"/>
    <w:rsid w:val="006F1FA3"/>
    <w:rsid w:val="006F28C8"/>
    <w:rsid w:val="006F78BB"/>
    <w:rsid w:val="007057CD"/>
    <w:rsid w:val="007069E9"/>
    <w:rsid w:val="00706EEF"/>
    <w:rsid w:val="0071016F"/>
    <w:rsid w:val="00710A9A"/>
    <w:rsid w:val="0071312C"/>
    <w:rsid w:val="00713828"/>
    <w:rsid w:val="00714841"/>
    <w:rsid w:val="00714E59"/>
    <w:rsid w:val="0071546B"/>
    <w:rsid w:val="00715ABA"/>
    <w:rsid w:val="00715F2F"/>
    <w:rsid w:val="0072095B"/>
    <w:rsid w:val="007232A5"/>
    <w:rsid w:val="00724F09"/>
    <w:rsid w:val="0072522E"/>
    <w:rsid w:val="00726000"/>
    <w:rsid w:val="007304EB"/>
    <w:rsid w:val="00732588"/>
    <w:rsid w:val="007333CA"/>
    <w:rsid w:val="00735980"/>
    <w:rsid w:val="00740339"/>
    <w:rsid w:val="007422C4"/>
    <w:rsid w:val="00743EFA"/>
    <w:rsid w:val="00746688"/>
    <w:rsid w:val="00746CF1"/>
    <w:rsid w:val="0075223A"/>
    <w:rsid w:val="007562B3"/>
    <w:rsid w:val="00756900"/>
    <w:rsid w:val="00761DA1"/>
    <w:rsid w:val="00762DBA"/>
    <w:rsid w:val="00772EB4"/>
    <w:rsid w:val="007741AC"/>
    <w:rsid w:val="00774DE6"/>
    <w:rsid w:val="007771E8"/>
    <w:rsid w:val="00777626"/>
    <w:rsid w:val="00781BA5"/>
    <w:rsid w:val="00783858"/>
    <w:rsid w:val="00784A92"/>
    <w:rsid w:val="00786E65"/>
    <w:rsid w:val="00787E71"/>
    <w:rsid w:val="00792A7E"/>
    <w:rsid w:val="00794AAE"/>
    <w:rsid w:val="007953A6"/>
    <w:rsid w:val="007A16D5"/>
    <w:rsid w:val="007A4AE3"/>
    <w:rsid w:val="007A57D2"/>
    <w:rsid w:val="007A6924"/>
    <w:rsid w:val="007A7F88"/>
    <w:rsid w:val="007B1247"/>
    <w:rsid w:val="007B2D95"/>
    <w:rsid w:val="007B48C2"/>
    <w:rsid w:val="007B4E3D"/>
    <w:rsid w:val="007B66F8"/>
    <w:rsid w:val="007B7942"/>
    <w:rsid w:val="007B7D5C"/>
    <w:rsid w:val="007C0119"/>
    <w:rsid w:val="007C27E1"/>
    <w:rsid w:val="007C2F52"/>
    <w:rsid w:val="007C4DB5"/>
    <w:rsid w:val="007C4F56"/>
    <w:rsid w:val="007C678A"/>
    <w:rsid w:val="007D0E73"/>
    <w:rsid w:val="007D2B90"/>
    <w:rsid w:val="007D54B2"/>
    <w:rsid w:val="007D62D9"/>
    <w:rsid w:val="007D75CF"/>
    <w:rsid w:val="007E04F2"/>
    <w:rsid w:val="007E06BE"/>
    <w:rsid w:val="007E322E"/>
    <w:rsid w:val="007E3881"/>
    <w:rsid w:val="007E5367"/>
    <w:rsid w:val="007E5745"/>
    <w:rsid w:val="007E5A2D"/>
    <w:rsid w:val="007F0378"/>
    <w:rsid w:val="007F03F7"/>
    <w:rsid w:val="007F127F"/>
    <w:rsid w:val="007F31A6"/>
    <w:rsid w:val="007F3A3A"/>
    <w:rsid w:val="007F56BC"/>
    <w:rsid w:val="007F7731"/>
    <w:rsid w:val="00802AAC"/>
    <w:rsid w:val="00802EE5"/>
    <w:rsid w:val="00803981"/>
    <w:rsid w:val="00805D3C"/>
    <w:rsid w:val="008060F8"/>
    <w:rsid w:val="0081781E"/>
    <w:rsid w:val="008179E3"/>
    <w:rsid w:val="00823098"/>
    <w:rsid w:val="00825234"/>
    <w:rsid w:val="00825435"/>
    <w:rsid w:val="00826AC6"/>
    <w:rsid w:val="00832D95"/>
    <w:rsid w:val="00834378"/>
    <w:rsid w:val="00835E6C"/>
    <w:rsid w:val="00836CB1"/>
    <w:rsid w:val="00836EB3"/>
    <w:rsid w:val="0084124B"/>
    <w:rsid w:val="00841372"/>
    <w:rsid w:val="00842572"/>
    <w:rsid w:val="00843965"/>
    <w:rsid w:val="00843D5F"/>
    <w:rsid w:val="008448C2"/>
    <w:rsid w:val="00844F19"/>
    <w:rsid w:val="0084749F"/>
    <w:rsid w:val="008518F2"/>
    <w:rsid w:val="00851F4A"/>
    <w:rsid w:val="00852CBB"/>
    <w:rsid w:val="0085363D"/>
    <w:rsid w:val="008562B9"/>
    <w:rsid w:val="00860B42"/>
    <w:rsid w:val="0086306D"/>
    <w:rsid w:val="00867C30"/>
    <w:rsid w:val="00872F45"/>
    <w:rsid w:val="00873B4E"/>
    <w:rsid w:val="00873BC3"/>
    <w:rsid w:val="0087433C"/>
    <w:rsid w:val="0088134C"/>
    <w:rsid w:val="008826B0"/>
    <w:rsid w:val="00882E7E"/>
    <w:rsid w:val="00885B9A"/>
    <w:rsid w:val="0088610A"/>
    <w:rsid w:val="00891EBE"/>
    <w:rsid w:val="00894C4F"/>
    <w:rsid w:val="00896078"/>
    <w:rsid w:val="008A139E"/>
    <w:rsid w:val="008A1599"/>
    <w:rsid w:val="008A2630"/>
    <w:rsid w:val="008A5A24"/>
    <w:rsid w:val="008A6CEF"/>
    <w:rsid w:val="008A74FC"/>
    <w:rsid w:val="008A7AF3"/>
    <w:rsid w:val="008B08F9"/>
    <w:rsid w:val="008B0DC8"/>
    <w:rsid w:val="008B4244"/>
    <w:rsid w:val="008B51B4"/>
    <w:rsid w:val="008B5278"/>
    <w:rsid w:val="008B55F1"/>
    <w:rsid w:val="008B7073"/>
    <w:rsid w:val="008C0481"/>
    <w:rsid w:val="008C3474"/>
    <w:rsid w:val="008C382C"/>
    <w:rsid w:val="008C5333"/>
    <w:rsid w:val="008D34D6"/>
    <w:rsid w:val="008D37B9"/>
    <w:rsid w:val="008D46CC"/>
    <w:rsid w:val="008D6910"/>
    <w:rsid w:val="008E1283"/>
    <w:rsid w:val="008E1352"/>
    <w:rsid w:val="008E1D55"/>
    <w:rsid w:val="008E5A4C"/>
    <w:rsid w:val="008E6992"/>
    <w:rsid w:val="008F0D44"/>
    <w:rsid w:val="008F7628"/>
    <w:rsid w:val="008F7A5C"/>
    <w:rsid w:val="00900EDD"/>
    <w:rsid w:val="0090105F"/>
    <w:rsid w:val="009014E0"/>
    <w:rsid w:val="009026A7"/>
    <w:rsid w:val="0090555F"/>
    <w:rsid w:val="00907C65"/>
    <w:rsid w:val="00907EE5"/>
    <w:rsid w:val="00910374"/>
    <w:rsid w:val="0091388E"/>
    <w:rsid w:val="0091450A"/>
    <w:rsid w:val="009228B2"/>
    <w:rsid w:val="00922E37"/>
    <w:rsid w:val="00923060"/>
    <w:rsid w:val="00923072"/>
    <w:rsid w:val="00923420"/>
    <w:rsid w:val="00924244"/>
    <w:rsid w:val="00931EEE"/>
    <w:rsid w:val="0093255B"/>
    <w:rsid w:val="00937559"/>
    <w:rsid w:val="00937E42"/>
    <w:rsid w:val="00940FB3"/>
    <w:rsid w:val="00941255"/>
    <w:rsid w:val="00941D35"/>
    <w:rsid w:val="0094250D"/>
    <w:rsid w:val="00942A3A"/>
    <w:rsid w:val="00942E6E"/>
    <w:rsid w:val="009438DA"/>
    <w:rsid w:val="00947382"/>
    <w:rsid w:val="009505CA"/>
    <w:rsid w:val="00953DBA"/>
    <w:rsid w:val="009551C5"/>
    <w:rsid w:val="009569C9"/>
    <w:rsid w:val="00962A9C"/>
    <w:rsid w:val="009635C5"/>
    <w:rsid w:val="00965678"/>
    <w:rsid w:val="0097185F"/>
    <w:rsid w:val="009752EA"/>
    <w:rsid w:val="009760B4"/>
    <w:rsid w:val="00981207"/>
    <w:rsid w:val="00982605"/>
    <w:rsid w:val="0098286A"/>
    <w:rsid w:val="009830E9"/>
    <w:rsid w:val="00983765"/>
    <w:rsid w:val="00985D34"/>
    <w:rsid w:val="009868A0"/>
    <w:rsid w:val="009877BF"/>
    <w:rsid w:val="009879B3"/>
    <w:rsid w:val="0099074A"/>
    <w:rsid w:val="00992802"/>
    <w:rsid w:val="00994A7D"/>
    <w:rsid w:val="00995710"/>
    <w:rsid w:val="009A1541"/>
    <w:rsid w:val="009A271E"/>
    <w:rsid w:val="009A5909"/>
    <w:rsid w:val="009A6C9A"/>
    <w:rsid w:val="009A7562"/>
    <w:rsid w:val="009B2C94"/>
    <w:rsid w:val="009B4537"/>
    <w:rsid w:val="009B4D0F"/>
    <w:rsid w:val="009B5318"/>
    <w:rsid w:val="009B5CA2"/>
    <w:rsid w:val="009C0C20"/>
    <w:rsid w:val="009C2480"/>
    <w:rsid w:val="009C6F3D"/>
    <w:rsid w:val="009D2021"/>
    <w:rsid w:val="009D206F"/>
    <w:rsid w:val="009D273D"/>
    <w:rsid w:val="009D33DC"/>
    <w:rsid w:val="009E0664"/>
    <w:rsid w:val="009E075E"/>
    <w:rsid w:val="009E0BE8"/>
    <w:rsid w:val="009E3D94"/>
    <w:rsid w:val="009E6BF6"/>
    <w:rsid w:val="009F18A9"/>
    <w:rsid w:val="009F2DB3"/>
    <w:rsid w:val="009F5FF8"/>
    <w:rsid w:val="00A02F28"/>
    <w:rsid w:val="00A07410"/>
    <w:rsid w:val="00A10D1C"/>
    <w:rsid w:val="00A15F44"/>
    <w:rsid w:val="00A23315"/>
    <w:rsid w:val="00A246FD"/>
    <w:rsid w:val="00A247F2"/>
    <w:rsid w:val="00A25F8A"/>
    <w:rsid w:val="00A26C31"/>
    <w:rsid w:val="00A26C77"/>
    <w:rsid w:val="00A31A3D"/>
    <w:rsid w:val="00A31EA5"/>
    <w:rsid w:val="00A37C16"/>
    <w:rsid w:val="00A40337"/>
    <w:rsid w:val="00A40A2B"/>
    <w:rsid w:val="00A40D52"/>
    <w:rsid w:val="00A4434E"/>
    <w:rsid w:val="00A5310C"/>
    <w:rsid w:val="00A567DF"/>
    <w:rsid w:val="00A6048E"/>
    <w:rsid w:val="00A6106B"/>
    <w:rsid w:val="00A63111"/>
    <w:rsid w:val="00A63E38"/>
    <w:rsid w:val="00A64AAF"/>
    <w:rsid w:val="00A67580"/>
    <w:rsid w:val="00A703CD"/>
    <w:rsid w:val="00A743A8"/>
    <w:rsid w:val="00A761F7"/>
    <w:rsid w:val="00A76315"/>
    <w:rsid w:val="00A76EF3"/>
    <w:rsid w:val="00A77F8D"/>
    <w:rsid w:val="00A818D2"/>
    <w:rsid w:val="00A86372"/>
    <w:rsid w:val="00A9106A"/>
    <w:rsid w:val="00A91AD2"/>
    <w:rsid w:val="00A97F12"/>
    <w:rsid w:val="00AA1317"/>
    <w:rsid w:val="00AA27F4"/>
    <w:rsid w:val="00AA3DFB"/>
    <w:rsid w:val="00AA4CC1"/>
    <w:rsid w:val="00AA5774"/>
    <w:rsid w:val="00AA67E3"/>
    <w:rsid w:val="00AB10FA"/>
    <w:rsid w:val="00AB16C5"/>
    <w:rsid w:val="00AB1856"/>
    <w:rsid w:val="00AB38C1"/>
    <w:rsid w:val="00AB4237"/>
    <w:rsid w:val="00AB7107"/>
    <w:rsid w:val="00AB7F7B"/>
    <w:rsid w:val="00AC0619"/>
    <w:rsid w:val="00AC2199"/>
    <w:rsid w:val="00AC33E3"/>
    <w:rsid w:val="00AC4F8C"/>
    <w:rsid w:val="00AC76AF"/>
    <w:rsid w:val="00AC797C"/>
    <w:rsid w:val="00AD0539"/>
    <w:rsid w:val="00AD0BAE"/>
    <w:rsid w:val="00AD72BE"/>
    <w:rsid w:val="00AE1B79"/>
    <w:rsid w:val="00AE4DE4"/>
    <w:rsid w:val="00AE61F4"/>
    <w:rsid w:val="00AF0046"/>
    <w:rsid w:val="00AF1219"/>
    <w:rsid w:val="00AF246B"/>
    <w:rsid w:val="00AF4B99"/>
    <w:rsid w:val="00AF4C6E"/>
    <w:rsid w:val="00AF6B1C"/>
    <w:rsid w:val="00B02160"/>
    <w:rsid w:val="00B02172"/>
    <w:rsid w:val="00B06369"/>
    <w:rsid w:val="00B065CF"/>
    <w:rsid w:val="00B10574"/>
    <w:rsid w:val="00B11D97"/>
    <w:rsid w:val="00B1378B"/>
    <w:rsid w:val="00B146AE"/>
    <w:rsid w:val="00B2032A"/>
    <w:rsid w:val="00B20AEC"/>
    <w:rsid w:val="00B20B15"/>
    <w:rsid w:val="00B24D0F"/>
    <w:rsid w:val="00B30591"/>
    <w:rsid w:val="00B305DE"/>
    <w:rsid w:val="00B3087D"/>
    <w:rsid w:val="00B351DD"/>
    <w:rsid w:val="00B35211"/>
    <w:rsid w:val="00B35B0D"/>
    <w:rsid w:val="00B35C1D"/>
    <w:rsid w:val="00B3730E"/>
    <w:rsid w:val="00B41743"/>
    <w:rsid w:val="00B43566"/>
    <w:rsid w:val="00B44657"/>
    <w:rsid w:val="00B460F8"/>
    <w:rsid w:val="00B52A26"/>
    <w:rsid w:val="00B55F8C"/>
    <w:rsid w:val="00B56ECA"/>
    <w:rsid w:val="00B57C4B"/>
    <w:rsid w:val="00B629BA"/>
    <w:rsid w:val="00B62DB4"/>
    <w:rsid w:val="00B64EE5"/>
    <w:rsid w:val="00B7135E"/>
    <w:rsid w:val="00B71B74"/>
    <w:rsid w:val="00B733A4"/>
    <w:rsid w:val="00B74933"/>
    <w:rsid w:val="00B74C41"/>
    <w:rsid w:val="00B8021A"/>
    <w:rsid w:val="00B82362"/>
    <w:rsid w:val="00B86E8E"/>
    <w:rsid w:val="00B9225C"/>
    <w:rsid w:val="00B92A2D"/>
    <w:rsid w:val="00B95527"/>
    <w:rsid w:val="00B9607F"/>
    <w:rsid w:val="00B96D89"/>
    <w:rsid w:val="00B97308"/>
    <w:rsid w:val="00BA548F"/>
    <w:rsid w:val="00BB0B90"/>
    <w:rsid w:val="00BB150C"/>
    <w:rsid w:val="00BB18F4"/>
    <w:rsid w:val="00BB1DAF"/>
    <w:rsid w:val="00BB1EE6"/>
    <w:rsid w:val="00BB2F0F"/>
    <w:rsid w:val="00BB3E18"/>
    <w:rsid w:val="00BB74FE"/>
    <w:rsid w:val="00BB75EA"/>
    <w:rsid w:val="00BC1BCC"/>
    <w:rsid w:val="00BC21EA"/>
    <w:rsid w:val="00BC2F0D"/>
    <w:rsid w:val="00BC373C"/>
    <w:rsid w:val="00BC3A48"/>
    <w:rsid w:val="00BC4C64"/>
    <w:rsid w:val="00BC5F06"/>
    <w:rsid w:val="00BC7B2B"/>
    <w:rsid w:val="00BD048E"/>
    <w:rsid w:val="00BD2286"/>
    <w:rsid w:val="00BD3AB0"/>
    <w:rsid w:val="00BD42F2"/>
    <w:rsid w:val="00BD7251"/>
    <w:rsid w:val="00BE04AF"/>
    <w:rsid w:val="00BE0B2D"/>
    <w:rsid w:val="00BE16C9"/>
    <w:rsid w:val="00BE29C3"/>
    <w:rsid w:val="00BE5455"/>
    <w:rsid w:val="00BE5B92"/>
    <w:rsid w:val="00BF2239"/>
    <w:rsid w:val="00BF22D4"/>
    <w:rsid w:val="00BF377D"/>
    <w:rsid w:val="00C008D3"/>
    <w:rsid w:val="00C02A13"/>
    <w:rsid w:val="00C0586C"/>
    <w:rsid w:val="00C063F4"/>
    <w:rsid w:val="00C069CC"/>
    <w:rsid w:val="00C06A7B"/>
    <w:rsid w:val="00C07859"/>
    <w:rsid w:val="00C101B5"/>
    <w:rsid w:val="00C11B81"/>
    <w:rsid w:val="00C137BF"/>
    <w:rsid w:val="00C1456D"/>
    <w:rsid w:val="00C15973"/>
    <w:rsid w:val="00C1655A"/>
    <w:rsid w:val="00C17D0B"/>
    <w:rsid w:val="00C212DC"/>
    <w:rsid w:val="00C219A7"/>
    <w:rsid w:val="00C21D76"/>
    <w:rsid w:val="00C22339"/>
    <w:rsid w:val="00C22B4E"/>
    <w:rsid w:val="00C24350"/>
    <w:rsid w:val="00C31BD0"/>
    <w:rsid w:val="00C32EBE"/>
    <w:rsid w:val="00C36F33"/>
    <w:rsid w:val="00C42BB7"/>
    <w:rsid w:val="00C436B2"/>
    <w:rsid w:val="00C4420D"/>
    <w:rsid w:val="00C45898"/>
    <w:rsid w:val="00C50DBB"/>
    <w:rsid w:val="00C535FD"/>
    <w:rsid w:val="00C53F00"/>
    <w:rsid w:val="00C55748"/>
    <w:rsid w:val="00C56A0E"/>
    <w:rsid w:val="00C57418"/>
    <w:rsid w:val="00C606B5"/>
    <w:rsid w:val="00C631C3"/>
    <w:rsid w:val="00C64B06"/>
    <w:rsid w:val="00C673E7"/>
    <w:rsid w:val="00C67784"/>
    <w:rsid w:val="00C70303"/>
    <w:rsid w:val="00C70405"/>
    <w:rsid w:val="00C7107B"/>
    <w:rsid w:val="00C7283A"/>
    <w:rsid w:val="00C72ECF"/>
    <w:rsid w:val="00C73EA9"/>
    <w:rsid w:val="00C74B95"/>
    <w:rsid w:val="00C75BE1"/>
    <w:rsid w:val="00C75E46"/>
    <w:rsid w:val="00C763B7"/>
    <w:rsid w:val="00C76803"/>
    <w:rsid w:val="00C80440"/>
    <w:rsid w:val="00C81E7F"/>
    <w:rsid w:val="00C81E94"/>
    <w:rsid w:val="00C82419"/>
    <w:rsid w:val="00C83725"/>
    <w:rsid w:val="00C863B6"/>
    <w:rsid w:val="00C87152"/>
    <w:rsid w:val="00C8738F"/>
    <w:rsid w:val="00C9038A"/>
    <w:rsid w:val="00C90D6A"/>
    <w:rsid w:val="00C917D4"/>
    <w:rsid w:val="00C95173"/>
    <w:rsid w:val="00C95A50"/>
    <w:rsid w:val="00C95E9E"/>
    <w:rsid w:val="00C9671B"/>
    <w:rsid w:val="00C971CC"/>
    <w:rsid w:val="00C972B5"/>
    <w:rsid w:val="00CA0ABC"/>
    <w:rsid w:val="00CA2C63"/>
    <w:rsid w:val="00CA55D1"/>
    <w:rsid w:val="00CA573E"/>
    <w:rsid w:val="00CA5BAB"/>
    <w:rsid w:val="00CA65FD"/>
    <w:rsid w:val="00CA7527"/>
    <w:rsid w:val="00CB23F2"/>
    <w:rsid w:val="00CB2C66"/>
    <w:rsid w:val="00CB3B6F"/>
    <w:rsid w:val="00CB4D14"/>
    <w:rsid w:val="00CC10BA"/>
    <w:rsid w:val="00CC10C2"/>
    <w:rsid w:val="00CC3636"/>
    <w:rsid w:val="00CC60D0"/>
    <w:rsid w:val="00CD39D4"/>
    <w:rsid w:val="00CD572D"/>
    <w:rsid w:val="00CD7609"/>
    <w:rsid w:val="00CE2425"/>
    <w:rsid w:val="00CE34FC"/>
    <w:rsid w:val="00CE4038"/>
    <w:rsid w:val="00CE671B"/>
    <w:rsid w:val="00CF02C2"/>
    <w:rsid w:val="00CF043C"/>
    <w:rsid w:val="00CF3721"/>
    <w:rsid w:val="00CF3DA2"/>
    <w:rsid w:val="00CF60AF"/>
    <w:rsid w:val="00D02628"/>
    <w:rsid w:val="00D04D51"/>
    <w:rsid w:val="00D104EE"/>
    <w:rsid w:val="00D114FE"/>
    <w:rsid w:val="00D11F0E"/>
    <w:rsid w:val="00D13AC4"/>
    <w:rsid w:val="00D15CAA"/>
    <w:rsid w:val="00D20C0B"/>
    <w:rsid w:val="00D2310F"/>
    <w:rsid w:val="00D23C00"/>
    <w:rsid w:val="00D2525E"/>
    <w:rsid w:val="00D26084"/>
    <w:rsid w:val="00D276A6"/>
    <w:rsid w:val="00D31E7E"/>
    <w:rsid w:val="00D3298A"/>
    <w:rsid w:val="00D330A7"/>
    <w:rsid w:val="00D34BBB"/>
    <w:rsid w:val="00D356FB"/>
    <w:rsid w:val="00D36B1A"/>
    <w:rsid w:val="00D37B9D"/>
    <w:rsid w:val="00D37D57"/>
    <w:rsid w:val="00D40DA8"/>
    <w:rsid w:val="00D418E3"/>
    <w:rsid w:val="00D41AE0"/>
    <w:rsid w:val="00D44727"/>
    <w:rsid w:val="00D45C19"/>
    <w:rsid w:val="00D46736"/>
    <w:rsid w:val="00D47956"/>
    <w:rsid w:val="00D47D71"/>
    <w:rsid w:val="00D47DF5"/>
    <w:rsid w:val="00D52516"/>
    <w:rsid w:val="00D55516"/>
    <w:rsid w:val="00D579E5"/>
    <w:rsid w:val="00D636FE"/>
    <w:rsid w:val="00D67474"/>
    <w:rsid w:val="00D71C04"/>
    <w:rsid w:val="00D7316E"/>
    <w:rsid w:val="00D7417D"/>
    <w:rsid w:val="00D763EB"/>
    <w:rsid w:val="00D76E6E"/>
    <w:rsid w:val="00D76FB5"/>
    <w:rsid w:val="00D81B7B"/>
    <w:rsid w:val="00D834DF"/>
    <w:rsid w:val="00D83E41"/>
    <w:rsid w:val="00D855BE"/>
    <w:rsid w:val="00D8578D"/>
    <w:rsid w:val="00D860A3"/>
    <w:rsid w:val="00D87B88"/>
    <w:rsid w:val="00D87DF8"/>
    <w:rsid w:val="00D92F82"/>
    <w:rsid w:val="00D93BB1"/>
    <w:rsid w:val="00D94399"/>
    <w:rsid w:val="00D94BF9"/>
    <w:rsid w:val="00DA1D5D"/>
    <w:rsid w:val="00DA336C"/>
    <w:rsid w:val="00DA3E61"/>
    <w:rsid w:val="00DA48DE"/>
    <w:rsid w:val="00DB3987"/>
    <w:rsid w:val="00DB3A9B"/>
    <w:rsid w:val="00DB47B6"/>
    <w:rsid w:val="00DB4E48"/>
    <w:rsid w:val="00DB62C7"/>
    <w:rsid w:val="00DB6B96"/>
    <w:rsid w:val="00DB7AEF"/>
    <w:rsid w:val="00DC193E"/>
    <w:rsid w:val="00DC2CA9"/>
    <w:rsid w:val="00DC4E72"/>
    <w:rsid w:val="00DC5A20"/>
    <w:rsid w:val="00DC5F97"/>
    <w:rsid w:val="00DC6527"/>
    <w:rsid w:val="00DC681A"/>
    <w:rsid w:val="00DC7F44"/>
    <w:rsid w:val="00DD20A0"/>
    <w:rsid w:val="00DD236D"/>
    <w:rsid w:val="00DD2CD3"/>
    <w:rsid w:val="00DD326D"/>
    <w:rsid w:val="00DD3448"/>
    <w:rsid w:val="00DD36EB"/>
    <w:rsid w:val="00DD56E1"/>
    <w:rsid w:val="00DD58CE"/>
    <w:rsid w:val="00DD6458"/>
    <w:rsid w:val="00DE00AB"/>
    <w:rsid w:val="00DE05B4"/>
    <w:rsid w:val="00DE1297"/>
    <w:rsid w:val="00DE1DF0"/>
    <w:rsid w:val="00DE48B0"/>
    <w:rsid w:val="00DE5D34"/>
    <w:rsid w:val="00DF0695"/>
    <w:rsid w:val="00DF2402"/>
    <w:rsid w:val="00DF42F5"/>
    <w:rsid w:val="00DF6FA6"/>
    <w:rsid w:val="00E01EBC"/>
    <w:rsid w:val="00E03BE5"/>
    <w:rsid w:val="00E03E59"/>
    <w:rsid w:val="00E05EB0"/>
    <w:rsid w:val="00E06C5C"/>
    <w:rsid w:val="00E112B9"/>
    <w:rsid w:val="00E13537"/>
    <w:rsid w:val="00E14C52"/>
    <w:rsid w:val="00E15BFD"/>
    <w:rsid w:val="00E17233"/>
    <w:rsid w:val="00E202AC"/>
    <w:rsid w:val="00E21B9A"/>
    <w:rsid w:val="00E22DCC"/>
    <w:rsid w:val="00E2373A"/>
    <w:rsid w:val="00E243E5"/>
    <w:rsid w:val="00E24F9F"/>
    <w:rsid w:val="00E30941"/>
    <w:rsid w:val="00E318E6"/>
    <w:rsid w:val="00E329B5"/>
    <w:rsid w:val="00E32BC9"/>
    <w:rsid w:val="00E32DCE"/>
    <w:rsid w:val="00E33D8A"/>
    <w:rsid w:val="00E34B08"/>
    <w:rsid w:val="00E35C59"/>
    <w:rsid w:val="00E4180B"/>
    <w:rsid w:val="00E445BC"/>
    <w:rsid w:val="00E456C4"/>
    <w:rsid w:val="00E456F5"/>
    <w:rsid w:val="00E51230"/>
    <w:rsid w:val="00E51EB4"/>
    <w:rsid w:val="00E52AC0"/>
    <w:rsid w:val="00E67914"/>
    <w:rsid w:val="00E71454"/>
    <w:rsid w:val="00E82021"/>
    <w:rsid w:val="00E84AA4"/>
    <w:rsid w:val="00E8583A"/>
    <w:rsid w:val="00E86E29"/>
    <w:rsid w:val="00E90546"/>
    <w:rsid w:val="00E912EC"/>
    <w:rsid w:val="00E91CCB"/>
    <w:rsid w:val="00E924E4"/>
    <w:rsid w:val="00E94077"/>
    <w:rsid w:val="00E94DAE"/>
    <w:rsid w:val="00E96505"/>
    <w:rsid w:val="00E97112"/>
    <w:rsid w:val="00EA0008"/>
    <w:rsid w:val="00EA254C"/>
    <w:rsid w:val="00EA39FB"/>
    <w:rsid w:val="00EA4EE0"/>
    <w:rsid w:val="00EB5115"/>
    <w:rsid w:val="00EC0F45"/>
    <w:rsid w:val="00EC64F0"/>
    <w:rsid w:val="00EC792F"/>
    <w:rsid w:val="00ED1AC2"/>
    <w:rsid w:val="00ED229C"/>
    <w:rsid w:val="00EE0344"/>
    <w:rsid w:val="00EE12CC"/>
    <w:rsid w:val="00EE2DCD"/>
    <w:rsid w:val="00EE3A8B"/>
    <w:rsid w:val="00EE64AE"/>
    <w:rsid w:val="00EF0240"/>
    <w:rsid w:val="00EF0BAB"/>
    <w:rsid w:val="00EF1907"/>
    <w:rsid w:val="00EF25E9"/>
    <w:rsid w:val="00EF2E3C"/>
    <w:rsid w:val="00EF4B35"/>
    <w:rsid w:val="00EF617E"/>
    <w:rsid w:val="00EF6B9C"/>
    <w:rsid w:val="00F00884"/>
    <w:rsid w:val="00F020CB"/>
    <w:rsid w:val="00F037E1"/>
    <w:rsid w:val="00F03C26"/>
    <w:rsid w:val="00F04028"/>
    <w:rsid w:val="00F04E36"/>
    <w:rsid w:val="00F07DD8"/>
    <w:rsid w:val="00F127DF"/>
    <w:rsid w:val="00F16CA2"/>
    <w:rsid w:val="00F17EF3"/>
    <w:rsid w:val="00F21DD0"/>
    <w:rsid w:val="00F222E4"/>
    <w:rsid w:val="00F25A66"/>
    <w:rsid w:val="00F27314"/>
    <w:rsid w:val="00F279BF"/>
    <w:rsid w:val="00F32362"/>
    <w:rsid w:val="00F3295B"/>
    <w:rsid w:val="00F33695"/>
    <w:rsid w:val="00F35341"/>
    <w:rsid w:val="00F407D0"/>
    <w:rsid w:val="00F414C1"/>
    <w:rsid w:val="00F42308"/>
    <w:rsid w:val="00F42937"/>
    <w:rsid w:val="00F42E61"/>
    <w:rsid w:val="00F43062"/>
    <w:rsid w:val="00F450CB"/>
    <w:rsid w:val="00F45631"/>
    <w:rsid w:val="00F45A70"/>
    <w:rsid w:val="00F57C0C"/>
    <w:rsid w:val="00F61165"/>
    <w:rsid w:val="00F61A13"/>
    <w:rsid w:val="00F63AEC"/>
    <w:rsid w:val="00F64318"/>
    <w:rsid w:val="00F654F9"/>
    <w:rsid w:val="00F73D1B"/>
    <w:rsid w:val="00F74AFB"/>
    <w:rsid w:val="00F75BCA"/>
    <w:rsid w:val="00F808B8"/>
    <w:rsid w:val="00F81834"/>
    <w:rsid w:val="00F85F60"/>
    <w:rsid w:val="00F92D0E"/>
    <w:rsid w:val="00F9324F"/>
    <w:rsid w:val="00F93B81"/>
    <w:rsid w:val="00F9412B"/>
    <w:rsid w:val="00F941DC"/>
    <w:rsid w:val="00F9425B"/>
    <w:rsid w:val="00F964B6"/>
    <w:rsid w:val="00FA0320"/>
    <w:rsid w:val="00FA44B3"/>
    <w:rsid w:val="00FA4827"/>
    <w:rsid w:val="00FA4DE2"/>
    <w:rsid w:val="00FA5096"/>
    <w:rsid w:val="00FA559C"/>
    <w:rsid w:val="00FA63F6"/>
    <w:rsid w:val="00FB0497"/>
    <w:rsid w:val="00FB3358"/>
    <w:rsid w:val="00FB481F"/>
    <w:rsid w:val="00FB4824"/>
    <w:rsid w:val="00FB4F28"/>
    <w:rsid w:val="00FB5505"/>
    <w:rsid w:val="00FB7219"/>
    <w:rsid w:val="00FC0FE0"/>
    <w:rsid w:val="00FC3249"/>
    <w:rsid w:val="00FC3A6F"/>
    <w:rsid w:val="00FC5930"/>
    <w:rsid w:val="00FC5B86"/>
    <w:rsid w:val="00FC5EFF"/>
    <w:rsid w:val="00FC6328"/>
    <w:rsid w:val="00FC632A"/>
    <w:rsid w:val="00FC7F1B"/>
    <w:rsid w:val="00FC7F6B"/>
    <w:rsid w:val="00FD1C70"/>
    <w:rsid w:val="00FD2D7B"/>
    <w:rsid w:val="00FD2DDD"/>
    <w:rsid w:val="00FD3D7C"/>
    <w:rsid w:val="00FD54D2"/>
    <w:rsid w:val="00FD5A22"/>
    <w:rsid w:val="00FD6933"/>
    <w:rsid w:val="00FE0688"/>
    <w:rsid w:val="00FE3F6F"/>
    <w:rsid w:val="00FE4F6E"/>
    <w:rsid w:val="00FE65EC"/>
    <w:rsid w:val="00FF2B7C"/>
    <w:rsid w:val="00FF315A"/>
    <w:rsid w:val="00FF3B2E"/>
    <w:rsid w:val="00FF5538"/>
    <w:rsid w:val="00FF59E3"/>
    <w:rsid w:val="00FF7804"/>
    <w:rsid w:val="00FF7F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C95F"/>
  <w15:chartTrackingRefBased/>
  <w15:docId w15:val="{75FC40BE-5F96-486D-9EB8-F9AE2EDB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E6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E6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35E6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35E6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35E6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35E6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35E6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E6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E6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35E6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35E6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35E6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35E6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35E6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35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E6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E6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35E6C"/>
    <w:pPr>
      <w:spacing w:before="160"/>
      <w:jc w:val="center"/>
    </w:pPr>
    <w:rPr>
      <w:i/>
      <w:iCs/>
      <w:color w:val="404040" w:themeColor="text1" w:themeTint="BF"/>
    </w:rPr>
  </w:style>
  <w:style w:type="character" w:customStyle="1" w:styleId="QuoteChar">
    <w:name w:val="Quote Char"/>
    <w:basedOn w:val="DefaultParagraphFont"/>
    <w:link w:val="Quote"/>
    <w:uiPriority w:val="29"/>
    <w:rsid w:val="00835E6C"/>
    <w:rPr>
      <w:i/>
      <w:iCs/>
      <w:color w:val="404040" w:themeColor="text1" w:themeTint="BF"/>
    </w:rPr>
  </w:style>
  <w:style w:type="paragraph" w:styleId="ListParagraph">
    <w:name w:val="List Paragraph"/>
    <w:basedOn w:val="Normal"/>
    <w:uiPriority w:val="34"/>
    <w:qFormat/>
    <w:rsid w:val="00835E6C"/>
    <w:pPr>
      <w:ind w:left="720"/>
      <w:contextualSpacing/>
    </w:pPr>
  </w:style>
  <w:style w:type="character" w:styleId="IntenseEmphasis">
    <w:name w:val="Intense Emphasis"/>
    <w:basedOn w:val="DefaultParagraphFont"/>
    <w:uiPriority w:val="21"/>
    <w:qFormat/>
    <w:rsid w:val="00835E6C"/>
    <w:rPr>
      <w:i/>
      <w:iCs/>
      <w:color w:val="0F4761" w:themeColor="accent1" w:themeShade="BF"/>
    </w:rPr>
  </w:style>
  <w:style w:type="paragraph" w:styleId="IntenseQuote">
    <w:name w:val="Intense Quote"/>
    <w:basedOn w:val="Normal"/>
    <w:next w:val="Normal"/>
    <w:link w:val="IntenseQuoteChar"/>
    <w:uiPriority w:val="30"/>
    <w:qFormat/>
    <w:rsid w:val="00835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E6C"/>
    <w:rPr>
      <w:i/>
      <w:iCs/>
      <w:color w:val="0F4761" w:themeColor="accent1" w:themeShade="BF"/>
    </w:rPr>
  </w:style>
  <w:style w:type="character" w:styleId="IntenseReference">
    <w:name w:val="Intense Reference"/>
    <w:basedOn w:val="DefaultParagraphFont"/>
    <w:uiPriority w:val="32"/>
    <w:qFormat/>
    <w:rsid w:val="00835E6C"/>
    <w:rPr>
      <w:b/>
      <w:bCs/>
      <w:smallCaps/>
      <w:color w:val="0F4761" w:themeColor="accent1" w:themeShade="BF"/>
      <w:spacing w:val="5"/>
    </w:rPr>
  </w:style>
  <w:style w:type="paragraph" w:styleId="Header">
    <w:name w:val="header"/>
    <w:basedOn w:val="Normal"/>
    <w:link w:val="HeaderChar"/>
    <w:uiPriority w:val="99"/>
    <w:unhideWhenUsed/>
    <w:rsid w:val="0083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E6C"/>
  </w:style>
  <w:style w:type="paragraph" w:styleId="Footer">
    <w:name w:val="footer"/>
    <w:basedOn w:val="Normal"/>
    <w:link w:val="FooterChar"/>
    <w:uiPriority w:val="99"/>
    <w:unhideWhenUsed/>
    <w:rsid w:val="0083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E6C"/>
  </w:style>
  <w:style w:type="paragraph" w:styleId="FootnoteText">
    <w:name w:val="footnote text"/>
    <w:basedOn w:val="Normal"/>
    <w:link w:val="FootnoteTextChar"/>
    <w:uiPriority w:val="99"/>
    <w:semiHidden/>
    <w:unhideWhenUsed/>
    <w:rsid w:val="00C873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38F"/>
    <w:rPr>
      <w:sz w:val="20"/>
      <w:szCs w:val="20"/>
    </w:rPr>
  </w:style>
  <w:style w:type="character" w:styleId="FootnoteReference">
    <w:name w:val="footnote reference"/>
    <w:basedOn w:val="DefaultParagraphFont"/>
    <w:uiPriority w:val="99"/>
    <w:semiHidden/>
    <w:unhideWhenUsed/>
    <w:rsid w:val="00C8738F"/>
    <w:rPr>
      <w:vertAlign w:val="superscript"/>
    </w:rPr>
  </w:style>
  <w:style w:type="character" w:styleId="Hyperlink">
    <w:name w:val="Hyperlink"/>
    <w:basedOn w:val="DefaultParagraphFont"/>
    <w:uiPriority w:val="99"/>
    <w:unhideWhenUsed/>
    <w:rsid w:val="00F964B6"/>
    <w:rPr>
      <w:color w:val="467886" w:themeColor="hyperlink"/>
      <w:u w:val="single"/>
    </w:rPr>
  </w:style>
  <w:style w:type="character" w:styleId="UnresolvedMention">
    <w:name w:val="Unresolved Mention"/>
    <w:basedOn w:val="DefaultParagraphFont"/>
    <w:uiPriority w:val="99"/>
    <w:semiHidden/>
    <w:unhideWhenUsed/>
    <w:rsid w:val="00F964B6"/>
    <w:rPr>
      <w:color w:val="605E5C"/>
      <w:shd w:val="clear" w:color="auto" w:fill="E1DFDD"/>
    </w:rPr>
  </w:style>
  <w:style w:type="paragraph" w:styleId="NormalWeb">
    <w:name w:val="Normal (Web)"/>
    <w:basedOn w:val="Normal"/>
    <w:uiPriority w:val="99"/>
    <w:semiHidden/>
    <w:unhideWhenUsed/>
    <w:rsid w:val="00407B66"/>
  </w:style>
  <w:style w:type="character" w:styleId="FollowedHyperlink">
    <w:name w:val="FollowedHyperlink"/>
    <w:basedOn w:val="DefaultParagraphFont"/>
    <w:uiPriority w:val="99"/>
    <w:semiHidden/>
    <w:unhideWhenUsed/>
    <w:rsid w:val="004A3BEB"/>
    <w:rPr>
      <w:color w:val="96607D" w:themeColor="followedHyperlink"/>
      <w:u w:val="single"/>
    </w:rPr>
  </w:style>
  <w:style w:type="paragraph" w:styleId="Revision">
    <w:name w:val="Revision"/>
    <w:hidden/>
    <w:uiPriority w:val="99"/>
    <w:semiHidden/>
    <w:rsid w:val="00D71C04"/>
    <w:pPr>
      <w:spacing w:after="0" w:line="240" w:lineRule="auto"/>
    </w:pPr>
  </w:style>
  <w:style w:type="character" w:styleId="CommentReference">
    <w:name w:val="annotation reference"/>
    <w:basedOn w:val="DefaultParagraphFont"/>
    <w:uiPriority w:val="99"/>
    <w:semiHidden/>
    <w:unhideWhenUsed/>
    <w:rsid w:val="00D71C04"/>
    <w:rPr>
      <w:sz w:val="16"/>
      <w:szCs w:val="16"/>
    </w:rPr>
  </w:style>
  <w:style w:type="paragraph" w:styleId="CommentText">
    <w:name w:val="annotation text"/>
    <w:basedOn w:val="Normal"/>
    <w:link w:val="CommentTextChar"/>
    <w:uiPriority w:val="99"/>
    <w:semiHidden/>
    <w:unhideWhenUsed/>
    <w:rsid w:val="00D71C04"/>
    <w:pPr>
      <w:spacing w:line="240" w:lineRule="auto"/>
    </w:pPr>
    <w:rPr>
      <w:sz w:val="20"/>
      <w:szCs w:val="20"/>
    </w:rPr>
  </w:style>
  <w:style w:type="character" w:customStyle="1" w:styleId="CommentTextChar">
    <w:name w:val="Comment Text Char"/>
    <w:basedOn w:val="DefaultParagraphFont"/>
    <w:link w:val="CommentText"/>
    <w:uiPriority w:val="99"/>
    <w:semiHidden/>
    <w:rsid w:val="00D71C04"/>
    <w:rPr>
      <w:sz w:val="20"/>
      <w:szCs w:val="20"/>
    </w:rPr>
  </w:style>
  <w:style w:type="paragraph" w:styleId="CommentSubject">
    <w:name w:val="annotation subject"/>
    <w:basedOn w:val="CommentText"/>
    <w:next w:val="CommentText"/>
    <w:link w:val="CommentSubjectChar"/>
    <w:uiPriority w:val="99"/>
    <w:semiHidden/>
    <w:unhideWhenUsed/>
    <w:rsid w:val="00D71C04"/>
    <w:rPr>
      <w:b/>
      <w:bCs/>
    </w:rPr>
  </w:style>
  <w:style w:type="character" w:customStyle="1" w:styleId="CommentSubjectChar">
    <w:name w:val="Comment Subject Char"/>
    <w:basedOn w:val="CommentTextChar"/>
    <w:link w:val="CommentSubject"/>
    <w:uiPriority w:val="99"/>
    <w:semiHidden/>
    <w:rsid w:val="00D71C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647679">
      <w:bodyDiv w:val="1"/>
      <w:marLeft w:val="0"/>
      <w:marRight w:val="0"/>
      <w:marTop w:val="0"/>
      <w:marBottom w:val="0"/>
      <w:divBdr>
        <w:top w:val="none" w:sz="0" w:space="0" w:color="auto"/>
        <w:left w:val="none" w:sz="0" w:space="0" w:color="auto"/>
        <w:bottom w:val="none" w:sz="0" w:space="0" w:color="auto"/>
        <w:right w:val="none" w:sz="0" w:space="0" w:color="auto"/>
      </w:divBdr>
    </w:div>
    <w:div w:id="105862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uardian.com/education/2019/mar/21/oxford-college-to-investigate-its-own-role-in-colonialism" TargetMode="External"/><Relationship Id="rId18" Type="http://schemas.openxmlformats.org/officeDocument/2006/relationships/hyperlink" Target="https://www.hcn.org/issues/52-4/indigenous-affairs-education-land-grab-universities/" TargetMode="External"/><Relationship Id="rId26" Type="http://schemas.openxmlformats.org/officeDocument/2006/relationships/hyperlink" Target="https://library.harvard.edu/confronting-anti-black-racism/scientific-racism" TargetMode="External"/><Relationship Id="rId21" Type="http://schemas.openxmlformats.org/officeDocument/2006/relationships/hyperlink" Target="https://grad.berkeley.edu/about/land-acknowledgement/" TargetMode="External"/><Relationship Id="rId34" Type="http://schemas.openxmlformats.org/officeDocument/2006/relationships/header" Target="header1.xml"/><Relationship Id="rId7" Type="http://schemas.openxmlformats.org/officeDocument/2006/relationships/hyperlink" Target="https://capiremov.org/en/interview/kanak-more-and-more-we-demand-our-independence/" TargetMode="External"/><Relationship Id="rId12" Type="http://schemas.openxmlformats.org/officeDocument/2006/relationships/hyperlink" Target="https://www.middleeasteye.net/opinion/student-protests-upend-hegemony-israel-palestine-forever" TargetMode="External"/><Relationship Id="rId17" Type="http://schemas.openxmlformats.org/officeDocument/2006/relationships/hyperlink" Target="https://www.youtube.com/watch?v=wnlq37ncGxE" TargetMode="External"/><Relationship Id="rId25" Type="http://schemas.openxmlformats.org/officeDocument/2006/relationships/hyperlink" Target="https://www.cbc.ca/documentaries/the-nature-of-things/archaeology-is-rooted-in-racism-and-colonialism-say-scientists-here-s-how-we-rewrite-everyone-s-history-1.6734989" TargetMode="External"/><Relationship Id="rId33" Type="http://schemas.openxmlformats.org/officeDocument/2006/relationships/hyperlink" Target="https://www.palestinechronicle.com/extent-of-damage-revealed-israel-destroys-syrias-military-capabilities/" TargetMode="External"/><Relationship Id="rId2" Type="http://schemas.openxmlformats.org/officeDocument/2006/relationships/styles" Target="styles.xml"/><Relationship Id="rId16" Type="http://schemas.openxmlformats.org/officeDocument/2006/relationships/hyperlink" Target="https://www.apmreports.org/episode/2017/09/04/shackled-legacy" TargetMode="External"/><Relationship Id="rId20" Type="http://schemas.openxmlformats.org/officeDocument/2006/relationships/hyperlink" Target="https://www.law.columbia.edu/news/archive/columbia-law-installs-land-acknowledgment-statement-campus" TargetMode="External"/><Relationship Id="rId29" Type="http://schemas.openxmlformats.org/officeDocument/2006/relationships/hyperlink" Target="https://cornellsun.com/2024/05/07/from-shantytown-to-the-liberated-zone-cornells-history-of-encampment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dw.com/en/germany-withdraws-troops-from-junta-run-niger/a-70097640" TargetMode="External"/><Relationship Id="rId24" Type="http://schemas.openxmlformats.org/officeDocument/2006/relationships/hyperlink" Target="https://www.euppublishing.com/doi/abs/10.3366/olr.1987.001" TargetMode="External"/><Relationship Id="rId32" Type="http://schemas.openxmlformats.org/officeDocument/2006/relationships/hyperlink" Target="https://english.almayadeen.net/news/politics/after-buffer-zone---israel--occupies-syrian-mount-herm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laveryandjusticereport.brown.edu/sections/slavery-the-slave-trade-and-brown/" TargetMode="External"/><Relationship Id="rId23" Type="http://schemas.openxmlformats.org/officeDocument/2006/relationships/hyperlink" Target="https://anthropology.sas.upenn.edu/news/2021/04/28/statement-anthropology-colonialism-and-racism" TargetMode="External"/><Relationship Id="rId28" Type="http://schemas.openxmlformats.org/officeDocument/2006/relationships/hyperlink" Target="https://theconversation.com/calls-for-divestment-from-apartheid-south-africa-gave-todays-pro-palestinian-student-activists-a-blueprint-to-follow-229591" TargetMode="External"/><Relationship Id="rId36" Type="http://schemas.openxmlformats.org/officeDocument/2006/relationships/fontTable" Target="fontTable.xml"/><Relationship Id="rId10" Type="http://schemas.openxmlformats.org/officeDocument/2006/relationships/hyperlink" Target="https://apnews.com/article/niger-us-troops-withdrawal-65ee87e2185ef3fe1f2119dad767f57c" TargetMode="External"/><Relationship Id="rId19" Type="http://schemas.openxmlformats.org/officeDocument/2006/relationships/hyperlink" Target="https://jacobin.com/2021/09/university-cities-urban-development-gentrification" TargetMode="External"/><Relationship Id="rId31" Type="http://schemas.openxmlformats.org/officeDocument/2006/relationships/hyperlink" Target="https://www.state.gov/secretary-antony-j-blinken-at-the-status-of-women-is-the-status-of-democracy-event/" TargetMode="External"/><Relationship Id="rId4" Type="http://schemas.openxmlformats.org/officeDocument/2006/relationships/webSettings" Target="webSettings.xml"/><Relationship Id="rId9" Type="http://schemas.openxmlformats.org/officeDocument/2006/relationships/hyperlink" Target="https://www.aljazeera.com/news/2024/3/17/niger-suspends-military-cooperation-with-us" TargetMode="External"/><Relationship Id="rId14" Type="http://schemas.openxmlformats.org/officeDocument/2006/relationships/hyperlink" Target="https://www.cam.ac.uk/stories/legacies-of-enslavement-inquiry" TargetMode="External"/><Relationship Id="rId22" Type="http://schemas.openxmlformats.org/officeDocument/2006/relationships/hyperlink" Target="https://pmc.ncbi.nlm.nih.gov/articles/PMC5405803/" TargetMode="External"/><Relationship Id="rId27" Type="http://schemas.openxmlformats.org/officeDocument/2006/relationships/hyperlink" Target="https://theintercept.com/2022/08/25/student-loans-debt-reagan/" TargetMode="External"/><Relationship Id="rId30" Type="http://schemas.openxmlformats.org/officeDocument/2006/relationships/hyperlink" Target="https://darkmatter-hub.pubpub.org/pub/hm3auju3/release/3" TargetMode="External"/><Relationship Id="rId35" Type="http://schemas.openxmlformats.org/officeDocument/2006/relationships/footer" Target="footer1.xml"/><Relationship Id="rId8" Type="http://schemas.openxmlformats.org/officeDocument/2006/relationships/hyperlink" Target="https://www.blackagendareport.com/martinique-masses-continue-rebellion-against-french-colonial-system"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ucpress.edu/books/this-city-belongs-to-you/paper" TargetMode="External"/><Relationship Id="rId2" Type="http://schemas.openxmlformats.org/officeDocument/2006/relationships/hyperlink" Target="https://en.wikipedia.org/wiki/Directorio_Estudiantil_Universitario" TargetMode="External"/><Relationship Id="rId1" Type="http://schemas.openxmlformats.org/officeDocument/2006/relationships/hyperlink" Target="https://www.blackagendareport.com/essay-united-states-oppresses-haitian-masses-hermina-dumont-1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6878C-1CFF-499F-A68F-A8C9B0CAA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22797</CharactersWithSpaces>
  <SharedDoc>false</SharedDoc>
  <HLinks>
    <vt:vector size="36" baseType="variant">
      <vt:variant>
        <vt:i4>3145761</vt:i4>
      </vt:variant>
      <vt:variant>
        <vt:i4>15</vt:i4>
      </vt:variant>
      <vt:variant>
        <vt:i4>0</vt:i4>
      </vt:variant>
      <vt:variant>
        <vt:i4>5</vt:i4>
      </vt:variant>
      <vt:variant>
        <vt:lpwstr>https://theintercept.com/2022/08/25/student-loans-debt-reagan/</vt:lpwstr>
      </vt:variant>
      <vt:variant>
        <vt:lpwstr/>
      </vt:variant>
      <vt:variant>
        <vt:i4>5505040</vt:i4>
      </vt:variant>
      <vt:variant>
        <vt:i4>12</vt:i4>
      </vt:variant>
      <vt:variant>
        <vt:i4>0</vt:i4>
      </vt:variant>
      <vt:variant>
        <vt:i4>5</vt:i4>
      </vt:variant>
      <vt:variant>
        <vt:lpwstr>https://www.apmreports.org/episode/2017/09/04/shackled-legacy</vt:lpwstr>
      </vt:variant>
      <vt:variant>
        <vt:lpwstr/>
      </vt:variant>
      <vt:variant>
        <vt:i4>5439562</vt:i4>
      </vt:variant>
      <vt:variant>
        <vt:i4>9</vt:i4>
      </vt:variant>
      <vt:variant>
        <vt:i4>0</vt:i4>
      </vt:variant>
      <vt:variant>
        <vt:i4>5</vt:i4>
      </vt:variant>
      <vt:variant>
        <vt:lpwstr>https://slaveryandjusticereport.brown.edu/sections/slavery-the-slave-trade-and-brown/</vt:lpwstr>
      </vt:variant>
      <vt:variant>
        <vt:lpwstr/>
      </vt:variant>
      <vt:variant>
        <vt:i4>1900632</vt:i4>
      </vt:variant>
      <vt:variant>
        <vt:i4>6</vt:i4>
      </vt:variant>
      <vt:variant>
        <vt:i4>0</vt:i4>
      </vt:variant>
      <vt:variant>
        <vt:i4>5</vt:i4>
      </vt:variant>
      <vt:variant>
        <vt:lpwstr>https://www.cam.ac.uk/stories/legacies-of-enslavement-inquiry</vt:lpwstr>
      </vt:variant>
      <vt:variant>
        <vt:lpwstr/>
      </vt:variant>
      <vt:variant>
        <vt:i4>2752548</vt:i4>
      </vt:variant>
      <vt:variant>
        <vt:i4>3</vt:i4>
      </vt:variant>
      <vt:variant>
        <vt:i4>0</vt:i4>
      </vt:variant>
      <vt:variant>
        <vt:i4>5</vt:i4>
      </vt:variant>
      <vt:variant>
        <vt:lpwstr>https://www.theguardian.com/education/2019/mar/21/oxford-college-to-investigate-its-own-role-in-colonialism</vt:lpwstr>
      </vt:variant>
      <vt:variant>
        <vt:lpwstr/>
      </vt:variant>
      <vt:variant>
        <vt:i4>8060982</vt:i4>
      </vt:variant>
      <vt:variant>
        <vt:i4>0</vt:i4>
      </vt:variant>
      <vt:variant>
        <vt:i4>0</vt:i4>
      </vt:variant>
      <vt:variant>
        <vt:i4>5</vt:i4>
      </vt:variant>
      <vt:variant>
        <vt:lpwstr>https://www.middleeasteye.net/opinion/student-protests-upend-hegemony-israel-palestine-forever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Farnia</dc:creator>
  <cp:keywords/>
  <dc:description/>
  <cp:lastModifiedBy>Navid Farnia</cp:lastModifiedBy>
  <cp:revision>2</cp:revision>
  <dcterms:created xsi:type="dcterms:W3CDTF">2025-03-17T20:49:00Z</dcterms:created>
  <dcterms:modified xsi:type="dcterms:W3CDTF">2025-03-17T20:49:00Z</dcterms:modified>
</cp:coreProperties>
</file>