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AC9" w:rsidRPr="004347D5" w:rsidRDefault="00F62AC9" w:rsidP="004347D5">
      <w:pPr>
        <w:jc w:val="right"/>
        <w:rPr>
          <w:rFonts w:ascii="Times New Roman" w:hAnsi="Times New Roman" w:cs="Times New Roman"/>
        </w:rPr>
      </w:pPr>
      <w:proofErr w:type="spellStart"/>
      <w:r w:rsidRPr="004347D5">
        <w:rPr>
          <w:rFonts w:ascii="Times New Roman" w:hAnsi="Times New Roman" w:cs="Times New Roman"/>
        </w:rPr>
        <w:t>Kantapong</w:t>
      </w:r>
      <w:proofErr w:type="spellEnd"/>
      <w:r w:rsidRPr="004347D5">
        <w:rPr>
          <w:rFonts w:ascii="Times New Roman" w:hAnsi="Times New Roman" w:cs="Times New Roman"/>
        </w:rPr>
        <w:t xml:space="preserve"> </w:t>
      </w:r>
      <w:proofErr w:type="spellStart"/>
      <w:r w:rsidRPr="004347D5">
        <w:rPr>
          <w:rFonts w:ascii="Times New Roman" w:hAnsi="Times New Roman" w:cs="Times New Roman"/>
        </w:rPr>
        <w:t>Visantavarakul</w:t>
      </w:r>
      <w:proofErr w:type="spellEnd"/>
    </w:p>
    <w:p w:rsidR="004347D5" w:rsidRPr="004347D5" w:rsidRDefault="00F62AC9" w:rsidP="004347D5">
      <w:pPr>
        <w:jc w:val="right"/>
        <w:rPr>
          <w:rFonts w:ascii="Times New Roman" w:hAnsi="Times New Roman" w:cs="Times New Roman"/>
        </w:rPr>
      </w:pPr>
      <w:r w:rsidRPr="004347D5">
        <w:rPr>
          <w:rFonts w:ascii="Times New Roman" w:hAnsi="Times New Roman" w:cs="Times New Roman"/>
        </w:rPr>
        <w:t xml:space="preserve">Faculty of Economics, </w:t>
      </w:r>
      <w:proofErr w:type="spellStart"/>
      <w:r w:rsidRPr="004347D5">
        <w:rPr>
          <w:rFonts w:ascii="Times New Roman" w:hAnsi="Times New Roman" w:cs="Times New Roman"/>
        </w:rPr>
        <w:t>Thammasat</w:t>
      </w:r>
      <w:proofErr w:type="spellEnd"/>
      <w:r w:rsidRPr="004347D5">
        <w:rPr>
          <w:rFonts w:ascii="Times New Roman" w:hAnsi="Times New Roman" w:cs="Times New Roman"/>
        </w:rPr>
        <w:t xml:space="preserve"> University</w:t>
      </w:r>
      <w:r w:rsidR="004347D5" w:rsidRPr="004347D5">
        <w:rPr>
          <w:rFonts w:ascii="Times New Roman" w:hAnsi="Times New Roman" w:cs="Times New Roman"/>
        </w:rPr>
        <w:t xml:space="preserve"> </w:t>
      </w:r>
      <w:r w:rsidR="004347D5" w:rsidRPr="004347D5">
        <w:rPr>
          <w:rFonts w:ascii="Times New Roman" w:hAnsi="Times New Roman" w:cs="Times New Roman"/>
        </w:rPr>
        <w:t>(</w:t>
      </w:r>
      <w:proofErr w:type="spellStart"/>
      <w:r w:rsidR="004347D5" w:rsidRPr="004347D5">
        <w:rPr>
          <w:rFonts w:ascii="Times New Roman" w:hAnsi="Times New Roman" w:cs="Times New Roman"/>
        </w:rPr>
        <w:t>Tha</w:t>
      </w:r>
      <w:proofErr w:type="spellEnd"/>
      <w:r w:rsidR="004347D5" w:rsidRPr="004347D5">
        <w:rPr>
          <w:rFonts w:ascii="Times New Roman" w:hAnsi="Times New Roman" w:cs="Times New Roman"/>
        </w:rPr>
        <w:t xml:space="preserve"> </w:t>
      </w:r>
      <w:proofErr w:type="spellStart"/>
      <w:r w:rsidR="004347D5" w:rsidRPr="004347D5">
        <w:rPr>
          <w:rFonts w:ascii="Times New Roman" w:hAnsi="Times New Roman" w:cs="Times New Roman"/>
        </w:rPr>
        <w:t>Prachan</w:t>
      </w:r>
      <w:proofErr w:type="spellEnd"/>
      <w:r w:rsidR="004347D5" w:rsidRPr="004347D5">
        <w:rPr>
          <w:rFonts w:ascii="Times New Roman" w:hAnsi="Times New Roman" w:cs="Times New Roman"/>
        </w:rPr>
        <w:t xml:space="preserve"> Campus)</w:t>
      </w:r>
    </w:p>
    <w:p w:rsidR="00F62AC9" w:rsidRDefault="00F62AC9" w:rsidP="004347D5">
      <w:pPr>
        <w:jc w:val="right"/>
        <w:rPr>
          <w:rFonts w:ascii="Times New Roman" w:hAnsi="Times New Roman" w:cs="Times New Roman"/>
        </w:rPr>
      </w:pPr>
      <w:r w:rsidRPr="004347D5">
        <w:rPr>
          <w:rFonts w:ascii="Times New Roman" w:hAnsi="Times New Roman" w:cs="Times New Roman"/>
        </w:rPr>
        <w:t xml:space="preserve">2 </w:t>
      </w:r>
      <w:proofErr w:type="spellStart"/>
      <w:r w:rsidRPr="004347D5">
        <w:rPr>
          <w:rFonts w:ascii="Times New Roman" w:hAnsi="Times New Roman" w:cs="Times New Roman"/>
        </w:rPr>
        <w:t>Prachan</w:t>
      </w:r>
      <w:proofErr w:type="spellEnd"/>
      <w:r w:rsidRPr="004347D5">
        <w:rPr>
          <w:rFonts w:ascii="Times New Roman" w:hAnsi="Times New Roman" w:cs="Times New Roman"/>
        </w:rPr>
        <w:t xml:space="preserve"> Road, </w:t>
      </w:r>
      <w:proofErr w:type="spellStart"/>
      <w:r w:rsidRPr="004347D5">
        <w:rPr>
          <w:rFonts w:ascii="Times New Roman" w:hAnsi="Times New Roman" w:cs="Times New Roman"/>
        </w:rPr>
        <w:t>Phranakorn</w:t>
      </w:r>
      <w:proofErr w:type="spellEnd"/>
      <w:r w:rsidRPr="004347D5">
        <w:rPr>
          <w:rFonts w:ascii="Times New Roman" w:hAnsi="Times New Roman" w:cs="Times New Roman"/>
        </w:rPr>
        <w:t>,</w:t>
      </w:r>
      <w:r w:rsidR="004347D5">
        <w:rPr>
          <w:rFonts w:ascii="Times New Roman" w:hAnsi="Times New Roman" w:cs="Times New Roman"/>
        </w:rPr>
        <w:t xml:space="preserve"> </w:t>
      </w:r>
      <w:r w:rsidRPr="004347D5">
        <w:rPr>
          <w:rFonts w:ascii="Times New Roman" w:hAnsi="Times New Roman" w:cs="Times New Roman"/>
        </w:rPr>
        <w:t>Bangkok 10200, Thailand.</w:t>
      </w:r>
    </w:p>
    <w:p w:rsidR="00926003" w:rsidRPr="004347D5" w:rsidRDefault="00926003" w:rsidP="004347D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E-mail: </w:t>
      </w:r>
      <w:hyperlink r:id="rId4" w:history="1">
        <w:r w:rsidRPr="001415D5">
          <w:rPr>
            <w:rStyle w:val="Hyperlink"/>
            <w:rFonts w:ascii="Times New Roman" w:hAnsi="Times New Roman" w:cs="Times New Roman"/>
          </w:rPr>
          <w:t>kantapong.v@st.econ.tu.ac.th</w:t>
        </w:r>
      </w:hyperlink>
      <w:r>
        <w:rPr>
          <w:rFonts w:ascii="Times New Roman" w:hAnsi="Times New Roman" w:cs="Times New Roman"/>
        </w:rPr>
        <w:t xml:space="preserve">; </w:t>
      </w:r>
      <w:hyperlink r:id="rId5" w:history="1">
        <w:r w:rsidRPr="001415D5">
          <w:rPr>
            <w:rStyle w:val="Hyperlink"/>
            <w:rFonts w:ascii="Times New Roman" w:hAnsi="Times New Roman" w:cs="Times New Roman"/>
          </w:rPr>
          <w:t>kantapong.d@gmail.com</w:t>
        </w:r>
      </w:hyperlink>
      <w:r>
        <w:rPr>
          <w:rFonts w:ascii="Times New Roman" w:hAnsi="Times New Roman" w:cs="Times New Roman"/>
        </w:rPr>
        <w:t xml:space="preserve"> </w:t>
      </w:r>
    </w:p>
    <w:p w:rsidR="00F62AC9" w:rsidRPr="004347D5" w:rsidRDefault="00F62AC9">
      <w:pPr>
        <w:rPr>
          <w:rFonts w:ascii="Times New Roman" w:hAnsi="Times New Roman" w:cs="Times New Roman"/>
        </w:rPr>
      </w:pPr>
    </w:p>
    <w:p w:rsidR="001D3B27" w:rsidRPr="004347D5" w:rsidRDefault="00AC5816">
      <w:pPr>
        <w:rPr>
          <w:rFonts w:ascii="Times New Roman" w:hAnsi="Times New Roman" w:cs="Times New Roman"/>
        </w:rPr>
      </w:pPr>
      <w:r w:rsidRPr="004347D5">
        <w:rPr>
          <w:rFonts w:ascii="Times New Roman" w:hAnsi="Times New Roman" w:cs="Times New Roman"/>
        </w:rPr>
        <w:t xml:space="preserve">Dear </w:t>
      </w:r>
      <w:proofErr w:type="spellStart"/>
      <w:r w:rsidRPr="004347D5">
        <w:rPr>
          <w:rFonts w:ascii="Times New Roman" w:hAnsi="Times New Roman" w:cs="Times New Roman"/>
        </w:rPr>
        <w:t>Dr.</w:t>
      </w:r>
      <w:proofErr w:type="spellEnd"/>
      <w:r w:rsidRPr="004347D5">
        <w:rPr>
          <w:rFonts w:ascii="Times New Roman" w:hAnsi="Times New Roman" w:cs="Times New Roman"/>
        </w:rPr>
        <w:t xml:space="preserve"> Jessica </w:t>
      </w:r>
      <w:proofErr w:type="spellStart"/>
      <w:r w:rsidRPr="004347D5">
        <w:rPr>
          <w:rFonts w:ascii="Times New Roman" w:hAnsi="Times New Roman" w:cs="Times New Roman"/>
        </w:rPr>
        <w:t>Vechbanyongratana</w:t>
      </w:r>
      <w:proofErr w:type="spellEnd"/>
    </w:p>
    <w:p w:rsidR="00AC5816" w:rsidRPr="004347D5" w:rsidRDefault="00AC5816" w:rsidP="004347D5">
      <w:pPr>
        <w:jc w:val="both"/>
        <w:rPr>
          <w:rFonts w:ascii="Times New Roman" w:hAnsi="Times New Roman" w:cs="Times New Roman"/>
        </w:rPr>
      </w:pPr>
      <w:r w:rsidRPr="004347D5">
        <w:rPr>
          <w:rFonts w:ascii="Times New Roman" w:hAnsi="Times New Roman" w:cs="Times New Roman"/>
        </w:rPr>
        <w:t xml:space="preserve">I wish to submit a research article titled “Volatility </w:t>
      </w:r>
      <w:proofErr w:type="spellStart"/>
      <w:r w:rsidRPr="004347D5">
        <w:rPr>
          <w:rFonts w:ascii="Times New Roman" w:hAnsi="Times New Roman" w:cs="Times New Roman"/>
        </w:rPr>
        <w:t>Behavior</w:t>
      </w:r>
      <w:proofErr w:type="spellEnd"/>
      <w:r w:rsidRPr="004347D5">
        <w:rPr>
          <w:rFonts w:ascii="Times New Roman" w:hAnsi="Times New Roman" w:cs="Times New Roman"/>
        </w:rPr>
        <w:t xml:space="preserve"> across Short-term Investment Periods in Stock Exchange of Thailand (SET)” for consideration by Southeast Asian Journal of Economics. I confirm that this work is original and has not been published elsewhere, nor is it currently under consideration for publication elsewhere.</w:t>
      </w:r>
    </w:p>
    <w:p w:rsidR="00F62AC9" w:rsidRPr="004347D5" w:rsidRDefault="00AC5816" w:rsidP="004347D5">
      <w:pPr>
        <w:jc w:val="both"/>
        <w:rPr>
          <w:rFonts w:ascii="Times New Roman" w:hAnsi="Times New Roman" w:cs="Times New Roman"/>
        </w:rPr>
      </w:pPr>
      <w:r w:rsidRPr="004347D5">
        <w:rPr>
          <w:rFonts w:ascii="Times New Roman" w:hAnsi="Times New Roman" w:cs="Times New Roman"/>
        </w:rPr>
        <w:t xml:space="preserve">In this paper, I showed how volatility behaviour differed across short-term investment periods in Stock Exchange of Thailand, both in index level and individual stock level. </w:t>
      </w:r>
      <w:r w:rsidR="004347D5">
        <w:rPr>
          <w:rFonts w:ascii="Times New Roman" w:hAnsi="Times New Roman" w:cs="Times New Roman"/>
        </w:rPr>
        <w:t xml:space="preserve">This is significant because </w:t>
      </w:r>
      <w:r w:rsidR="00C938D0">
        <w:rPr>
          <w:rFonts w:ascii="Times New Roman" w:hAnsi="Times New Roman" w:cs="Times New Roman"/>
        </w:rPr>
        <w:t xml:space="preserve">investors need to take period of investments into consideration when they examine volatility behaviour. Furthermore, </w:t>
      </w:r>
      <w:r w:rsidR="004347D5">
        <w:rPr>
          <w:rFonts w:ascii="Times New Roman" w:hAnsi="Times New Roman" w:cs="Times New Roman"/>
        </w:rPr>
        <w:t>volatility behaviour in individual stock, as well as index, is usually concerned by investors</w:t>
      </w:r>
      <w:r w:rsidR="00C938D0">
        <w:rPr>
          <w:rFonts w:ascii="Times New Roman" w:hAnsi="Times New Roman" w:cs="Times New Roman"/>
        </w:rPr>
        <w:t xml:space="preserve"> as they often trade individual stocks</w:t>
      </w:r>
      <w:r w:rsidR="004347D5">
        <w:rPr>
          <w:rFonts w:ascii="Times New Roman" w:hAnsi="Times New Roman" w:cs="Times New Roman"/>
        </w:rPr>
        <w:t>. However, as most studies examine the index data, only a few studies have investigated volatility behaviour in individual level.</w:t>
      </w:r>
      <w:r w:rsidR="00C938D0">
        <w:rPr>
          <w:rFonts w:ascii="Times New Roman" w:hAnsi="Times New Roman" w:cs="Times New Roman"/>
        </w:rPr>
        <w:t xml:space="preserve"> </w:t>
      </w:r>
      <w:r w:rsidR="00F03993">
        <w:rPr>
          <w:rFonts w:ascii="Times New Roman" w:hAnsi="Times New Roman" w:cs="Times New Roman"/>
        </w:rPr>
        <w:t>Readers interested in Thai stock market could find this study helpful in understanding one aspect of Thai stock market.</w:t>
      </w:r>
    </w:p>
    <w:p w:rsidR="00F62AC9" w:rsidRDefault="00F62AC9" w:rsidP="004347D5">
      <w:pPr>
        <w:jc w:val="both"/>
        <w:rPr>
          <w:rFonts w:ascii="Times New Roman" w:hAnsi="Times New Roman" w:cs="Times New Roman"/>
        </w:rPr>
      </w:pPr>
      <w:r w:rsidRPr="004347D5">
        <w:rPr>
          <w:rFonts w:ascii="Times New Roman" w:hAnsi="Times New Roman" w:cs="Times New Roman"/>
        </w:rPr>
        <w:t>I believe that this</w:t>
      </w:r>
      <w:r w:rsidR="00C938D0">
        <w:rPr>
          <w:rFonts w:ascii="Times New Roman" w:hAnsi="Times New Roman" w:cs="Times New Roman"/>
        </w:rPr>
        <w:t xml:space="preserve"> manuscript</w:t>
      </w:r>
      <w:r w:rsidRPr="004347D5">
        <w:rPr>
          <w:rFonts w:ascii="Times New Roman" w:hAnsi="Times New Roman" w:cs="Times New Roman"/>
        </w:rPr>
        <w:t xml:space="preserve"> is </w:t>
      </w:r>
      <w:r w:rsidR="00C938D0">
        <w:rPr>
          <w:rFonts w:ascii="Times New Roman" w:hAnsi="Times New Roman" w:cs="Times New Roman"/>
        </w:rPr>
        <w:t>suitable</w:t>
      </w:r>
      <w:r w:rsidRPr="004347D5">
        <w:rPr>
          <w:rFonts w:ascii="Times New Roman" w:hAnsi="Times New Roman" w:cs="Times New Roman"/>
        </w:rPr>
        <w:t xml:space="preserve"> for </w:t>
      </w:r>
      <w:r w:rsidRPr="004347D5">
        <w:rPr>
          <w:rFonts w:ascii="Times New Roman" w:hAnsi="Times New Roman" w:cs="Times New Roman"/>
        </w:rPr>
        <w:t>Southeast Asian Journal of Economics</w:t>
      </w:r>
      <w:r w:rsidRPr="004347D5">
        <w:rPr>
          <w:rFonts w:ascii="Times New Roman" w:hAnsi="Times New Roman" w:cs="Times New Roman"/>
        </w:rPr>
        <w:t xml:space="preserve"> because my topic directly addresses Thai stock market behavio</w:t>
      </w:r>
      <w:r w:rsidR="00C938D0">
        <w:rPr>
          <w:rFonts w:ascii="Times New Roman" w:hAnsi="Times New Roman" w:cs="Times New Roman"/>
        </w:rPr>
        <w:t>u</w:t>
      </w:r>
      <w:r w:rsidRPr="004347D5">
        <w:rPr>
          <w:rFonts w:ascii="Times New Roman" w:hAnsi="Times New Roman" w:cs="Times New Roman"/>
        </w:rPr>
        <w:t>r</w:t>
      </w:r>
      <w:r w:rsidR="00C938D0">
        <w:rPr>
          <w:rFonts w:ascii="Times New Roman" w:hAnsi="Times New Roman" w:cs="Times New Roman"/>
        </w:rPr>
        <w:t xml:space="preserve"> using financial econometrics models. </w:t>
      </w:r>
    </w:p>
    <w:p w:rsidR="00F03993" w:rsidRDefault="00F03993" w:rsidP="004347D5">
      <w:pPr>
        <w:jc w:val="both"/>
        <w:rPr>
          <w:rFonts w:ascii="Times New Roman" w:hAnsi="Times New Roman" w:cs="Times New Roman"/>
        </w:rPr>
      </w:pPr>
    </w:p>
    <w:p w:rsidR="00F03993" w:rsidRDefault="00F03993" w:rsidP="004347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no conflicts of interest to disclose.</w:t>
      </w:r>
      <w:bookmarkStart w:id="0" w:name="_GoBack"/>
      <w:bookmarkEnd w:id="0"/>
    </w:p>
    <w:p w:rsidR="00F03993" w:rsidRDefault="00F03993" w:rsidP="004347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your consideration of this manuscript.</w:t>
      </w:r>
    </w:p>
    <w:p w:rsidR="00F03993" w:rsidRDefault="00F03993" w:rsidP="004347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:rsidR="00F03993" w:rsidRDefault="00F03993" w:rsidP="004347D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Kantapong</w:t>
      </w:r>
      <w:proofErr w:type="spellEnd"/>
    </w:p>
    <w:p w:rsidR="00C938D0" w:rsidRDefault="00C938D0" w:rsidP="004347D5">
      <w:pPr>
        <w:jc w:val="both"/>
        <w:rPr>
          <w:rFonts w:ascii="Times New Roman" w:hAnsi="Times New Roman" w:cs="Times New Roman"/>
        </w:rPr>
      </w:pPr>
    </w:p>
    <w:p w:rsidR="00C938D0" w:rsidRPr="004347D5" w:rsidRDefault="00C938D0" w:rsidP="004347D5">
      <w:pPr>
        <w:jc w:val="both"/>
        <w:rPr>
          <w:rFonts w:ascii="Times New Roman" w:hAnsi="Times New Roman" w:cs="Times New Roman"/>
        </w:rPr>
      </w:pPr>
    </w:p>
    <w:p w:rsidR="00AC5816" w:rsidRPr="004347D5" w:rsidRDefault="00AC5816">
      <w:pPr>
        <w:rPr>
          <w:rFonts w:ascii="Times New Roman" w:hAnsi="Times New Roman" w:cs="Times New Roman"/>
        </w:rPr>
      </w:pPr>
    </w:p>
    <w:sectPr w:rsidR="00AC5816" w:rsidRPr="004347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16"/>
    <w:rsid w:val="004347D5"/>
    <w:rsid w:val="00787A2C"/>
    <w:rsid w:val="00926003"/>
    <w:rsid w:val="00AC5816"/>
    <w:rsid w:val="00C15956"/>
    <w:rsid w:val="00C938D0"/>
    <w:rsid w:val="00F03993"/>
    <w:rsid w:val="00F6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6827F-D740-42A9-8C90-426336C7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GB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ntapong.d@gmail.com" TargetMode="External"/><Relationship Id="rId4" Type="http://schemas.openxmlformats.org/officeDocument/2006/relationships/hyperlink" Target="mailto:kantapong.v@st.econ.t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2021-03-04T03:02:00Z</dcterms:created>
  <dcterms:modified xsi:type="dcterms:W3CDTF">2021-03-04T03:31:00Z</dcterms:modified>
</cp:coreProperties>
</file>