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29CB6" w14:textId="093B3B25" w:rsidR="00CA3DC3" w:rsidRDefault="00CA3DC3" w:rsidP="00CA3DC3">
      <w:pPr>
        <w:pStyle w:val="1"/>
        <w:jc w:val="center"/>
      </w:pPr>
      <w:r>
        <w:rPr>
          <w:rFonts w:hint="eastAsia"/>
        </w:rPr>
        <w:t>数据洞察报告</w:t>
      </w:r>
    </w:p>
    <w:p w14:paraId="642C0EA8" w14:textId="77777777" w:rsidR="00CA3DC3" w:rsidRDefault="00CA3DC3" w:rsidP="00CA3DC3">
      <w:pPr>
        <w:rPr>
          <w:b/>
          <w:bCs/>
        </w:rPr>
      </w:pPr>
    </w:p>
    <w:p w14:paraId="0B2F1F20" w14:textId="1132C7EA" w:rsidR="00CA3DC3" w:rsidRPr="00CA3DC3" w:rsidRDefault="00CA3DC3" w:rsidP="00CA3DC3">
      <w:pPr>
        <w:rPr>
          <w:b/>
          <w:bCs/>
        </w:rPr>
      </w:pPr>
      <w:r w:rsidRPr="00CA3DC3">
        <w:rPr>
          <w:b/>
          <w:bCs/>
        </w:rPr>
        <w:t>一、引言</w:t>
      </w:r>
    </w:p>
    <w:p w14:paraId="3F2205D7" w14:textId="77777777" w:rsidR="00CA3DC3" w:rsidRPr="00CA3DC3" w:rsidRDefault="00CA3DC3" w:rsidP="00CA3DC3">
      <w:pPr>
        <w:ind w:firstLine="420"/>
      </w:pPr>
      <w:r w:rsidRPr="00CA3DC3">
        <w:t>本报告基于对开发者相关数据的分析，旨在深入了解开发者群体的分布、活动规律以及行为特征，为相关决策提供数据支持和洞察。</w:t>
      </w:r>
    </w:p>
    <w:p w14:paraId="1746DEA4" w14:textId="77777777" w:rsidR="00CA3DC3" w:rsidRPr="00CA3DC3" w:rsidRDefault="00CA3DC3" w:rsidP="00CA3DC3">
      <w:pPr>
        <w:rPr>
          <w:b/>
          <w:bCs/>
        </w:rPr>
      </w:pPr>
      <w:r w:rsidRPr="00CA3DC3">
        <w:rPr>
          <w:b/>
          <w:bCs/>
        </w:rPr>
        <w:t>二、数据来源与处理</w:t>
      </w:r>
    </w:p>
    <w:p w14:paraId="39C52E3C" w14:textId="0DA731E2" w:rsidR="00CA3DC3" w:rsidRPr="00CA3DC3" w:rsidRDefault="00CA3DC3" w:rsidP="00CA3DC3">
      <w:pPr>
        <w:ind w:firstLine="420"/>
      </w:pPr>
      <w:r w:rsidRPr="00CA3DC3">
        <w:t>数据来源于</w:t>
      </w:r>
      <w:r w:rsidR="006C091A" w:rsidRPr="006C091A">
        <w:rPr>
          <w:rFonts w:hint="eastAsia"/>
        </w:rPr>
        <w:t>从 users_combined_info_500.csv</w:t>
      </w:r>
      <w:r w:rsidRPr="00CA3DC3">
        <w:t>，经过清洗、整合等预处理步骤，确保数据的准确性和可用性，最终用于以下各项分析。</w:t>
      </w:r>
    </w:p>
    <w:p w14:paraId="5C8B81B9" w14:textId="77777777" w:rsidR="00CA3DC3" w:rsidRPr="00CA3DC3" w:rsidRDefault="00CA3DC3" w:rsidP="00CA3DC3">
      <w:pPr>
        <w:rPr>
          <w:b/>
          <w:bCs/>
        </w:rPr>
      </w:pPr>
      <w:r w:rsidRPr="00CA3DC3">
        <w:rPr>
          <w:b/>
          <w:bCs/>
        </w:rPr>
        <w:t>三、开发者地域分布</w:t>
      </w:r>
    </w:p>
    <w:p w14:paraId="64D9543D" w14:textId="5A6539AA" w:rsidR="00CA3DC3" w:rsidRDefault="006C091A" w:rsidP="006C091A">
      <w:r>
        <w:rPr>
          <w:rFonts w:hint="eastAsia"/>
        </w:rPr>
        <w:t xml:space="preserve">1. </w:t>
      </w:r>
      <w:r w:rsidR="00CA3DC3" w:rsidRPr="00CA3DC3">
        <w:rPr>
          <w:b/>
          <w:bCs/>
        </w:rPr>
        <w:t>国家分布</w:t>
      </w:r>
      <w:r w:rsidR="00CA3DC3" w:rsidRPr="00CA3DC3">
        <w:t>：</w:t>
      </w:r>
    </w:p>
    <w:p w14:paraId="518E60C0" w14:textId="3C44E6EC" w:rsidR="00E704E6" w:rsidRPr="00CA3DC3" w:rsidRDefault="00E704E6" w:rsidP="006C091A">
      <w:pPr>
        <w:rPr>
          <w:rFonts w:hint="eastAsia"/>
        </w:rPr>
      </w:pPr>
      <w:r w:rsidRPr="00E704E6">
        <w:drawing>
          <wp:inline distT="0" distB="0" distL="0" distR="0" wp14:anchorId="3A5BCA85" wp14:editId="7EF77BCF">
            <wp:extent cx="5274310" cy="3689985"/>
            <wp:effectExtent l="0" t="0" r="2540" b="5715"/>
            <wp:docPr id="19387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87B3" w14:textId="2A9B2BC3" w:rsidR="00CA3DC3" w:rsidRPr="00CA3DC3" w:rsidRDefault="00CA3DC3" w:rsidP="00E704E6">
      <w:pPr>
        <w:ind w:firstLine="420"/>
      </w:pPr>
      <w:r w:rsidRPr="00CA3DC3">
        <w:t>从 “Top 10 Countries by User Count” 柱状图可以看出，美国的开发者用户数量最多，超过 300000，遥遥领先其他国家，显示出美国在技术领域的强大影响力和深厚的开发者基础。</w:t>
      </w:r>
    </w:p>
    <w:p w14:paraId="043F81D9" w14:textId="1DEA8F84" w:rsidR="00CA3DC3" w:rsidRPr="00CA3DC3" w:rsidRDefault="00CA3DC3" w:rsidP="00E704E6">
      <w:pPr>
        <w:ind w:firstLine="420"/>
      </w:pPr>
      <w:r w:rsidRPr="00CA3DC3">
        <w:t>德国和中国分别位居第二和第三，开发者数量也较为可观，均超过50000，表明这两个国家在技术发展方面也具有重要地位，吸引了大量开发者。</w:t>
      </w:r>
    </w:p>
    <w:p w14:paraId="13650E92" w14:textId="77777777" w:rsidR="00CA3DC3" w:rsidRPr="00CA3DC3" w:rsidRDefault="00CA3DC3" w:rsidP="00E704E6">
      <w:pPr>
        <w:ind w:firstLine="360"/>
      </w:pPr>
      <w:r w:rsidRPr="00CA3DC3">
        <w:lastRenderedPageBreak/>
        <w:t>英国、法国、加拿大、荷兰、捷克、日本和瑞士等国家也进入了前十，反映了这些国家在技术领域的一定活跃度和开发者群体规模。</w:t>
      </w:r>
    </w:p>
    <w:p w14:paraId="26ECA082" w14:textId="08ACBF7F" w:rsidR="00CA3DC3" w:rsidRDefault="00CA3DC3" w:rsidP="00E704E6">
      <w:pPr>
        <w:pStyle w:val="a3"/>
        <w:numPr>
          <w:ilvl w:val="0"/>
          <w:numId w:val="7"/>
        </w:numPr>
        <w:ind w:firstLineChars="0"/>
      </w:pPr>
      <w:r w:rsidRPr="00E704E6">
        <w:rPr>
          <w:b/>
          <w:bCs/>
        </w:rPr>
        <w:t>城市分布</w:t>
      </w:r>
      <w:r w:rsidRPr="00CA3DC3">
        <w:t>：</w:t>
      </w:r>
    </w:p>
    <w:p w14:paraId="5F01E5B8" w14:textId="5F009735" w:rsidR="00E704E6" w:rsidRPr="00CA3DC3" w:rsidRDefault="00E704E6" w:rsidP="00E704E6">
      <w:pPr>
        <w:rPr>
          <w:rFonts w:hint="eastAsia"/>
        </w:rPr>
      </w:pPr>
      <w:r w:rsidRPr="00E704E6">
        <w:drawing>
          <wp:inline distT="0" distB="0" distL="0" distR="0" wp14:anchorId="34B5A87E" wp14:editId="1898C1B2">
            <wp:extent cx="5274310" cy="3591560"/>
            <wp:effectExtent l="0" t="0" r="2540" b="8890"/>
            <wp:docPr id="3200119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11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6EE7" w14:textId="77777777" w:rsidR="00CA3DC3" w:rsidRPr="00CA3DC3" w:rsidRDefault="00CA3DC3" w:rsidP="00E704E6">
      <w:pPr>
        <w:ind w:firstLine="360"/>
      </w:pPr>
      <w:r w:rsidRPr="00CA3DC3">
        <w:t>在 “Top 10 Locations by User Count” 柱状图中，德国作为一个整体位列第一，可能是由于其多个城市的开发者数量累加效应。</w:t>
      </w:r>
    </w:p>
    <w:p w14:paraId="63697180" w14:textId="02FD2213" w:rsidR="00CA3DC3" w:rsidRDefault="00CA3DC3" w:rsidP="00E704E6">
      <w:pPr>
        <w:ind w:firstLine="360"/>
      </w:pPr>
      <w:r w:rsidRPr="00CA3DC3">
        <w:t>布拉格（Prague）、日本（Japan）、帕洛阿尔托（Palo Alto, CA）、英国（UK）、纽约（NYC）、旧金山（San Francisco）、巴黎（Paris, France）、瑞士（Switzerland）和休斯顿（Houston, TX）等城市也进入了前十，这些城市大多是科技发达、创新氛围浓厚的地区，拥有良好的技术基础设施、高校资源和企业环境，吸引了众多开发者聚集。</w:t>
      </w:r>
    </w:p>
    <w:p w14:paraId="59964F90" w14:textId="77777777" w:rsidR="00E704E6" w:rsidRPr="00CA3DC3" w:rsidRDefault="00E704E6" w:rsidP="00E704E6">
      <w:pPr>
        <w:ind w:firstLine="360"/>
        <w:rPr>
          <w:rFonts w:hint="eastAsia"/>
        </w:rPr>
      </w:pPr>
    </w:p>
    <w:p w14:paraId="5F3436AE" w14:textId="21CFEC81" w:rsidR="00CA3DC3" w:rsidRPr="00E704E6" w:rsidRDefault="00CA3DC3" w:rsidP="00E704E6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E704E6">
        <w:rPr>
          <w:b/>
          <w:bCs/>
        </w:rPr>
        <w:t>开发者活动时间规律</w:t>
      </w:r>
    </w:p>
    <w:p w14:paraId="7122A2BA" w14:textId="28A454EA" w:rsidR="00CA3DC3" w:rsidRPr="00CA3DC3" w:rsidRDefault="00E704E6" w:rsidP="00CA3DC3">
      <w:r w:rsidRPr="00E704E6">
        <w:lastRenderedPageBreak/>
        <w:drawing>
          <wp:inline distT="0" distB="0" distL="0" distR="0" wp14:anchorId="435A6781" wp14:editId="491ABCF5">
            <wp:extent cx="5274310" cy="3086735"/>
            <wp:effectExtent l="0" t="0" r="2540" b="0"/>
            <wp:docPr id="15073080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080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DC3" w:rsidRPr="00CA3DC3">
        <w:br/>
      </w:r>
    </w:p>
    <w:p w14:paraId="58C99A87" w14:textId="77777777" w:rsidR="00CA3DC3" w:rsidRPr="00CA3DC3" w:rsidRDefault="00CA3DC3" w:rsidP="00E704E6">
      <w:pPr>
        <w:ind w:firstLine="420"/>
      </w:pPr>
      <w:r w:rsidRPr="00CA3DC3">
        <w:t>“User Activity by Hour of Day” 折线图展示了开发者在一天中不同时段的活动热度。可以看出，开发者活动在一天内呈现出明显的波动趋势。</w:t>
      </w:r>
    </w:p>
    <w:p w14:paraId="493A08AE" w14:textId="77777777" w:rsidR="00CA3DC3" w:rsidRPr="00CA3DC3" w:rsidRDefault="00CA3DC3" w:rsidP="00CA3DC3">
      <w:pPr>
        <w:numPr>
          <w:ilvl w:val="1"/>
          <w:numId w:val="2"/>
        </w:numPr>
      </w:pPr>
      <w:r w:rsidRPr="00CA3DC3">
        <w:t>在凌晨时段（0 - 5 点），活动数量相对较低，可能是因为大部分开发者处于休息状态。</w:t>
      </w:r>
    </w:p>
    <w:p w14:paraId="526BDAAB" w14:textId="77777777" w:rsidR="00CA3DC3" w:rsidRPr="00CA3DC3" w:rsidRDefault="00CA3DC3" w:rsidP="00CA3DC3">
      <w:pPr>
        <w:numPr>
          <w:ilvl w:val="1"/>
          <w:numId w:val="2"/>
        </w:numPr>
      </w:pPr>
      <w:r w:rsidRPr="00CA3DC3">
        <w:t>从早上开始，活动逐渐增多，在上午 10 点左右出现一个小高峰，随后略有下降。</w:t>
      </w:r>
    </w:p>
    <w:p w14:paraId="0EB0BBB3" w14:textId="77777777" w:rsidR="00CA3DC3" w:rsidRPr="00CA3DC3" w:rsidRDefault="00CA3DC3" w:rsidP="00CA3DC3">
      <w:pPr>
        <w:numPr>
          <w:ilvl w:val="1"/>
          <w:numId w:val="2"/>
        </w:numPr>
      </w:pPr>
      <w:r w:rsidRPr="00CA3DC3">
        <w:t>下午 15 点左右达到一天中的最高活动峰值，这可能是因为开发者在工作时间内集中进行代码提交等活动。</w:t>
      </w:r>
    </w:p>
    <w:p w14:paraId="2D1D72E2" w14:textId="77777777" w:rsidR="00CA3DC3" w:rsidRPr="00CA3DC3" w:rsidRDefault="00CA3DC3" w:rsidP="00CA3DC3">
      <w:pPr>
        <w:numPr>
          <w:ilvl w:val="1"/>
          <w:numId w:val="2"/>
        </w:numPr>
      </w:pPr>
      <w:r w:rsidRPr="00CA3DC3">
        <w:t>之后活动数量逐渐减少，到晚上 20 点后下降较为明显。</w:t>
      </w:r>
    </w:p>
    <w:p w14:paraId="5DCD0C0F" w14:textId="10F7C409" w:rsidR="00CA3DC3" w:rsidRPr="00E704E6" w:rsidRDefault="00CA3DC3" w:rsidP="00E704E6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E704E6">
        <w:rPr>
          <w:b/>
          <w:bCs/>
        </w:rPr>
        <w:t>提交频率分布</w:t>
      </w:r>
    </w:p>
    <w:p w14:paraId="1E5491FD" w14:textId="1179AA9B" w:rsidR="00CA3DC3" w:rsidRPr="00CA3DC3" w:rsidRDefault="00E704E6" w:rsidP="00CA3DC3">
      <w:r w:rsidRPr="00E704E6">
        <w:lastRenderedPageBreak/>
        <w:drawing>
          <wp:inline distT="0" distB="0" distL="0" distR="0" wp14:anchorId="0392B050" wp14:editId="63AA226E">
            <wp:extent cx="5274310" cy="3128645"/>
            <wp:effectExtent l="0" t="0" r="2540" b="0"/>
            <wp:docPr id="16234485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485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DC3" w:rsidRPr="00CA3DC3">
        <w:br/>
      </w:r>
    </w:p>
    <w:p w14:paraId="2D715806" w14:textId="77777777" w:rsidR="00CA3DC3" w:rsidRPr="00CA3DC3" w:rsidRDefault="00CA3DC3" w:rsidP="00E704E6">
      <w:pPr>
        <w:ind w:firstLine="420"/>
      </w:pPr>
      <w:r w:rsidRPr="00CA3DC3">
        <w:t>“Submission Frequency Distribution” 直方图显示了开发者提交次数的分布情况。</w:t>
      </w:r>
    </w:p>
    <w:p w14:paraId="704AB219" w14:textId="2AB9AA8E" w:rsidR="00CA3DC3" w:rsidRPr="00CA3DC3" w:rsidRDefault="00CA3DC3" w:rsidP="00E704E6">
      <w:pPr>
        <w:pStyle w:val="a3"/>
        <w:numPr>
          <w:ilvl w:val="1"/>
          <w:numId w:val="8"/>
        </w:numPr>
        <w:ind w:firstLineChars="0"/>
      </w:pPr>
      <w:r w:rsidRPr="00CA3DC3">
        <w:t>大部分开发者的提交次数集中在较低的区间，呈现出右偏态分布。</w:t>
      </w:r>
    </w:p>
    <w:p w14:paraId="7C9F53B4" w14:textId="77777777" w:rsidR="00CA3DC3" w:rsidRPr="00CA3DC3" w:rsidRDefault="00CA3DC3" w:rsidP="00E704E6">
      <w:pPr>
        <w:numPr>
          <w:ilvl w:val="1"/>
          <w:numId w:val="8"/>
        </w:numPr>
        <w:tabs>
          <w:tab w:val="num" w:pos="1440"/>
        </w:tabs>
      </w:pPr>
      <w:r w:rsidRPr="00CA3DC3">
        <w:t>提交次数较少（例如小于 5000 次）的开发者数量较多，而提交次数非常高（例如超过 10000 次）的开发者数量较少。</w:t>
      </w:r>
    </w:p>
    <w:p w14:paraId="075B0C84" w14:textId="77777777" w:rsidR="00CA3DC3" w:rsidRDefault="00CA3DC3" w:rsidP="00E704E6">
      <w:pPr>
        <w:numPr>
          <w:ilvl w:val="1"/>
          <w:numId w:val="8"/>
        </w:numPr>
        <w:tabs>
          <w:tab w:val="num" w:pos="1440"/>
        </w:tabs>
      </w:pPr>
      <w:r w:rsidRPr="00CA3DC3">
        <w:t>图中还提到高活跃用户（50 次以上用户数：497）和低活跃用户（5 次以下用户数：6）的数量，这表明开发者群体中活跃度存在较大差异，少数高活跃用户贡献了较多的提交次数，而大部分用户相对活跃度较低。</w:t>
      </w:r>
    </w:p>
    <w:p w14:paraId="61C7F096" w14:textId="77777777" w:rsidR="00E704E6" w:rsidRPr="00CA3DC3" w:rsidRDefault="00E704E6" w:rsidP="00E704E6">
      <w:pPr>
        <w:ind w:left="880"/>
        <w:rPr>
          <w:rFonts w:hint="eastAsia"/>
        </w:rPr>
      </w:pPr>
    </w:p>
    <w:p w14:paraId="4AFBDBA0" w14:textId="408C17A6" w:rsidR="00CA3DC3" w:rsidRPr="00E704E6" w:rsidRDefault="00CA3DC3" w:rsidP="00E704E6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E704E6">
        <w:rPr>
          <w:b/>
          <w:bCs/>
        </w:rPr>
        <w:t>事件类型分析</w:t>
      </w:r>
    </w:p>
    <w:p w14:paraId="3B256164" w14:textId="11EC7352" w:rsidR="00CA3DC3" w:rsidRPr="00CA3DC3" w:rsidRDefault="00E704E6" w:rsidP="00CA3DC3">
      <w:r w:rsidRPr="00E704E6">
        <w:lastRenderedPageBreak/>
        <w:drawing>
          <wp:inline distT="0" distB="0" distL="0" distR="0" wp14:anchorId="3710D619" wp14:editId="214DCBB1">
            <wp:extent cx="5274310" cy="3997325"/>
            <wp:effectExtent l="0" t="0" r="2540" b="3175"/>
            <wp:docPr id="422897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973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DC3" w:rsidRPr="00CA3DC3">
        <w:br/>
      </w:r>
    </w:p>
    <w:p w14:paraId="2416121F" w14:textId="77777777" w:rsidR="00CA3DC3" w:rsidRPr="00CA3DC3" w:rsidRDefault="00CA3DC3" w:rsidP="00E704E6">
      <w:pPr>
        <w:ind w:firstLine="420"/>
      </w:pPr>
      <w:r w:rsidRPr="00CA3DC3">
        <w:t>“Top Event Types” 柱状图呈现了不同事件类型的发生频次。</w:t>
      </w:r>
    </w:p>
    <w:p w14:paraId="7DC1EC1A" w14:textId="77777777" w:rsidR="00CA3DC3" w:rsidRPr="00CA3DC3" w:rsidRDefault="00CA3DC3" w:rsidP="00E704E6">
      <w:pPr>
        <w:numPr>
          <w:ilvl w:val="1"/>
          <w:numId w:val="8"/>
        </w:numPr>
        <w:tabs>
          <w:tab w:val="num" w:pos="1440"/>
        </w:tabs>
      </w:pPr>
      <w:r w:rsidRPr="00CA3DC3">
        <w:t>PushEvent（推送事件）的频次最高，超过 400000 次，这是开发者日常工作中最常见的操作，通常与代码的推送和更新相关，反映了项目开发过程中代码的频繁变动和更新。</w:t>
      </w:r>
    </w:p>
    <w:p w14:paraId="138B8E2B" w14:textId="60D5BC47" w:rsidR="00CA3DC3" w:rsidRPr="00CA3DC3" w:rsidRDefault="00CA3DC3" w:rsidP="00E704E6">
      <w:pPr>
        <w:pStyle w:val="a3"/>
        <w:numPr>
          <w:ilvl w:val="1"/>
          <w:numId w:val="8"/>
        </w:numPr>
        <w:ind w:firstLineChars="0"/>
      </w:pPr>
      <w:r w:rsidRPr="00CA3DC3">
        <w:t>PullRequestEvent（拉取请求事件）、IssueCommentEvent（问题评论事件）、PullRequestReviewEvent（拉取请求审核事件）等也占有较高的比例，这些事件涉及到代码的协作、审核和交流，表明开发者之间的协作互动较为频繁，对于项目的推进和质量保障起到重要作用。</w:t>
      </w:r>
    </w:p>
    <w:p w14:paraId="6BD9D0AD" w14:textId="77777777" w:rsidR="00CA3DC3" w:rsidRPr="00CA3DC3" w:rsidRDefault="00CA3DC3" w:rsidP="00E704E6">
      <w:pPr>
        <w:numPr>
          <w:ilvl w:val="1"/>
          <w:numId w:val="8"/>
        </w:numPr>
        <w:tabs>
          <w:tab w:val="num" w:pos="1440"/>
        </w:tabs>
      </w:pPr>
      <w:r w:rsidRPr="00CA3DC3">
        <w:t>其他事件类型如 CreateEvent（创建事件）、DeleteEvent（删除事件）等频次相对较低，但也在项目开发过程中不可或缺，反映了项目的生命周期和各种操作的多样性。</w:t>
      </w:r>
    </w:p>
    <w:p w14:paraId="1E275A83" w14:textId="263D7A31" w:rsidR="00CA3DC3" w:rsidRPr="00E704E6" w:rsidRDefault="00CA3DC3" w:rsidP="00E704E6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E704E6">
        <w:rPr>
          <w:b/>
          <w:bCs/>
        </w:rPr>
        <w:t>事件动作分析</w:t>
      </w:r>
    </w:p>
    <w:p w14:paraId="66C80929" w14:textId="2F74DD7B" w:rsidR="00CA3DC3" w:rsidRPr="00CA3DC3" w:rsidRDefault="00E704E6" w:rsidP="00CA3DC3">
      <w:r w:rsidRPr="00E704E6">
        <w:lastRenderedPageBreak/>
        <w:drawing>
          <wp:inline distT="0" distB="0" distL="0" distR="0" wp14:anchorId="31617FFE" wp14:editId="7D28EDF3">
            <wp:extent cx="5274310" cy="3365500"/>
            <wp:effectExtent l="0" t="0" r="2540" b="6350"/>
            <wp:docPr id="1355997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971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DC3" w:rsidRPr="00CA3DC3">
        <w:br/>
      </w:r>
    </w:p>
    <w:p w14:paraId="2314653B" w14:textId="77777777" w:rsidR="00CA3DC3" w:rsidRPr="00CA3DC3" w:rsidRDefault="00CA3DC3" w:rsidP="00E704E6">
      <w:pPr>
        <w:ind w:firstLine="420"/>
      </w:pPr>
      <w:r w:rsidRPr="00CA3DC3">
        <w:t>“Top Event Actions” 柱状图展示了排名靠前的事件动作及其频次。</w:t>
      </w:r>
    </w:p>
    <w:p w14:paraId="607C3B29" w14:textId="77777777" w:rsidR="00CA3DC3" w:rsidRPr="00CA3DC3" w:rsidRDefault="00CA3DC3" w:rsidP="00E704E6">
      <w:pPr>
        <w:pStyle w:val="a3"/>
        <w:numPr>
          <w:ilvl w:val="0"/>
          <w:numId w:val="10"/>
        </w:numPr>
        <w:ind w:firstLineChars="0"/>
      </w:pPr>
      <w:r w:rsidRPr="00CA3DC3">
        <w:t>added（添加）动作的频次最高，超过 600000 次，这表明开发者在项目中大量进行代码、文件或功能的添加操作，是项目开发和扩展的重要基础。</w:t>
      </w:r>
    </w:p>
    <w:p w14:paraId="18F66C9D" w14:textId="77777777" w:rsidR="00CA3DC3" w:rsidRPr="00CA3DC3" w:rsidRDefault="00CA3DC3" w:rsidP="00E704E6">
      <w:pPr>
        <w:pStyle w:val="a3"/>
        <w:numPr>
          <w:ilvl w:val="0"/>
          <w:numId w:val="10"/>
        </w:numPr>
        <w:ind w:firstLineChars="0"/>
      </w:pPr>
      <w:r w:rsidRPr="00CA3DC3">
        <w:t>created（创建）、closed（关闭）、opened（打开）等动作也具有较高的频次，分别对应着项目中各种资源和流程的创建、关闭和打开等操作，这些动作共同构成了项目开发和管理的日常活动。</w:t>
      </w:r>
    </w:p>
    <w:p w14:paraId="40B178E9" w14:textId="3EFF2616" w:rsidR="00CA3DC3" w:rsidRPr="00CA3DC3" w:rsidRDefault="00CA3DC3" w:rsidP="00CA3DC3">
      <w:pPr>
        <w:rPr>
          <w:b/>
          <w:bCs/>
        </w:rPr>
      </w:pPr>
      <w:r w:rsidRPr="00CA3DC3">
        <w:rPr>
          <w:b/>
          <w:bCs/>
        </w:rPr>
        <w:t>八、结论</w:t>
      </w:r>
    </w:p>
    <w:p w14:paraId="69338D3A" w14:textId="53A18B4E" w:rsidR="00CA3DC3" w:rsidRPr="00CA3DC3" w:rsidRDefault="00CA3DC3" w:rsidP="00E704E6">
      <w:r w:rsidRPr="00CA3DC3">
        <w:br/>
      </w:r>
      <w:r w:rsidRPr="00CA3DC3">
        <w:rPr>
          <w:b/>
          <w:bCs/>
        </w:rPr>
        <w:t>结论</w:t>
      </w:r>
      <w:r w:rsidRPr="00CA3DC3">
        <w:t>：</w:t>
      </w:r>
    </w:p>
    <w:p w14:paraId="79BDEAB8" w14:textId="1DE1C214" w:rsidR="00CA3DC3" w:rsidRPr="00CA3DC3" w:rsidRDefault="00CA3DC3" w:rsidP="00E704E6">
      <w:pPr>
        <w:pStyle w:val="a3"/>
        <w:numPr>
          <w:ilvl w:val="0"/>
          <w:numId w:val="11"/>
        </w:numPr>
        <w:ind w:firstLineChars="0"/>
      </w:pPr>
      <w:r w:rsidRPr="00CA3DC3">
        <w:t>从地域分布来看，美国在开发者数量上占据绝对优势，德国、中国等国家也具有重要地位，而一些特定城市成为开发者的集聚地，这些地区的技术生态和发展环境对开发者具有较强的吸引力。</w:t>
      </w:r>
    </w:p>
    <w:p w14:paraId="05E29054" w14:textId="668273C2" w:rsidR="00CA3DC3" w:rsidRPr="00CA3DC3" w:rsidRDefault="00CA3DC3" w:rsidP="00E704E6">
      <w:pPr>
        <w:pStyle w:val="a3"/>
        <w:numPr>
          <w:ilvl w:val="0"/>
          <w:numId w:val="11"/>
        </w:numPr>
        <w:ind w:firstLineChars="0"/>
      </w:pPr>
      <w:r w:rsidRPr="00CA3DC3">
        <w:t>开发者的活动时间呈现出一定的规律性，主要集中在工作时段，这为团队协作和项目管理提供了时间参考。</w:t>
      </w:r>
    </w:p>
    <w:p w14:paraId="5FC7A72D" w14:textId="71778936" w:rsidR="00CA3DC3" w:rsidRPr="00CA3DC3" w:rsidRDefault="00CA3DC3" w:rsidP="00E704E6">
      <w:pPr>
        <w:pStyle w:val="a3"/>
        <w:numPr>
          <w:ilvl w:val="0"/>
          <w:numId w:val="11"/>
        </w:numPr>
        <w:ind w:firstLineChars="0"/>
      </w:pPr>
      <w:r w:rsidRPr="00CA3DC3">
        <w:t>提交频率分布显示开发者活跃度差异较大，少数高活跃用户对项目贡献突出，而大部分用户活跃度有待提高。</w:t>
      </w:r>
    </w:p>
    <w:p w14:paraId="09656030" w14:textId="58B3DA92" w:rsidR="00CA3DC3" w:rsidRPr="00CA3DC3" w:rsidRDefault="00CA3DC3" w:rsidP="00E704E6">
      <w:pPr>
        <w:pStyle w:val="a3"/>
        <w:numPr>
          <w:ilvl w:val="0"/>
          <w:numId w:val="11"/>
        </w:numPr>
        <w:ind w:firstLineChars="0"/>
      </w:pPr>
      <w:r w:rsidRPr="00CA3DC3">
        <w:t>事件类型和动作分析反映了项目开发过程中的主要操作和协作模式，推送、拉取请求、问题评论等是常见的协作方式，添加、创建等是主要的操作动作。</w:t>
      </w:r>
    </w:p>
    <w:p w14:paraId="79104B63" w14:textId="77777777" w:rsidR="00E632EC" w:rsidRDefault="00E632EC">
      <w:pPr>
        <w:rPr>
          <w:rFonts w:hint="eastAsia"/>
        </w:rPr>
      </w:pPr>
    </w:p>
    <w:sectPr w:rsidR="00E63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660A"/>
    <w:multiLevelType w:val="multilevel"/>
    <w:tmpl w:val="D25A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8529B"/>
    <w:multiLevelType w:val="hybridMultilevel"/>
    <w:tmpl w:val="F5CC26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3757ED6"/>
    <w:multiLevelType w:val="hybridMultilevel"/>
    <w:tmpl w:val="916EC002"/>
    <w:lvl w:ilvl="0" w:tplc="D7F44FB2">
      <w:start w:val="4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99E20B4A">
      <w:start w:val="1"/>
      <w:numFmt w:val="decimal"/>
      <w:lvlText w:val="%2."/>
      <w:lvlJc w:val="left"/>
      <w:pPr>
        <w:ind w:left="880" w:hanging="44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37911DB"/>
    <w:multiLevelType w:val="multilevel"/>
    <w:tmpl w:val="7D54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81C17"/>
    <w:multiLevelType w:val="multilevel"/>
    <w:tmpl w:val="849E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73EE2"/>
    <w:multiLevelType w:val="multilevel"/>
    <w:tmpl w:val="32E4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773C6B"/>
    <w:multiLevelType w:val="multilevel"/>
    <w:tmpl w:val="3B48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C07656"/>
    <w:multiLevelType w:val="hybridMultilevel"/>
    <w:tmpl w:val="352E73FA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8" w15:restartNumberingAfterBreak="0">
    <w:nsid w:val="6DB03F69"/>
    <w:multiLevelType w:val="hybridMultilevel"/>
    <w:tmpl w:val="820A6106"/>
    <w:lvl w:ilvl="0" w:tplc="283E5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B4A0A48"/>
    <w:multiLevelType w:val="hybridMultilevel"/>
    <w:tmpl w:val="B9B03182"/>
    <w:lvl w:ilvl="0" w:tplc="CD4C9918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D834BEA"/>
    <w:multiLevelType w:val="multilevel"/>
    <w:tmpl w:val="AED4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2416531">
    <w:abstractNumId w:val="4"/>
  </w:num>
  <w:num w:numId="2" w16cid:durableId="1654291299">
    <w:abstractNumId w:val="0"/>
  </w:num>
  <w:num w:numId="3" w16cid:durableId="2110273356">
    <w:abstractNumId w:val="5"/>
  </w:num>
  <w:num w:numId="4" w16cid:durableId="721366187">
    <w:abstractNumId w:val="3"/>
  </w:num>
  <w:num w:numId="5" w16cid:durableId="1591308208">
    <w:abstractNumId w:val="6"/>
  </w:num>
  <w:num w:numId="6" w16cid:durableId="1044594350">
    <w:abstractNumId w:val="10"/>
  </w:num>
  <w:num w:numId="7" w16cid:durableId="650208315">
    <w:abstractNumId w:val="9"/>
  </w:num>
  <w:num w:numId="8" w16cid:durableId="1783265053">
    <w:abstractNumId w:val="2"/>
  </w:num>
  <w:num w:numId="9" w16cid:durableId="1518470109">
    <w:abstractNumId w:val="7"/>
  </w:num>
  <w:num w:numId="10" w16cid:durableId="1077436619">
    <w:abstractNumId w:val="1"/>
  </w:num>
  <w:num w:numId="11" w16cid:durableId="582896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CF8"/>
    <w:rsid w:val="000553E1"/>
    <w:rsid w:val="00281CF8"/>
    <w:rsid w:val="005934F5"/>
    <w:rsid w:val="006C091A"/>
    <w:rsid w:val="00CA3DC3"/>
    <w:rsid w:val="00D93ACF"/>
    <w:rsid w:val="00E632EC"/>
    <w:rsid w:val="00E7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193CC"/>
  <w15:chartTrackingRefBased/>
  <w15:docId w15:val="{907F3F88-61ED-4F3B-9C7E-E03F9739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A3D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3DC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704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A1798-8740-4798-A1B6-8D08C79C5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sun</dc:creator>
  <cp:keywords/>
  <dc:description/>
  <cp:lastModifiedBy>jia sun</cp:lastModifiedBy>
  <cp:revision>2</cp:revision>
  <dcterms:created xsi:type="dcterms:W3CDTF">2025-01-11T13:31:00Z</dcterms:created>
  <dcterms:modified xsi:type="dcterms:W3CDTF">2025-01-11T14:00:00Z</dcterms:modified>
</cp:coreProperties>
</file>