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E9AB61">
      <w:pPr>
        <w:rPr>
          <w:rFonts w:hint="eastAsia"/>
        </w:rPr>
      </w:pPr>
      <w:r>
        <w:rPr>
          <w:rFonts w:hint="eastAsia"/>
        </w:rPr>
        <w:t># MaskCO 论文汇报核心内容梳理</w:t>
      </w:r>
    </w:p>
    <w:p w14:paraId="3CCACB5E">
      <w:pPr>
        <w:rPr>
          <w:rFonts w:hint="eastAsia"/>
        </w:rPr>
      </w:pPr>
      <w:r>
        <w:rPr>
          <w:rFonts w:hint="eastAsia"/>
        </w:rPr>
        <w:t>这份梳理完全适配学术汇报的逻辑节奏，从**背景动机→核心方法→实验结果→核心贡献→问答预判**全流程覆盖，帮你快速抓住汇报重点，同时标注了汇报时的表达重点和避坑点。</w:t>
      </w:r>
    </w:p>
    <w:p w14:paraId="68D8F318">
      <w:pPr>
        <w:rPr>
          <w:rFonts w:hint="eastAsia"/>
        </w:rPr>
      </w:pPr>
    </w:p>
    <w:p w14:paraId="5BAAB0EB">
      <w:pPr>
        <w:rPr>
          <w:rFonts w:hint="eastAsia"/>
        </w:rPr>
      </w:pPr>
      <w:r>
        <w:rPr>
          <w:rFonts w:hint="eastAsia"/>
        </w:rPr>
        <w:t>## 一、汇报开场：论文基础信息与核心定位</w:t>
      </w:r>
    </w:p>
    <w:p w14:paraId="6C5AE787">
      <w:pPr>
        <w:rPr>
          <w:rFonts w:hint="eastAsia"/>
        </w:rPr>
      </w:pPr>
      <w:r>
        <w:rPr>
          <w:rFonts w:hint="eastAsia"/>
        </w:rPr>
        <w:t>（这部分1分钟讲完，先给听众建立整体认知）</w:t>
      </w:r>
    </w:p>
    <w:p w14:paraId="7BE2CF3A">
      <w:pPr>
        <w:rPr>
          <w:rFonts w:hint="eastAsia"/>
        </w:rPr>
      </w:pPr>
      <w:r>
        <w:rPr>
          <w:rFonts w:hint="eastAsia"/>
        </w:rPr>
        <w:t>- **论文标题**：MASKCO: MASKED GENERATION DRIVES EFFECTIVE REPRESENTATION LEARNING AND EXPLOITING FOR COMBINATORIAL OPTIMIZATION</w:t>
      </w:r>
    </w:p>
    <w:p w14:paraId="2210ED17">
      <w:pPr>
        <w:rPr>
          <w:rFonts w:hint="eastAsia"/>
        </w:rPr>
      </w:pPr>
      <w:r>
        <w:rPr>
          <w:rFonts w:hint="eastAsia"/>
        </w:rPr>
        <w:t>- **发表信息**：ICLR 2026 会议论文，上海交通大学Thinklab团队工作</w:t>
      </w:r>
    </w:p>
    <w:p w14:paraId="0A6766D1">
      <w:pPr>
        <w:rPr>
          <w:rFonts w:hint="eastAsia"/>
        </w:rPr>
      </w:pPr>
      <w:r>
        <w:rPr>
          <w:rFonts w:hint="eastAsia"/>
        </w:rPr>
        <w:t>- **核心定位**：首次将NLP/CV中成熟的**掩码生成自监督范式**，完整迁移到神经组合优化（NCO）领域，提出了一套全新的NCO基础训练范式，在TSP、CVRP、MIS三大经典组合优化问题上，全面超越此前SOTA神经求解器。</w:t>
      </w:r>
    </w:p>
    <w:p w14:paraId="6F3BBD0B">
      <w:pPr>
        <w:rPr>
          <w:rFonts w:hint="eastAsia"/>
        </w:rPr>
      </w:pPr>
      <w:r>
        <w:rPr>
          <w:rFonts w:hint="eastAsia"/>
        </w:rPr>
        <w:t>- **代码开源**：https://github.com/Thinklab-SJTU/MaskCO</w:t>
      </w:r>
    </w:p>
    <w:p w14:paraId="48A1C271">
      <w:pPr>
        <w:rPr>
          <w:rFonts w:hint="eastAsia"/>
        </w:rPr>
      </w:pPr>
    </w:p>
    <w:p w14:paraId="6A5FF57B">
      <w:pPr>
        <w:rPr>
          <w:rFonts w:hint="eastAsia"/>
        </w:rPr>
      </w:pPr>
      <w:r>
        <w:rPr>
          <w:rFonts w:hint="eastAsia"/>
        </w:rPr>
        <w:t>## 二、研究背景与核心动机</w:t>
      </w:r>
    </w:p>
    <w:p w14:paraId="0D53F149">
      <w:pPr>
        <w:rPr>
          <w:rFonts w:hint="eastAsia"/>
        </w:rPr>
      </w:pPr>
      <w:r>
        <w:rPr>
          <w:rFonts w:hint="eastAsia"/>
        </w:rPr>
        <w:t>（这部分3分钟讲完，讲清楚「为什么要做这个工作」，是汇报的逻辑起点）</w:t>
      </w:r>
    </w:p>
    <w:p w14:paraId="28AEF1A8">
      <w:pPr>
        <w:rPr>
          <w:rFonts w:hint="eastAsia"/>
        </w:rPr>
      </w:pPr>
      <w:r>
        <w:rPr>
          <w:rFonts w:hint="eastAsia"/>
        </w:rPr>
        <w:t>### 1. 领域背景</w:t>
      </w:r>
    </w:p>
    <w:p w14:paraId="5B71F7E9">
      <w:pPr>
        <w:rPr>
          <w:rFonts w:hint="eastAsia"/>
        </w:rPr>
      </w:pPr>
      <w:r>
        <w:rPr>
          <w:rFonts w:hint="eastAsia"/>
        </w:rPr>
        <w:t>组合优化（CO）旨在离散空间、复杂约束下寻找最优解，是物流调度、网络规划、芯片设计等工业场景的核心基础，绝大多数经典CO问题都是NP-hard，面临两大核心痛点：</w:t>
      </w:r>
    </w:p>
    <w:p w14:paraId="2C511651">
      <w:pPr>
        <w:rPr>
          <w:rFonts w:hint="eastAsia"/>
        </w:rPr>
      </w:pPr>
      <w:r>
        <w:rPr>
          <w:rFonts w:hint="eastAsia"/>
        </w:rPr>
        <w:t>- 传统手工启发式算法（如LKH-3、HGS）：能找到最优解，但计算耗时极长，大尺度问题上动辄需要数小时，无法满足实时性需求；</w:t>
      </w:r>
    </w:p>
    <w:p w14:paraId="01C82A1B">
      <w:pPr>
        <w:rPr>
          <w:rFonts w:hint="eastAsia"/>
        </w:rPr>
      </w:pPr>
      <w:r>
        <w:rPr>
          <w:rFonts w:hint="eastAsia"/>
        </w:rPr>
        <w:t>- 神经组合优化（NCO）：用深度学习自动学习启发式规则，大幅提升求解速度，但此前方法始终存在性能瓶颈。</w:t>
      </w:r>
    </w:p>
    <w:p w14:paraId="3B1A5774">
      <w:pPr>
        <w:rPr>
          <w:rFonts w:hint="eastAsia"/>
        </w:rPr>
      </w:pPr>
    </w:p>
    <w:p w14:paraId="0A9A7840">
      <w:pPr>
        <w:rPr>
          <w:rFonts w:hint="eastAsia"/>
        </w:rPr>
      </w:pPr>
      <w:r>
        <w:rPr>
          <w:rFonts w:hint="eastAsia"/>
        </w:rPr>
        <w:t>### 2. 现有NCO方法的核心缺陷</w:t>
      </w:r>
    </w:p>
    <w:p w14:paraId="176CFBFB">
      <w:pPr>
        <w:rPr>
          <w:rFonts w:hint="eastAsia"/>
        </w:rPr>
      </w:pPr>
      <w:r>
        <w:rPr>
          <w:rFonts w:hint="eastAsia"/>
        </w:rPr>
        <w:t>此前的NCO方法，无论是**构建式**（自回归逐一生成解）还是**改进式**（迭代优化已有解），都把「解」当成一个不可拆分的整体，只在最终完整解上做监督/优化，导致两个致命问题：</w:t>
      </w:r>
    </w:p>
    <w:p w14:paraId="38E82FF9">
      <w:pPr>
        <w:rPr>
          <w:rFonts w:hint="eastAsia"/>
        </w:rPr>
      </w:pPr>
      <w:r>
        <w:rPr>
          <w:rFonts w:hint="eastAsia"/>
        </w:rPr>
        <w:t>1. **数据利用效率极低**：浪费了高质量最优解中蕴含的丰富局部决策模式（比如TSP中的高效子路径、MIS中的节点簇结构），一个「实例-最优解」对只提供了一次学习信号；</w:t>
      </w:r>
    </w:p>
    <w:p w14:paraId="57BCC3E0">
      <w:pPr>
        <w:rPr>
          <w:rFonts w:hint="eastAsia"/>
        </w:rPr>
      </w:pPr>
      <w:r>
        <w:rPr>
          <w:rFonts w:hint="eastAsia"/>
        </w:rPr>
        <w:t>2. **泛化性与可扩展性差**：模型越来越依赖问题特定的定制化设计，很难跨问题、跨尺度迁移，大尺度问题上最优性差距快速拉大。</w:t>
      </w:r>
    </w:p>
    <w:p w14:paraId="24CF6FFA">
      <w:pPr>
        <w:rPr>
          <w:rFonts w:hint="eastAsia"/>
        </w:rPr>
      </w:pPr>
    </w:p>
    <w:p w14:paraId="0FC9D219">
      <w:pPr>
        <w:rPr>
          <w:rFonts w:hint="eastAsia"/>
        </w:rPr>
      </w:pPr>
      <w:r>
        <w:rPr>
          <w:rFonts w:hint="eastAsia"/>
        </w:rPr>
        <w:t>### 3. 核心研究问题</w:t>
      </w:r>
    </w:p>
    <w:p w14:paraId="5218E957">
      <w:pPr>
        <w:rPr>
          <w:rFonts w:hint="eastAsia"/>
        </w:rPr>
      </w:pPr>
      <w:r>
        <w:rPr>
          <w:rFonts w:hint="eastAsia"/>
        </w:rPr>
        <w:t>NLP领域的BERT、CV领域的MAE，都通过**掩码生成式自监督学习**，实现了可扩展的通用表示学习，彻底改变了领域发展。那我们能不能给组合优化也设计一套类似的、通用的基础训练范式，让模型从最优解中学习到可泛化的细粒度决策模式？</w:t>
      </w:r>
    </w:p>
    <w:p w14:paraId="63E24EC6">
      <w:pPr>
        <w:rPr>
          <w:rFonts w:hint="eastAsia"/>
        </w:rPr>
      </w:pPr>
    </w:p>
    <w:p w14:paraId="1AC0987C">
      <w:pPr>
        <w:rPr>
          <w:rFonts w:hint="eastAsia"/>
        </w:rPr>
      </w:pPr>
      <w:r>
        <w:rPr>
          <w:rFonts w:hint="eastAsia"/>
        </w:rPr>
        <w:t>这就是MaskCO要解决的核心问题。</w:t>
      </w:r>
    </w:p>
    <w:p w14:paraId="3279AF9A">
      <w:pPr>
        <w:rPr>
          <w:rFonts w:hint="eastAsia"/>
        </w:rPr>
      </w:pPr>
    </w:p>
    <w:p w14:paraId="2CAE276C">
      <w:pPr>
        <w:rPr>
          <w:rFonts w:hint="eastAsia"/>
        </w:rPr>
      </w:pPr>
      <w:r>
        <w:rPr>
          <w:rFonts w:hint="eastAsia"/>
        </w:rPr>
        <w:t>## 三、核心方法：MaskCO的完整设计</w:t>
      </w:r>
    </w:p>
    <w:p w14:paraId="18D8CED5">
      <w:pPr>
        <w:rPr>
          <w:rFonts w:hint="eastAsia"/>
        </w:rPr>
      </w:pPr>
      <w:r>
        <w:rPr>
          <w:rFonts w:hint="eastAsia"/>
        </w:rPr>
        <w:t>（这部分是汇报的核心，5-7分钟讲完，分「训练→推理→模型架构」三部分，用通俗的逻辑讲清原理，避免堆砌公式）</w:t>
      </w:r>
    </w:p>
    <w:p w14:paraId="7779509A">
      <w:pPr>
        <w:rPr>
          <w:rFonts w:hint="eastAsia"/>
        </w:rPr>
      </w:pPr>
      <w:r>
        <w:rPr>
          <w:rFonts w:hint="eastAsia"/>
        </w:rPr>
        <w:t>MaskCO的核心逻辑可以一句话概括：**训练时，通过掩码最优解的部分内容，让模型学习重构缺失部分，从而内化解的局部结构规律；推理时，用迭代掩码-重构的方式，不断优化解的质量，实现高效搜索**。</w:t>
      </w:r>
    </w:p>
    <w:p w14:paraId="5B14AF84">
      <w:pPr>
        <w:rPr>
          <w:rFonts w:hint="eastAsia"/>
        </w:rPr>
      </w:pPr>
    </w:p>
    <w:p w14:paraId="5547BA30">
      <w:pPr>
        <w:rPr>
          <w:rFonts w:hint="eastAsia"/>
        </w:rPr>
      </w:pPr>
      <w:r>
        <w:rPr>
          <w:rFonts w:hint="eastAsia"/>
        </w:rPr>
        <w:t>### 1. 训练阶段：解决方案级的自监督掩码生成</w:t>
      </w:r>
    </w:p>
    <w:p w14:paraId="59AB9B21">
      <w:pPr>
        <w:rPr>
          <w:rFonts w:hint="eastAsia"/>
        </w:rPr>
      </w:pPr>
      <w:r>
        <w:rPr>
          <w:rFonts w:hint="eastAsia"/>
        </w:rPr>
        <w:t>这是MaskCO的根基，核心是把「学习优化」转化为「参考解上的自监督学习」。</w:t>
      </w:r>
    </w:p>
    <w:p w14:paraId="4B3E443B">
      <w:pPr>
        <w:rPr>
          <w:rFonts w:hint="eastAsia"/>
        </w:rPr>
      </w:pPr>
      <w:r>
        <w:rPr>
          <w:rFonts w:hint="eastAsia"/>
        </w:rPr>
        <w:t>- **核心操作**：给定一个问题实例和它的最优解，我们随机采样一个掩码比例（0-1之间均匀采样），随机保留最优解中的一部分元素，生成「部分解」；让模型基于问题实例和部分解，预测完整的最优解。</w:t>
      </w:r>
    </w:p>
    <w:p w14:paraId="21330813">
      <w:pPr>
        <w:rPr>
          <w:rFonts w:hint="eastAsia"/>
        </w:rPr>
      </w:pPr>
      <w:r>
        <w:rPr>
          <w:rFonts w:hint="eastAsia"/>
        </w:rPr>
        <w:t>- **核心优势**：把1个「实例-最优解」对，变成了指数级数量的「实例-部分解」训练样本，数据利用效率实现质的飞跃；同时强制模型学习解内部的细粒度结构依赖，而不是死记硬背完整解。</w:t>
      </w:r>
    </w:p>
    <w:p w14:paraId="0864474D">
      <w:pPr>
        <w:rPr>
          <w:rFonts w:hint="eastAsia"/>
        </w:rPr>
      </w:pPr>
      <w:r>
        <w:rPr>
          <w:rFonts w:hint="eastAsia"/>
        </w:rPr>
        <w:t>- **损失函数**：采用逐变量的二元交叉熵损失，把每个掩码位置都当成一个独立的二分类任务，模型需要预测「这个变量是否属于最优解」，训练目标极简，没有复杂的定制化损失。</w:t>
      </w:r>
    </w:p>
    <w:p w14:paraId="0EA19B84">
      <w:pPr>
        <w:rPr>
          <w:rFonts w:hint="eastAsia"/>
        </w:rPr>
      </w:pPr>
      <w:r>
        <w:rPr>
          <w:rFonts w:hint="eastAsia"/>
        </w:rPr>
        <w:t>- **关键设计亮点**：没有引入NLP中标准的[MASK]特殊令牌。因为CO问题都是二元决策变量（0/1），引入掩码令牌会增加计算冗余，直接通过「部分解的选择状态」表达掩码信息，既简化了架构，又提升了计算效率。</w:t>
      </w:r>
    </w:p>
    <w:p w14:paraId="5A89022F">
      <w:pPr>
        <w:rPr>
          <w:rFonts w:hint="eastAsia"/>
        </w:rPr>
      </w:pPr>
    </w:p>
    <w:p w14:paraId="44A90CC3">
      <w:pPr>
        <w:rPr>
          <w:rFonts w:hint="eastAsia"/>
        </w:rPr>
      </w:pPr>
      <w:r>
        <w:rPr>
          <w:rFonts w:hint="eastAsia"/>
        </w:rPr>
        <w:t>### 2. 推理阶段：两步式求解，把学到的表示转化为最优解</w:t>
      </w:r>
    </w:p>
    <w:p w14:paraId="4F3D8BE4">
      <w:pPr>
        <w:rPr>
          <w:rFonts w:hint="eastAsia"/>
        </w:rPr>
      </w:pPr>
      <w:r>
        <w:rPr>
          <w:rFonts w:hint="eastAsia"/>
        </w:rPr>
        <w:t>训练好的模型，通过「初始解构建→迭代校正优化」两步完成求解，完整流程对应论文中的算法1，也是MaskCO能实现SOTA性能的关键。</w:t>
      </w:r>
    </w:p>
    <w:p w14:paraId="362A17D2">
      <w:pPr>
        <w:rPr>
          <w:rFonts w:hint="eastAsia"/>
        </w:rPr>
      </w:pPr>
      <w:r>
        <w:rPr>
          <w:rFonts w:hint="eastAsia"/>
        </w:rPr>
        <w:t>#### 第一步：多步并行解码，构建初始解</w:t>
      </w:r>
    </w:p>
    <w:p w14:paraId="3F403B68">
      <w:pPr>
        <w:rPr>
          <w:rFonts w:hint="eastAsia"/>
        </w:rPr>
      </w:pPr>
      <w:r>
        <w:rPr>
          <w:rFonts w:hint="eastAsia"/>
        </w:rPr>
        <w:t>不同于传统自回归方法逐一生成解的元素，MaskCO采用**多步并行贪心解码**：</w:t>
      </w:r>
    </w:p>
    <w:p w14:paraId="3215A74A">
      <w:pPr>
        <w:rPr>
          <w:rFonts w:hint="eastAsia"/>
        </w:rPr>
      </w:pPr>
      <w:r>
        <w:rPr>
          <w:rFonts w:hint="eastAsia"/>
        </w:rPr>
        <w:t>- 从空解开始，每一步模型同时预测所有变量的置信度，选置信度最高的一批元素加入解中；</w:t>
      </w:r>
    </w:p>
    <w:p w14:paraId="5E4609ED">
      <w:pPr>
        <w:rPr>
          <w:rFonts w:hint="eastAsia"/>
        </w:rPr>
      </w:pPr>
      <w:r>
        <w:rPr>
          <w:rFonts w:hint="eastAsia"/>
        </w:rPr>
        <w:t>- 通过调度函数控制每一步的解增长速度，K步之内完成初始解的构建，兼顾了解的可行性和生成效率；</w:t>
      </w:r>
    </w:p>
    <w:p w14:paraId="0B1ACC11">
      <w:pPr>
        <w:rPr>
          <w:rFonts w:hint="eastAsia"/>
        </w:rPr>
      </w:pPr>
      <w:r>
        <w:rPr>
          <w:rFonts w:hint="eastAsia"/>
        </w:rPr>
        <w:t>- 同时适配固定解规模的问题（如TSP）和可变解规模的问题（如MIS），通用性极强。</w:t>
      </w:r>
    </w:p>
    <w:p w14:paraId="04ADB0D2">
      <w:pPr>
        <w:rPr>
          <w:rFonts w:hint="eastAsia"/>
        </w:rPr>
      </w:pPr>
    </w:p>
    <w:p w14:paraId="38E6EE22">
      <w:pPr>
        <w:rPr>
          <w:rFonts w:hint="eastAsia"/>
        </w:rPr>
      </w:pPr>
      <w:r>
        <w:rPr>
          <w:rFonts w:hint="eastAsia"/>
        </w:rPr>
        <w:t>#### 第二步：掩码-重构迭代校正，持续优化解质量</w:t>
      </w:r>
    </w:p>
    <w:p w14:paraId="524BF88C">
      <w:pPr>
        <w:rPr>
          <w:rFonts w:hint="eastAsia"/>
        </w:rPr>
      </w:pPr>
      <w:r>
        <w:rPr>
          <w:rFonts w:hint="eastAsia"/>
        </w:rPr>
        <w:t>单轮构建的初始解容易陷入局部最优，因此MaskCO设计了**迭代掩码-重构的校正循环**，模拟了高效的局部搜索行为：</w:t>
      </w:r>
    </w:p>
    <w:p w14:paraId="4F0BA21E">
      <w:pPr>
        <w:rPr>
          <w:rFonts w:hint="eastAsia"/>
        </w:rPr>
      </w:pPr>
      <w:r>
        <w:rPr>
          <w:rFonts w:hint="eastAsia"/>
        </w:rPr>
        <w:t>1. 对当前的候选解，按固定保留率p随机掩码一部分元素，得到新的部分解；</w:t>
      </w:r>
    </w:p>
    <w:p w14:paraId="4810CAB1">
      <w:pPr>
        <w:rPr>
          <w:rFonts w:hint="eastAsia"/>
        </w:rPr>
      </w:pPr>
      <w:r>
        <w:rPr>
          <w:rFonts w:hint="eastAsia"/>
        </w:rPr>
        <w:t>2. 让模型基于部分解重新重构完整解；</w:t>
      </w:r>
    </w:p>
    <w:p w14:paraId="272C671B">
      <w:pPr>
        <w:rPr>
          <w:rFonts w:hint="eastAsia"/>
        </w:rPr>
      </w:pPr>
      <w:r>
        <w:rPr>
          <w:rFonts w:hint="eastAsia"/>
        </w:rPr>
        <w:t>3. 保留更优的解，重复这个过程，直到用完预设的计算预算。</w:t>
      </w:r>
    </w:p>
    <w:p w14:paraId="3EC1451F">
      <w:pPr>
        <w:rPr>
          <w:rFonts w:hint="eastAsia"/>
        </w:rPr>
      </w:pPr>
      <w:r>
        <w:rPr>
          <w:rFonts w:hint="eastAsia"/>
        </w:rPr>
        <w:t>- **核心可控性**：保留率p直接控制「探索-利用」的平衡：p越小，掩码的内容越多，模型越能大胆探索全新的解结构；p越大，只掩码少量内容，做局部细粒度的优化。</w:t>
      </w:r>
    </w:p>
    <w:p w14:paraId="7B273481">
      <w:pPr>
        <w:rPr>
          <w:rFonts w:hint="eastAsia"/>
        </w:rPr>
      </w:pPr>
      <w:r>
        <w:rPr>
          <w:rFonts w:hint="eastAsia"/>
        </w:rPr>
        <w:t>- **效率优势**：这个过程把静态的解生成，变成了带记忆的动态搜索，之前学到的优质子结构会被保留，同时又有能力跳出局部最优，成本收益比远高于单纯增加单轮解码的步数。</w:t>
      </w:r>
    </w:p>
    <w:p w14:paraId="50EDB941">
      <w:pPr>
        <w:rPr>
          <w:rFonts w:hint="eastAsia"/>
        </w:rPr>
      </w:pPr>
    </w:p>
    <w:p w14:paraId="24E904F1">
      <w:pPr>
        <w:rPr>
          <w:rFonts w:hint="eastAsia"/>
        </w:rPr>
      </w:pPr>
      <w:r>
        <w:rPr>
          <w:rFonts w:hint="eastAsia"/>
        </w:rPr>
        <w:t>### 3. 模型架构</w:t>
      </w:r>
    </w:p>
    <w:p w14:paraId="05676508">
      <w:pPr>
        <w:rPr>
          <w:rFonts w:hint="eastAsia"/>
        </w:rPr>
      </w:pPr>
      <w:r>
        <w:rPr>
          <w:rFonts w:hint="eastAsia"/>
        </w:rPr>
        <w:t>为了适配组合优化的图结构特性，MaskCO采用了极简的**编码器-解码器Transformer架构**，没有复杂的问题定制化设计：</w:t>
      </w:r>
    </w:p>
    <w:p w14:paraId="01B2F42A">
      <w:pPr>
        <w:rPr>
          <w:rFonts w:hint="eastAsia"/>
        </w:rPr>
      </w:pPr>
      <w:r>
        <w:rPr>
          <w:rFonts w:hint="eastAsia"/>
        </w:rPr>
        <w:t>- 核心改进：在自注意力机制中，把图的邻接矩阵作为加性偏置，直接融入注意力计算，让模型天然感知图的结构信息；</w:t>
      </w:r>
    </w:p>
    <w:p w14:paraId="135196B0">
      <w:pPr>
        <w:rPr>
          <w:rFonts w:hint="eastAsia"/>
        </w:rPr>
      </w:pPr>
      <w:r>
        <w:rPr>
          <w:rFonts w:hint="eastAsia"/>
        </w:rPr>
        <w:t>- 基础配置：采用Pre-norm预归一化结构，SwiGLU激活函数，适配CO问题的节点/边预测任务；</w:t>
      </w:r>
    </w:p>
    <w:p w14:paraId="665F0895">
      <w:pPr>
        <w:rPr>
          <w:rFonts w:hint="eastAsia"/>
        </w:rPr>
      </w:pPr>
      <w:r>
        <w:rPr>
          <w:rFonts w:hint="eastAsia"/>
        </w:rPr>
        <w:t>- 效率优势：相比此前SOTA方法常用的GCN骨干，Transformer训练时间仅为前者的1/5，TSP-1000上训练时间不到此前Fast T2T的1/13，大幅降低了训练成本。</w:t>
      </w:r>
    </w:p>
    <w:p w14:paraId="149D7D59">
      <w:pPr>
        <w:rPr>
          <w:rFonts w:hint="eastAsia"/>
        </w:rPr>
      </w:pPr>
    </w:p>
    <w:p w14:paraId="1934AF2A">
      <w:pPr>
        <w:rPr>
          <w:rFonts w:hint="eastAsia"/>
        </w:rPr>
      </w:pPr>
      <w:r>
        <w:rPr>
          <w:rFonts w:hint="eastAsia"/>
        </w:rPr>
        <w:t>## 四、实验结果：核心亮点与关键数据</w:t>
      </w:r>
    </w:p>
    <w:p w14:paraId="69DF1ABB">
      <w:pPr>
        <w:rPr>
          <w:rFonts w:hint="eastAsia"/>
        </w:rPr>
      </w:pPr>
      <w:r>
        <w:rPr>
          <w:rFonts w:hint="eastAsia"/>
        </w:rPr>
        <w:t>（这部分3-4分钟讲完，只放最炸裂的核心结果，避免堆砌表格，突出「和SOTA比，MaskCO好在哪里」，是汇报的高光部分）</w:t>
      </w:r>
    </w:p>
    <w:p w14:paraId="33B09ED8">
      <w:pPr>
        <w:rPr>
          <w:rFonts w:hint="eastAsia"/>
        </w:rPr>
      </w:pPr>
      <w:r>
        <w:rPr>
          <w:rFonts w:hint="eastAsia"/>
        </w:rPr>
        <w:t>论文在**旅行商问题(TSP)、带容量的车辆路径问题(CVRP)、最大独立集问题(MIS)** 三大经典NP-hard组合优化问题上做了全面验证，核心结果如下：</w:t>
      </w:r>
    </w:p>
    <w:p w14:paraId="506EF2D0">
      <w:pPr>
        <w:rPr>
          <w:rFonts w:hint="eastAsia"/>
        </w:rPr>
      </w:pPr>
    </w:p>
    <w:p w14:paraId="337CC5C5">
      <w:pPr>
        <w:rPr>
          <w:rFonts w:hint="eastAsia"/>
        </w:rPr>
      </w:pPr>
      <w:r>
        <w:rPr>
          <w:rFonts w:hint="eastAsia"/>
        </w:rPr>
        <w:t>### 1. 核心主实验：全面超越SOTA，实现质的飞跃</w:t>
      </w:r>
    </w:p>
    <w:p w14:paraId="67A43999">
      <w:pPr>
        <w:rPr>
          <w:rFonts w:hint="eastAsia"/>
        </w:rPr>
      </w:pPr>
      <w:r>
        <w:rPr>
          <w:rFonts w:hint="eastAsia"/>
        </w:rPr>
        <w:t>| 问题 | 核心性能突破 |</w:t>
      </w:r>
    </w:p>
    <w:p w14:paraId="1A1C6DDD">
      <w:pPr>
        <w:rPr>
          <w:rFonts w:hint="eastAsia"/>
        </w:rPr>
      </w:pPr>
      <w:r>
        <w:rPr>
          <w:rFonts w:hint="eastAsia"/>
        </w:rPr>
        <w:t>|------|--------------|</w:t>
      </w:r>
    </w:p>
    <w:p w14:paraId="6E28C045">
      <w:pPr>
        <w:rPr>
          <w:rFonts w:hint="eastAsia"/>
        </w:rPr>
      </w:pPr>
      <w:r>
        <w:rPr>
          <w:rFonts w:hint="eastAsia"/>
        </w:rPr>
        <w:t>| TSP  | 相比此前SOTA神经求解器，**最优性差距缩小99%以上**，同时实现**10倍的求解加速**；TSP-100/500/1000上均实现接近0的最优性差距，TSP-1000上传统求解器需要2.57小时~6.65小时，MaskCO仅需18秒~2分钟 |</w:t>
      </w:r>
    </w:p>
    <w:p w14:paraId="0145A6B3">
      <w:pPr>
        <w:rPr>
          <w:rFonts w:hint="eastAsia"/>
        </w:rPr>
      </w:pPr>
      <w:r>
        <w:rPr>
          <w:rFonts w:hint="eastAsia"/>
        </w:rPr>
        <w:t>| CVRP | 相比此前SOTA，平均性能提升53%，同时实现64%的加速；CVRP-100上，相比搜索类基线NeuOpt，MaskCO用8分17秒实现了更优的0.086%最优性差距，而前者需要4小时49分钟，**加速34.9倍** |</w:t>
      </w:r>
    </w:p>
    <w:p w14:paraId="1382C627">
      <w:pPr>
        <w:rPr>
          <w:rFonts w:hint="eastAsia"/>
        </w:rPr>
      </w:pPr>
      <w:r>
        <w:rPr>
          <w:rFonts w:hint="eastAsia"/>
        </w:rPr>
        <w:t>| MIS  | 仅用1000次前向传播，就超越此前SOTA，最优性差距平均提升72%，运行时加速3倍；32k次前向传播下，相比最优生成式SOTA，性能提升94% |</w:t>
      </w:r>
    </w:p>
    <w:p w14:paraId="476B867C">
      <w:pPr>
        <w:rPr>
          <w:rFonts w:hint="eastAsia"/>
        </w:rPr>
      </w:pPr>
    </w:p>
    <w:p w14:paraId="1ED80B0A">
      <w:pPr>
        <w:rPr>
          <w:rFonts w:hint="eastAsia"/>
        </w:rPr>
      </w:pPr>
      <w:r>
        <w:rPr>
          <w:rFonts w:hint="eastAsia"/>
        </w:rPr>
        <w:t>### 2. 泛化性验证：跨数据集、跨尺度表现优异</w:t>
      </w:r>
    </w:p>
    <w:p w14:paraId="63FB2094">
      <w:pPr>
        <w:rPr>
          <w:rFonts w:hint="eastAsia"/>
        </w:rPr>
      </w:pPr>
      <w:r>
        <w:rPr>
          <w:rFonts w:hint="eastAsia"/>
        </w:rPr>
        <w:t>- 在真实世界TSPLIB数据集上，相比此前SOTA，50-200节点上最优性差距从0.28%降至0.033%（提升88.2%），200-1000节点上从0.93%降至0.115%（提升87.6%）；</w:t>
      </w:r>
    </w:p>
    <w:p w14:paraId="297C4D4D">
      <w:pPr>
        <w:rPr>
          <w:rFonts w:hint="eastAsia"/>
        </w:rPr>
      </w:pPr>
      <w:r>
        <w:rPr>
          <w:rFonts w:hint="eastAsia"/>
        </w:rPr>
        <w:t>- 跨尺度泛化：100节点训练的模型，可直接求解1000节点的TSP，效果远超此前同设置的SOTA方法；</w:t>
      </w:r>
    </w:p>
    <w:p w14:paraId="4A3101E6">
      <w:pPr>
        <w:rPr>
          <w:rFonts w:hint="eastAsia"/>
        </w:rPr>
      </w:pPr>
      <w:r>
        <w:rPr>
          <w:rFonts w:hint="eastAsia"/>
        </w:rPr>
        <w:t>- 适配性拓展：在带时间窗的TSP(TSPTW)这种强约束复杂问题上，无需大幅修改架构，就实现了不可行率10倍的降低，解质量甚至超过了传统求解器LKH-3。</w:t>
      </w:r>
    </w:p>
    <w:p w14:paraId="527F2E91">
      <w:pPr>
        <w:rPr>
          <w:rFonts w:hint="eastAsia"/>
        </w:rPr>
      </w:pPr>
    </w:p>
    <w:p w14:paraId="7A738ED8">
      <w:pPr>
        <w:rPr>
          <w:rFonts w:hint="eastAsia"/>
        </w:rPr>
      </w:pPr>
      <w:r>
        <w:rPr>
          <w:rFonts w:hint="eastAsia"/>
        </w:rPr>
        <w:t>### 3. 消融实验：验证核心模块的有效性</w:t>
      </w:r>
    </w:p>
    <w:p w14:paraId="2D2396F5">
      <w:pPr>
        <w:rPr>
          <w:rFonts w:hint="eastAsia"/>
        </w:rPr>
      </w:pPr>
      <w:r>
        <w:rPr>
          <w:rFonts w:hint="eastAsia"/>
        </w:rPr>
        <w:t>- 校正机制：引入掩码-重构校正循环后，TSP-500上的最优性差距直接缩小了20倍以上，证明了迭代校正的核心价值；</w:t>
      </w:r>
    </w:p>
    <w:p w14:paraId="6A36E4A1">
      <w:pPr>
        <w:rPr>
          <w:rFonts w:hint="eastAsia"/>
        </w:rPr>
      </w:pPr>
      <w:r>
        <w:rPr>
          <w:rFonts w:hint="eastAsia"/>
        </w:rPr>
        <w:t>- 掩码生成范式：即使用GCN作为骨干，MaskCO-GCN相比同架构的此前SOTA，也实现了9倍的最优性差距缩小和8倍的加速，证明了掩码生成范式本身的有效性，而非仅靠Transformer架构；</w:t>
      </w:r>
    </w:p>
    <w:p w14:paraId="69B4A499">
      <w:pPr>
        <w:rPr>
          <w:rFonts w:hint="eastAsia"/>
        </w:rPr>
      </w:pPr>
      <w:r>
        <w:rPr>
          <w:rFonts w:hint="eastAsia"/>
        </w:rPr>
        <w:t>- 无最优解训练：哪怕不用最优解做监督，只用低质量的2-opt启发式解做初始化，再通过自训练迭代优化，MaskCO依然能超越此前SOTA，TSP-100上从2-opt的1.9%差距降至0.001%，彻底解决了「CO中最优解标注成本高」的痛点。</w:t>
      </w:r>
    </w:p>
    <w:p w14:paraId="2ED8B78E">
      <w:pPr>
        <w:rPr>
          <w:rFonts w:hint="eastAsia"/>
        </w:rPr>
      </w:pPr>
    </w:p>
    <w:p w14:paraId="0DCD1D92">
      <w:pPr>
        <w:rPr>
          <w:rFonts w:hint="eastAsia"/>
        </w:rPr>
      </w:pPr>
      <w:r>
        <w:rPr>
          <w:rFonts w:hint="eastAsia"/>
        </w:rPr>
        <w:t>## 五、核心贡献与结论</w:t>
      </w:r>
    </w:p>
    <w:p w14:paraId="179D9F45">
      <w:pPr>
        <w:rPr>
          <w:rFonts w:hint="eastAsia"/>
        </w:rPr>
      </w:pPr>
      <w:r>
        <w:rPr>
          <w:rFonts w:hint="eastAsia"/>
        </w:rPr>
        <w:t>（这部分1-2分钟讲完，收尾升华，和开场的研究问题呼应）</w:t>
      </w:r>
    </w:p>
    <w:p w14:paraId="32BA558D">
      <w:pPr>
        <w:rPr>
          <w:rFonts w:hint="eastAsia"/>
        </w:rPr>
      </w:pPr>
      <w:r>
        <w:rPr>
          <w:rFonts w:hint="eastAsia"/>
        </w:rPr>
        <w:t>论文的三大核心贡献，也是汇报的核心收尾点：</w:t>
      </w:r>
    </w:p>
    <w:p w14:paraId="285CB3FC">
      <w:pPr>
        <w:rPr>
          <w:rFonts w:hint="eastAsia"/>
        </w:rPr>
      </w:pPr>
      <w:r>
        <w:rPr>
          <w:rFonts w:hint="eastAsia"/>
        </w:rPr>
        <w:t>1. 提出了**掩码生成**这一全新的NCO基础范式，把组合优化的求解过程，转化为了解决方案级的自监督学习，首次让CO领域实现了和NLP/CV对齐的、可扩展的表示学习；</w:t>
      </w:r>
    </w:p>
    <w:p w14:paraId="3B8653F8">
      <w:pPr>
        <w:rPr>
          <w:rFonts w:hint="eastAsia"/>
        </w:rPr>
      </w:pPr>
      <w:r>
        <w:rPr>
          <w:rFonts w:hint="eastAsia"/>
        </w:rPr>
        <w:t>2. 设计了**迭代掩码-重构的推理算法**，把模型学到的表示转化为了高效的搜索行为，无需复杂的问题定制化设计，就实现了极强的求解性能；</w:t>
      </w:r>
    </w:p>
    <w:p w14:paraId="753B225B">
      <w:pPr>
        <w:rPr>
          <w:rFonts w:hint="eastAsia"/>
        </w:rPr>
      </w:pPr>
      <w:r>
        <w:rPr>
          <w:rFonts w:hint="eastAsia"/>
        </w:rPr>
        <w:t>3. 在TSP、CVRP、MIS三大经典问题上全面刷新SOTA，同时验证了极强的泛化性、跨问题适配性，为组合优化领域的预训练大模型铺平了道路。</w:t>
      </w:r>
    </w:p>
    <w:p w14:paraId="3494ACB5">
      <w:pPr>
        <w:rPr>
          <w:rFonts w:hint="eastAsia"/>
        </w:rPr>
      </w:pPr>
    </w:p>
    <w:p w14:paraId="249EF859">
      <w:pPr>
        <w:rPr>
          <w:rFonts w:hint="eastAsia"/>
        </w:rPr>
      </w:pPr>
      <w:r>
        <w:rPr>
          <w:rFonts w:hint="eastAsia"/>
        </w:rPr>
        <w:t>最终结论：掩码生成范式能让神经求解器高效学习到组合优化问题的内在决策规律，同时兼顾解质量、求解速度和泛化性，是NCO领域极具潜力的基础训练范式。</w:t>
      </w:r>
    </w:p>
    <w:p w14:paraId="166CAACC">
      <w:pPr>
        <w:rPr>
          <w:rFonts w:hint="eastAsia"/>
        </w:rPr>
      </w:pPr>
    </w:p>
    <w:p w14:paraId="5A98632C">
      <w:pPr>
        <w:rPr>
          <w:rFonts w:hint="eastAsia"/>
        </w:rPr>
      </w:pPr>
      <w:r>
        <w:rPr>
          <w:rFonts w:hint="eastAsia"/>
        </w:rPr>
        <w:t>## 六、汇报问答环节：高频问题预判与标准答案</w:t>
      </w:r>
    </w:p>
    <w:p w14:paraId="027E9095">
      <w:pPr>
        <w:rPr>
          <w:rFonts w:hint="eastAsia"/>
        </w:rPr>
      </w:pPr>
      <w:r>
        <w:rPr>
          <w:rFonts w:hint="eastAsia"/>
        </w:rPr>
        <w:t>（提前准备这几个问题，应对评委提问，是汇报的加分项）</w:t>
      </w:r>
    </w:p>
    <w:p w14:paraId="13917521">
      <w:pPr>
        <w:rPr>
          <w:rFonts w:hint="eastAsia"/>
        </w:rPr>
      </w:pPr>
      <w:r>
        <w:rPr>
          <w:rFonts w:hint="eastAsia"/>
        </w:rPr>
        <w:t>1. **问：MaskCO和此前扩散模型类的NCO方法（如DIFUSCO、T2T）核心区别是什么？**</w:t>
      </w:r>
    </w:p>
    <w:p w14:paraId="09DD2AEA">
      <w:pPr>
        <w:rPr>
          <w:rFonts w:hint="eastAsia"/>
        </w:rPr>
      </w:pPr>
      <w:r>
        <w:rPr>
          <w:rFonts w:hint="eastAsia"/>
        </w:rPr>
        <w:t xml:space="preserve">    答：核心区别有两点。第一，扩散模型是在实例级别做噪声-去噪，而MaskCO是在最优解上做掩码-重构，直接学习解的内部结构，数据利用效率远高于扩散模型；第二，扩散模型的推理需要固定的多步去噪，而MaskCO的迭代校正可以灵活控制探索粒度，推理效率更高，最终的最优性差距也远小于扩散类方法。</w:t>
      </w:r>
    </w:p>
    <w:p w14:paraId="316464B4">
      <w:pPr>
        <w:rPr>
          <w:rFonts w:hint="eastAsia"/>
        </w:rPr>
      </w:pPr>
    </w:p>
    <w:p w14:paraId="2A6D1260">
      <w:pPr>
        <w:rPr>
          <w:rFonts w:hint="eastAsia"/>
        </w:rPr>
      </w:pPr>
      <w:r>
        <w:rPr>
          <w:rFonts w:hint="eastAsia"/>
        </w:rPr>
        <w:t>2. **问：MaskCO需要最优解做训练，会不会限制它的应用？毕竟很多工业场景没有最优解。**</w:t>
      </w:r>
    </w:p>
    <w:p w14:paraId="28701F16">
      <w:pPr>
        <w:rPr>
          <w:rFonts w:hint="eastAsia"/>
        </w:rPr>
      </w:pPr>
      <w:r>
        <w:rPr>
          <w:rFonts w:hint="eastAsia"/>
        </w:rPr>
        <w:t xml:space="preserve">    答：不会。我们在论文中专门做了无最优解的训练实验，哪怕只用低质量的启发式解做初始化，通过自训练的方式，模型也能迭代优化，最终效果远超教师模型和此前SOTA；同时MaskCO的预训练模型有极强的迁移能力，可通过少量样本微调适配新问题，大幅降低了对最优解标注的依赖。</w:t>
      </w:r>
    </w:p>
    <w:p w14:paraId="4B633535">
      <w:pPr>
        <w:rPr>
          <w:rFonts w:hint="eastAsia"/>
        </w:rPr>
      </w:pPr>
    </w:p>
    <w:p w14:paraId="4A70E069">
      <w:pPr>
        <w:rPr>
          <w:rFonts w:hint="eastAsia"/>
        </w:rPr>
      </w:pPr>
      <w:r>
        <w:rPr>
          <w:rFonts w:hint="eastAsia"/>
        </w:rPr>
        <w:t>3. **问：MaskCO在CVRP中用到了2-opt后处理，会不会性能提升主要来自2-opt，而不是模型本身？**</w:t>
      </w:r>
    </w:p>
    <w:p w14:paraId="688DF701">
      <w:pPr>
        <w:rPr>
          <w:rFonts w:hint="eastAsia"/>
        </w:rPr>
      </w:pPr>
      <w:r>
        <w:rPr>
          <w:rFonts w:hint="eastAsia"/>
        </w:rPr>
        <w:t xml:space="preserve">    答：不会。我们做了消融实验，禁用2-opt后，MaskCO依然远超同设置下的其他神经求解器；2-opt只是传统启发式的常规后处理操作，此前的SOTA方法也会使用，我们加入它只是为了公平对比；同时实验证明，2-opt带来的性能提升非常有限，MaskCO的核心性能增益还是来自掩码生成的表示学习和迭代校正机制。</w:t>
      </w:r>
    </w:p>
    <w:p w14:paraId="5F1DC2BC">
      <w:pPr>
        <w:rPr>
          <w:rFonts w:hint="eastAsia"/>
        </w:rPr>
      </w:pPr>
    </w:p>
    <w:p w14:paraId="1B511F41">
      <w:pPr>
        <w:rPr>
          <w:rFonts w:hint="eastAsia"/>
        </w:rPr>
      </w:pPr>
      <w:r>
        <w:rPr>
          <w:rFonts w:hint="eastAsia"/>
        </w:rPr>
        <w:t>4. **问：MaskCO的推理超参数（保留率p、采样步数K）怎么选择？会不会调参成本很高？**</w:t>
      </w:r>
    </w:p>
    <w:p w14:paraId="1C55738A">
      <w:pPr>
        <w:rPr>
          <w:rFonts w:hint="eastAsia"/>
        </w:rPr>
      </w:pPr>
      <w:r>
        <w:rPr>
          <w:rFonts w:hint="eastAsia"/>
        </w:rPr>
        <w:t xml:space="preserve">    答：不会。首先，MaskCO的超参数语义非常清晰，p控制探索粒度，K控制单轮解码的步数，调参有明确的逻辑；其次，MaskCO的推理速度极快，TSP-500上完整的网格搜索调参只需要3.6分钟，远低于其他方法；同时我们在论文中给出了不同问题的默认超参数，开箱即用就能达到SOTA效果。</w:t>
      </w:r>
    </w:p>
    <w:p w14:paraId="029F2F7E">
      <w:pPr>
        <w:rPr>
          <w:rFonts w:hint="eastAsia"/>
        </w:rPr>
      </w:pPr>
    </w:p>
    <w:p w14:paraId="7A377A34">
      <w:pPr>
        <w:rPr>
          <w:rFonts w:hint="eastAsia"/>
        </w:rPr>
      </w:pPr>
      <w:r>
        <w:rPr>
          <w:rFonts w:hint="eastAsia"/>
        </w:rPr>
        <w:t>## 汇报时间分配建议</w:t>
      </w:r>
    </w:p>
    <w:p w14:paraId="6B08E9AB">
      <w:pPr>
        <w:rPr>
          <w:rFonts w:hint="eastAsia"/>
        </w:rPr>
      </w:pPr>
      <w:r>
        <w:rPr>
          <w:rFonts w:hint="eastAsia"/>
        </w:rPr>
        <w:t>总时长控制在15分钟内的话，建议：</w:t>
      </w:r>
    </w:p>
    <w:p w14:paraId="6F0F9EB3">
      <w:pPr>
        <w:rPr>
          <w:rFonts w:hint="eastAsia"/>
        </w:rPr>
      </w:pPr>
      <w:r>
        <w:rPr>
          <w:rFonts w:hint="eastAsia"/>
        </w:rPr>
        <w:t>- 开场基础信息：1分钟</w:t>
      </w:r>
    </w:p>
    <w:p w14:paraId="541E5E7D">
      <w:pPr>
        <w:rPr>
          <w:rFonts w:hint="eastAsia"/>
        </w:rPr>
      </w:pPr>
      <w:r>
        <w:rPr>
          <w:rFonts w:hint="eastAsia"/>
        </w:rPr>
        <w:t>- 背景与动机：3分钟</w:t>
      </w:r>
    </w:p>
    <w:p w14:paraId="08297F1A">
      <w:pPr>
        <w:rPr>
          <w:rFonts w:hint="eastAsia"/>
        </w:rPr>
      </w:pPr>
      <w:r>
        <w:rPr>
          <w:rFonts w:hint="eastAsia"/>
        </w:rPr>
        <w:t>- 核心方法：5分钟</w:t>
      </w:r>
    </w:p>
    <w:p w14:paraId="29E0FCF9">
      <w:pPr>
        <w:rPr>
          <w:rFonts w:hint="eastAsia"/>
        </w:rPr>
      </w:pPr>
      <w:r>
        <w:rPr>
          <w:rFonts w:hint="eastAsia"/>
        </w:rPr>
        <w:t>- 实验结果：3分钟</w:t>
      </w:r>
    </w:p>
    <w:p w14:paraId="775F856F">
      <w:pPr>
        <w:rPr>
          <w:rFonts w:hint="eastAsia"/>
        </w:rPr>
      </w:pPr>
      <w:r>
        <w:rPr>
          <w:rFonts w:hint="eastAsia"/>
        </w:rPr>
        <w:t>- 贡献与结论：1分钟</w:t>
      </w:r>
    </w:p>
    <w:p w14:paraId="44F6EC0E">
      <w:r>
        <w:rPr>
          <w:rFonts w:hint="eastAsia"/>
        </w:rPr>
        <w:t>- 预留2分钟给评委提问</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6B753A"/>
    <w:rsid w:val="1C6762D0"/>
    <w:rsid w:val="23D24851"/>
    <w:rsid w:val="32A974A8"/>
    <w:rsid w:val="725E6F4B"/>
    <w:rsid w:val="755B0065"/>
    <w:rsid w:val="78711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7"/>
    <w:qFormat/>
    <w:uiPriority w:val="0"/>
    <w:pPr>
      <w:keepNext/>
      <w:keepLines/>
      <w:spacing w:line="440" w:lineRule="exact"/>
      <w:outlineLvl w:val="0"/>
    </w:pPr>
    <w:rPr>
      <w:rFonts w:eastAsia="宋体" w:asciiTheme="majorAscii" w:hAnsiTheme="majorAscii" w:cstheme="majorBidi"/>
      <w:b/>
      <w:color w:val="000000" w:themeColor="text1"/>
      <w:sz w:val="28"/>
      <w:szCs w:val="48"/>
      <w14:textFill>
        <w14:solidFill>
          <w14:schemeClr w14:val="tx1"/>
        </w14:solidFill>
      </w14:textFill>
      <w14:ligatures w14:val="standardContextual"/>
    </w:rPr>
  </w:style>
  <w:style w:type="paragraph" w:styleId="3">
    <w:name w:val="heading 2"/>
    <w:basedOn w:val="1"/>
    <w:next w:val="1"/>
    <w:link w:val="8"/>
    <w:semiHidden/>
    <w:unhideWhenUsed/>
    <w:qFormat/>
    <w:uiPriority w:val="0"/>
    <w:pPr>
      <w:keepNext/>
      <w:keepLines/>
      <w:spacing w:before="160" w:after="80"/>
      <w:outlineLvl w:val="1"/>
    </w:pPr>
    <w:rPr>
      <w:rFonts w:ascii="Times New Roman" w:hAnsi="Times New Roman" w:eastAsia="宋体" w:cstheme="majorBidi"/>
      <w:b/>
      <w:color w:val="000000" w:themeColor="text1"/>
      <w:sz w:val="24"/>
      <w:szCs w:val="40"/>
      <w14:textFill>
        <w14:solidFill>
          <w14:schemeClr w14:val="tx1"/>
        </w14:solidFill>
      </w14:textFill>
      <w14:ligatures w14:val="standardContextual"/>
    </w:rPr>
  </w:style>
  <w:style w:type="paragraph" w:styleId="4">
    <w:name w:val="heading 3"/>
    <w:basedOn w:val="1"/>
    <w:next w:val="1"/>
    <w:link w:val="9"/>
    <w:semiHidden/>
    <w:unhideWhenUsed/>
    <w:qFormat/>
    <w:uiPriority w:val="0"/>
    <w:pPr>
      <w:keepNext/>
      <w:keepLines/>
      <w:spacing w:before="160" w:after="80"/>
      <w:outlineLvl w:val="2"/>
    </w:pPr>
    <w:rPr>
      <w:rFonts w:eastAsia="宋体" w:asciiTheme="majorAscii" w:hAnsiTheme="majorAscii" w:cstheme="majorBidi"/>
      <w:color w:val="000000" w:themeColor="text1"/>
      <w:sz w:val="24"/>
      <w:szCs w:val="32"/>
      <w14:textFill>
        <w14:solidFill>
          <w14:schemeClr w14:val="tx1"/>
        </w14:solidFill>
      </w14:textFill>
      <w14:ligatures w14:val="standardContextual"/>
    </w:rPr>
  </w:style>
  <w:style w:type="character" w:default="1" w:styleId="6">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character" w:customStyle="1" w:styleId="7">
    <w:name w:val="标题 1 字符"/>
    <w:basedOn w:val="6"/>
    <w:link w:val="2"/>
    <w:qFormat/>
    <w:uiPriority w:val="9"/>
    <w:rPr>
      <w:rFonts w:eastAsia="宋体" w:asciiTheme="majorAscii" w:hAnsiTheme="majorAscii" w:cstheme="majorBidi"/>
      <w:b/>
      <w:color w:val="000000" w:themeColor="text1"/>
      <w:sz w:val="28"/>
      <w:szCs w:val="48"/>
      <w14:textFill>
        <w14:solidFill>
          <w14:schemeClr w14:val="tx1"/>
        </w14:solidFill>
      </w14:textFill>
      <w14:ligatures w14:val="standardContextual"/>
    </w:rPr>
  </w:style>
  <w:style w:type="character" w:customStyle="1" w:styleId="8">
    <w:name w:val="标题 2 字符"/>
    <w:basedOn w:val="6"/>
    <w:link w:val="3"/>
    <w:semiHidden/>
    <w:qFormat/>
    <w:uiPriority w:val="9"/>
    <w:rPr>
      <w:rFonts w:ascii="Times New Roman" w:hAnsi="Times New Roman" w:eastAsia="宋体" w:cstheme="majorBidi"/>
      <w:b/>
      <w:color w:val="000000" w:themeColor="text1"/>
      <w:sz w:val="24"/>
      <w:szCs w:val="40"/>
      <w14:textFill>
        <w14:solidFill>
          <w14:schemeClr w14:val="tx1"/>
        </w14:solidFill>
      </w14:textFill>
      <w14:ligatures w14:val="standardContextual"/>
    </w:rPr>
  </w:style>
  <w:style w:type="character" w:customStyle="1" w:styleId="9">
    <w:name w:val="标题 3 字符"/>
    <w:basedOn w:val="6"/>
    <w:link w:val="4"/>
    <w:semiHidden/>
    <w:qFormat/>
    <w:uiPriority w:val="9"/>
    <w:rPr>
      <w:rFonts w:eastAsia="宋体" w:asciiTheme="majorAscii" w:hAnsiTheme="majorAscii" w:cstheme="majorBidi"/>
      <w:color w:val="000000" w:themeColor="text1"/>
      <w:sz w:val="24"/>
      <w:szCs w:val="32"/>
      <w14:textFill>
        <w14:solidFill>
          <w14:schemeClr w14:val="tx1"/>
        </w14:solidFill>
      </w14:textFill>
      <w14:ligatures w14:val="standardContextual"/>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79</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2025-11-02T16:02:00Z</dcterms:created>
  <dc:creator>mmc</dc:creator>
  <cp:lastModifiedBy>(灬ꈍ εꈍ灬)</cp:lastModifiedBy>
  <dcterms:modified xsi:type="dcterms:W3CDTF">2026-03-24T11:42:35Z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8F4978C3E45E44F5B67CA580D4136209_12</vt:lpwstr>
  </property>
  <property fmtid="{D5CDD505-2E9C-101B-9397-08002B2CF9AE}" pid="4" name="KSOTemplateDocerSaveRecord">
    <vt:lpwstr>eyJoZGlkIjoiNjRlNTQ1MTczZjA0YThkZWFiMGRmYmVjODdiZDc0OWUiLCJ1c2VySWQiOiIxMjIzNTYzOTc1In0=</vt:lpwstr>
  </property>
</Properties>
</file>