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Bid implements Runnable{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ForSale item;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 itemNo;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 bidNo;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double bidAmt;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 bidTime;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Bid(ForSale x,int bidNo, int itemNo, double bidAmt, int bidTime) {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item = x;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this.bidNo = bidNo;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this.itemNo = itemNo;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this.bidAmt = bidAmt;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this.bidTime = bidTime;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item.myBid(bidNo, itemNo, bidAmt, bidTime);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