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47DB" w:rsidRDefault="0059158F">
      <w:r w:rsidRPr="0059158F">
        <w:rPr>
          <w:noProof/>
        </w:rPr>
        <w:drawing>
          <wp:inline distT="0" distB="0" distL="0" distR="0">
            <wp:extent cx="5731510" cy="2215878"/>
            <wp:effectExtent l="0" t="0" r="2540" b="0"/>
            <wp:docPr id="1" name="Picture 1" descr="Image result for all si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ll si uni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215878"/>
                    </a:xfrm>
                    <a:prstGeom prst="rect">
                      <a:avLst/>
                    </a:prstGeom>
                    <a:noFill/>
                    <a:ln>
                      <a:noFill/>
                    </a:ln>
                  </pic:spPr>
                </pic:pic>
              </a:graphicData>
            </a:graphic>
          </wp:inline>
        </w:drawing>
      </w:r>
    </w:p>
    <w:p w:rsidR="0059158F" w:rsidRDefault="002556F3">
      <w:r>
        <w:rPr>
          <w:noProof/>
        </w:rPr>
        <w:t>ASSAS</w:t>
      </w:r>
      <w:r w:rsidR="0059158F" w:rsidRPr="0059158F">
        <w:rPr>
          <w:noProof/>
        </w:rPr>
        <w:drawing>
          <wp:inline distT="0" distB="0" distL="0" distR="0">
            <wp:extent cx="5731510" cy="2238426"/>
            <wp:effectExtent l="0" t="0" r="2540" b="9525"/>
            <wp:docPr id="2" name="Picture 2" descr="Image result for all math prefi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ll math prefix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238426"/>
                    </a:xfrm>
                    <a:prstGeom prst="rect">
                      <a:avLst/>
                    </a:prstGeom>
                    <a:noFill/>
                    <a:ln>
                      <a:noFill/>
                    </a:ln>
                  </pic:spPr>
                </pic:pic>
              </a:graphicData>
            </a:graphic>
          </wp:inline>
        </w:drawing>
      </w:r>
    </w:p>
    <w:p w:rsidR="0059158F" w:rsidRDefault="0059158F">
      <w:r>
        <w:t>Scalar is a</w:t>
      </w:r>
      <w:r w:rsidRPr="0059158F">
        <w:t> quantity possessing only magnitude.</w:t>
      </w:r>
    </w:p>
    <w:p w:rsidR="0059158F" w:rsidRDefault="0059158F">
      <w:r>
        <w:t>Vector is a quantity possessing both magnitude and direction.</w:t>
      </w:r>
      <w:r w:rsidRPr="0059158F">
        <w:rPr>
          <w:noProof/>
        </w:rPr>
        <w:drawing>
          <wp:inline distT="0" distB="0" distL="0" distR="0">
            <wp:extent cx="2502535" cy="2958377"/>
            <wp:effectExtent l="0" t="0" r="0" b="0"/>
            <wp:docPr id="3" name="Picture 3" descr="Image result for scalar an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calar and vecto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15308" cy="2973477"/>
                    </a:xfrm>
                    <a:prstGeom prst="rect">
                      <a:avLst/>
                    </a:prstGeom>
                    <a:noFill/>
                    <a:ln>
                      <a:noFill/>
                    </a:ln>
                  </pic:spPr>
                </pic:pic>
              </a:graphicData>
            </a:graphic>
          </wp:inline>
        </w:drawing>
      </w:r>
      <w:r w:rsidR="000200A8">
        <w:rPr>
          <w:noProof/>
        </w:rPr>
        <w:drawing>
          <wp:inline distT="0" distB="0" distL="0" distR="0" wp14:anchorId="5FB7984C">
            <wp:extent cx="3073399" cy="2812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20998"/>
                    <a:stretch/>
                  </pic:blipFill>
                  <pic:spPr bwMode="auto">
                    <a:xfrm>
                      <a:off x="0" y="0"/>
                      <a:ext cx="3081057" cy="2819422"/>
                    </a:xfrm>
                    <a:prstGeom prst="rect">
                      <a:avLst/>
                    </a:prstGeom>
                    <a:noFill/>
                    <a:ln>
                      <a:noFill/>
                    </a:ln>
                    <a:extLst>
                      <a:ext uri="{53640926-AAD7-44D8-BBD7-CCE9431645EC}">
                        <a14:shadowObscured xmlns:a14="http://schemas.microsoft.com/office/drawing/2010/main"/>
                      </a:ext>
                    </a:extLst>
                  </pic:spPr>
                </pic:pic>
              </a:graphicData>
            </a:graphic>
          </wp:inline>
        </w:drawing>
      </w:r>
    </w:p>
    <w:p w:rsidR="008C15A6" w:rsidRDefault="008C15A6"/>
    <w:p w:rsidR="008C15A6" w:rsidRDefault="008C15A6"/>
    <w:p w:rsidR="0059158F" w:rsidRDefault="0059158F">
      <w:r>
        <w:t>Si Derived Units</w:t>
      </w:r>
    </w:p>
    <w:p w:rsidR="000C7B48" w:rsidRDefault="0059158F" w:rsidP="000C7B48">
      <w:r w:rsidRPr="0059158F">
        <w:rPr>
          <w:noProof/>
        </w:rPr>
        <w:drawing>
          <wp:inline distT="0" distB="0" distL="0" distR="0">
            <wp:extent cx="2832100" cy="2748097"/>
            <wp:effectExtent l="0" t="0" r="6350" b="0"/>
            <wp:docPr id="4" name="Picture 4" descr="http://www.chemistry-assignment.com/wp-content/uploads/2012/1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emistry-assignment.com/wp-content/uploads/2012/12/0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6622" cy="2752485"/>
                    </a:xfrm>
                    <a:prstGeom prst="rect">
                      <a:avLst/>
                    </a:prstGeom>
                    <a:noFill/>
                    <a:ln>
                      <a:noFill/>
                    </a:ln>
                  </pic:spPr>
                </pic:pic>
              </a:graphicData>
            </a:graphic>
          </wp:inline>
        </w:drawing>
      </w:r>
      <w:r w:rsidRPr="0059158F">
        <w:rPr>
          <w:noProof/>
        </w:rPr>
        <w:drawing>
          <wp:inline distT="0" distB="0" distL="0" distR="0">
            <wp:extent cx="2571750" cy="2291618"/>
            <wp:effectExtent l="0" t="0" r="0" b="0"/>
            <wp:docPr id="5" name="Picture 5" descr="http://www.chemistry-assignment.com/wp-content/uploads/2012/1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hemistry-assignment.com/wp-content/uploads/2012/12/0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3542" cy="2319947"/>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08"/>
        <w:gridCol w:w="4508"/>
      </w:tblGrid>
      <w:tr w:rsidR="000C7B48" w:rsidTr="000C7B48">
        <w:tc>
          <w:tcPr>
            <w:tcW w:w="4508" w:type="dxa"/>
          </w:tcPr>
          <w:p w:rsidR="000C7B48" w:rsidRDefault="000C7B48" w:rsidP="000C7B48">
            <w:r w:rsidRPr="000C7B48">
              <w:rPr>
                <w:noProof/>
              </w:rPr>
              <w:drawing>
                <wp:inline distT="0" distB="0" distL="0" distR="0" wp14:anchorId="11189AA8" wp14:editId="77F1D786">
                  <wp:extent cx="2387600" cy="3581400"/>
                  <wp:effectExtent l="0" t="0" r="0" b="0"/>
                  <wp:docPr id="6" name="Picture 6" descr="Image result for basic trigonometry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basic trigonometry formu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9501" cy="3584252"/>
                          </a:xfrm>
                          <a:prstGeom prst="rect">
                            <a:avLst/>
                          </a:prstGeom>
                          <a:noFill/>
                          <a:ln>
                            <a:noFill/>
                          </a:ln>
                        </pic:spPr>
                      </pic:pic>
                    </a:graphicData>
                  </a:graphic>
                </wp:inline>
              </w:drawing>
            </w:r>
          </w:p>
        </w:tc>
        <w:tc>
          <w:tcPr>
            <w:tcW w:w="4508" w:type="dxa"/>
          </w:tcPr>
          <w:p w:rsidR="000C7B48" w:rsidRDefault="000C7B48" w:rsidP="000C7B48">
            <w:r w:rsidRPr="000C7B48">
              <w:rPr>
                <w:noProof/>
              </w:rPr>
              <w:drawing>
                <wp:inline distT="0" distB="0" distL="0" distR="0" wp14:anchorId="69E5AB85" wp14:editId="2AF1FF0F">
                  <wp:extent cx="2346960" cy="1955800"/>
                  <wp:effectExtent l="0" t="0" r="0" b="635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6960" cy="1955800"/>
                          </a:xfrm>
                          <a:prstGeom prst="rect">
                            <a:avLst/>
                          </a:prstGeom>
                          <a:noFill/>
                          <a:ln>
                            <a:noFill/>
                          </a:ln>
                        </pic:spPr>
                      </pic:pic>
                    </a:graphicData>
                  </a:graphic>
                </wp:inline>
              </w:drawing>
            </w:r>
          </w:p>
        </w:tc>
      </w:tr>
    </w:tbl>
    <w:p w:rsidR="0059158F" w:rsidRDefault="0059158F" w:rsidP="000C7B48"/>
    <w:p w:rsidR="000C7B48" w:rsidRDefault="00F00A71">
      <w:r>
        <w:t>Acceleration</w:t>
      </w:r>
    </w:p>
    <w:p w:rsidR="00F00A71" w:rsidRDefault="00F00A71">
      <w:r w:rsidRPr="00F00A71">
        <w:t xml:space="preserve">Imagine you are on a train. If it is sitting at the station, not moving, that would be a zero velocity AND zero acceleration. The instant it takes off from the station, it will have a zero-VELOCITY, but a non-zero Acceleration. As it continues to accelerate it will have a non-zero velocity AND a non-zero acceleration. Once it reaches </w:t>
      </w:r>
      <w:proofErr w:type="spellStart"/>
      <w:proofErr w:type="gramStart"/>
      <w:r w:rsidRPr="00F00A71">
        <w:t>it's</w:t>
      </w:r>
      <w:proofErr w:type="spellEnd"/>
      <w:proofErr w:type="gramEnd"/>
      <w:r w:rsidRPr="00F00A71">
        <w:t xml:space="preserve"> cruising speed, if there is nothing effecting the train, it will have a non-zero velocity but a ZERO ACCELERATION.</w:t>
      </w:r>
      <w:r w:rsidRPr="00F00A71">
        <w:br/>
      </w:r>
      <w:r w:rsidRPr="00F00A71">
        <w:br/>
        <w:t xml:space="preserve">Reference </w:t>
      </w:r>
      <w:hyperlink r:id="rId13" w:history="1">
        <w:r w:rsidR="00C139A2" w:rsidRPr="0098665B">
          <w:rPr>
            <w:rStyle w:val="Hyperlink"/>
          </w:rPr>
          <w:t>https://www.physicsforums.com/threads/non-zero-velocity.532791/</w:t>
        </w:r>
      </w:hyperlink>
    </w:p>
    <w:p w:rsidR="00C139A2" w:rsidRDefault="00C139A2"/>
    <w:p w:rsidR="00C139A2" w:rsidRDefault="00C139A2" w:rsidP="00C139A2">
      <w:r w:rsidRPr="003121DB">
        <w:rPr>
          <w:noProof/>
        </w:rPr>
        <w:drawing>
          <wp:inline distT="0" distB="0" distL="0" distR="0" wp14:anchorId="2C992217" wp14:editId="09BD8874">
            <wp:extent cx="6101946" cy="4534535"/>
            <wp:effectExtent l="0" t="0" r="0" b="0"/>
            <wp:docPr id="8" name="Picture 8" descr="Image result for all types of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ll types of ener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0340" cy="4570498"/>
                    </a:xfrm>
                    <a:prstGeom prst="rect">
                      <a:avLst/>
                    </a:prstGeom>
                    <a:noFill/>
                    <a:ln>
                      <a:noFill/>
                    </a:ln>
                  </pic:spPr>
                </pic:pic>
              </a:graphicData>
            </a:graphic>
          </wp:inline>
        </w:drawing>
      </w:r>
    </w:p>
    <w:p w:rsidR="00C139A2" w:rsidRDefault="00C139A2" w:rsidP="00C139A2"/>
    <w:p w:rsidR="00C139A2" w:rsidRDefault="00C139A2" w:rsidP="00C139A2">
      <w:r w:rsidRPr="00200037">
        <w:rPr>
          <w:noProof/>
        </w:rPr>
        <w:lastRenderedPageBreak/>
        <w:drawing>
          <wp:inline distT="0" distB="0" distL="0" distR="0" wp14:anchorId="4728712E" wp14:editId="758ABD89">
            <wp:extent cx="5730560" cy="3783965"/>
            <wp:effectExtent l="0" t="0" r="3810" b="6985"/>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115" cy="3790934"/>
                    </a:xfrm>
                    <a:prstGeom prst="rect">
                      <a:avLst/>
                    </a:prstGeom>
                    <a:noFill/>
                    <a:ln>
                      <a:noFill/>
                    </a:ln>
                  </pic:spPr>
                </pic:pic>
              </a:graphicData>
            </a:graphic>
          </wp:inline>
        </w:drawing>
      </w:r>
    </w:p>
    <w:p w:rsidR="00C139A2" w:rsidRPr="003121DB" w:rsidRDefault="00C139A2" w:rsidP="00C139A2">
      <w:pPr>
        <w:pStyle w:val="NormalWeb"/>
        <w:numPr>
          <w:ilvl w:val="3"/>
          <w:numId w:val="1"/>
        </w:numPr>
        <w:spacing w:before="0" w:beforeAutospacing="0" w:after="0" w:afterAutospacing="0"/>
        <w:textAlignment w:val="baseline"/>
        <w:rPr>
          <w:rFonts w:ascii="Arial" w:hAnsi="Arial" w:cs="Arial"/>
          <w:color w:val="4A86E8"/>
        </w:rPr>
      </w:pPr>
      <w:r>
        <w:rPr>
          <w:rFonts w:ascii="Arial" w:hAnsi="Arial" w:cs="Arial"/>
          <w:color w:val="4A86E8"/>
        </w:rPr>
        <w:t xml:space="preserve">Gravitational potential energy -  </w:t>
      </w:r>
      <w:r w:rsidRPr="003121DB">
        <w:rPr>
          <w:rFonts w:ascii="Arial" w:hAnsi="Arial" w:cs="Arial"/>
          <w:b/>
          <w:bCs/>
          <w:color w:val="000000" w:themeColor="text1"/>
        </w:rPr>
        <w:t>Gravitational potential energy</w:t>
      </w:r>
      <w:r w:rsidRPr="003121DB">
        <w:rPr>
          <w:rFonts w:ascii="Arial" w:hAnsi="Arial" w:cs="Arial"/>
          <w:color w:val="000000" w:themeColor="text1"/>
        </w:rPr>
        <w:t> is </w:t>
      </w:r>
      <w:r w:rsidRPr="003121DB">
        <w:rPr>
          <w:rFonts w:ascii="Arial" w:hAnsi="Arial" w:cs="Arial"/>
          <w:b/>
          <w:bCs/>
          <w:color w:val="000000" w:themeColor="text1"/>
        </w:rPr>
        <w:t>energy</w:t>
      </w:r>
      <w:r w:rsidRPr="003121DB">
        <w:rPr>
          <w:rFonts w:ascii="Arial" w:hAnsi="Arial" w:cs="Arial"/>
          <w:color w:val="000000" w:themeColor="text1"/>
        </w:rPr>
        <w:t> an object possesses because of its position in a </w:t>
      </w:r>
      <w:r w:rsidRPr="003121DB">
        <w:rPr>
          <w:rFonts w:ascii="Arial" w:hAnsi="Arial" w:cs="Arial"/>
          <w:b/>
          <w:bCs/>
          <w:color w:val="000000" w:themeColor="text1"/>
        </w:rPr>
        <w:t xml:space="preserve">gravitational </w:t>
      </w:r>
      <w:r w:rsidRPr="003121DB">
        <w:rPr>
          <w:rFonts w:ascii="Arial" w:hAnsi="Arial" w:cs="Arial"/>
          <w:color w:val="000000" w:themeColor="text1"/>
        </w:rPr>
        <w:t>field.</w:t>
      </w:r>
    </w:p>
    <w:p w:rsidR="00C139A2" w:rsidRDefault="00C139A2" w:rsidP="00C139A2">
      <w:pPr>
        <w:pStyle w:val="NormalWeb"/>
        <w:numPr>
          <w:ilvl w:val="3"/>
          <w:numId w:val="1"/>
        </w:numPr>
        <w:spacing w:before="0" w:beforeAutospacing="0" w:after="0" w:afterAutospacing="0"/>
        <w:textAlignment w:val="baseline"/>
        <w:rPr>
          <w:rFonts w:ascii="Arial" w:hAnsi="Arial" w:cs="Arial"/>
          <w:color w:val="4A86E8"/>
        </w:rPr>
      </w:pPr>
      <w:r>
        <w:rPr>
          <w:rFonts w:ascii="Arial" w:hAnsi="Arial" w:cs="Arial"/>
          <w:color w:val="4A86E8"/>
        </w:rPr>
        <w:t xml:space="preserve">Kinetic Energy - </w:t>
      </w:r>
      <w:r w:rsidRPr="003121DB">
        <w:rPr>
          <w:rFonts w:ascii="Arial" w:hAnsi="Arial" w:cs="Arial"/>
          <w:b/>
          <w:bCs/>
          <w:color w:val="000000" w:themeColor="text1"/>
        </w:rPr>
        <w:t>Kinetic energy</w:t>
      </w:r>
      <w:r w:rsidRPr="003121DB">
        <w:rPr>
          <w:rFonts w:ascii="Arial" w:hAnsi="Arial" w:cs="Arial"/>
          <w:color w:val="000000" w:themeColor="text1"/>
        </w:rPr>
        <w:t> is the </w:t>
      </w:r>
      <w:r w:rsidRPr="003121DB">
        <w:rPr>
          <w:rFonts w:ascii="Arial" w:hAnsi="Arial" w:cs="Arial"/>
          <w:b/>
          <w:bCs/>
          <w:color w:val="000000" w:themeColor="text1"/>
        </w:rPr>
        <w:t>energy</w:t>
      </w:r>
      <w:r w:rsidRPr="003121DB">
        <w:rPr>
          <w:rFonts w:ascii="Arial" w:hAnsi="Arial" w:cs="Arial"/>
          <w:color w:val="000000" w:themeColor="text1"/>
        </w:rPr>
        <w:t> an object has because of its motion.</w:t>
      </w:r>
    </w:p>
    <w:p w:rsidR="00C139A2" w:rsidRDefault="00C139A2" w:rsidP="00C139A2">
      <w:pPr>
        <w:pStyle w:val="NormalWeb"/>
        <w:numPr>
          <w:ilvl w:val="3"/>
          <w:numId w:val="1"/>
        </w:numPr>
        <w:spacing w:before="0" w:beforeAutospacing="0" w:after="0" w:afterAutospacing="0"/>
        <w:textAlignment w:val="baseline"/>
        <w:rPr>
          <w:rFonts w:ascii="Arial" w:hAnsi="Arial" w:cs="Arial"/>
          <w:color w:val="4A86E8"/>
        </w:rPr>
      </w:pPr>
      <w:r>
        <w:rPr>
          <w:rFonts w:ascii="Arial" w:hAnsi="Arial" w:cs="Arial"/>
          <w:color w:val="4A86E8"/>
        </w:rPr>
        <w:t xml:space="preserve">Mechanical Energy - </w:t>
      </w:r>
      <w:r w:rsidRPr="003121DB">
        <w:rPr>
          <w:rFonts w:ascii="Arial" w:hAnsi="Arial" w:cs="Arial"/>
          <w:b/>
          <w:bCs/>
          <w:color w:val="000000" w:themeColor="text1"/>
        </w:rPr>
        <w:t>Mechanical energy</w:t>
      </w:r>
      <w:r w:rsidRPr="003121DB">
        <w:rPr>
          <w:rFonts w:ascii="Arial" w:hAnsi="Arial" w:cs="Arial"/>
          <w:color w:val="000000" w:themeColor="text1"/>
        </w:rPr>
        <w:t> is the sum of kinetic and potential </w:t>
      </w:r>
      <w:r w:rsidRPr="003121DB">
        <w:rPr>
          <w:rFonts w:ascii="Arial" w:hAnsi="Arial" w:cs="Arial"/>
          <w:b/>
          <w:bCs/>
          <w:color w:val="000000" w:themeColor="text1"/>
        </w:rPr>
        <w:t>energy</w:t>
      </w:r>
      <w:r w:rsidRPr="003121DB">
        <w:rPr>
          <w:rFonts w:ascii="Arial" w:hAnsi="Arial" w:cs="Arial"/>
          <w:color w:val="000000" w:themeColor="text1"/>
        </w:rPr>
        <w:t> in an object that is used to do work. In other words, it is </w:t>
      </w:r>
      <w:r w:rsidRPr="003121DB">
        <w:rPr>
          <w:rFonts w:ascii="Arial" w:hAnsi="Arial" w:cs="Arial"/>
          <w:b/>
          <w:bCs/>
          <w:color w:val="000000" w:themeColor="text1"/>
        </w:rPr>
        <w:t>energy</w:t>
      </w:r>
      <w:r w:rsidRPr="003121DB">
        <w:rPr>
          <w:rFonts w:ascii="Arial" w:hAnsi="Arial" w:cs="Arial"/>
          <w:color w:val="000000" w:themeColor="text1"/>
        </w:rPr>
        <w:t> in an object due to its motion or position, or both.</w:t>
      </w:r>
    </w:p>
    <w:p w:rsidR="00C139A2" w:rsidRDefault="00C139A2" w:rsidP="00C139A2">
      <w:pPr>
        <w:pStyle w:val="NormalWeb"/>
        <w:numPr>
          <w:ilvl w:val="3"/>
          <w:numId w:val="1"/>
        </w:numPr>
        <w:spacing w:before="0" w:beforeAutospacing="0" w:after="0" w:afterAutospacing="0"/>
        <w:textAlignment w:val="baseline"/>
        <w:rPr>
          <w:rFonts w:ascii="Arial" w:hAnsi="Arial" w:cs="Arial"/>
          <w:color w:val="4A86E8"/>
        </w:rPr>
      </w:pPr>
      <w:r>
        <w:rPr>
          <w:rFonts w:ascii="Arial" w:hAnsi="Arial" w:cs="Arial"/>
          <w:color w:val="4A86E8"/>
        </w:rPr>
        <w:t xml:space="preserve">Chemical energy - </w:t>
      </w:r>
      <w:r w:rsidRPr="003121DB">
        <w:rPr>
          <w:rFonts w:ascii="Arial" w:hAnsi="Arial" w:cs="Arial"/>
          <w:b/>
          <w:bCs/>
          <w:color w:val="000000" w:themeColor="text1"/>
        </w:rPr>
        <w:t>Chemical Energy</w:t>
      </w:r>
      <w:r w:rsidRPr="003121DB">
        <w:rPr>
          <w:rFonts w:ascii="Arial" w:hAnsi="Arial" w:cs="Arial"/>
          <w:color w:val="000000" w:themeColor="text1"/>
        </w:rPr>
        <w:t> is </w:t>
      </w:r>
      <w:r w:rsidRPr="003121DB">
        <w:rPr>
          <w:rFonts w:ascii="Arial" w:hAnsi="Arial" w:cs="Arial"/>
          <w:b/>
          <w:bCs/>
          <w:color w:val="000000" w:themeColor="text1"/>
        </w:rPr>
        <w:t>energy</w:t>
      </w:r>
      <w:r w:rsidRPr="003121DB">
        <w:rPr>
          <w:rFonts w:ascii="Arial" w:hAnsi="Arial" w:cs="Arial"/>
          <w:color w:val="000000" w:themeColor="text1"/>
        </w:rPr>
        <w:t> stored in the bonds of </w:t>
      </w:r>
      <w:r w:rsidRPr="003121DB">
        <w:rPr>
          <w:rFonts w:ascii="Arial" w:hAnsi="Arial" w:cs="Arial"/>
          <w:b/>
          <w:bCs/>
          <w:color w:val="000000" w:themeColor="text1"/>
        </w:rPr>
        <w:t>chemical</w:t>
      </w:r>
      <w:r>
        <w:rPr>
          <w:rFonts w:ascii="Arial" w:hAnsi="Arial" w:cs="Arial"/>
          <w:b/>
          <w:bCs/>
          <w:color w:val="000000" w:themeColor="text1"/>
        </w:rPr>
        <w:t xml:space="preserve"> </w:t>
      </w:r>
      <w:r w:rsidRPr="003121DB">
        <w:rPr>
          <w:rFonts w:ascii="Arial" w:hAnsi="Arial" w:cs="Arial"/>
          <w:color w:val="000000" w:themeColor="text1"/>
        </w:rPr>
        <w:t>compounds (atoms and molecules).</w:t>
      </w:r>
    </w:p>
    <w:p w:rsidR="00C139A2" w:rsidRDefault="00C139A2" w:rsidP="00C139A2">
      <w:pPr>
        <w:pStyle w:val="NormalWeb"/>
        <w:numPr>
          <w:ilvl w:val="3"/>
          <w:numId w:val="1"/>
        </w:numPr>
        <w:spacing w:before="0" w:beforeAutospacing="0" w:after="0" w:afterAutospacing="0"/>
        <w:textAlignment w:val="baseline"/>
        <w:rPr>
          <w:rFonts w:ascii="Arial" w:hAnsi="Arial" w:cs="Arial"/>
          <w:color w:val="4A86E8"/>
        </w:rPr>
      </w:pPr>
      <w:r>
        <w:rPr>
          <w:rFonts w:ascii="Arial" w:hAnsi="Arial" w:cs="Arial"/>
          <w:color w:val="4A86E8"/>
        </w:rPr>
        <w:t xml:space="preserve">Potential energy - </w:t>
      </w:r>
      <w:r w:rsidRPr="003121DB">
        <w:rPr>
          <w:rFonts w:ascii="Arial" w:hAnsi="Arial" w:cs="Arial"/>
          <w:b/>
          <w:bCs/>
          <w:color w:val="000000" w:themeColor="text1"/>
        </w:rPr>
        <w:t>Potential energy definition</w:t>
      </w:r>
      <w:r w:rsidRPr="003121DB">
        <w:rPr>
          <w:rFonts w:ascii="Arial" w:hAnsi="Arial" w:cs="Arial"/>
          <w:color w:val="000000" w:themeColor="text1"/>
        </w:rPr>
        <w:t>, the energy of a body or a system with respect to the position of the body or the arrangement of the particles of the system. </w:t>
      </w:r>
    </w:p>
    <w:p w:rsidR="00C139A2" w:rsidRDefault="00C139A2" w:rsidP="00C139A2">
      <w:pPr>
        <w:pStyle w:val="NormalWeb"/>
        <w:numPr>
          <w:ilvl w:val="3"/>
          <w:numId w:val="1"/>
        </w:numPr>
        <w:spacing w:before="0" w:beforeAutospacing="0" w:after="0" w:afterAutospacing="0"/>
        <w:textAlignment w:val="baseline"/>
        <w:rPr>
          <w:rFonts w:ascii="Arial" w:hAnsi="Arial" w:cs="Arial"/>
          <w:color w:val="4A86E8"/>
        </w:rPr>
      </w:pPr>
      <w:r>
        <w:rPr>
          <w:rFonts w:ascii="Arial" w:hAnsi="Arial" w:cs="Arial"/>
          <w:color w:val="4A86E8"/>
        </w:rPr>
        <w:t xml:space="preserve">Elastic energy - </w:t>
      </w:r>
      <w:r w:rsidRPr="003121DB">
        <w:rPr>
          <w:rFonts w:ascii="Arial" w:hAnsi="Arial" w:cs="Arial"/>
          <w:b/>
          <w:bCs/>
          <w:color w:val="000000" w:themeColor="text1"/>
        </w:rPr>
        <w:t>Elastic potential energy</w:t>
      </w:r>
      <w:r w:rsidRPr="003121DB">
        <w:rPr>
          <w:rFonts w:ascii="Arial" w:hAnsi="Arial" w:cs="Arial"/>
          <w:color w:val="000000" w:themeColor="text1"/>
        </w:rPr>
        <w:t> is </w:t>
      </w:r>
      <w:r w:rsidRPr="003121DB">
        <w:rPr>
          <w:rFonts w:ascii="Arial" w:hAnsi="Arial" w:cs="Arial"/>
          <w:b/>
          <w:bCs/>
          <w:color w:val="000000" w:themeColor="text1"/>
        </w:rPr>
        <w:t>Potential energy</w:t>
      </w:r>
      <w:r w:rsidRPr="003121DB">
        <w:rPr>
          <w:rFonts w:ascii="Arial" w:hAnsi="Arial" w:cs="Arial"/>
          <w:color w:val="000000" w:themeColor="text1"/>
        </w:rPr>
        <w:t xml:space="preserve"> stored </w:t>
      </w:r>
      <w:proofErr w:type="gramStart"/>
      <w:r w:rsidRPr="003121DB">
        <w:rPr>
          <w:rFonts w:ascii="Arial" w:hAnsi="Arial" w:cs="Arial"/>
          <w:color w:val="000000" w:themeColor="text1"/>
        </w:rPr>
        <w:t>as a result of</w:t>
      </w:r>
      <w:proofErr w:type="gramEnd"/>
      <w:r w:rsidRPr="003121DB">
        <w:rPr>
          <w:rFonts w:ascii="Arial" w:hAnsi="Arial" w:cs="Arial"/>
          <w:color w:val="000000" w:themeColor="text1"/>
        </w:rPr>
        <w:t xml:space="preserve"> deformation of an </w:t>
      </w:r>
      <w:r w:rsidRPr="003121DB">
        <w:rPr>
          <w:rFonts w:ascii="Arial" w:hAnsi="Arial" w:cs="Arial"/>
          <w:b/>
          <w:bCs/>
          <w:color w:val="000000" w:themeColor="text1"/>
        </w:rPr>
        <w:t>elastic</w:t>
      </w:r>
      <w:r w:rsidRPr="003121DB">
        <w:rPr>
          <w:rFonts w:ascii="Arial" w:hAnsi="Arial" w:cs="Arial"/>
          <w:color w:val="000000" w:themeColor="text1"/>
        </w:rPr>
        <w:t> object, such as the stretching of a spring.</w:t>
      </w:r>
    </w:p>
    <w:p w:rsidR="00C139A2" w:rsidRDefault="00C139A2" w:rsidP="00C139A2">
      <w:pPr>
        <w:pStyle w:val="NormalWeb"/>
        <w:numPr>
          <w:ilvl w:val="3"/>
          <w:numId w:val="1"/>
        </w:numPr>
        <w:spacing w:before="0" w:beforeAutospacing="0" w:after="0" w:afterAutospacing="0"/>
        <w:textAlignment w:val="baseline"/>
        <w:rPr>
          <w:rFonts w:ascii="Arial" w:hAnsi="Arial" w:cs="Arial"/>
          <w:color w:val="4A86E8"/>
        </w:rPr>
      </w:pPr>
      <w:r>
        <w:rPr>
          <w:rFonts w:ascii="Arial" w:hAnsi="Arial" w:cs="Arial"/>
          <w:color w:val="4A86E8"/>
        </w:rPr>
        <w:t xml:space="preserve">Nuclear Energy - </w:t>
      </w:r>
      <w:r w:rsidRPr="003121DB">
        <w:rPr>
          <w:rFonts w:ascii="Arial" w:hAnsi="Arial" w:cs="Arial"/>
          <w:b/>
          <w:bCs/>
          <w:color w:val="000000" w:themeColor="text1"/>
        </w:rPr>
        <w:t>Nuclear energy, </w:t>
      </w:r>
      <w:r w:rsidRPr="003121DB">
        <w:rPr>
          <w:rFonts w:ascii="Arial" w:hAnsi="Arial" w:cs="Arial"/>
          <w:color w:val="000000" w:themeColor="text1"/>
        </w:rPr>
        <w:t>also called </w:t>
      </w:r>
      <w:r w:rsidRPr="003121DB">
        <w:rPr>
          <w:rFonts w:ascii="Arial" w:hAnsi="Arial" w:cs="Arial"/>
          <w:b/>
          <w:bCs/>
          <w:color w:val="000000" w:themeColor="text1"/>
        </w:rPr>
        <w:t>Atomic Energy</w:t>
      </w:r>
      <w:r w:rsidRPr="003121DB">
        <w:rPr>
          <w:rFonts w:ascii="Arial" w:hAnsi="Arial" w:cs="Arial"/>
          <w:color w:val="000000" w:themeColor="text1"/>
        </w:rPr>
        <w:t>, </w:t>
      </w:r>
      <w:hyperlink r:id="rId16" w:history="1">
        <w:r w:rsidRPr="003121DB">
          <w:rPr>
            <w:rStyle w:val="Hyperlink"/>
            <w:rFonts w:ascii="Arial" w:hAnsi="Arial" w:cs="Arial"/>
            <w:color w:val="000000" w:themeColor="text1"/>
          </w:rPr>
          <w:t>energy</w:t>
        </w:r>
      </w:hyperlink>
      <w:r w:rsidRPr="003121DB">
        <w:rPr>
          <w:rFonts w:ascii="Arial" w:hAnsi="Arial" w:cs="Arial"/>
          <w:color w:val="000000" w:themeColor="text1"/>
        </w:rPr>
        <w:t> that is released in significant amounts in processes that affect atomic nuclei, the dense cores of atoms.</w:t>
      </w:r>
    </w:p>
    <w:p w:rsidR="00C139A2" w:rsidRDefault="00C139A2" w:rsidP="00C139A2">
      <w:pPr>
        <w:pStyle w:val="NormalWeb"/>
        <w:numPr>
          <w:ilvl w:val="3"/>
          <w:numId w:val="1"/>
        </w:numPr>
        <w:spacing w:before="0" w:beforeAutospacing="0" w:after="0" w:afterAutospacing="0"/>
        <w:textAlignment w:val="baseline"/>
        <w:rPr>
          <w:rFonts w:ascii="Arial" w:hAnsi="Arial" w:cs="Arial"/>
          <w:color w:val="4A86E8"/>
        </w:rPr>
      </w:pPr>
      <w:r>
        <w:rPr>
          <w:rFonts w:ascii="Arial" w:hAnsi="Arial" w:cs="Arial"/>
          <w:color w:val="4A86E8"/>
        </w:rPr>
        <w:t xml:space="preserve">Sound energy - </w:t>
      </w:r>
      <w:r w:rsidRPr="003121DB">
        <w:rPr>
          <w:rFonts w:ascii="Arial" w:hAnsi="Arial" w:cs="Arial"/>
          <w:b/>
          <w:bCs/>
          <w:color w:val="000000" w:themeColor="text1"/>
        </w:rPr>
        <w:t>Sound energy</w:t>
      </w:r>
      <w:r w:rsidRPr="003121DB">
        <w:rPr>
          <w:rFonts w:ascii="Arial" w:hAnsi="Arial" w:cs="Arial"/>
          <w:color w:val="000000" w:themeColor="text1"/>
        </w:rPr>
        <w:t> is a form of </w:t>
      </w:r>
      <w:r w:rsidRPr="003121DB">
        <w:rPr>
          <w:rFonts w:ascii="Arial" w:hAnsi="Arial" w:cs="Arial"/>
          <w:b/>
          <w:bCs/>
          <w:color w:val="000000" w:themeColor="text1"/>
        </w:rPr>
        <w:t>energy</w:t>
      </w:r>
      <w:r w:rsidRPr="003121DB">
        <w:rPr>
          <w:rFonts w:ascii="Arial" w:hAnsi="Arial" w:cs="Arial"/>
          <w:color w:val="000000" w:themeColor="text1"/>
        </w:rPr>
        <w:t> associated with the vibration of matter.</w:t>
      </w:r>
    </w:p>
    <w:p w:rsidR="00C139A2" w:rsidRPr="00082B29" w:rsidRDefault="00C139A2" w:rsidP="00C139A2">
      <w:pPr>
        <w:pStyle w:val="NormalWeb"/>
        <w:numPr>
          <w:ilvl w:val="3"/>
          <w:numId w:val="1"/>
        </w:numPr>
        <w:spacing w:before="0" w:beforeAutospacing="0" w:after="0" w:afterAutospacing="0"/>
        <w:textAlignment w:val="baseline"/>
        <w:rPr>
          <w:rFonts w:ascii="Arial" w:hAnsi="Arial" w:cs="Arial"/>
          <w:color w:val="4A86E8"/>
        </w:rPr>
      </w:pPr>
      <w:r>
        <w:rPr>
          <w:rFonts w:ascii="Arial" w:hAnsi="Arial" w:cs="Arial"/>
          <w:color w:val="4A86E8"/>
        </w:rPr>
        <w:t xml:space="preserve">Magnetic Energy - </w:t>
      </w:r>
      <w:r w:rsidRPr="00082B29">
        <w:rPr>
          <w:rFonts w:ascii="Arial" w:hAnsi="Arial" w:cs="Arial"/>
          <w:b/>
          <w:color w:val="000000" w:themeColor="text1"/>
        </w:rPr>
        <w:t>Magnetic energy</w:t>
      </w:r>
      <w:r w:rsidRPr="00082B29">
        <w:rPr>
          <w:rFonts w:ascii="Arial" w:hAnsi="Arial" w:cs="Arial"/>
          <w:color w:val="000000" w:themeColor="text1"/>
        </w:rPr>
        <w:t xml:space="preserve"> </w:t>
      </w:r>
      <w:r w:rsidRPr="003121DB">
        <w:rPr>
          <w:rFonts w:ascii="Arial" w:hAnsi="Arial" w:cs="Arial"/>
          <w:color w:val="000000" w:themeColor="text1"/>
        </w:rPr>
        <w:t>is the energy within a magnetic field. This energy results in various metals either repelling or attracting each other.</w:t>
      </w:r>
    </w:p>
    <w:p w:rsidR="00C139A2" w:rsidRDefault="00C139A2" w:rsidP="00C139A2">
      <w:pPr>
        <w:pStyle w:val="NormalWeb"/>
        <w:numPr>
          <w:ilvl w:val="3"/>
          <w:numId w:val="1"/>
        </w:numPr>
        <w:spacing w:before="0" w:beforeAutospacing="0" w:after="0" w:afterAutospacing="0"/>
        <w:textAlignment w:val="baseline"/>
        <w:rPr>
          <w:rFonts w:ascii="Arial" w:hAnsi="Arial" w:cs="Arial"/>
          <w:color w:val="4A86E8"/>
        </w:rPr>
      </w:pPr>
      <w:r>
        <w:rPr>
          <w:rFonts w:ascii="Arial" w:hAnsi="Arial" w:cs="Arial"/>
          <w:color w:val="4A86E8"/>
        </w:rPr>
        <w:t xml:space="preserve">Light Energy - </w:t>
      </w:r>
      <w:r w:rsidRPr="00082B29">
        <w:rPr>
          <w:rFonts w:ascii="Arial" w:hAnsi="Arial" w:cs="Arial"/>
          <w:b/>
          <w:color w:val="000000" w:themeColor="text1"/>
        </w:rPr>
        <w:t>Light energy</w:t>
      </w:r>
      <w:r w:rsidRPr="003121DB">
        <w:rPr>
          <w:rFonts w:ascii="Arial" w:hAnsi="Arial" w:cs="Arial"/>
          <w:color w:val="000000" w:themeColor="text1"/>
        </w:rPr>
        <w:t xml:space="preserve"> is a type of kinetic energy with the ability to form types of light people can see as well as invisible waves.</w:t>
      </w:r>
    </w:p>
    <w:p w:rsidR="00C139A2" w:rsidRDefault="00C139A2" w:rsidP="00C139A2">
      <w:pPr>
        <w:pStyle w:val="NormalWeb"/>
        <w:numPr>
          <w:ilvl w:val="3"/>
          <w:numId w:val="1"/>
        </w:numPr>
        <w:spacing w:before="0" w:beforeAutospacing="0" w:after="0" w:afterAutospacing="0"/>
        <w:textAlignment w:val="baseline"/>
        <w:rPr>
          <w:rFonts w:ascii="Arial" w:hAnsi="Arial" w:cs="Arial"/>
          <w:color w:val="4A86E8"/>
        </w:rPr>
      </w:pPr>
      <w:r>
        <w:rPr>
          <w:rFonts w:ascii="Arial" w:hAnsi="Arial" w:cs="Arial"/>
          <w:color w:val="4A86E8"/>
        </w:rPr>
        <w:t xml:space="preserve">Thermal energy - </w:t>
      </w:r>
      <w:r w:rsidRPr="00082B29">
        <w:rPr>
          <w:rFonts w:ascii="Arial" w:hAnsi="Arial" w:cs="Arial"/>
          <w:b/>
          <w:bCs/>
          <w:color w:val="000000" w:themeColor="text1"/>
        </w:rPr>
        <w:t>Thermal energy</w:t>
      </w:r>
      <w:r w:rsidRPr="00082B29">
        <w:rPr>
          <w:rFonts w:ascii="Arial" w:hAnsi="Arial" w:cs="Arial"/>
          <w:color w:val="000000" w:themeColor="text1"/>
        </w:rPr>
        <w:t> is the </w:t>
      </w:r>
      <w:r w:rsidRPr="00082B29">
        <w:rPr>
          <w:rFonts w:ascii="Arial" w:hAnsi="Arial" w:cs="Arial"/>
          <w:b/>
          <w:bCs/>
          <w:color w:val="000000" w:themeColor="text1"/>
        </w:rPr>
        <w:t>energy</w:t>
      </w:r>
      <w:r w:rsidRPr="00082B29">
        <w:rPr>
          <w:rFonts w:ascii="Arial" w:hAnsi="Arial" w:cs="Arial"/>
          <w:color w:val="000000" w:themeColor="text1"/>
        </w:rPr>
        <w:t xml:space="preserve"> that comes from heat. This heat is generated by the movement of tiny particles within an object. The faster these particles </w:t>
      </w:r>
      <w:proofErr w:type="gramStart"/>
      <w:r w:rsidRPr="00082B29">
        <w:rPr>
          <w:rFonts w:ascii="Arial" w:hAnsi="Arial" w:cs="Arial"/>
          <w:color w:val="000000" w:themeColor="text1"/>
        </w:rPr>
        <w:t>move,</w:t>
      </w:r>
      <w:proofErr w:type="gramEnd"/>
      <w:r w:rsidRPr="00082B29">
        <w:rPr>
          <w:rFonts w:ascii="Arial" w:hAnsi="Arial" w:cs="Arial"/>
          <w:color w:val="000000" w:themeColor="text1"/>
        </w:rPr>
        <w:t xml:space="preserve"> the more heat is generated.</w:t>
      </w:r>
    </w:p>
    <w:p w:rsidR="00C139A2" w:rsidRPr="00082B29" w:rsidRDefault="00C139A2" w:rsidP="00C139A2">
      <w:pPr>
        <w:pStyle w:val="NormalWeb"/>
        <w:numPr>
          <w:ilvl w:val="3"/>
          <w:numId w:val="1"/>
        </w:numPr>
        <w:spacing w:before="0" w:beforeAutospacing="0" w:after="0" w:afterAutospacing="0"/>
        <w:textAlignment w:val="baseline"/>
        <w:rPr>
          <w:rFonts w:ascii="Arial" w:hAnsi="Arial" w:cs="Arial"/>
          <w:color w:val="4A86E8"/>
        </w:rPr>
      </w:pPr>
      <w:r>
        <w:rPr>
          <w:rFonts w:ascii="Arial" w:hAnsi="Arial" w:cs="Arial"/>
          <w:color w:val="4A86E8"/>
        </w:rPr>
        <w:t xml:space="preserve">Electromagnetic Energy – </w:t>
      </w:r>
      <w:r w:rsidRPr="00082B29">
        <w:rPr>
          <w:rFonts w:ascii="Arial" w:hAnsi="Arial" w:cs="Arial"/>
          <w:b/>
          <w:color w:val="000000" w:themeColor="text1"/>
        </w:rPr>
        <w:t>Electromagnetic energy</w:t>
      </w:r>
      <w:r w:rsidRPr="00082B29">
        <w:rPr>
          <w:rFonts w:ascii="Arial" w:hAnsi="Arial" w:cs="Arial"/>
          <w:color w:val="000000" w:themeColor="text1"/>
        </w:rPr>
        <w:t xml:space="preserve"> is a form of </w:t>
      </w:r>
      <w:r w:rsidRPr="00082B29">
        <w:rPr>
          <w:rFonts w:ascii="Arial" w:hAnsi="Arial" w:cs="Arial"/>
          <w:b/>
          <w:bCs/>
          <w:color w:val="000000" w:themeColor="text1"/>
        </w:rPr>
        <w:t>energy</w:t>
      </w:r>
      <w:r w:rsidRPr="00082B29">
        <w:rPr>
          <w:rFonts w:ascii="Arial" w:hAnsi="Arial" w:cs="Arial"/>
          <w:color w:val="000000" w:themeColor="text1"/>
        </w:rPr>
        <w:t xml:space="preserve"> that is reflected or emitted from objects in the form of electrical and magnetic waves that can travel through space. There are many forms </w:t>
      </w:r>
      <w:proofErr w:type="spellStart"/>
      <w:r w:rsidRPr="00082B29">
        <w:rPr>
          <w:rFonts w:ascii="Arial" w:hAnsi="Arial" w:cs="Arial"/>
          <w:color w:val="000000" w:themeColor="text1"/>
        </w:rPr>
        <w:t>of</w:t>
      </w:r>
      <w:r w:rsidRPr="00082B29">
        <w:rPr>
          <w:rFonts w:ascii="Arial" w:hAnsi="Arial" w:cs="Arial"/>
          <w:b/>
          <w:bCs/>
          <w:color w:val="000000" w:themeColor="text1"/>
        </w:rPr>
        <w:t>electromagnetic</w:t>
      </w:r>
      <w:proofErr w:type="spellEnd"/>
      <w:r w:rsidRPr="00082B29">
        <w:rPr>
          <w:rFonts w:ascii="Arial" w:hAnsi="Arial" w:cs="Arial"/>
          <w:b/>
          <w:bCs/>
          <w:color w:val="000000" w:themeColor="text1"/>
        </w:rPr>
        <w:t xml:space="preserve"> </w:t>
      </w:r>
      <w:r w:rsidRPr="00082B29">
        <w:rPr>
          <w:rFonts w:ascii="Arial" w:hAnsi="Arial" w:cs="Arial"/>
          <w:b/>
          <w:bCs/>
          <w:color w:val="000000" w:themeColor="text1"/>
        </w:rPr>
        <w:lastRenderedPageBreak/>
        <w:t>energy</w:t>
      </w:r>
      <w:r w:rsidRPr="00082B29">
        <w:rPr>
          <w:rFonts w:ascii="Arial" w:hAnsi="Arial" w:cs="Arial"/>
          <w:color w:val="000000" w:themeColor="text1"/>
        </w:rPr>
        <w:t> including gamma rays, x rays, ultraviolet </w:t>
      </w:r>
      <w:r w:rsidRPr="00082B29">
        <w:rPr>
          <w:rFonts w:ascii="Arial" w:hAnsi="Arial" w:cs="Arial"/>
          <w:b/>
          <w:bCs/>
          <w:color w:val="000000" w:themeColor="text1"/>
        </w:rPr>
        <w:t>radiation</w:t>
      </w:r>
      <w:r w:rsidRPr="00082B29">
        <w:rPr>
          <w:rFonts w:ascii="Arial" w:hAnsi="Arial" w:cs="Arial"/>
          <w:color w:val="000000" w:themeColor="text1"/>
        </w:rPr>
        <w:t>, visible light, infrared </w:t>
      </w:r>
      <w:r w:rsidRPr="00082B29">
        <w:rPr>
          <w:rFonts w:ascii="Arial" w:hAnsi="Arial" w:cs="Arial"/>
          <w:b/>
          <w:bCs/>
          <w:color w:val="000000" w:themeColor="text1"/>
        </w:rPr>
        <w:t>radiation</w:t>
      </w:r>
      <w:r w:rsidRPr="00082B29">
        <w:rPr>
          <w:rFonts w:ascii="Arial" w:hAnsi="Arial" w:cs="Arial"/>
          <w:color w:val="000000" w:themeColor="text1"/>
        </w:rPr>
        <w:t>, microwaves and radio waves.</w:t>
      </w:r>
    </w:p>
    <w:p w:rsidR="00C139A2" w:rsidRPr="00082B29" w:rsidRDefault="00C139A2" w:rsidP="00C139A2">
      <w:pPr>
        <w:pStyle w:val="NormalWeb"/>
        <w:numPr>
          <w:ilvl w:val="3"/>
          <w:numId w:val="1"/>
        </w:numPr>
        <w:spacing w:before="0" w:beforeAutospacing="0" w:after="0" w:afterAutospacing="0"/>
        <w:textAlignment w:val="baseline"/>
        <w:rPr>
          <w:rFonts w:ascii="Arial" w:hAnsi="Arial" w:cs="Arial"/>
          <w:color w:val="000000" w:themeColor="text1"/>
        </w:rPr>
      </w:pPr>
      <w:r>
        <w:rPr>
          <w:rFonts w:ascii="Arial" w:hAnsi="Arial" w:cs="Arial"/>
          <w:color w:val="4A86E8"/>
        </w:rPr>
        <w:t xml:space="preserve">Electrostatic Energy - </w:t>
      </w:r>
      <w:r>
        <w:rPr>
          <w:rFonts w:ascii="Arial" w:hAnsi="Arial" w:cs="Arial"/>
          <w:b/>
          <w:bCs/>
          <w:color w:val="000000" w:themeColor="text1"/>
        </w:rPr>
        <w:t>E</w:t>
      </w:r>
      <w:r w:rsidRPr="00082B29">
        <w:rPr>
          <w:rFonts w:ascii="Arial" w:hAnsi="Arial" w:cs="Arial"/>
          <w:b/>
          <w:bCs/>
          <w:color w:val="000000" w:themeColor="text1"/>
        </w:rPr>
        <w:t>lectrostatic</w:t>
      </w:r>
      <w:r w:rsidRPr="00082B29">
        <w:rPr>
          <w:rFonts w:ascii="Arial" w:hAnsi="Arial" w:cs="Arial"/>
          <w:color w:val="000000" w:themeColor="text1"/>
        </w:rPr>
        <w:t> potential</w:t>
      </w:r>
      <w:r>
        <w:rPr>
          <w:rFonts w:ascii="Arial" w:hAnsi="Arial" w:cs="Arial"/>
          <w:color w:val="000000" w:themeColor="text1"/>
        </w:rPr>
        <w:t xml:space="preserve"> </w:t>
      </w:r>
      <w:r w:rsidRPr="00082B29">
        <w:rPr>
          <w:rFonts w:ascii="Arial" w:hAnsi="Arial" w:cs="Arial"/>
          <w:b/>
          <w:bCs/>
          <w:color w:val="000000" w:themeColor="text1"/>
        </w:rPr>
        <w:t>energy</w:t>
      </w:r>
      <w:r>
        <w:rPr>
          <w:rFonts w:ascii="Arial" w:hAnsi="Arial" w:cs="Arial"/>
          <w:color w:val="000000" w:themeColor="text1"/>
        </w:rPr>
        <w:t xml:space="preserve">, is </w:t>
      </w:r>
      <w:r w:rsidRPr="00082B29">
        <w:rPr>
          <w:rFonts w:ascii="Arial" w:hAnsi="Arial" w:cs="Arial"/>
          <w:color w:val="000000" w:themeColor="text1"/>
        </w:rPr>
        <w:t>potential </w:t>
      </w:r>
      <w:proofErr w:type="gramStart"/>
      <w:r w:rsidRPr="00082B29">
        <w:rPr>
          <w:rFonts w:ascii="Arial" w:hAnsi="Arial" w:cs="Arial"/>
          <w:b/>
          <w:bCs/>
          <w:color w:val="000000" w:themeColor="text1"/>
        </w:rPr>
        <w:t>energy</w:t>
      </w:r>
      <w:r w:rsidRPr="00082B29">
        <w:rPr>
          <w:rFonts w:ascii="Arial" w:hAnsi="Arial" w:cs="Arial"/>
          <w:color w:val="000000" w:themeColor="text1"/>
        </w:rPr>
        <w:t>(</w:t>
      </w:r>
      <w:proofErr w:type="gramEnd"/>
      <w:r w:rsidRPr="00082B29">
        <w:rPr>
          <w:rFonts w:ascii="Arial" w:hAnsi="Arial" w:cs="Arial"/>
          <w:color w:val="000000" w:themeColor="text1"/>
        </w:rPr>
        <w:t>measured in joules) that results from conservative Coulomb forces and is associated with the configuration of a particular set of point charges within a </w:t>
      </w:r>
      <w:r w:rsidRPr="00082B29">
        <w:rPr>
          <w:rFonts w:ascii="Arial" w:hAnsi="Arial" w:cs="Arial"/>
          <w:b/>
          <w:bCs/>
          <w:color w:val="000000" w:themeColor="text1"/>
        </w:rPr>
        <w:t>defined</w:t>
      </w:r>
      <w:r w:rsidRPr="00082B29">
        <w:rPr>
          <w:rFonts w:ascii="Arial" w:hAnsi="Arial" w:cs="Arial"/>
          <w:color w:val="000000" w:themeColor="text1"/>
        </w:rPr>
        <w:t> system</w:t>
      </w:r>
    </w:p>
    <w:p w:rsidR="00C139A2" w:rsidRDefault="00C139A2" w:rsidP="00C139A2">
      <w:pPr>
        <w:pStyle w:val="NormalWeb"/>
        <w:numPr>
          <w:ilvl w:val="3"/>
          <w:numId w:val="1"/>
        </w:numPr>
        <w:spacing w:before="0" w:beforeAutospacing="0" w:after="0" w:afterAutospacing="0"/>
        <w:textAlignment w:val="baseline"/>
        <w:rPr>
          <w:rFonts w:ascii="Arial" w:hAnsi="Arial" w:cs="Arial"/>
          <w:color w:val="4A86E8"/>
        </w:rPr>
      </w:pPr>
      <w:r>
        <w:rPr>
          <w:rFonts w:ascii="Arial" w:hAnsi="Arial" w:cs="Arial"/>
          <w:color w:val="4A86E8"/>
        </w:rPr>
        <w:t xml:space="preserve">Ionization Energy - </w:t>
      </w:r>
      <w:r w:rsidRPr="00082B29">
        <w:rPr>
          <w:rFonts w:ascii="Arial" w:hAnsi="Arial" w:cs="Arial"/>
          <w:b/>
          <w:bCs/>
          <w:color w:val="000000" w:themeColor="text1"/>
        </w:rPr>
        <w:t>Ionization energy</w:t>
      </w:r>
      <w:r w:rsidRPr="00082B29">
        <w:rPr>
          <w:rFonts w:ascii="Arial" w:hAnsi="Arial" w:cs="Arial"/>
          <w:color w:val="000000" w:themeColor="text1"/>
        </w:rPr>
        <w:t> is the </w:t>
      </w:r>
      <w:r w:rsidRPr="00082B29">
        <w:rPr>
          <w:rFonts w:ascii="Arial" w:hAnsi="Arial" w:cs="Arial"/>
          <w:b/>
          <w:bCs/>
          <w:color w:val="000000" w:themeColor="text1"/>
        </w:rPr>
        <w:t>energy</w:t>
      </w:r>
      <w:r w:rsidRPr="00082B29">
        <w:rPr>
          <w:rFonts w:ascii="Arial" w:hAnsi="Arial" w:cs="Arial"/>
          <w:color w:val="000000" w:themeColor="text1"/>
        </w:rPr>
        <w:t> required to remove an electron from a gaseous atom or ion.</w:t>
      </w:r>
    </w:p>
    <w:p w:rsidR="00C139A2" w:rsidRDefault="00C139A2" w:rsidP="00C139A2">
      <w:pPr>
        <w:pStyle w:val="NormalWeb"/>
        <w:numPr>
          <w:ilvl w:val="3"/>
          <w:numId w:val="1"/>
        </w:numPr>
        <w:spacing w:before="0" w:beforeAutospacing="0" w:after="0" w:afterAutospacing="0"/>
        <w:textAlignment w:val="baseline"/>
        <w:rPr>
          <w:rFonts w:ascii="Arial" w:hAnsi="Arial" w:cs="Arial"/>
          <w:color w:val="4A86E8"/>
        </w:rPr>
      </w:pPr>
      <w:r>
        <w:rPr>
          <w:rFonts w:ascii="Arial" w:hAnsi="Arial" w:cs="Arial"/>
          <w:color w:val="4A86E8"/>
        </w:rPr>
        <w:t xml:space="preserve">Surface Energy - </w:t>
      </w:r>
      <w:r w:rsidRPr="00082B29">
        <w:rPr>
          <w:rFonts w:ascii="Arial" w:hAnsi="Arial" w:cs="Arial"/>
          <w:color w:val="000000" w:themeColor="text1"/>
        </w:rPr>
        <w:t>The </w:t>
      </w:r>
      <w:r w:rsidRPr="00082B29">
        <w:rPr>
          <w:rFonts w:ascii="Arial" w:hAnsi="Arial" w:cs="Arial"/>
          <w:b/>
          <w:bCs/>
          <w:color w:val="000000" w:themeColor="text1"/>
        </w:rPr>
        <w:t>surface energy</w:t>
      </w:r>
      <w:r w:rsidRPr="00082B29">
        <w:rPr>
          <w:rFonts w:ascii="Arial" w:hAnsi="Arial" w:cs="Arial"/>
          <w:color w:val="000000" w:themeColor="text1"/>
        </w:rPr>
        <w:t> is </w:t>
      </w:r>
      <w:r w:rsidRPr="00082B29">
        <w:rPr>
          <w:rFonts w:ascii="Arial" w:hAnsi="Arial" w:cs="Arial"/>
          <w:b/>
          <w:bCs/>
          <w:color w:val="000000" w:themeColor="text1"/>
        </w:rPr>
        <w:t>defined</w:t>
      </w:r>
      <w:r w:rsidRPr="00082B29">
        <w:rPr>
          <w:rFonts w:ascii="Arial" w:hAnsi="Arial" w:cs="Arial"/>
          <w:color w:val="000000" w:themeColor="text1"/>
        </w:rPr>
        <w:t> as the sum of all intermolecular forces that are on the </w:t>
      </w:r>
      <w:r w:rsidRPr="00082B29">
        <w:rPr>
          <w:rFonts w:ascii="Arial" w:hAnsi="Arial" w:cs="Arial"/>
          <w:b/>
          <w:bCs/>
          <w:color w:val="000000" w:themeColor="text1"/>
        </w:rPr>
        <w:t>surface</w:t>
      </w:r>
      <w:r w:rsidRPr="00082B29">
        <w:rPr>
          <w:rFonts w:ascii="Arial" w:hAnsi="Arial" w:cs="Arial"/>
          <w:color w:val="000000" w:themeColor="text1"/>
        </w:rPr>
        <w:t> of a material, the degree of attraction or repulsion force of a material</w:t>
      </w:r>
      <w:r>
        <w:rPr>
          <w:rFonts w:ascii="Arial" w:hAnsi="Arial" w:cs="Arial"/>
          <w:color w:val="000000" w:themeColor="text1"/>
        </w:rPr>
        <w:t xml:space="preserve"> </w:t>
      </w:r>
      <w:r w:rsidRPr="00082B29">
        <w:rPr>
          <w:rFonts w:ascii="Arial" w:hAnsi="Arial" w:cs="Arial"/>
          <w:b/>
          <w:bCs/>
          <w:color w:val="000000" w:themeColor="text1"/>
        </w:rPr>
        <w:t>surface</w:t>
      </w:r>
      <w:r w:rsidRPr="00082B29">
        <w:rPr>
          <w:rFonts w:ascii="Arial" w:hAnsi="Arial" w:cs="Arial"/>
          <w:color w:val="000000" w:themeColor="text1"/>
        </w:rPr>
        <w:t> exerts on another material.</w:t>
      </w:r>
    </w:p>
    <w:p w:rsidR="00C139A2" w:rsidRDefault="00C139A2" w:rsidP="00C139A2">
      <w:pPr>
        <w:pStyle w:val="NormalWeb"/>
        <w:numPr>
          <w:ilvl w:val="3"/>
          <w:numId w:val="1"/>
        </w:numPr>
        <w:spacing w:before="0" w:beforeAutospacing="0" w:after="0" w:afterAutospacing="0"/>
        <w:textAlignment w:val="baseline"/>
        <w:rPr>
          <w:rFonts w:ascii="Arial" w:hAnsi="Arial" w:cs="Arial"/>
          <w:color w:val="4A86E8"/>
        </w:rPr>
      </w:pPr>
      <w:r>
        <w:rPr>
          <w:rFonts w:ascii="Arial" w:hAnsi="Arial" w:cs="Arial"/>
          <w:color w:val="4A86E8"/>
        </w:rPr>
        <w:t xml:space="preserve">Quantum chromodynamics binding energy - </w:t>
      </w:r>
      <w:r w:rsidRPr="00082B29">
        <w:rPr>
          <w:rFonts w:ascii="Arial" w:hAnsi="Arial" w:cs="Arial"/>
          <w:color w:val="000000" w:themeColor="text1"/>
        </w:rPr>
        <w:t>The </w:t>
      </w:r>
      <w:r w:rsidRPr="00082B29">
        <w:rPr>
          <w:rFonts w:ascii="Arial" w:hAnsi="Arial" w:cs="Arial"/>
          <w:b/>
          <w:bCs/>
          <w:color w:val="000000" w:themeColor="text1"/>
        </w:rPr>
        <w:t>quantum chromodynamics binding energy</w:t>
      </w:r>
      <w:r w:rsidRPr="00082B29">
        <w:rPr>
          <w:rFonts w:ascii="Arial" w:hAnsi="Arial" w:cs="Arial"/>
          <w:color w:val="000000" w:themeColor="text1"/>
        </w:rPr>
        <w:t> (</w:t>
      </w:r>
      <w:r w:rsidRPr="00082B29">
        <w:rPr>
          <w:rFonts w:ascii="Arial" w:hAnsi="Arial" w:cs="Arial"/>
          <w:b/>
          <w:bCs/>
          <w:color w:val="000000" w:themeColor="text1"/>
        </w:rPr>
        <w:t>QCD binding energy</w:t>
      </w:r>
      <w:r>
        <w:rPr>
          <w:rFonts w:ascii="Arial" w:hAnsi="Arial" w:cs="Arial"/>
          <w:color w:val="000000" w:themeColor="text1"/>
        </w:rPr>
        <w:t>)</w:t>
      </w:r>
      <w:r w:rsidRPr="00082B29">
        <w:rPr>
          <w:rFonts w:ascii="Arial" w:hAnsi="Arial" w:cs="Arial"/>
          <w:color w:val="000000" w:themeColor="text1"/>
        </w:rPr>
        <w:t xml:space="preserve"> is the </w:t>
      </w:r>
      <w:hyperlink r:id="rId17" w:tooltip="Energy" w:history="1">
        <w:r w:rsidRPr="00082B29">
          <w:rPr>
            <w:rStyle w:val="Hyperlink"/>
            <w:rFonts w:ascii="Arial" w:hAnsi="Arial" w:cs="Arial"/>
            <w:color w:val="000000" w:themeColor="text1"/>
            <w:u w:val="none"/>
          </w:rPr>
          <w:t>energy</w:t>
        </w:r>
      </w:hyperlink>
      <w:r w:rsidRPr="00082B29">
        <w:rPr>
          <w:rFonts w:ascii="Arial" w:hAnsi="Arial" w:cs="Arial"/>
          <w:color w:val="000000" w:themeColor="text1"/>
        </w:rPr>
        <w:t> binding </w:t>
      </w:r>
      <w:hyperlink r:id="rId18" w:tooltip="Quark" w:history="1">
        <w:r w:rsidRPr="00082B29">
          <w:rPr>
            <w:rStyle w:val="Hyperlink"/>
            <w:rFonts w:ascii="Arial" w:hAnsi="Arial" w:cs="Arial"/>
            <w:color w:val="000000" w:themeColor="text1"/>
            <w:u w:val="none"/>
          </w:rPr>
          <w:t>quarks</w:t>
        </w:r>
      </w:hyperlink>
      <w:r w:rsidRPr="00082B29">
        <w:rPr>
          <w:rFonts w:ascii="Arial" w:hAnsi="Arial" w:cs="Arial"/>
          <w:color w:val="000000" w:themeColor="text1"/>
        </w:rPr>
        <w:t> together into </w:t>
      </w:r>
      <w:hyperlink r:id="rId19" w:tooltip="Hadron" w:history="1">
        <w:r w:rsidRPr="00082B29">
          <w:rPr>
            <w:rStyle w:val="Hyperlink"/>
            <w:rFonts w:ascii="Arial" w:hAnsi="Arial" w:cs="Arial"/>
            <w:color w:val="000000" w:themeColor="text1"/>
            <w:u w:val="none"/>
          </w:rPr>
          <w:t>hadrons</w:t>
        </w:r>
      </w:hyperlink>
      <w:r w:rsidRPr="00082B29">
        <w:rPr>
          <w:rFonts w:ascii="Arial" w:hAnsi="Arial" w:cs="Arial"/>
          <w:color w:val="000000" w:themeColor="text1"/>
        </w:rPr>
        <w:t>. It is the energy of the </w:t>
      </w:r>
      <w:hyperlink r:id="rId20" w:tooltip="Field (physics)" w:history="1">
        <w:r w:rsidRPr="00082B29">
          <w:rPr>
            <w:rStyle w:val="Hyperlink"/>
            <w:rFonts w:ascii="Arial" w:hAnsi="Arial" w:cs="Arial"/>
            <w:color w:val="000000" w:themeColor="text1"/>
            <w:u w:val="none"/>
          </w:rPr>
          <w:t>field</w:t>
        </w:r>
      </w:hyperlink>
      <w:r w:rsidRPr="00082B29">
        <w:rPr>
          <w:rFonts w:ascii="Arial" w:hAnsi="Arial" w:cs="Arial"/>
          <w:color w:val="000000" w:themeColor="text1"/>
        </w:rPr>
        <w:t> of the </w:t>
      </w:r>
      <w:hyperlink r:id="rId21" w:tooltip="Strong force" w:history="1">
        <w:r w:rsidRPr="00082B29">
          <w:rPr>
            <w:rStyle w:val="Hyperlink"/>
            <w:rFonts w:ascii="Arial" w:hAnsi="Arial" w:cs="Arial"/>
            <w:color w:val="000000" w:themeColor="text1"/>
            <w:u w:val="none"/>
          </w:rPr>
          <w:t>strong force</w:t>
        </w:r>
      </w:hyperlink>
      <w:r w:rsidRPr="00082B29">
        <w:rPr>
          <w:rFonts w:ascii="Arial" w:hAnsi="Arial" w:cs="Arial"/>
          <w:color w:val="000000" w:themeColor="text1"/>
        </w:rPr>
        <w:t>, which is mediated by </w:t>
      </w:r>
      <w:hyperlink r:id="rId22" w:tooltip="Gluon" w:history="1">
        <w:r w:rsidRPr="00082B29">
          <w:rPr>
            <w:rStyle w:val="Hyperlink"/>
            <w:rFonts w:ascii="Arial" w:hAnsi="Arial" w:cs="Arial"/>
            <w:color w:val="000000" w:themeColor="text1"/>
            <w:u w:val="none"/>
          </w:rPr>
          <w:t>gluons</w:t>
        </w:r>
      </w:hyperlink>
      <w:r w:rsidRPr="00082B29">
        <w:rPr>
          <w:rFonts w:ascii="Arial" w:hAnsi="Arial" w:cs="Arial"/>
          <w:color w:val="000000" w:themeColor="text1"/>
        </w:rPr>
        <w:t>.</w:t>
      </w:r>
    </w:p>
    <w:p w:rsidR="00C139A2" w:rsidRDefault="00C139A2" w:rsidP="00C139A2">
      <w:pPr>
        <w:pStyle w:val="NormalWeb"/>
        <w:numPr>
          <w:ilvl w:val="3"/>
          <w:numId w:val="1"/>
        </w:numPr>
        <w:spacing w:before="0" w:beforeAutospacing="0" w:after="0" w:afterAutospacing="0"/>
        <w:textAlignment w:val="baseline"/>
        <w:rPr>
          <w:rFonts w:ascii="Arial" w:hAnsi="Arial" w:cs="Arial"/>
          <w:color w:val="4A86E8"/>
        </w:rPr>
      </w:pPr>
      <w:r>
        <w:rPr>
          <w:rFonts w:ascii="Arial" w:hAnsi="Arial" w:cs="Arial"/>
          <w:color w:val="4A86E8"/>
        </w:rPr>
        <w:t xml:space="preserve">Solar Energy - </w:t>
      </w:r>
      <w:r w:rsidRPr="00200037">
        <w:rPr>
          <w:rFonts w:ascii="Arial" w:hAnsi="Arial" w:cs="Arial"/>
          <w:b/>
          <w:color w:val="000000" w:themeColor="text1"/>
        </w:rPr>
        <w:t>Solar energy</w:t>
      </w:r>
      <w:r w:rsidRPr="00200037">
        <w:rPr>
          <w:rFonts w:ascii="Arial" w:hAnsi="Arial" w:cs="Arial"/>
          <w:color w:val="000000" w:themeColor="text1"/>
        </w:rPr>
        <w:t> </w:t>
      </w:r>
      <w:r w:rsidRPr="00082B29">
        <w:rPr>
          <w:rFonts w:ascii="Arial" w:hAnsi="Arial" w:cs="Arial"/>
          <w:color w:val="000000" w:themeColor="text1"/>
        </w:rPr>
        <w:t>is any type of energy generated by the sun. Solar energy is created by nuclear fusion that takes place in the sun. Fusion occurs when protons of hydrogen atoms violently collide in the sun’s core and fuse to create a helium atom. </w:t>
      </w:r>
    </w:p>
    <w:p w:rsidR="00C139A2" w:rsidRDefault="00C139A2" w:rsidP="00C139A2">
      <w:pPr>
        <w:rPr>
          <w:rFonts w:ascii="Arial" w:hAnsi="Arial" w:cs="Arial"/>
          <w:color w:val="000000" w:themeColor="text1"/>
        </w:rPr>
      </w:pPr>
      <w:r>
        <w:rPr>
          <w:rFonts w:ascii="Arial" w:hAnsi="Arial" w:cs="Arial"/>
          <w:color w:val="4A86E8"/>
        </w:rPr>
        <w:t xml:space="preserve">Relativistic Energy - </w:t>
      </w:r>
      <w:r w:rsidRPr="00082B29">
        <w:rPr>
          <w:rFonts w:ascii="Arial" w:hAnsi="Arial" w:cs="Arial"/>
          <w:color w:val="000000" w:themeColor="text1"/>
        </w:rPr>
        <w:t>The </w:t>
      </w:r>
      <w:r w:rsidRPr="00082B29">
        <w:rPr>
          <w:rFonts w:ascii="Arial" w:hAnsi="Arial" w:cs="Arial"/>
          <w:b/>
          <w:bCs/>
          <w:color w:val="000000" w:themeColor="text1"/>
        </w:rPr>
        <w:t>relativistic energy</w:t>
      </w:r>
      <w:r w:rsidRPr="00082B29">
        <w:rPr>
          <w:rFonts w:ascii="Arial" w:hAnsi="Arial" w:cs="Arial"/>
          <w:color w:val="000000" w:themeColor="text1"/>
        </w:rPr>
        <w:t> expression includes both rest mass </w:t>
      </w:r>
      <w:r w:rsidRPr="00082B29">
        <w:rPr>
          <w:rFonts w:ascii="Arial" w:hAnsi="Arial" w:cs="Arial"/>
          <w:b/>
          <w:bCs/>
          <w:color w:val="000000" w:themeColor="text1"/>
        </w:rPr>
        <w:t>energy</w:t>
      </w:r>
      <w:r w:rsidRPr="00082B29">
        <w:rPr>
          <w:rFonts w:ascii="Arial" w:hAnsi="Arial" w:cs="Arial"/>
          <w:color w:val="000000" w:themeColor="text1"/>
        </w:rPr>
        <w:t> and the kinetic</w:t>
      </w:r>
      <w:r>
        <w:rPr>
          <w:rFonts w:ascii="Arial" w:hAnsi="Arial" w:cs="Arial"/>
          <w:color w:val="000000" w:themeColor="text1"/>
        </w:rPr>
        <w:t xml:space="preserve"> </w:t>
      </w:r>
      <w:r w:rsidRPr="00082B29">
        <w:rPr>
          <w:rFonts w:ascii="Arial" w:hAnsi="Arial" w:cs="Arial"/>
          <w:b/>
          <w:bCs/>
          <w:color w:val="000000" w:themeColor="text1"/>
        </w:rPr>
        <w:t>energy</w:t>
      </w:r>
      <w:r w:rsidRPr="00082B29">
        <w:rPr>
          <w:rFonts w:ascii="Arial" w:hAnsi="Arial" w:cs="Arial"/>
          <w:color w:val="000000" w:themeColor="text1"/>
        </w:rPr>
        <w:t> of motion. The kinetic </w:t>
      </w:r>
      <w:r w:rsidRPr="00082B29">
        <w:rPr>
          <w:rFonts w:ascii="Arial" w:hAnsi="Arial" w:cs="Arial"/>
          <w:b/>
          <w:bCs/>
          <w:color w:val="000000" w:themeColor="text1"/>
        </w:rPr>
        <w:t>energy</w:t>
      </w:r>
      <w:r w:rsidRPr="00082B29">
        <w:rPr>
          <w:rFonts w:ascii="Arial" w:hAnsi="Arial" w:cs="Arial"/>
          <w:color w:val="000000" w:themeColor="text1"/>
        </w:rPr>
        <w:t> is then given by. This is essentially </w:t>
      </w:r>
      <w:r w:rsidRPr="00082B29">
        <w:rPr>
          <w:rFonts w:ascii="Arial" w:hAnsi="Arial" w:cs="Arial"/>
          <w:b/>
          <w:bCs/>
          <w:color w:val="000000" w:themeColor="text1"/>
        </w:rPr>
        <w:t>defining</w:t>
      </w:r>
      <w:r>
        <w:rPr>
          <w:rFonts w:ascii="Arial" w:hAnsi="Arial" w:cs="Arial"/>
          <w:b/>
          <w:bCs/>
          <w:color w:val="000000" w:themeColor="text1"/>
        </w:rPr>
        <w:t xml:space="preserve"> </w:t>
      </w:r>
      <w:r w:rsidRPr="00082B29">
        <w:rPr>
          <w:rFonts w:ascii="Arial" w:hAnsi="Arial" w:cs="Arial"/>
          <w:color w:val="000000" w:themeColor="text1"/>
        </w:rPr>
        <w:t>the kinetic </w:t>
      </w:r>
      <w:r w:rsidRPr="00082B29">
        <w:rPr>
          <w:rFonts w:ascii="Arial" w:hAnsi="Arial" w:cs="Arial"/>
          <w:b/>
          <w:bCs/>
          <w:color w:val="000000" w:themeColor="text1"/>
        </w:rPr>
        <w:t>energy</w:t>
      </w:r>
      <w:r w:rsidRPr="00082B29">
        <w:rPr>
          <w:rFonts w:ascii="Arial" w:hAnsi="Arial" w:cs="Arial"/>
          <w:color w:val="000000" w:themeColor="text1"/>
        </w:rPr>
        <w:t> of a particle as the excess of the particle </w:t>
      </w:r>
      <w:r w:rsidRPr="00082B29">
        <w:rPr>
          <w:rFonts w:ascii="Arial" w:hAnsi="Arial" w:cs="Arial"/>
          <w:b/>
          <w:bCs/>
          <w:color w:val="000000" w:themeColor="text1"/>
        </w:rPr>
        <w:t>energy</w:t>
      </w:r>
      <w:r w:rsidRPr="00082B29">
        <w:rPr>
          <w:rFonts w:ascii="Arial" w:hAnsi="Arial" w:cs="Arial"/>
          <w:color w:val="000000" w:themeColor="text1"/>
        </w:rPr>
        <w:t> </w:t>
      </w:r>
    </w:p>
    <w:p w:rsidR="00A935CD" w:rsidRDefault="00A935CD" w:rsidP="00C139A2">
      <w:pPr>
        <w:rPr>
          <w:rFonts w:ascii="Arial" w:hAnsi="Arial" w:cs="Arial"/>
          <w:color w:val="000000" w:themeColor="text1"/>
        </w:rPr>
      </w:pPr>
    </w:p>
    <w:p w:rsidR="00A935CD" w:rsidRDefault="00A935CD" w:rsidP="00C139A2">
      <w:r>
        <w:t>Bernoulli’s equation</w:t>
      </w:r>
    </w:p>
    <w:p w:rsidR="00A935CD" w:rsidRDefault="00A935CD" w:rsidP="00C139A2">
      <w:pPr>
        <w:rPr>
          <w:rStyle w:val="apple-converted-space"/>
          <w:rFonts w:ascii="Helvetica" w:hAnsi="Helvetica" w:cs="Helvetica"/>
          <w:color w:val="000000"/>
          <w:sz w:val="20"/>
          <w:szCs w:val="20"/>
          <w:shd w:val="clear" w:color="auto" w:fill="FFFFFF"/>
        </w:rPr>
      </w:pPr>
      <w:r>
        <w:rPr>
          <w:rFonts w:ascii="Helvetica" w:hAnsi="Helvetica" w:cs="Helvetica"/>
          <w:color w:val="000000"/>
          <w:sz w:val="20"/>
          <w:szCs w:val="20"/>
          <w:shd w:val="clear" w:color="auto" w:fill="FFFFFF"/>
        </w:rPr>
        <w:t>While the train i</w:t>
      </w:r>
      <w:r w:rsidR="005E10AE">
        <w:rPr>
          <w:rFonts w:ascii="Helvetica" w:hAnsi="Helvetica" w:cs="Helvetica"/>
          <w:color w:val="000000"/>
          <w:sz w:val="20"/>
          <w:szCs w:val="20"/>
          <w:shd w:val="clear" w:color="auto" w:fill="FFFFFF"/>
        </w:rPr>
        <w:t>s moving by, it is causing fluctua</w:t>
      </w:r>
      <w:r>
        <w:rPr>
          <w:rFonts w:ascii="Helvetica" w:hAnsi="Helvetica" w:cs="Helvetica"/>
          <w:color w:val="000000"/>
          <w:sz w:val="20"/>
          <w:szCs w:val="20"/>
          <w:shd w:val="clear" w:color="auto" w:fill="FFFFFF"/>
        </w:rPr>
        <w:t>tions in the surrounding air pressure. Also, it is causing air to move faster near the train, and faster moving air creates a low pressure. That low pressure exists along the side of the train. The slower or non</w:t>
      </w:r>
      <w:r w:rsidR="00CA58AF">
        <w:rPr>
          <w:rFonts w:ascii="Helvetica" w:hAnsi="Helvetica" w:cs="Helvetica"/>
          <w:color w:val="000000"/>
          <w:sz w:val="20"/>
          <w:szCs w:val="20"/>
          <w:shd w:val="clear" w:color="auto" w:fill="FFFFFF"/>
        </w:rPr>
        <w:t>-</w:t>
      </w:r>
      <w:r>
        <w:rPr>
          <w:rFonts w:ascii="Helvetica" w:hAnsi="Helvetica" w:cs="Helvetica"/>
          <w:color w:val="000000"/>
          <w:sz w:val="20"/>
          <w:szCs w:val="20"/>
          <w:shd w:val="clear" w:color="auto" w:fill="FFFFFF"/>
        </w:rPr>
        <w:t xml:space="preserve">moving air between you and the train will flow from that higher pressure to the lower pressure; </w:t>
      </w:r>
      <w:proofErr w:type="gramStart"/>
      <w:r>
        <w:rPr>
          <w:rFonts w:ascii="Helvetica" w:hAnsi="Helvetica" w:cs="Helvetica"/>
          <w:color w:val="000000"/>
          <w:sz w:val="20"/>
          <w:szCs w:val="20"/>
          <w:shd w:val="clear" w:color="auto" w:fill="FFFFFF"/>
        </w:rPr>
        <w:t>thus</w:t>
      </w:r>
      <w:proofErr w:type="gramEnd"/>
      <w:r>
        <w:rPr>
          <w:rFonts w:ascii="Helvetica" w:hAnsi="Helvetica" w:cs="Helvetica"/>
          <w:color w:val="000000"/>
          <w:sz w:val="20"/>
          <w:szCs w:val="20"/>
          <w:shd w:val="clear" w:color="auto" w:fill="FFFFFF"/>
        </w:rPr>
        <w:t xml:space="preserve"> it will push you into the train. (This is Bernoulli's Principle)</w:t>
      </w:r>
      <w:r>
        <w:rPr>
          <w:rStyle w:val="apple-converted-space"/>
          <w:rFonts w:ascii="Helvetica" w:hAnsi="Helvetica" w:cs="Helvetica"/>
          <w:color w:val="000000"/>
          <w:sz w:val="20"/>
          <w:szCs w:val="20"/>
          <w:shd w:val="clear" w:color="auto" w:fill="FFFFFF"/>
        </w:rPr>
        <w:t> </w:t>
      </w:r>
    </w:p>
    <w:p w:rsidR="00F326BB" w:rsidRDefault="00F326BB" w:rsidP="00C139A2">
      <w:pPr>
        <w:rPr>
          <w:rStyle w:val="apple-converted-space"/>
          <w:rFonts w:ascii="Helvetica" w:hAnsi="Helvetica" w:cs="Helvetica"/>
          <w:color w:val="000000"/>
          <w:sz w:val="20"/>
          <w:szCs w:val="20"/>
          <w:shd w:val="clear" w:color="auto" w:fill="FFFFFF"/>
        </w:rPr>
      </w:pPr>
    </w:p>
    <w:p w:rsidR="00F326BB" w:rsidRDefault="00F326BB" w:rsidP="00C139A2">
      <w:r w:rsidRPr="00F326BB">
        <w:t xml:space="preserve">If you have a strong enough magnetic field all matter is magnetic. But copper is so weakly magnetic that we can't observe it without very, very large magnetic fields. </w:t>
      </w:r>
      <w:proofErr w:type="gramStart"/>
      <w:r w:rsidRPr="00F326BB">
        <w:t>So</w:t>
      </w:r>
      <w:proofErr w:type="gramEnd"/>
      <w:r w:rsidRPr="00F326BB">
        <w:t xml:space="preserve"> the short answer is "No, copper isn’t magnetic." This can quickly be tested by trying to pick up a penny with a magnet.</w:t>
      </w:r>
      <w:bookmarkStart w:id="0" w:name="_GoBack"/>
      <w:bookmarkEnd w:id="0"/>
    </w:p>
    <w:sectPr w:rsidR="00F326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C674B5"/>
    <w:multiLevelType w:val="multilevel"/>
    <w:tmpl w:val="0B1CA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3">
      <w:lvl w:ilvl="3">
        <w:numFmt w:val="lowerRoman"/>
        <w:lvlText w:val="%4."/>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ACF"/>
    <w:rsid w:val="000200A8"/>
    <w:rsid w:val="00022AFB"/>
    <w:rsid w:val="000C7B48"/>
    <w:rsid w:val="002556F3"/>
    <w:rsid w:val="00341ACF"/>
    <w:rsid w:val="00384CB3"/>
    <w:rsid w:val="0059158F"/>
    <w:rsid w:val="005E10AE"/>
    <w:rsid w:val="008C15A6"/>
    <w:rsid w:val="00976AD8"/>
    <w:rsid w:val="00A935CD"/>
    <w:rsid w:val="00BE13C2"/>
    <w:rsid w:val="00C139A2"/>
    <w:rsid w:val="00CA58AF"/>
    <w:rsid w:val="00F00A71"/>
    <w:rsid w:val="00F326B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41CDC"/>
  <w15:chartTrackingRefBased/>
  <w15:docId w15:val="{6BF8724A-3EA9-4802-9066-A5ED7F0F3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7B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39A2"/>
    <w:rPr>
      <w:color w:val="0563C1" w:themeColor="hyperlink"/>
      <w:u w:val="single"/>
    </w:rPr>
  </w:style>
  <w:style w:type="character" w:styleId="UnresolvedMention">
    <w:name w:val="Unresolved Mention"/>
    <w:basedOn w:val="DefaultParagraphFont"/>
    <w:uiPriority w:val="99"/>
    <w:semiHidden/>
    <w:unhideWhenUsed/>
    <w:rsid w:val="00C139A2"/>
    <w:rPr>
      <w:color w:val="808080"/>
      <w:shd w:val="clear" w:color="auto" w:fill="E6E6E6"/>
    </w:rPr>
  </w:style>
  <w:style w:type="paragraph" w:styleId="NormalWeb">
    <w:name w:val="Normal (Web)"/>
    <w:basedOn w:val="Normal"/>
    <w:uiPriority w:val="99"/>
    <w:unhideWhenUsed/>
    <w:rsid w:val="00C139A2"/>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apple-converted-space">
    <w:name w:val="apple-converted-space"/>
    <w:basedOn w:val="DefaultParagraphFont"/>
    <w:rsid w:val="00A93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physicsforums.com/threads/non-zero-velocity.532791/" TargetMode="External"/><Relationship Id="rId18" Type="http://schemas.openxmlformats.org/officeDocument/2006/relationships/hyperlink" Target="https://en.wikipedia.org/wiki/Quark" TargetMode="External"/><Relationship Id="rId3" Type="http://schemas.openxmlformats.org/officeDocument/2006/relationships/settings" Target="settings.xml"/><Relationship Id="rId21" Type="http://schemas.openxmlformats.org/officeDocument/2006/relationships/hyperlink" Target="https://en.wikipedia.org/wiki/Strong_force"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en.wikipedia.org/wiki/Energy" TargetMode="External"/><Relationship Id="rId2" Type="http://schemas.openxmlformats.org/officeDocument/2006/relationships/styles" Target="styles.xml"/><Relationship Id="rId16" Type="http://schemas.openxmlformats.org/officeDocument/2006/relationships/hyperlink" Target="https://www.britannica.com/science/energy" TargetMode="External"/><Relationship Id="rId20" Type="http://schemas.openxmlformats.org/officeDocument/2006/relationships/hyperlink" Target="https://en.wikipedia.org/wiki/Field_(physic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en.wikipedia.org/wiki/Hadr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hyperlink" Target="https://en.wikipedia.org/wiki/Glu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Pages>
  <Words>790</Words>
  <Characters>4506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ZHEN YANG</dc:creator>
  <cp:keywords/>
  <dc:description/>
  <cp:lastModifiedBy>ONG ZHEN YANG</cp:lastModifiedBy>
  <cp:revision>7</cp:revision>
  <dcterms:created xsi:type="dcterms:W3CDTF">2017-05-28T03:49:00Z</dcterms:created>
  <dcterms:modified xsi:type="dcterms:W3CDTF">2017-08-24T13:08:00Z</dcterms:modified>
</cp:coreProperties>
</file>