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olors1.xml" ContentType="application/vnd.ms-office.chartcolorstyle+xml"/>
  <Override PartName="/word/charts/chart1.xml" ContentType="application/vnd.openxmlformats-officedocument.drawingml.chart+xml"/>
  <Override PartName="/word/charts/style1.xml" ContentType="application/vnd.ms-office.chartstyle+xml"/>
  <Override PartName="/word/charts/chart2.xml" ContentType="application/vnd.openxmlformats-officedocument.drawingml.chart+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5FD1" w14:textId="77777777" w:rsidR="00C54893" w:rsidRDefault="00C54893" w:rsidP="005A5326">
      <w:pPr>
        <w:spacing w:before="360" w:after="40"/>
        <w:jc w:val="center"/>
        <w:rPr>
          <w:rFonts w:ascii="Arial" w:hAnsi="Arial" w:cs="Arial"/>
          <w:b/>
          <w:lang w:val="en-US"/>
        </w:rPr>
      </w:pPr>
      <w:r>
        <w:rPr>
          <w:rFonts w:ascii="Arial" w:hAnsi="Arial" w:cs="Arial"/>
          <w:b/>
          <w:lang w:val="en-GB"/>
        </w:rPr>
        <w:t>E1</w:t>
      </w:r>
      <w:r w:rsidR="00180FEA">
        <w:rPr>
          <w:rFonts w:ascii="Arial" w:hAnsi="Arial" w:cs="Arial"/>
          <w:b/>
          <w:lang w:val="en-GB"/>
        </w:rPr>
        <w:t>15</w:t>
      </w:r>
      <w:r>
        <w:rPr>
          <w:rFonts w:ascii="Arial" w:hAnsi="Arial" w:cs="Arial"/>
          <w:b/>
          <w:lang w:val="en-GB"/>
        </w:rPr>
        <w:t xml:space="preserve"> – </w:t>
      </w:r>
      <w:r w:rsidR="00180FEA">
        <w:rPr>
          <w:rFonts w:ascii="Arial" w:hAnsi="Arial" w:cs="Arial"/>
          <w:b/>
          <w:lang w:val="en-GB"/>
        </w:rPr>
        <w:t>Programming and Data Analysis</w:t>
      </w:r>
    </w:p>
    <w:p w14:paraId="05E95FD2" w14:textId="77777777" w:rsidR="00C54893" w:rsidRDefault="00F4092D" w:rsidP="005A5326">
      <w:pPr>
        <w:spacing w:before="360" w:after="40"/>
        <w:jc w:val="center"/>
        <w:rPr>
          <w:rFonts w:ascii="Arial" w:hAnsi="Arial" w:cs="Arial"/>
          <w:b/>
          <w:lang w:val="en-US"/>
        </w:rPr>
      </w:pPr>
      <w:r>
        <w:rPr>
          <w:rFonts w:ascii="Arial" w:hAnsi="Arial" w:cs="Arial"/>
          <w:b/>
          <w:lang w:val="en-GB"/>
        </w:rPr>
        <w:t>Individual l</w:t>
      </w:r>
      <w:r w:rsidR="00240AAF">
        <w:rPr>
          <w:rFonts w:ascii="Arial" w:hAnsi="Arial" w:cs="Arial"/>
          <w:b/>
          <w:lang w:val="en-GB"/>
        </w:rPr>
        <w:t>og</w:t>
      </w:r>
      <w:r w:rsidR="00C037E7">
        <w:rPr>
          <w:rFonts w:ascii="Arial" w:hAnsi="Arial" w:cs="Arial"/>
          <w:b/>
          <w:lang w:val="en-GB"/>
        </w:rPr>
        <w:t xml:space="preserve"> </w:t>
      </w:r>
      <w:r w:rsidR="00240AAF">
        <w:rPr>
          <w:rFonts w:ascii="Arial" w:hAnsi="Arial" w:cs="Arial"/>
          <w:b/>
          <w:lang w:val="en-GB"/>
        </w:rPr>
        <w:t>sheet</w:t>
      </w:r>
      <w:r w:rsidR="00C54893">
        <w:rPr>
          <w:rFonts w:ascii="Arial" w:hAnsi="Arial" w:cs="Arial"/>
          <w:b/>
          <w:lang w:val="en-GB"/>
        </w:rPr>
        <w:t xml:space="preserve"> for </w:t>
      </w:r>
      <w:r w:rsidR="00180FEA">
        <w:rPr>
          <w:rFonts w:ascii="Arial" w:hAnsi="Arial" w:cs="Arial"/>
          <w:b/>
          <w:lang w:val="en-GB"/>
        </w:rPr>
        <w:t>Week 0</w:t>
      </w:r>
      <w:r w:rsidR="003147D9">
        <w:rPr>
          <w:rFonts w:ascii="Arial" w:hAnsi="Arial" w:cs="Arial"/>
          <w:b/>
          <w:lang w:val="en-GB"/>
        </w:rPr>
        <w:t>6</w:t>
      </w:r>
    </w:p>
    <w:p w14:paraId="05E95FD3" w14:textId="77777777" w:rsidR="00DD1066" w:rsidRPr="003147D9" w:rsidRDefault="00DD1066" w:rsidP="005A5326">
      <w:pPr>
        <w:tabs>
          <w:tab w:val="left" w:pos="368"/>
        </w:tabs>
        <w:spacing w:after="40"/>
        <w:ind w:left="368"/>
        <w:jc w:val="both"/>
        <w:rPr>
          <w:rFonts w:ascii="Arial" w:hAnsi="Arial" w:cs="Arial"/>
          <w:sz w:val="22"/>
          <w:szCs w:val="22"/>
          <w:lang w:val="en-US"/>
        </w:rPr>
      </w:pPr>
    </w:p>
    <w:p w14:paraId="05E95FD5" w14:textId="4801B4BE" w:rsidR="003147D9" w:rsidRDefault="006E4442" w:rsidP="005A5326">
      <w:pPr>
        <w:numPr>
          <w:ilvl w:val="0"/>
          <w:numId w:val="1"/>
        </w:numPr>
        <w:tabs>
          <w:tab w:val="left" w:pos="368"/>
        </w:tabs>
        <w:spacing w:after="40"/>
        <w:ind w:left="368" w:hanging="368"/>
        <w:jc w:val="both"/>
        <w:rPr>
          <w:rFonts w:ascii="Arial" w:hAnsi="Arial" w:cs="Arial"/>
          <w:sz w:val="22"/>
          <w:szCs w:val="22"/>
        </w:rPr>
      </w:pPr>
      <w:r>
        <w:rPr>
          <w:rFonts w:ascii="Arial" w:hAnsi="Arial" w:cs="Arial"/>
          <w:sz w:val="22"/>
          <w:szCs w:val="22"/>
        </w:rPr>
        <w:t>Choose an</w:t>
      </w:r>
      <w:r w:rsidR="003147D9">
        <w:rPr>
          <w:rFonts w:ascii="Arial" w:hAnsi="Arial" w:cs="Arial"/>
          <w:sz w:val="22"/>
          <w:szCs w:val="22"/>
        </w:rPr>
        <w:t xml:space="preserve"> </w:t>
      </w:r>
      <w:r>
        <w:rPr>
          <w:rFonts w:ascii="Arial" w:hAnsi="Arial" w:cs="Arial"/>
          <w:sz w:val="22"/>
          <w:szCs w:val="22"/>
        </w:rPr>
        <w:t>item from your project (e.g. body lotion, fragrance etc)</w:t>
      </w:r>
      <w:r w:rsidR="003147D9">
        <w:rPr>
          <w:rFonts w:ascii="Arial" w:hAnsi="Arial" w:cs="Arial"/>
          <w:sz w:val="22"/>
          <w:szCs w:val="22"/>
        </w:rPr>
        <w:t xml:space="preserve"> and </w:t>
      </w:r>
      <w:r>
        <w:rPr>
          <w:rFonts w:ascii="Arial" w:hAnsi="Arial" w:cs="Arial"/>
          <w:sz w:val="22"/>
          <w:szCs w:val="22"/>
        </w:rPr>
        <w:t>answer the following questions</w:t>
      </w:r>
      <w:r w:rsidR="003147D9">
        <w:rPr>
          <w:rFonts w:ascii="Arial" w:hAnsi="Arial" w:cs="Arial"/>
          <w:sz w:val="22"/>
          <w:szCs w:val="22"/>
        </w:rPr>
        <w:t>.</w:t>
      </w:r>
      <w:r>
        <w:rPr>
          <w:rFonts w:ascii="Arial" w:hAnsi="Arial" w:cs="Arial"/>
          <w:sz w:val="22"/>
          <w:szCs w:val="22"/>
        </w:rPr>
        <w:t xml:space="preserve"> Each team member should work on a different item.</w:t>
      </w:r>
    </w:p>
    <w:p w14:paraId="047FA602" w14:textId="77777777" w:rsidR="006E4442" w:rsidRDefault="006E4442" w:rsidP="006E4442">
      <w:pPr>
        <w:tabs>
          <w:tab w:val="left" w:pos="368"/>
        </w:tabs>
        <w:spacing w:after="40"/>
        <w:ind w:left="368"/>
        <w:jc w:val="both"/>
        <w:rPr>
          <w:rFonts w:ascii="Arial" w:hAnsi="Arial" w:cs="Arial"/>
          <w:sz w:val="22"/>
          <w:szCs w:val="22"/>
        </w:rPr>
      </w:pPr>
    </w:p>
    <w:p w14:paraId="4CA5402B" w14:textId="03AAB1FB" w:rsidR="00993621" w:rsidRDefault="006E4442" w:rsidP="00642FC4">
      <w:pPr>
        <w:numPr>
          <w:ilvl w:val="1"/>
          <w:numId w:val="1"/>
        </w:numPr>
        <w:tabs>
          <w:tab w:val="clear" w:pos="1080"/>
        </w:tabs>
        <w:spacing w:after="40"/>
        <w:ind w:hanging="720"/>
        <w:jc w:val="both"/>
        <w:rPr>
          <w:rFonts w:ascii="Arial" w:hAnsi="Arial" w:cs="Arial"/>
          <w:sz w:val="22"/>
          <w:szCs w:val="22"/>
        </w:rPr>
      </w:pPr>
      <w:r>
        <w:rPr>
          <w:rFonts w:ascii="Arial" w:hAnsi="Arial" w:cs="Arial"/>
          <w:sz w:val="22"/>
          <w:szCs w:val="22"/>
        </w:rPr>
        <w:t>Create a new Excel sheet</w:t>
      </w:r>
      <w:r w:rsidR="00993621">
        <w:rPr>
          <w:rFonts w:ascii="Arial" w:hAnsi="Arial" w:cs="Arial"/>
          <w:sz w:val="22"/>
          <w:szCs w:val="22"/>
        </w:rPr>
        <w:t xml:space="preserve"> with the following headings</w:t>
      </w:r>
      <w:r>
        <w:rPr>
          <w:rFonts w:ascii="Arial" w:hAnsi="Arial" w:cs="Arial"/>
          <w:sz w:val="22"/>
          <w:szCs w:val="22"/>
        </w:rPr>
        <w:t>.</w:t>
      </w:r>
    </w:p>
    <w:p w14:paraId="467A8E60" w14:textId="407AB9DF" w:rsidR="00642FC4" w:rsidRPr="00642FC4" w:rsidRDefault="00642FC4" w:rsidP="00642FC4">
      <w:pPr>
        <w:spacing w:after="40"/>
        <w:ind w:left="1080"/>
        <w:jc w:val="both"/>
        <w:rPr>
          <w:rFonts w:ascii="Arial" w:hAnsi="Arial" w:cs="Arial"/>
          <w:sz w:val="22"/>
          <w:szCs w:val="22"/>
        </w:rPr>
      </w:pPr>
      <w:r>
        <w:rPr>
          <w:rFonts w:ascii="Arial" w:hAnsi="Arial" w:cs="Arial"/>
          <w:noProof/>
          <w:sz w:val="22"/>
          <w:szCs w:val="22"/>
        </w:rPr>
        <w:drawing>
          <wp:inline distT="0" distB="0" distL="0" distR="0" wp14:anchorId="3F396E89" wp14:editId="2E299E3E">
            <wp:extent cx="418147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gif"/>
                    <pic:cNvPicPr/>
                  </pic:nvPicPr>
                  <pic:blipFill>
                    <a:blip r:embed="rId7">
                      <a:extLst>
                        <a:ext uri="{28A0092B-C50C-407E-A947-70E740481C1C}">
                          <a14:useLocalDpi xmlns:a14="http://schemas.microsoft.com/office/drawing/2010/main" val="0"/>
                        </a:ext>
                      </a:extLst>
                    </a:blip>
                    <a:stretch>
                      <a:fillRect/>
                    </a:stretch>
                  </pic:blipFill>
                  <pic:spPr>
                    <a:xfrm>
                      <a:off x="0" y="0"/>
                      <a:ext cx="4181475" cy="2362200"/>
                    </a:xfrm>
                    <a:prstGeom prst="rect">
                      <a:avLst/>
                    </a:prstGeom>
                  </pic:spPr>
                </pic:pic>
              </a:graphicData>
            </a:graphic>
          </wp:inline>
        </w:drawing>
      </w:r>
    </w:p>
    <w:p w14:paraId="49520640" w14:textId="77777777" w:rsidR="00993621" w:rsidRDefault="00993621" w:rsidP="00993621">
      <w:pPr>
        <w:spacing w:after="40"/>
        <w:ind w:left="284"/>
        <w:jc w:val="both"/>
        <w:rPr>
          <w:rFonts w:ascii="Arial" w:hAnsi="Arial" w:cs="Arial"/>
          <w:sz w:val="22"/>
          <w:szCs w:val="22"/>
        </w:rPr>
      </w:pPr>
    </w:p>
    <w:p w14:paraId="7A7FE222" w14:textId="34BD467A" w:rsidR="00993621" w:rsidRDefault="00C91389" w:rsidP="00993621">
      <w:pPr>
        <w:numPr>
          <w:ilvl w:val="1"/>
          <w:numId w:val="1"/>
        </w:numPr>
        <w:tabs>
          <w:tab w:val="clear" w:pos="1080"/>
        </w:tabs>
        <w:spacing w:after="40"/>
        <w:ind w:hanging="720"/>
        <w:jc w:val="both"/>
        <w:rPr>
          <w:rFonts w:ascii="Arial" w:hAnsi="Arial" w:cs="Arial"/>
          <w:sz w:val="22"/>
          <w:szCs w:val="22"/>
        </w:rPr>
      </w:pPr>
      <w:r>
        <w:rPr>
          <w:rFonts w:ascii="Arial" w:hAnsi="Arial" w:cs="Arial"/>
          <w:sz w:val="22"/>
          <w:szCs w:val="22"/>
        </w:rPr>
        <w:t>Replace “Brand1”, “Brand2” etc with the brand names</w:t>
      </w:r>
      <w:r w:rsidR="00993621">
        <w:rPr>
          <w:rFonts w:ascii="Arial" w:hAnsi="Arial" w:cs="Arial"/>
          <w:sz w:val="22"/>
          <w:szCs w:val="22"/>
        </w:rPr>
        <w:t xml:space="preserve"> that sell your chosen item</w:t>
      </w:r>
      <w:r w:rsidR="00993621">
        <w:rPr>
          <w:rFonts w:ascii="Arial" w:hAnsi="Arial" w:cs="Arial"/>
          <w:sz w:val="22"/>
          <w:szCs w:val="22"/>
        </w:rPr>
        <w:t>.</w:t>
      </w:r>
    </w:p>
    <w:p w14:paraId="05E95FD7" w14:textId="12E864F5" w:rsidR="000D3C11" w:rsidRPr="00993621" w:rsidRDefault="008E299B" w:rsidP="00993621">
      <w:pPr>
        <w:numPr>
          <w:ilvl w:val="1"/>
          <w:numId w:val="1"/>
        </w:numPr>
        <w:tabs>
          <w:tab w:val="clear" w:pos="1080"/>
        </w:tabs>
        <w:spacing w:after="40"/>
        <w:ind w:hanging="720"/>
        <w:jc w:val="both"/>
        <w:rPr>
          <w:rFonts w:ascii="Arial" w:hAnsi="Arial" w:cs="Arial"/>
          <w:sz w:val="22"/>
          <w:szCs w:val="22"/>
        </w:rPr>
      </w:pPr>
      <w:r>
        <w:rPr>
          <w:rFonts w:ascii="Arial" w:hAnsi="Arial" w:cs="Arial"/>
          <w:sz w:val="22"/>
          <w:szCs w:val="22"/>
        </w:rPr>
        <w:t xml:space="preserve">Fill in Columns B to </w:t>
      </w:r>
      <w:r w:rsidR="00642FC4">
        <w:rPr>
          <w:rFonts w:ascii="Arial" w:hAnsi="Arial" w:cs="Arial"/>
          <w:sz w:val="22"/>
          <w:szCs w:val="22"/>
        </w:rPr>
        <w:t>E</w:t>
      </w:r>
      <w:r>
        <w:rPr>
          <w:rFonts w:ascii="Arial" w:hAnsi="Arial" w:cs="Arial"/>
          <w:sz w:val="22"/>
          <w:szCs w:val="22"/>
        </w:rPr>
        <w:t xml:space="preserve"> with the sales revenue of your item for each brand in each week.</w:t>
      </w:r>
    </w:p>
    <w:p w14:paraId="05E95FD9" w14:textId="77777777" w:rsidR="003147D9" w:rsidRDefault="003147D9" w:rsidP="006D3D4C">
      <w:pPr>
        <w:tabs>
          <w:tab w:val="left" w:pos="368"/>
        </w:tabs>
        <w:spacing w:after="40"/>
        <w:jc w:val="both"/>
        <w:rPr>
          <w:rFonts w:ascii="Arial" w:hAnsi="Arial" w:cs="Arial"/>
          <w:sz w:val="22"/>
          <w:szCs w:val="22"/>
        </w:rPr>
      </w:pPr>
      <w:bookmarkStart w:id="0" w:name="_GoBack"/>
      <w:bookmarkEnd w:id="0"/>
    </w:p>
    <w:p w14:paraId="5E5D297D" w14:textId="77777777" w:rsidR="00642FC4" w:rsidRDefault="003147D9" w:rsidP="00642FC4">
      <w:pPr>
        <w:tabs>
          <w:tab w:val="left" w:pos="368"/>
        </w:tabs>
        <w:spacing w:after="40"/>
        <w:ind w:left="450" w:hanging="90"/>
        <w:jc w:val="both"/>
        <w:rPr>
          <w:rFonts w:ascii="Arial" w:hAnsi="Arial" w:cs="Arial"/>
          <w:color w:val="0000FF"/>
          <w:sz w:val="22"/>
          <w:szCs w:val="22"/>
        </w:rPr>
      </w:pPr>
      <w:r w:rsidRPr="008E299B">
        <w:rPr>
          <w:rFonts w:ascii="Arial" w:hAnsi="Arial" w:cs="Arial"/>
          <w:color w:val="0000FF"/>
          <w:sz w:val="22"/>
          <w:szCs w:val="22"/>
        </w:rPr>
        <w:t>Ans</w:t>
      </w:r>
      <w:r w:rsidR="008E299B">
        <w:rPr>
          <w:rFonts w:ascii="Arial" w:hAnsi="Arial" w:cs="Arial"/>
          <w:color w:val="0000FF"/>
          <w:sz w:val="22"/>
          <w:szCs w:val="22"/>
        </w:rPr>
        <w:t>wer</w:t>
      </w:r>
      <w:r w:rsidRPr="008E299B">
        <w:rPr>
          <w:rFonts w:ascii="Arial" w:hAnsi="Arial" w:cs="Arial"/>
          <w:color w:val="0000FF"/>
          <w:sz w:val="22"/>
          <w:szCs w:val="22"/>
        </w:rPr>
        <w:t>:</w:t>
      </w:r>
    </w:p>
    <w:p w14:paraId="05E95FDC" w14:textId="76CC2FFD" w:rsidR="000D3C11" w:rsidRDefault="008E299B" w:rsidP="00642FC4">
      <w:pPr>
        <w:tabs>
          <w:tab w:val="left" w:pos="368"/>
        </w:tabs>
        <w:spacing w:after="40"/>
        <w:ind w:left="450" w:hanging="90"/>
        <w:jc w:val="both"/>
        <w:rPr>
          <w:rFonts w:ascii="Arial" w:hAnsi="Arial" w:cs="Arial"/>
          <w:color w:val="0000FF"/>
          <w:sz w:val="22"/>
          <w:szCs w:val="22"/>
        </w:rPr>
      </w:pPr>
      <w:r>
        <w:rPr>
          <w:rFonts w:ascii="Arial" w:hAnsi="Arial" w:cs="Arial"/>
          <w:color w:val="0000FF"/>
          <w:sz w:val="22"/>
          <w:szCs w:val="22"/>
        </w:rPr>
        <w:t>E</w:t>
      </w:r>
      <w:r w:rsidR="00642FC4">
        <w:rPr>
          <w:rFonts w:ascii="Arial" w:hAnsi="Arial" w:cs="Arial"/>
          <w:color w:val="0000FF"/>
          <w:sz w:val="22"/>
          <w:szCs w:val="22"/>
        </w:rPr>
        <w:t>.g.</w:t>
      </w:r>
      <w:r w:rsidR="003147D9" w:rsidRPr="008E299B">
        <w:rPr>
          <w:rFonts w:ascii="Arial" w:hAnsi="Arial" w:cs="Arial"/>
          <w:color w:val="0000FF"/>
          <w:sz w:val="22"/>
          <w:szCs w:val="22"/>
        </w:rPr>
        <w:t xml:space="preserve"> </w:t>
      </w:r>
      <w:r w:rsidR="000D3C11" w:rsidRPr="008E299B">
        <w:rPr>
          <w:rFonts w:ascii="Arial" w:hAnsi="Arial" w:cs="Arial"/>
          <w:color w:val="0000FF"/>
          <w:sz w:val="22"/>
          <w:szCs w:val="22"/>
        </w:rPr>
        <w:t xml:space="preserve">Shampoo &amp; Conditioner </w:t>
      </w:r>
    </w:p>
    <w:p w14:paraId="30C38835" w14:textId="21669728" w:rsidR="00642FC4" w:rsidRPr="008E299B" w:rsidRDefault="00642FC4" w:rsidP="00642FC4">
      <w:pPr>
        <w:tabs>
          <w:tab w:val="left" w:pos="368"/>
        </w:tabs>
        <w:spacing w:after="40"/>
        <w:jc w:val="center"/>
        <w:rPr>
          <w:rFonts w:ascii="Arial" w:hAnsi="Arial" w:cs="Arial"/>
          <w:color w:val="0000FF"/>
          <w:sz w:val="22"/>
          <w:szCs w:val="22"/>
        </w:rPr>
      </w:pPr>
      <w:r>
        <w:rPr>
          <w:rFonts w:ascii="Arial" w:hAnsi="Arial" w:cs="Arial"/>
          <w:noProof/>
          <w:color w:val="0000FF"/>
          <w:sz w:val="22"/>
          <w:szCs w:val="22"/>
        </w:rPr>
        <w:drawing>
          <wp:inline distT="0" distB="0" distL="0" distR="0" wp14:anchorId="77C19AA4" wp14:editId="0C05918C">
            <wp:extent cx="35433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gif"/>
                    <pic:cNvPicPr/>
                  </pic:nvPicPr>
                  <pic:blipFill>
                    <a:blip r:embed="rId8">
                      <a:extLst>
                        <a:ext uri="{28A0092B-C50C-407E-A947-70E740481C1C}">
                          <a14:useLocalDpi xmlns:a14="http://schemas.microsoft.com/office/drawing/2010/main" val="0"/>
                        </a:ext>
                      </a:extLst>
                    </a:blip>
                    <a:stretch>
                      <a:fillRect/>
                    </a:stretch>
                  </pic:blipFill>
                  <pic:spPr>
                    <a:xfrm>
                      <a:off x="0" y="0"/>
                      <a:ext cx="3543300" cy="2390775"/>
                    </a:xfrm>
                    <a:prstGeom prst="rect">
                      <a:avLst/>
                    </a:prstGeom>
                  </pic:spPr>
                </pic:pic>
              </a:graphicData>
            </a:graphic>
          </wp:inline>
        </w:drawing>
      </w:r>
    </w:p>
    <w:p w14:paraId="05E95FDD" w14:textId="77777777" w:rsidR="003147D9" w:rsidRPr="008E299B" w:rsidRDefault="000D3C11" w:rsidP="004C03D0">
      <w:pPr>
        <w:tabs>
          <w:tab w:val="left" w:pos="368"/>
        </w:tabs>
        <w:spacing w:after="40"/>
        <w:ind w:left="360"/>
        <w:jc w:val="both"/>
        <w:rPr>
          <w:rFonts w:ascii="Arial" w:hAnsi="Arial" w:cs="Arial"/>
          <w:color w:val="0000FF"/>
          <w:sz w:val="22"/>
          <w:szCs w:val="22"/>
        </w:rPr>
      </w:pPr>
      <w:r w:rsidRPr="008E299B">
        <w:rPr>
          <w:rFonts w:ascii="Arial" w:hAnsi="Arial" w:cs="Arial"/>
          <w:color w:val="0000FF"/>
          <w:sz w:val="22"/>
          <w:szCs w:val="22"/>
        </w:rPr>
        <w:tab/>
        <w:t>(See the attached excel</w:t>
      </w:r>
      <w:r w:rsidR="00462135" w:rsidRPr="008E299B">
        <w:rPr>
          <w:rFonts w:ascii="Arial" w:hAnsi="Arial" w:cs="Arial"/>
          <w:color w:val="0000FF"/>
          <w:sz w:val="22"/>
          <w:szCs w:val="22"/>
        </w:rPr>
        <w:t xml:space="preserve"> macro</w:t>
      </w:r>
      <w:r w:rsidRPr="008E299B">
        <w:rPr>
          <w:rFonts w:ascii="Arial" w:hAnsi="Arial" w:cs="Arial"/>
          <w:color w:val="0000FF"/>
          <w:sz w:val="22"/>
          <w:szCs w:val="22"/>
        </w:rPr>
        <w:t xml:space="preserve"> </w:t>
      </w:r>
      <w:r w:rsidR="00462135" w:rsidRPr="008E299B">
        <w:rPr>
          <w:rFonts w:ascii="Arial" w:hAnsi="Arial" w:cs="Arial"/>
          <w:color w:val="0000FF"/>
          <w:sz w:val="22"/>
          <w:szCs w:val="22"/>
        </w:rPr>
        <w:t xml:space="preserve">in Question 6 </w:t>
      </w:r>
      <w:r w:rsidRPr="008E299B">
        <w:rPr>
          <w:rFonts w:ascii="Arial" w:hAnsi="Arial" w:cs="Arial"/>
          <w:color w:val="0000FF"/>
          <w:sz w:val="22"/>
          <w:szCs w:val="22"/>
        </w:rPr>
        <w:t>for the completed file for all products</w:t>
      </w:r>
      <w:r w:rsidR="004C03D0" w:rsidRPr="008E299B">
        <w:rPr>
          <w:rFonts w:ascii="Arial" w:hAnsi="Arial" w:cs="Arial"/>
          <w:color w:val="0000FF"/>
          <w:sz w:val="22"/>
          <w:szCs w:val="22"/>
        </w:rPr>
        <w:t xml:space="preserve">, refer to </w:t>
      </w:r>
      <w:proofErr w:type="gramStart"/>
      <w:r w:rsidR="004C03D0" w:rsidRPr="008E299B">
        <w:rPr>
          <w:rFonts w:ascii="Arial" w:hAnsi="Arial" w:cs="Arial"/>
          <w:color w:val="0000FF"/>
          <w:sz w:val="22"/>
          <w:szCs w:val="22"/>
        </w:rPr>
        <w:t>Tabulate(</w:t>
      </w:r>
      <w:proofErr w:type="gramEnd"/>
      <w:r w:rsidR="004C03D0" w:rsidRPr="008E299B">
        <w:rPr>
          <w:rFonts w:ascii="Arial" w:hAnsi="Arial" w:cs="Arial"/>
          <w:color w:val="0000FF"/>
          <w:sz w:val="22"/>
          <w:szCs w:val="22"/>
        </w:rPr>
        <w:t>) in module 1)</w:t>
      </w:r>
      <w:r w:rsidRPr="008E299B">
        <w:rPr>
          <w:rFonts w:ascii="Arial" w:hAnsi="Arial" w:cs="Arial"/>
          <w:color w:val="0000FF"/>
          <w:sz w:val="22"/>
          <w:szCs w:val="22"/>
        </w:rPr>
        <w:t>)</w:t>
      </w:r>
    </w:p>
    <w:p w14:paraId="05E95FDE" w14:textId="77777777" w:rsidR="000D3C11" w:rsidRPr="008E299B" w:rsidRDefault="003147D9" w:rsidP="000D3C11">
      <w:pPr>
        <w:tabs>
          <w:tab w:val="left" w:pos="368"/>
        </w:tabs>
        <w:spacing w:after="40"/>
        <w:jc w:val="both"/>
        <w:rPr>
          <w:rFonts w:ascii="Arial" w:hAnsi="Arial" w:cs="Arial"/>
          <w:color w:val="0000FF"/>
          <w:sz w:val="22"/>
          <w:szCs w:val="22"/>
        </w:rPr>
      </w:pPr>
      <w:r w:rsidRPr="008E299B">
        <w:rPr>
          <w:rFonts w:ascii="Arial" w:hAnsi="Arial" w:cs="Arial"/>
          <w:color w:val="0000FF"/>
          <w:sz w:val="22"/>
          <w:szCs w:val="22"/>
        </w:rPr>
        <w:t xml:space="preserve">     </w:t>
      </w:r>
      <w:r w:rsidR="000D3C11" w:rsidRPr="008E299B">
        <w:rPr>
          <w:rFonts w:ascii="Arial" w:hAnsi="Arial" w:cs="Arial"/>
          <w:color w:val="0000FF"/>
          <w:sz w:val="22"/>
          <w:szCs w:val="22"/>
        </w:rPr>
        <w:t xml:space="preserve">  </w:t>
      </w:r>
    </w:p>
    <w:p w14:paraId="05E96009" w14:textId="7EF7DD33" w:rsidR="003147D9" w:rsidRDefault="006D3D4C" w:rsidP="006D3D4C">
      <w:pPr>
        <w:tabs>
          <w:tab w:val="left" w:pos="368"/>
        </w:tabs>
        <w:spacing w:after="40"/>
        <w:jc w:val="both"/>
        <w:rPr>
          <w:rFonts w:ascii="Arial" w:hAnsi="Arial" w:cs="Arial"/>
          <w:sz w:val="22"/>
          <w:szCs w:val="22"/>
        </w:rPr>
      </w:pPr>
      <w:r>
        <w:rPr>
          <w:rFonts w:ascii="Arial" w:hAnsi="Arial" w:cs="Arial"/>
          <w:sz w:val="22"/>
          <w:szCs w:val="22"/>
        </w:rPr>
        <w:lastRenderedPageBreak/>
        <w:t xml:space="preserve">      </w:t>
      </w:r>
    </w:p>
    <w:p w14:paraId="20B0F5C9" w14:textId="77777777" w:rsidR="00C068A1" w:rsidRDefault="008E299B" w:rsidP="00C068A1">
      <w:pPr>
        <w:numPr>
          <w:ilvl w:val="0"/>
          <w:numId w:val="1"/>
        </w:numPr>
        <w:tabs>
          <w:tab w:val="left" w:pos="368"/>
        </w:tabs>
        <w:spacing w:after="40"/>
        <w:ind w:left="368" w:hanging="368"/>
        <w:jc w:val="both"/>
        <w:rPr>
          <w:rFonts w:ascii="Arial" w:hAnsi="Arial" w:cs="Arial"/>
          <w:color w:val="000000"/>
          <w:sz w:val="22"/>
          <w:szCs w:val="22"/>
        </w:rPr>
      </w:pPr>
      <w:r>
        <w:rPr>
          <w:rFonts w:ascii="Arial" w:hAnsi="Arial" w:cs="Arial"/>
          <w:color w:val="000000"/>
          <w:sz w:val="22"/>
          <w:szCs w:val="22"/>
        </w:rPr>
        <w:t xml:space="preserve">Use Data Analysis </w:t>
      </w:r>
      <w:proofErr w:type="spellStart"/>
      <w:r>
        <w:rPr>
          <w:rFonts w:ascii="Arial" w:hAnsi="Arial" w:cs="Arial"/>
          <w:color w:val="000000"/>
          <w:sz w:val="22"/>
          <w:szCs w:val="22"/>
        </w:rPr>
        <w:t>ToolPak</w:t>
      </w:r>
      <w:proofErr w:type="spellEnd"/>
      <w:r>
        <w:rPr>
          <w:rFonts w:ascii="Arial" w:hAnsi="Arial" w:cs="Arial"/>
          <w:color w:val="000000"/>
          <w:sz w:val="22"/>
          <w:szCs w:val="22"/>
        </w:rPr>
        <w:t xml:space="preserve"> to create a correlation matrix</w:t>
      </w:r>
      <w:r w:rsidR="003147D9">
        <w:rPr>
          <w:rFonts w:ascii="Arial" w:hAnsi="Arial" w:cs="Arial"/>
          <w:color w:val="000000"/>
          <w:sz w:val="22"/>
          <w:szCs w:val="22"/>
        </w:rPr>
        <w:t xml:space="preserve"> for the </w:t>
      </w:r>
      <w:r>
        <w:rPr>
          <w:rFonts w:ascii="Arial" w:hAnsi="Arial" w:cs="Arial"/>
          <w:color w:val="000000"/>
          <w:sz w:val="22"/>
          <w:szCs w:val="22"/>
        </w:rPr>
        <w:t>item</w:t>
      </w:r>
      <w:r w:rsidR="003147D9">
        <w:rPr>
          <w:rFonts w:ascii="Arial" w:hAnsi="Arial" w:cs="Arial"/>
          <w:color w:val="000000"/>
          <w:sz w:val="22"/>
          <w:szCs w:val="22"/>
        </w:rPr>
        <w:t xml:space="preserve"> </w:t>
      </w:r>
      <w:r>
        <w:rPr>
          <w:rFonts w:ascii="Arial" w:hAnsi="Arial" w:cs="Arial"/>
          <w:color w:val="000000"/>
          <w:sz w:val="22"/>
          <w:szCs w:val="22"/>
        </w:rPr>
        <w:t xml:space="preserve">that you </w:t>
      </w:r>
      <w:proofErr w:type="gramStart"/>
      <w:r>
        <w:rPr>
          <w:rFonts w:ascii="Arial" w:hAnsi="Arial" w:cs="Arial"/>
          <w:color w:val="000000"/>
          <w:sz w:val="22"/>
          <w:szCs w:val="22"/>
        </w:rPr>
        <w:t>are in charge of</w:t>
      </w:r>
      <w:proofErr w:type="gramEnd"/>
      <w:r w:rsidR="003147D9">
        <w:rPr>
          <w:rFonts w:ascii="Arial" w:hAnsi="Arial" w:cs="Arial"/>
          <w:color w:val="000000"/>
          <w:sz w:val="22"/>
          <w:szCs w:val="22"/>
        </w:rPr>
        <w:t xml:space="preserve">. Identify </w:t>
      </w:r>
      <w:r w:rsidR="00C068A1">
        <w:rPr>
          <w:rFonts w:ascii="Arial" w:hAnsi="Arial" w:cs="Arial"/>
          <w:color w:val="000000"/>
          <w:sz w:val="22"/>
          <w:szCs w:val="22"/>
        </w:rPr>
        <w:t xml:space="preserve">two </w:t>
      </w:r>
      <w:r w:rsidR="003147D9">
        <w:rPr>
          <w:rFonts w:ascii="Arial" w:hAnsi="Arial" w:cs="Arial"/>
          <w:color w:val="000000"/>
          <w:sz w:val="22"/>
          <w:szCs w:val="22"/>
        </w:rPr>
        <w:t xml:space="preserve">brands are competing </w:t>
      </w:r>
      <w:r w:rsidR="00C068A1">
        <w:rPr>
          <w:rFonts w:ascii="Arial" w:hAnsi="Arial" w:cs="Arial"/>
          <w:color w:val="000000"/>
          <w:sz w:val="22"/>
          <w:szCs w:val="22"/>
        </w:rPr>
        <w:t>against</w:t>
      </w:r>
      <w:r w:rsidR="003147D9">
        <w:rPr>
          <w:rFonts w:ascii="Arial" w:hAnsi="Arial" w:cs="Arial"/>
          <w:color w:val="000000"/>
          <w:sz w:val="22"/>
          <w:szCs w:val="22"/>
        </w:rPr>
        <w:t xml:space="preserve"> each other the most and </w:t>
      </w:r>
      <w:r w:rsidR="00C068A1">
        <w:rPr>
          <w:rFonts w:ascii="Arial" w:hAnsi="Arial" w:cs="Arial"/>
          <w:color w:val="000000"/>
          <w:sz w:val="22"/>
          <w:szCs w:val="22"/>
        </w:rPr>
        <w:t>two</w:t>
      </w:r>
      <w:r w:rsidR="003147D9">
        <w:rPr>
          <w:rFonts w:ascii="Arial" w:hAnsi="Arial" w:cs="Arial"/>
          <w:color w:val="000000"/>
          <w:sz w:val="22"/>
          <w:szCs w:val="22"/>
        </w:rPr>
        <w:t xml:space="preserve"> brands </w:t>
      </w:r>
      <w:r w:rsidR="00C068A1">
        <w:rPr>
          <w:rFonts w:ascii="Arial" w:hAnsi="Arial" w:cs="Arial"/>
          <w:color w:val="000000"/>
          <w:sz w:val="22"/>
          <w:szCs w:val="22"/>
        </w:rPr>
        <w:t xml:space="preserve">that </w:t>
      </w:r>
      <w:r w:rsidR="003147D9">
        <w:rPr>
          <w:rFonts w:ascii="Arial" w:hAnsi="Arial" w:cs="Arial"/>
          <w:color w:val="000000"/>
          <w:sz w:val="22"/>
          <w:szCs w:val="22"/>
        </w:rPr>
        <w:t xml:space="preserve">are </w:t>
      </w:r>
      <w:r w:rsidR="00C068A1">
        <w:rPr>
          <w:rFonts w:ascii="Arial" w:hAnsi="Arial" w:cs="Arial"/>
          <w:color w:val="000000"/>
          <w:sz w:val="22"/>
          <w:szCs w:val="22"/>
        </w:rPr>
        <w:t>comple</w:t>
      </w:r>
      <w:r w:rsidR="000D3C11">
        <w:rPr>
          <w:rFonts w:ascii="Arial" w:hAnsi="Arial" w:cs="Arial"/>
          <w:color w:val="000000"/>
          <w:sz w:val="22"/>
          <w:szCs w:val="22"/>
        </w:rPr>
        <w:t>menting each other the most</w:t>
      </w:r>
      <w:r w:rsidR="00C068A1">
        <w:rPr>
          <w:rFonts w:ascii="Arial" w:hAnsi="Arial" w:cs="Arial"/>
          <w:color w:val="000000"/>
          <w:sz w:val="22"/>
          <w:szCs w:val="22"/>
        </w:rPr>
        <w:t>, in terms of their sales revenue</w:t>
      </w:r>
      <w:r w:rsidR="006D3D4C">
        <w:rPr>
          <w:rFonts w:ascii="Arial" w:hAnsi="Arial" w:cs="Arial"/>
          <w:color w:val="000000"/>
          <w:sz w:val="22"/>
          <w:szCs w:val="22"/>
        </w:rPr>
        <w:t>.</w:t>
      </w:r>
    </w:p>
    <w:p w14:paraId="3FAE4407" w14:textId="77777777" w:rsidR="00C068A1" w:rsidRDefault="00C068A1" w:rsidP="00C068A1">
      <w:pPr>
        <w:tabs>
          <w:tab w:val="left" w:pos="368"/>
        </w:tabs>
        <w:spacing w:after="40"/>
        <w:ind w:left="368"/>
        <w:jc w:val="both"/>
        <w:rPr>
          <w:rFonts w:ascii="Arial" w:hAnsi="Arial" w:cs="Arial"/>
          <w:color w:val="000000"/>
          <w:sz w:val="22"/>
          <w:szCs w:val="22"/>
        </w:rPr>
      </w:pPr>
      <w:r w:rsidRPr="00C068A1">
        <w:rPr>
          <w:rFonts w:ascii="Arial" w:hAnsi="Arial" w:cs="Arial"/>
          <w:color w:val="0000FF"/>
          <w:sz w:val="22"/>
          <w:szCs w:val="22"/>
        </w:rPr>
        <w:t>Answer:</w:t>
      </w:r>
    </w:p>
    <w:p w14:paraId="0E489422" w14:textId="4C93C562" w:rsidR="00C068A1" w:rsidRPr="00C068A1" w:rsidRDefault="00C068A1" w:rsidP="00C068A1">
      <w:pPr>
        <w:tabs>
          <w:tab w:val="left" w:pos="368"/>
        </w:tabs>
        <w:spacing w:after="40"/>
        <w:ind w:left="368"/>
        <w:jc w:val="both"/>
        <w:rPr>
          <w:rFonts w:ascii="Arial" w:hAnsi="Arial" w:cs="Arial"/>
          <w:color w:val="000000"/>
          <w:sz w:val="22"/>
          <w:szCs w:val="22"/>
        </w:rPr>
      </w:pPr>
      <w:r w:rsidRPr="00C068A1">
        <w:rPr>
          <w:rFonts w:ascii="Arial" w:hAnsi="Arial" w:cs="Arial"/>
          <w:color w:val="0000FF"/>
          <w:sz w:val="22"/>
          <w:szCs w:val="22"/>
        </w:rPr>
        <w:t>E.g. Shampoo &amp; Conditioner</w:t>
      </w:r>
    </w:p>
    <w:tbl>
      <w:tblPr>
        <w:tblpPr w:leftFromText="180" w:rightFromText="180" w:vertAnchor="text" w:horzAnchor="margin" w:tblpXSpec="center" w:tblpY="183"/>
        <w:tblW w:w="5711" w:type="dxa"/>
        <w:tblLook w:val="04A0" w:firstRow="1" w:lastRow="0" w:firstColumn="1" w:lastColumn="0" w:noHBand="0" w:noVBand="1"/>
      </w:tblPr>
      <w:tblGrid>
        <w:gridCol w:w="1660"/>
        <w:gridCol w:w="1580"/>
        <w:gridCol w:w="1440"/>
        <w:gridCol w:w="1031"/>
      </w:tblGrid>
      <w:tr w:rsidR="00C068A1" w:rsidRPr="008E299B" w14:paraId="0E564289" w14:textId="77777777" w:rsidTr="00C068A1">
        <w:trPr>
          <w:trHeight w:val="300"/>
        </w:trPr>
        <w:tc>
          <w:tcPr>
            <w:tcW w:w="1660" w:type="dxa"/>
            <w:tcBorders>
              <w:top w:val="single" w:sz="8" w:space="0" w:color="auto"/>
              <w:left w:val="nil"/>
              <w:bottom w:val="single" w:sz="4" w:space="0" w:color="auto"/>
              <w:right w:val="nil"/>
            </w:tcBorders>
            <w:shd w:val="clear" w:color="auto" w:fill="auto"/>
            <w:noWrap/>
            <w:vAlign w:val="bottom"/>
            <w:hideMark/>
          </w:tcPr>
          <w:p w14:paraId="59E3EA8B" w14:textId="77777777" w:rsidR="00C068A1" w:rsidRPr="008E299B" w:rsidRDefault="00C068A1" w:rsidP="00C068A1">
            <w:pPr>
              <w:widowControl/>
              <w:suppressAutoHyphens w:val="0"/>
              <w:jc w:val="center"/>
              <w:rPr>
                <w:rFonts w:ascii="Calibri" w:eastAsia="Times New Roman" w:hAnsi="Calibri" w:cs="Times New Roman"/>
                <w:i/>
                <w:iCs/>
                <w:color w:val="0000FF"/>
                <w:kern w:val="0"/>
                <w:sz w:val="22"/>
                <w:szCs w:val="22"/>
                <w:lang w:eastAsia="zh-CN" w:bidi="ar-SA"/>
              </w:rPr>
            </w:pPr>
            <w:r w:rsidRPr="008E299B">
              <w:rPr>
                <w:rFonts w:ascii="Calibri" w:eastAsia="Times New Roman" w:hAnsi="Calibri" w:cs="Times New Roman"/>
                <w:i/>
                <w:iCs/>
                <w:color w:val="0000FF"/>
                <w:kern w:val="0"/>
                <w:sz w:val="22"/>
                <w:szCs w:val="22"/>
                <w:lang w:eastAsia="zh-CN" w:bidi="ar-SA"/>
              </w:rPr>
              <w:t> </w:t>
            </w:r>
          </w:p>
        </w:tc>
        <w:tc>
          <w:tcPr>
            <w:tcW w:w="1580" w:type="dxa"/>
            <w:tcBorders>
              <w:top w:val="single" w:sz="8" w:space="0" w:color="auto"/>
              <w:left w:val="nil"/>
              <w:bottom w:val="single" w:sz="4" w:space="0" w:color="auto"/>
              <w:right w:val="nil"/>
            </w:tcBorders>
            <w:shd w:val="clear" w:color="auto" w:fill="auto"/>
            <w:noWrap/>
            <w:vAlign w:val="bottom"/>
            <w:hideMark/>
          </w:tcPr>
          <w:p w14:paraId="17A9AC5E" w14:textId="77777777" w:rsidR="00C068A1" w:rsidRPr="008E299B" w:rsidRDefault="00C068A1" w:rsidP="00C068A1">
            <w:pPr>
              <w:widowControl/>
              <w:suppressAutoHyphens w:val="0"/>
              <w:jc w:val="center"/>
              <w:rPr>
                <w:rFonts w:ascii="Calibri" w:eastAsia="Times New Roman" w:hAnsi="Calibri" w:cs="Times New Roman"/>
                <w:i/>
                <w:iCs/>
                <w:color w:val="0000FF"/>
                <w:kern w:val="0"/>
                <w:sz w:val="22"/>
                <w:szCs w:val="22"/>
                <w:lang w:eastAsia="zh-CN" w:bidi="ar-SA"/>
              </w:rPr>
            </w:pPr>
            <w:r w:rsidRPr="008E299B">
              <w:rPr>
                <w:rFonts w:ascii="Calibri" w:eastAsia="Times New Roman" w:hAnsi="Calibri" w:cs="Times New Roman"/>
                <w:i/>
                <w:iCs/>
                <w:color w:val="0000FF"/>
                <w:kern w:val="0"/>
                <w:sz w:val="22"/>
                <w:szCs w:val="22"/>
                <w:lang w:eastAsia="zh-CN" w:bidi="ar-SA"/>
              </w:rPr>
              <w:t>Beauty Heaven</w:t>
            </w:r>
          </w:p>
        </w:tc>
        <w:tc>
          <w:tcPr>
            <w:tcW w:w="1440" w:type="dxa"/>
            <w:tcBorders>
              <w:top w:val="single" w:sz="8" w:space="0" w:color="auto"/>
              <w:left w:val="nil"/>
              <w:bottom w:val="single" w:sz="4" w:space="0" w:color="auto"/>
              <w:right w:val="nil"/>
            </w:tcBorders>
            <w:shd w:val="clear" w:color="auto" w:fill="auto"/>
            <w:noWrap/>
            <w:vAlign w:val="bottom"/>
            <w:hideMark/>
          </w:tcPr>
          <w:p w14:paraId="63464BC4" w14:textId="77777777" w:rsidR="00C068A1" w:rsidRPr="008E299B" w:rsidRDefault="00C068A1" w:rsidP="00C068A1">
            <w:pPr>
              <w:widowControl/>
              <w:suppressAutoHyphens w:val="0"/>
              <w:jc w:val="center"/>
              <w:rPr>
                <w:rFonts w:ascii="Calibri" w:eastAsia="Times New Roman" w:hAnsi="Calibri" w:cs="Times New Roman"/>
                <w:i/>
                <w:iCs/>
                <w:color w:val="0000FF"/>
                <w:kern w:val="0"/>
                <w:sz w:val="22"/>
                <w:szCs w:val="22"/>
                <w:lang w:eastAsia="zh-CN" w:bidi="ar-SA"/>
              </w:rPr>
            </w:pPr>
            <w:proofErr w:type="spellStart"/>
            <w:r w:rsidRPr="008E299B">
              <w:rPr>
                <w:rFonts w:ascii="Calibri" w:eastAsia="Times New Roman" w:hAnsi="Calibri" w:cs="Times New Roman"/>
                <w:i/>
                <w:iCs/>
                <w:color w:val="0000FF"/>
                <w:kern w:val="0"/>
                <w:sz w:val="22"/>
                <w:szCs w:val="22"/>
                <w:lang w:eastAsia="zh-CN" w:bidi="ar-SA"/>
              </w:rPr>
              <w:t>Lufee</w:t>
            </w:r>
            <w:proofErr w:type="spellEnd"/>
          </w:p>
        </w:tc>
        <w:tc>
          <w:tcPr>
            <w:tcW w:w="1031" w:type="dxa"/>
            <w:tcBorders>
              <w:top w:val="single" w:sz="8" w:space="0" w:color="auto"/>
              <w:left w:val="nil"/>
              <w:bottom w:val="single" w:sz="4" w:space="0" w:color="auto"/>
              <w:right w:val="nil"/>
            </w:tcBorders>
            <w:shd w:val="clear" w:color="auto" w:fill="auto"/>
            <w:noWrap/>
            <w:vAlign w:val="bottom"/>
            <w:hideMark/>
          </w:tcPr>
          <w:p w14:paraId="1AD59232" w14:textId="77777777" w:rsidR="00C068A1" w:rsidRPr="008E299B" w:rsidRDefault="00C068A1" w:rsidP="00C068A1">
            <w:pPr>
              <w:widowControl/>
              <w:suppressAutoHyphens w:val="0"/>
              <w:jc w:val="center"/>
              <w:rPr>
                <w:rFonts w:ascii="Calibri" w:eastAsia="Times New Roman" w:hAnsi="Calibri" w:cs="Times New Roman"/>
                <w:i/>
                <w:iCs/>
                <w:color w:val="0000FF"/>
                <w:kern w:val="0"/>
                <w:sz w:val="22"/>
                <w:szCs w:val="22"/>
                <w:lang w:eastAsia="zh-CN" w:bidi="ar-SA"/>
              </w:rPr>
            </w:pPr>
            <w:r w:rsidRPr="008E299B">
              <w:rPr>
                <w:rFonts w:ascii="Calibri" w:eastAsia="Times New Roman" w:hAnsi="Calibri" w:cs="Times New Roman"/>
                <w:i/>
                <w:iCs/>
                <w:color w:val="0000FF"/>
                <w:kern w:val="0"/>
                <w:sz w:val="22"/>
                <w:szCs w:val="22"/>
                <w:lang w:eastAsia="zh-CN" w:bidi="ar-SA"/>
              </w:rPr>
              <w:t>Su Mura</w:t>
            </w:r>
          </w:p>
        </w:tc>
      </w:tr>
      <w:tr w:rsidR="00C068A1" w:rsidRPr="008E299B" w14:paraId="2935A73A" w14:textId="77777777" w:rsidTr="00C068A1">
        <w:trPr>
          <w:trHeight w:val="300"/>
        </w:trPr>
        <w:tc>
          <w:tcPr>
            <w:tcW w:w="1660" w:type="dxa"/>
            <w:tcBorders>
              <w:top w:val="nil"/>
              <w:left w:val="nil"/>
              <w:bottom w:val="nil"/>
              <w:right w:val="nil"/>
            </w:tcBorders>
            <w:shd w:val="clear" w:color="auto" w:fill="auto"/>
            <w:noWrap/>
            <w:vAlign w:val="bottom"/>
            <w:hideMark/>
          </w:tcPr>
          <w:p w14:paraId="1E43485B" w14:textId="77777777" w:rsidR="00C068A1" w:rsidRPr="008E299B" w:rsidRDefault="00C068A1" w:rsidP="00C068A1">
            <w:pPr>
              <w:widowControl/>
              <w:suppressAutoHyphens w:val="0"/>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Beauty Heaven</w:t>
            </w:r>
          </w:p>
        </w:tc>
        <w:tc>
          <w:tcPr>
            <w:tcW w:w="1580" w:type="dxa"/>
            <w:tcBorders>
              <w:top w:val="nil"/>
              <w:left w:val="nil"/>
              <w:bottom w:val="nil"/>
              <w:right w:val="nil"/>
            </w:tcBorders>
            <w:shd w:val="clear" w:color="auto" w:fill="auto"/>
            <w:noWrap/>
            <w:vAlign w:val="bottom"/>
            <w:hideMark/>
          </w:tcPr>
          <w:p w14:paraId="163B8295"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1</w:t>
            </w:r>
          </w:p>
        </w:tc>
        <w:tc>
          <w:tcPr>
            <w:tcW w:w="1440" w:type="dxa"/>
            <w:tcBorders>
              <w:top w:val="nil"/>
              <w:left w:val="nil"/>
              <w:bottom w:val="nil"/>
              <w:right w:val="nil"/>
            </w:tcBorders>
            <w:shd w:val="clear" w:color="auto" w:fill="auto"/>
            <w:noWrap/>
            <w:vAlign w:val="bottom"/>
            <w:hideMark/>
          </w:tcPr>
          <w:p w14:paraId="040D5876"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p>
        </w:tc>
        <w:tc>
          <w:tcPr>
            <w:tcW w:w="1031" w:type="dxa"/>
            <w:tcBorders>
              <w:top w:val="nil"/>
              <w:left w:val="nil"/>
              <w:bottom w:val="nil"/>
              <w:right w:val="nil"/>
            </w:tcBorders>
            <w:shd w:val="clear" w:color="auto" w:fill="auto"/>
            <w:noWrap/>
            <w:vAlign w:val="bottom"/>
            <w:hideMark/>
          </w:tcPr>
          <w:p w14:paraId="0F07618A" w14:textId="77777777" w:rsidR="00C068A1" w:rsidRPr="008E299B" w:rsidRDefault="00C068A1" w:rsidP="00C068A1">
            <w:pPr>
              <w:widowControl/>
              <w:suppressAutoHyphens w:val="0"/>
              <w:rPr>
                <w:rFonts w:eastAsia="Times New Roman" w:cs="Times New Roman"/>
                <w:color w:val="0000FF"/>
                <w:kern w:val="0"/>
                <w:sz w:val="20"/>
                <w:szCs w:val="20"/>
                <w:lang w:eastAsia="zh-CN" w:bidi="ar-SA"/>
              </w:rPr>
            </w:pPr>
          </w:p>
        </w:tc>
      </w:tr>
      <w:tr w:rsidR="00C068A1" w:rsidRPr="008E299B" w14:paraId="547269AB" w14:textId="77777777" w:rsidTr="00C068A1">
        <w:trPr>
          <w:trHeight w:val="300"/>
        </w:trPr>
        <w:tc>
          <w:tcPr>
            <w:tcW w:w="1660" w:type="dxa"/>
            <w:tcBorders>
              <w:top w:val="nil"/>
              <w:left w:val="nil"/>
              <w:bottom w:val="nil"/>
              <w:right w:val="nil"/>
            </w:tcBorders>
            <w:shd w:val="clear" w:color="auto" w:fill="auto"/>
            <w:noWrap/>
            <w:vAlign w:val="bottom"/>
            <w:hideMark/>
          </w:tcPr>
          <w:p w14:paraId="0A5D297A" w14:textId="77777777" w:rsidR="00C068A1" w:rsidRPr="008E299B" w:rsidRDefault="00C068A1" w:rsidP="00C068A1">
            <w:pPr>
              <w:widowControl/>
              <w:suppressAutoHyphens w:val="0"/>
              <w:rPr>
                <w:rFonts w:ascii="Calibri" w:eastAsia="Times New Roman" w:hAnsi="Calibri" w:cs="Times New Roman"/>
                <w:color w:val="0000FF"/>
                <w:kern w:val="0"/>
                <w:sz w:val="22"/>
                <w:szCs w:val="22"/>
                <w:lang w:eastAsia="zh-CN" w:bidi="ar-SA"/>
              </w:rPr>
            </w:pPr>
            <w:proofErr w:type="spellStart"/>
            <w:r w:rsidRPr="008E299B">
              <w:rPr>
                <w:rFonts w:ascii="Calibri" w:eastAsia="Times New Roman" w:hAnsi="Calibri" w:cs="Times New Roman"/>
                <w:color w:val="0000FF"/>
                <w:kern w:val="0"/>
                <w:sz w:val="22"/>
                <w:szCs w:val="22"/>
                <w:lang w:eastAsia="zh-CN" w:bidi="ar-SA"/>
              </w:rPr>
              <w:t>Lufee</w:t>
            </w:r>
            <w:proofErr w:type="spellEnd"/>
          </w:p>
        </w:tc>
        <w:tc>
          <w:tcPr>
            <w:tcW w:w="1580" w:type="dxa"/>
            <w:tcBorders>
              <w:top w:val="nil"/>
              <w:left w:val="nil"/>
              <w:bottom w:val="nil"/>
              <w:right w:val="nil"/>
            </w:tcBorders>
            <w:shd w:val="clear" w:color="auto" w:fill="auto"/>
            <w:noWrap/>
            <w:vAlign w:val="bottom"/>
            <w:hideMark/>
          </w:tcPr>
          <w:p w14:paraId="330CD2C9"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0.044255</w:t>
            </w:r>
          </w:p>
        </w:tc>
        <w:tc>
          <w:tcPr>
            <w:tcW w:w="1440" w:type="dxa"/>
            <w:tcBorders>
              <w:top w:val="nil"/>
              <w:left w:val="nil"/>
              <w:bottom w:val="nil"/>
              <w:right w:val="nil"/>
            </w:tcBorders>
            <w:shd w:val="clear" w:color="auto" w:fill="auto"/>
            <w:noWrap/>
            <w:vAlign w:val="bottom"/>
            <w:hideMark/>
          </w:tcPr>
          <w:p w14:paraId="0DFF3BF8"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1</w:t>
            </w:r>
          </w:p>
        </w:tc>
        <w:tc>
          <w:tcPr>
            <w:tcW w:w="1031" w:type="dxa"/>
            <w:tcBorders>
              <w:top w:val="nil"/>
              <w:left w:val="nil"/>
              <w:bottom w:val="nil"/>
              <w:right w:val="nil"/>
            </w:tcBorders>
            <w:shd w:val="clear" w:color="auto" w:fill="auto"/>
            <w:noWrap/>
            <w:vAlign w:val="bottom"/>
            <w:hideMark/>
          </w:tcPr>
          <w:p w14:paraId="13AC4F7F"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p>
        </w:tc>
      </w:tr>
      <w:tr w:rsidR="00C068A1" w:rsidRPr="008E299B" w14:paraId="75E06886" w14:textId="77777777" w:rsidTr="00C068A1">
        <w:trPr>
          <w:trHeight w:val="315"/>
        </w:trPr>
        <w:tc>
          <w:tcPr>
            <w:tcW w:w="1660" w:type="dxa"/>
            <w:tcBorders>
              <w:top w:val="nil"/>
              <w:left w:val="nil"/>
              <w:bottom w:val="single" w:sz="8" w:space="0" w:color="auto"/>
              <w:right w:val="nil"/>
            </w:tcBorders>
            <w:shd w:val="clear" w:color="auto" w:fill="auto"/>
            <w:noWrap/>
            <w:vAlign w:val="bottom"/>
            <w:hideMark/>
          </w:tcPr>
          <w:p w14:paraId="444C973E" w14:textId="77777777" w:rsidR="00C068A1" w:rsidRPr="008E299B" w:rsidRDefault="00C068A1" w:rsidP="00C068A1">
            <w:pPr>
              <w:widowControl/>
              <w:suppressAutoHyphens w:val="0"/>
              <w:rPr>
                <w:rFonts w:ascii="Calibri" w:eastAsia="Times New Roman" w:hAnsi="Calibri" w:cs="Times New Roman"/>
                <w:color w:val="0000FF"/>
                <w:kern w:val="0"/>
                <w:sz w:val="22"/>
                <w:szCs w:val="22"/>
                <w:lang w:eastAsia="zh-CN" w:bidi="ar-SA"/>
              </w:rPr>
            </w:pPr>
            <w:proofErr w:type="spellStart"/>
            <w:r w:rsidRPr="008E299B">
              <w:rPr>
                <w:rFonts w:ascii="Calibri" w:eastAsia="Times New Roman" w:hAnsi="Calibri" w:cs="Times New Roman"/>
                <w:color w:val="0000FF"/>
                <w:kern w:val="0"/>
                <w:sz w:val="22"/>
                <w:szCs w:val="22"/>
                <w:lang w:eastAsia="zh-CN" w:bidi="ar-SA"/>
              </w:rPr>
              <w:t>Su</w:t>
            </w:r>
            <w:proofErr w:type="spellEnd"/>
            <w:r w:rsidRPr="008E299B">
              <w:rPr>
                <w:rFonts w:ascii="Calibri" w:eastAsia="Times New Roman" w:hAnsi="Calibri" w:cs="Times New Roman"/>
                <w:color w:val="0000FF"/>
                <w:kern w:val="0"/>
                <w:sz w:val="22"/>
                <w:szCs w:val="22"/>
                <w:lang w:eastAsia="zh-CN" w:bidi="ar-SA"/>
              </w:rPr>
              <w:t xml:space="preserve"> Mura</w:t>
            </w:r>
          </w:p>
        </w:tc>
        <w:tc>
          <w:tcPr>
            <w:tcW w:w="1580" w:type="dxa"/>
            <w:tcBorders>
              <w:top w:val="nil"/>
              <w:left w:val="nil"/>
              <w:bottom w:val="single" w:sz="8" w:space="0" w:color="auto"/>
              <w:right w:val="nil"/>
            </w:tcBorders>
            <w:shd w:val="clear" w:color="auto" w:fill="auto"/>
            <w:noWrap/>
            <w:vAlign w:val="bottom"/>
            <w:hideMark/>
          </w:tcPr>
          <w:p w14:paraId="4953025C"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0.192452</w:t>
            </w:r>
          </w:p>
        </w:tc>
        <w:tc>
          <w:tcPr>
            <w:tcW w:w="1440" w:type="dxa"/>
            <w:tcBorders>
              <w:top w:val="nil"/>
              <w:left w:val="nil"/>
              <w:bottom w:val="single" w:sz="8" w:space="0" w:color="auto"/>
              <w:right w:val="nil"/>
            </w:tcBorders>
            <w:shd w:val="clear" w:color="000000" w:fill="D9D9D9"/>
            <w:noWrap/>
            <w:vAlign w:val="bottom"/>
            <w:hideMark/>
          </w:tcPr>
          <w:p w14:paraId="108E5F4A"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-0.86886</w:t>
            </w:r>
          </w:p>
        </w:tc>
        <w:tc>
          <w:tcPr>
            <w:tcW w:w="1031" w:type="dxa"/>
            <w:tcBorders>
              <w:top w:val="nil"/>
              <w:left w:val="nil"/>
              <w:bottom w:val="single" w:sz="8" w:space="0" w:color="auto"/>
              <w:right w:val="nil"/>
            </w:tcBorders>
            <w:shd w:val="clear" w:color="auto" w:fill="auto"/>
            <w:noWrap/>
            <w:vAlign w:val="bottom"/>
            <w:hideMark/>
          </w:tcPr>
          <w:p w14:paraId="40EA4185" w14:textId="77777777" w:rsidR="00C068A1" w:rsidRPr="008E299B" w:rsidRDefault="00C068A1" w:rsidP="00C068A1">
            <w:pPr>
              <w:widowControl/>
              <w:suppressAutoHyphens w:val="0"/>
              <w:jc w:val="right"/>
              <w:rPr>
                <w:rFonts w:ascii="Calibri" w:eastAsia="Times New Roman" w:hAnsi="Calibri" w:cs="Times New Roman"/>
                <w:color w:val="0000FF"/>
                <w:kern w:val="0"/>
                <w:sz w:val="22"/>
                <w:szCs w:val="22"/>
                <w:lang w:eastAsia="zh-CN" w:bidi="ar-SA"/>
              </w:rPr>
            </w:pPr>
            <w:r w:rsidRPr="008E299B">
              <w:rPr>
                <w:rFonts w:ascii="Calibri" w:eastAsia="Times New Roman" w:hAnsi="Calibri" w:cs="Times New Roman"/>
                <w:color w:val="0000FF"/>
                <w:kern w:val="0"/>
                <w:sz w:val="22"/>
                <w:szCs w:val="22"/>
                <w:lang w:eastAsia="zh-CN" w:bidi="ar-SA"/>
              </w:rPr>
              <w:t>1</w:t>
            </w:r>
          </w:p>
        </w:tc>
      </w:tr>
    </w:tbl>
    <w:p w14:paraId="1CF0E1D6" w14:textId="601496E6" w:rsidR="00C068A1" w:rsidRDefault="00C068A1" w:rsidP="000D3C11">
      <w:pPr>
        <w:tabs>
          <w:tab w:val="left" w:pos="368"/>
        </w:tabs>
        <w:spacing w:after="40"/>
        <w:jc w:val="both"/>
        <w:rPr>
          <w:rFonts w:ascii="Arial" w:hAnsi="Arial" w:cs="Arial"/>
          <w:color w:val="0000FF"/>
          <w:sz w:val="22"/>
          <w:szCs w:val="22"/>
        </w:rPr>
      </w:pPr>
    </w:p>
    <w:p w14:paraId="3EBDFEA8" w14:textId="19DF5843" w:rsidR="00C068A1" w:rsidRDefault="00C068A1" w:rsidP="000D3C11">
      <w:pPr>
        <w:tabs>
          <w:tab w:val="left" w:pos="368"/>
        </w:tabs>
        <w:spacing w:after="40"/>
        <w:jc w:val="both"/>
        <w:rPr>
          <w:rFonts w:ascii="Arial" w:hAnsi="Arial" w:cs="Arial"/>
          <w:color w:val="0000FF"/>
          <w:sz w:val="22"/>
          <w:szCs w:val="22"/>
        </w:rPr>
      </w:pPr>
    </w:p>
    <w:p w14:paraId="2849C507" w14:textId="31186A59" w:rsidR="00C068A1" w:rsidRDefault="00C068A1" w:rsidP="000D3C11">
      <w:pPr>
        <w:tabs>
          <w:tab w:val="left" w:pos="368"/>
        </w:tabs>
        <w:spacing w:after="40"/>
        <w:jc w:val="both"/>
        <w:rPr>
          <w:rFonts w:ascii="Arial" w:hAnsi="Arial" w:cs="Arial"/>
          <w:color w:val="0000FF"/>
          <w:sz w:val="22"/>
          <w:szCs w:val="22"/>
        </w:rPr>
      </w:pPr>
    </w:p>
    <w:p w14:paraId="10B492C8" w14:textId="7A6FA9D7" w:rsidR="00C068A1" w:rsidRDefault="00C068A1" w:rsidP="000D3C11">
      <w:pPr>
        <w:tabs>
          <w:tab w:val="left" w:pos="368"/>
        </w:tabs>
        <w:spacing w:after="40"/>
        <w:jc w:val="both"/>
        <w:rPr>
          <w:rFonts w:ascii="Arial" w:hAnsi="Arial" w:cs="Arial"/>
          <w:color w:val="0000FF"/>
          <w:sz w:val="22"/>
          <w:szCs w:val="22"/>
        </w:rPr>
      </w:pPr>
    </w:p>
    <w:p w14:paraId="28D39D3C" w14:textId="5943D1A6" w:rsidR="00C068A1" w:rsidRDefault="00C068A1" w:rsidP="000D3C11">
      <w:pPr>
        <w:tabs>
          <w:tab w:val="left" w:pos="368"/>
        </w:tabs>
        <w:spacing w:after="40"/>
        <w:jc w:val="both"/>
        <w:rPr>
          <w:rFonts w:ascii="Arial" w:hAnsi="Arial" w:cs="Arial"/>
          <w:color w:val="0000FF"/>
          <w:sz w:val="22"/>
          <w:szCs w:val="22"/>
        </w:rPr>
      </w:pPr>
    </w:p>
    <w:p w14:paraId="094E3126" w14:textId="77777777" w:rsidR="00C068A1" w:rsidRPr="008E299B" w:rsidRDefault="00C068A1" w:rsidP="000D3C11">
      <w:pPr>
        <w:tabs>
          <w:tab w:val="left" w:pos="368"/>
        </w:tabs>
        <w:spacing w:after="40"/>
        <w:jc w:val="both"/>
        <w:rPr>
          <w:rFonts w:ascii="Arial" w:hAnsi="Arial" w:cs="Arial"/>
          <w:color w:val="0000FF"/>
          <w:sz w:val="22"/>
          <w:szCs w:val="22"/>
        </w:rPr>
      </w:pPr>
    </w:p>
    <w:p w14:paraId="05E96021" w14:textId="77777777" w:rsidR="00212287" w:rsidRPr="008E299B" w:rsidRDefault="00212287" w:rsidP="000D3C11">
      <w:pPr>
        <w:tabs>
          <w:tab w:val="left" w:pos="368"/>
        </w:tabs>
        <w:spacing w:after="40"/>
        <w:jc w:val="both"/>
        <w:rPr>
          <w:rFonts w:ascii="Arial" w:hAnsi="Arial" w:cs="Arial"/>
          <w:color w:val="0000FF"/>
          <w:sz w:val="22"/>
          <w:szCs w:val="22"/>
        </w:rPr>
      </w:pPr>
      <w:r w:rsidRPr="008E299B">
        <w:rPr>
          <w:rFonts w:ascii="Arial" w:hAnsi="Arial" w:cs="Arial"/>
          <w:color w:val="0000FF"/>
          <w:sz w:val="22"/>
          <w:szCs w:val="22"/>
        </w:rPr>
        <w:t xml:space="preserve">     (See the attached excel for the completed file for all products)</w:t>
      </w:r>
    </w:p>
    <w:p w14:paraId="05E96022" w14:textId="77777777" w:rsidR="00212287" w:rsidRPr="008E299B" w:rsidRDefault="00212287" w:rsidP="003147D9">
      <w:pPr>
        <w:tabs>
          <w:tab w:val="left" w:pos="368"/>
        </w:tabs>
        <w:spacing w:after="40"/>
        <w:jc w:val="both"/>
        <w:rPr>
          <w:rFonts w:ascii="Arial" w:hAnsi="Arial" w:cs="Arial"/>
          <w:color w:val="0000FF"/>
          <w:sz w:val="22"/>
          <w:szCs w:val="22"/>
        </w:rPr>
      </w:pPr>
    </w:p>
    <w:p w14:paraId="05E96027" w14:textId="0E7B9FE5" w:rsidR="00212287" w:rsidRDefault="00212287" w:rsidP="00212287">
      <w:pPr>
        <w:tabs>
          <w:tab w:val="left" w:pos="368"/>
        </w:tabs>
        <w:spacing w:after="40"/>
        <w:ind w:left="368"/>
        <w:jc w:val="both"/>
        <w:rPr>
          <w:rFonts w:ascii="Arial" w:hAnsi="Arial" w:cs="Arial"/>
          <w:color w:val="0000FF"/>
          <w:sz w:val="22"/>
          <w:szCs w:val="22"/>
        </w:rPr>
      </w:pPr>
      <w:proofErr w:type="spellStart"/>
      <w:r w:rsidRPr="00C068A1">
        <w:rPr>
          <w:rFonts w:ascii="Arial" w:hAnsi="Arial" w:cs="Arial"/>
          <w:color w:val="0000FF"/>
          <w:sz w:val="22"/>
          <w:szCs w:val="22"/>
        </w:rPr>
        <w:t>Lufee</w:t>
      </w:r>
      <w:proofErr w:type="spellEnd"/>
      <w:r w:rsidRPr="00C068A1">
        <w:rPr>
          <w:rFonts w:ascii="Arial" w:hAnsi="Arial" w:cs="Arial"/>
          <w:color w:val="0000FF"/>
          <w:sz w:val="22"/>
          <w:szCs w:val="22"/>
        </w:rPr>
        <w:t xml:space="preserve"> and </w:t>
      </w:r>
      <w:proofErr w:type="spellStart"/>
      <w:r w:rsidRPr="00C068A1">
        <w:rPr>
          <w:rFonts w:ascii="Arial" w:hAnsi="Arial" w:cs="Arial"/>
          <w:color w:val="0000FF"/>
          <w:sz w:val="22"/>
          <w:szCs w:val="22"/>
        </w:rPr>
        <w:t>Su</w:t>
      </w:r>
      <w:proofErr w:type="spellEnd"/>
      <w:r w:rsidRPr="00C068A1">
        <w:rPr>
          <w:rFonts w:ascii="Arial" w:hAnsi="Arial" w:cs="Arial"/>
          <w:color w:val="0000FF"/>
          <w:sz w:val="22"/>
          <w:szCs w:val="22"/>
        </w:rPr>
        <w:t xml:space="preserve"> Mura are strongly negatively correlated. So they are competing with each other. (Note, not all products have correlation among their brands, See the attached excel </w:t>
      </w:r>
      <w:r w:rsidR="00462135" w:rsidRPr="00C068A1">
        <w:rPr>
          <w:rFonts w:ascii="Arial" w:hAnsi="Arial" w:cs="Arial"/>
          <w:color w:val="0000FF"/>
          <w:sz w:val="22"/>
          <w:szCs w:val="22"/>
        </w:rPr>
        <w:t xml:space="preserve">macro in Question 6 </w:t>
      </w:r>
      <w:r w:rsidRPr="00C068A1">
        <w:rPr>
          <w:rFonts w:ascii="Arial" w:hAnsi="Arial" w:cs="Arial"/>
          <w:color w:val="0000FF"/>
          <w:sz w:val="22"/>
          <w:szCs w:val="22"/>
        </w:rPr>
        <w:t>for the completed correlation table for all products)</w:t>
      </w:r>
    </w:p>
    <w:p w14:paraId="37B1BEAD" w14:textId="77777777" w:rsidR="00C068A1" w:rsidRPr="00C068A1" w:rsidRDefault="00C068A1" w:rsidP="00212287">
      <w:pPr>
        <w:tabs>
          <w:tab w:val="left" w:pos="368"/>
        </w:tabs>
        <w:spacing w:after="40"/>
        <w:ind w:left="368"/>
        <w:jc w:val="both"/>
        <w:rPr>
          <w:rFonts w:ascii="Arial" w:hAnsi="Arial" w:cs="Arial"/>
          <w:color w:val="0000FF"/>
          <w:sz w:val="22"/>
          <w:szCs w:val="22"/>
        </w:rPr>
      </w:pPr>
    </w:p>
    <w:p w14:paraId="05E9602C" w14:textId="67CCC1F7" w:rsidR="006D3D4C" w:rsidRPr="00212287" w:rsidRDefault="00C068A1" w:rsidP="00C068A1">
      <w:pPr>
        <w:numPr>
          <w:ilvl w:val="0"/>
          <w:numId w:val="1"/>
        </w:numPr>
        <w:tabs>
          <w:tab w:val="left" w:pos="368"/>
        </w:tabs>
        <w:spacing w:after="40"/>
        <w:ind w:left="369" w:hanging="369"/>
        <w:jc w:val="both"/>
        <w:rPr>
          <w:rFonts w:ascii="Arial" w:hAnsi="Arial" w:cs="Arial"/>
          <w:color w:val="000000"/>
          <w:sz w:val="22"/>
          <w:szCs w:val="22"/>
        </w:rPr>
      </w:pPr>
      <w:r>
        <w:rPr>
          <w:rFonts w:ascii="Arial" w:hAnsi="Arial" w:cs="Arial"/>
          <w:color w:val="000000"/>
          <w:sz w:val="22"/>
          <w:szCs w:val="22"/>
        </w:rPr>
        <w:t>Plot</w:t>
      </w:r>
      <w:r w:rsidR="006D3D4C" w:rsidRPr="00212287">
        <w:rPr>
          <w:rFonts w:ascii="Arial" w:hAnsi="Arial" w:cs="Arial"/>
          <w:color w:val="000000"/>
          <w:sz w:val="22"/>
          <w:szCs w:val="22"/>
        </w:rPr>
        <w:t xml:space="preserve"> </w:t>
      </w:r>
      <w:r w:rsidRPr="00212287">
        <w:rPr>
          <w:rFonts w:ascii="Arial" w:hAnsi="Arial" w:cs="Arial"/>
          <w:color w:val="000000"/>
          <w:sz w:val="22"/>
          <w:szCs w:val="22"/>
        </w:rPr>
        <w:t xml:space="preserve">X-Y Scatter </w:t>
      </w:r>
      <w:r>
        <w:rPr>
          <w:rFonts w:ascii="Arial" w:hAnsi="Arial" w:cs="Arial"/>
          <w:color w:val="000000"/>
          <w:sz w:val="22"/>
          <w:szCs w:val="22"/>
        </w:rPr>
        <w:t>c</w:t>
      </w:r>
      <w:r w:rsidRPr="00212287">
        <w:rPr>
          <w:rFonts w:ascii="Arial" w:hAnsi="Arial" w:cs="Arial"/>
          <w:color w:val="000000"/>
          <w:sz w:val="22"/>
          <w:szCs w:val="22"/>
        </w:rPr>
        <w:t>hart</w:t>
      </w:r>
      <w:r>
        <w:rPr>
          <w:rFonts w:ascii="Arial" w:hAnsi="Arial" w:cs="Arial"/>
          <w:color w:val="000000"/>
          <w:sz w:val="22"/>
          <w:szCs w:val="22"/>
        </w:rPr>
        <w:t>s</w:t>
      </w:r>
      <w:r w:rsidRPr="00212287">
        <w:rPr>
          <w:rFonts w:ascii="Arial" w:hAnsi="Arial" w:cs="Arial"/>
          <w:color w:val="000000"/>
          <w:sz w:val="22"/>
          <w:szCs w:val="22"/>
        </w:rPr>
        <w:t xml:space="preserve"> </w:t>
      </w:r>
      <w:r>
        <w:rPr>
          <w:rFonts w:ascii="Arial" w:hAnsi="Arial" w:cs="Arial"/>
          <w:color w:val="000000"/>
          <w:sz w:val="22"/>
          <w:szCs w:val="22"/>
        </w:rPr>
        <w:t xml:space="preserve">to show </w:t>
      </w:r>
      <w:r w:rsidR="006D3D4C" w:rsidRPr="00212287">
        <w:rPr>
          <w:rFonts w:ascii="Arial" w:hAnsi="Arial" w:cs="Arial"/>
          <w:color w:val="000000"/>
          <w:sz w:val="22"/>
          <w:szCs w:val="22"/>
        </w:rPr>
        <w:t xml:space="preserve">the </w:t>
      </w:r>
      <w:r>
        <w:rPr>
          <w:rFonts w:ascii="Arial" w:hAnsi="Arial" w:cs="Arial"/>
          <w:color w:val="000000"/>
          <w:sz w:val="22"/>
          <w:szCs w:val="22"/>
        </w:rPr>
        <w:t>correlation</w:t>
      </w:r>
      <w:r w:rsidR="006D3D4C" w:rsidRPr="00212287">
        <w:rPr>
          <w:rFonts w:ascii="Arial" w:hAnsi="Arial" w:cs="Arial"/>
          <w:color w:val="000000"/>
          <w:sz w:val="22"/>
          <w:szCs w:val="22"/>
        </w:rPr>
        <w:t xml:space="preserve"> between the brands </w:t>
      </w:r>
      <w:r>
        <w:rPr>
          <w:rFonts w:ascii="Arial" w:hAnsi="Arial" w:cs="Arial"/>
          <w:color w:val="000000"/>
          <w:sz w:val="22"/>
          <w:szCs w:val="22"/>
        </w:rPr>
        <w:t xml:space="preserve">for the item </w:t>
      </w:r>
      <w:r w:rsidR="00393793">
        <w:rPr>
          <w:rFonts w:ascii="Arial" w:hAnsi="Arial" w:cs="Arial"/>
          <w:color w:val="000000"/>
          <w:sz w:val="22"/>
          <w:szCs w:val="22"/>
        </w:rPr>
        <w:t xml:space="preserve">that </w:t>
      </w:r>
      <w:r>
        <w:rPr>
          <w:rFonts w:ascii="Arial" w:hAnsi="Arial" w:cs="Arial"/>
          <w:color w:val="000000"/>
          <w:sz w:val="22"/>
          <w:szCs w:val="22"/>
        </w:rPr>
        <w:t xml:space="preserve">you </w:t>
      </w:r>
      <w:proofErr w:type="gramStart"/>
      <w:r>
        <w:rPr>
          <w:rFonts w:ascii="Arial" w:hAnsi="Arial" w:cs="Arial"/>
          <w:color w:val="000000"/>
          <w:sz w:val="22"/>
          <w:szCs w:val="22"/>
        </w:rPr>
        <w:t>are in charge of</w:t>
      </w:r>
      <w:proofErr w:type="gramEnd"/>
      <w:r w:rsidR="006D3D4C" w:rsidRPr="00212287">
        <w:rPr>
          <w:rFonts w:ascii="Arial" w:hAnsi="Arial" w:cs="Arial"/>
          <w:color w:val="000000"/>
          <w:sz w:val="22"/>
          <w:szCs w:val="22"/>
        </w:rPr>
        <w:t>.</w:t>
      </w:r>
      <w:r w:rsidR="006D3D4C">
        <w:rPr>
          <w:rFonts w:ascii="Arial" w:hAnsi="Arial" w:cs="Arial"/>
          <w:color w:val="000000"/>
          <w:sz w:val="22"/>
          <w:szCs w:val="22"/>
        </w:rPr>
        <w:t xml:space="preserve">  </w:t>
      </w:r>
    </w:p>
    <w:p w14:paraId="05E9602D" w14:textId="77777777" w:rsidR="006D3D4C" w:rsidRDefault="006D3D4C" w:rsidP="006D3D4C">
      <w:pPr>
        <w:tabs>
          <w:tab w:val="left" w:pos="368"/>
        </w:tabs>
        <w:spacing w:after="40"/>
        <w:ind w:left="368"/>
        <w:jc w:val="both"/>
        <w:rPr>
          <w:rFonts w:ascii="Arial" w:hAnsi="Arial" w:cs="Arial"/>
          <w:color w:val="000000"/>
          <w:sz w:val="22"/>
          <w:szCs w:val="22"/>
        </w:rPr>
      </w:pPr>
    </w:p>
    <w:p w14:paraId="05E9602E" w14:textId="57492A06" w:rsidR="006D3D4C" w:rsidRPr="00C068A1" w:rsidRDefault="006D3D4C" w:rsidP="006D3D4C">
      <w:pPr>
        <w:tabs>
          <w:tab w:val="left" w:pos="368"/>
        </w:tabs>
        <w:spacing w:after="40"/>
        <w:ind w:left="368"/>
        <w:jc w:val="both"/>
        <w:rPr>
          <w:rFonts w:ascii="Arial" w:hAnsi="Arial" w:cs="Arial"/>
          <w:color w:val="0000FF"/>
          <w:sz w:val="22"/>
          <w:szCs w:val="22"/>
        </w:rPr>
      </w:pPr>
      <w:r w:rsidRPr="00C068A1">
        <w:rPr>
          <w:rFonts w:ascii="Arial" w:hAnsi="Arial" w:cs="Arial"/>
          <w:color w:val="0000FF"/>
          <w:sz w:val="22"/>
          <w:szCs w:val="22"/>
        </w:rPr>
        <w:t>Ans</w:t>
      </w:r>
      <w:r w:rsidR="00C068A1">
        <w:rPr>
          <w:rFonts w:ascii="Arial" w:hAnsi="Arial" w:cs="Arial"/>
          <w:color w:val="0000FF"/>
          <w:sz w:val="22"/>
          <w:szCs w:val="22"/>
        </w:rPr>
        <w:t>wer</w:t>
      </w:r>
      <w:r w:rsidRPr="00C068A1">
        <w:rPr>
          <w:rFonts w:ascii="Arial" w:hAnsi="Arial" w:cs="Arial"/>
          <w:color w:val="0000FF"/>
          <w:sz w:val="22"/>
          <w:szCs w:val="22"/>
        </w:rPr>
        <w:t xml:space="preserve">: </w:t>
      </w:r>
    </w:p>
    <w:p w14:paraId="05E96030" w14:textId="77777777" w:rsidR="006D3D4C" w:rsidRDefault="006D3D4C" w:rsidP="006D3D4C">
      <w:pPr>
        <w:tabs>
          <w:tab w:val="left" w:pos="368"/>
        </w:tabs>
        <w:spacing w:after="40"/>
        <w:ind w:left="368"/>
        <w:jc w:val="center"/>
        <w:rPr>
          <w:rFonts w:ascii="Arial" w:hAnsi="Arial" w:cs="Arial"/>
          <w:color w:val="000000"/>
          <w:sz w:val="22"/>
          <w:szCs w:val="22"/>
        </w:rPr>
      </w:pPr>
      <w:r w:rsidRPr="005D2EEE">
        <w:rPr>
          <w:noProof/>
          <w:color w:val="FF0000"/>
          <w:lang w:eastAsia="zh-CN" w:bidi="ar-SA"/>
        </w:rPr>
        <w:drawing>
          <wp:inline distT="0" distB="0" distL="0" distR="0" wp14:anchorId="05E960A1" wp14:editId="05E960A2">
            <wp:extent cx="4933698" cy="274320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E96031" w14:textId="77777777" w:rsidR="006D3D4C" w:rsidRDefault="006D3D4C" w:rsidP="006D3D4C">
      <w:pPr>
        <w:tabs>
          <w:tab w:val="left" w:pos="368"/>
        </w:tabs>
        <w:spacing w:after="40"/>
        <w:ind w:left="368"/>
        <w:jc w:val="both"/>
        <w:rPr>
          <w:rFonts w:ascii="Arial" w:hAnsi="Arial" w:cs="Arial"/>
          <w:color w:val="000000"/>
          <w:sz w:val="22"/>
          <w:szCs w:val="22"/>
        </w:rPr>
      </w:pPr>
    </w:p>
    <w:p w14:paraId="05E96032" w14:textId="77777777" w:rsidR="006D3D4C" w:rsidRPr="00C068A1" w:rsidRDefault="006D3D4C" w:rsidP="006D3D4C">
      <w:pPr>
        <w:tabs>
          <w:tab w:val="left" w:pos="368"/>
        </w:tabs>
        <w:spacing w:after="40"/>
        <w:ind w:left="368"/>
        <w:jc w:val="both"/>
        <w:rPr>
          <w:rFonts w:ascii="Arial" w:hAnsi="Arial" w:cs="Arial"/>
          <w:color w:val="0000FF"/>
          <w:sz w:val="22"/>
          <w:szCs w:val="22"/>
        </w:rPr>
      </w:pPr>
      <w:proofErr w:type="spellStart"/>
      <w:r w:rsidRPr="00C068A1">
        <w:rPr>
          <w:rFonts w:ascii="Arial" w:hAnsi="Arial" w:cs="Arial"/>
          <w:color w:val="0000FF"/>
          <w:sz w:val="22"/>
          <w:szCs w:val="22"/>
        </w:rPr>
        <w:t>Su</w:t>
      </w:r>
      <w:proofErr w:type="spellEnd"/>
      <w:r w:rsidRPr="00C068A1">
        <w:rPr>
          <w:rFonts w:ascii="Arial" w:hAnsi="Arial" w:cs="Arial"/>
          <w:color w:val="0000FF"/>
          <w:sz w:val="22"/>
          <w:szCs w:val="22"/>
        </w:rPr>
        <w:t xml:space="preserve"> Mura and </w:t>
      </w:r>
      <w:proofErr w:type="spellStart"/>
      <w:r w:rsidRPr="00C068A1">
        <w:rPr>
          <w:rFonts w:ascii="Arial" w:hAnsi="Arial" w:cs="Arial"/>
          <w:color w:val="0000FF"/>
          <w:sz w:val="22"/>
          <w:szCs w:val="22"/>
        </w:rPr>
        <w:t>Lufee</w:t>
      </w:r>
      <w:proofErr w:type="spellEnd"/>
      <w:r w:rsidRPr="00C068A1">
        <w:rPr>
          <w:rFonts w:ascii="Arial" w:hAnsi="Arial" w:cs="Arial"/>
          <w:color w:val="0000FF"/>
          <w:sz w:val="22"/>
          <w:szCs w:val="22"/>
        </w:rPr>
        <w:t xml:space="preserve"> are competing with each other as the sales for one brand goes up and then the sales of the other brand goes down</w:t>
      </w:r>
    </w:p>
    <w:p w14:paraId="05E96033" w14:textId="77777777" w:rsidR="006D3D4C" w:rsidRPr="00C068A1" w:rsidRDefault="006D3D4C" w:rsidP="006D3D4C">
      <w:pPr>
        <w:tabs>
          <w:tab w:val="left" w:pos="368"/>
        </w:tabs>
        <w:spacing w:after="40"/>
        <w:ind w:left="368"/>
        <w:jc w:val="both"/>
        <w:rPr>
          <w:rFonts w:ascii="Arial" w:hAnsi="Arial" w:cs="Arial"/>
          <w:color w:val="0000FF"/>
          <w:sz w:val="22"/>
          <w:szCs w:val="22"/>
        </w:rPr>
      </w:pPr>
    </w:p>
    <w:p w14:paraId="05E9603F" w14:textId="783EC4C1" w:rsidR="006D3D4C" w:rsidRPr="00393793" w:rsidRDefault="006D3D4C" w:rsidP="00393793">
      <w:pPr>
        <w:tabs>
          <w:tab w:val="left" w:pos="368"/>
        </w:tabs>
        <w:spacing w:after="40"/>
        <w:ind w:left="368"/>
        <w:jc w:val="both"/>
        <w:rPr>
          <w:rFonts w:ascii="Arial" w:hAnsi="Arial" w:cs="Arial"/>
          <w:color w:val="0000FF"/>
          <w:sz w:val="22"/>
          <w:szCs w:val="22"/>
        </w:rPr>
      </w:pPr>
      <w:r w:rsidRPr="00C068A1">
        <w:rPr>
          <w:rFonts w:ascii="Arial" w:hAnsi="Arial" w:cs="Arial"/>
          <w:color w:val="0000FF"/>
          <w:sz w:val="22"/>
          <w:szCs w:val="22"/>
        </w:rPr>
        <w:t xml:space="preserve">(See the attached excel macro in Question 6 for all the Scatter Charts for brands which have strong correlation, refer to </w:t>
      </w:r>
      <w:proofErr w:type="spellStart"/>
      <w:proofErr w:type="gramStart"/>
      <w:r w:rsidRPr="00C068A1">
        <w:rPr>
          <w:rFonts w:ascii="Arial" w:hAnsi="Arial" w:cs="Arial"/>
          <w:color w:val="0000FF"/>
          <w:sz w:val="22"/>
          <w:szCs w:val="22"/>
        </w:rPr>
        <w:t>CorrelCoeffMatrixforAll</w:t>
      </w:r>
      <w:proofErr w:type="spellEnd"/>
      <w:r w:rsidRPr="00C068A1">
        <w:rPr>
          <w:rFonts w:ascii="Arial" w:hAnsi="Arial" w:cs="Arial"/>
          <w:color w:val="0000FF"/>
          <w:sz w:val="22"/>
          <w:szCs w:val="22"/>
        </w:rPr>
        <w:t>(</w:t>
      </w:r>
      <w:proofErr w:type="gramEnd"/>
      <w:r w:rsidRPr="00C068A1">
        <w:rPr>
          <w:rFonts w:ascii="Arial" w:hAnsi="Arial" w:cs="Arial"/>
          <w:color w:val="0000FF"/>
          <w:sz w:val="22"/>
          <w:szCs w:val="22"/>
        </w:rPr>
        <w:t>) in module 1)</w:t>
      </w:r>
    </w:p>
    <w:p w14:paraId="05E96040" w14:textId="77777777" w:rsidR="006D3D4C" w:rsidRDefault="006D3D4C" w:rsidP="006D3D4C">
      <w:pPr>
        <w:tabs>
          <w:tab w:val="left" w:pos="368"/>
        </w:tabs>
        <w:spacing w:after="40"/>
        <w:ind w:left="368"/>
        <w:jc w:val="both"/>
        <w:rPr>
          <w:rFonts w:ascii="Arial" w:hAnsi="Arial" w:cs="Arial"/>
          <w:color w:val="000000"/>
          <w:sz w:val="22"/>
          <w:szCs w:val="22"/>
        </w:rPr>
      </w:pPr>
    </w:p>
    <w:p w14:paraId="05E96042" w14:textId="52D75C55" w:rsidR="002736CF" w:rsidRDefault="00393793" w:rsidP="005A5326">
      <w:pPr>
        <w:numPr>
          <w:ilvl w:val="0"/>
          <w:numId w:val="1"/>
        </w:numPr>
        <w:tabs>
          <w:tab w:val="left" w:pos="368"/>
        </w:tabs>
        <w:spacing w:after="40"/>
        <w:ind w:left="368" w:hanging="368"/>
        <w:jc w:val="both"/>
        <w:rPr>
          <w:rFonts w:ascii="Arial" w:hAnsi="Arial" w:cs="Arial"/>
          <w:color w:val="000000"/>
          <w:sz w:val="22"/>
          <w:szCs w:val="22"/>
        </w:rPr>
      </w:pPr>
      <w:r>
        <w:rPr>
          <w:rFonts w:ascii="Arial" w:hAnsi="Arial" w:cs="Arial"/>
          <w:color w:val="000000"/>
          <w:sz w:val="22"/>
          <w:szCs w:val="22"/>
        </w:rPr>
        <w:t>C</w:t>
      </w:r>
      <w:r w:rsidR="000D3C11">
        <w:rPr>
          <w:rFonts w:ascii="Arial" w:hAnsi="Arial" w:cs="Arial"/>
          <w:color w:val="000000"/>
          <w:sz w:val="22"/>
          <w:szCs w:val="22"/>
        </w:rPr>
        <w:t xml:space="preserve">onsolidate </w:t>
      </w:r>
      <w:r w:rsidR="00005F71">
        <w:rPr>
          <w:rFonts w:ascii="Arial" w:hAnsi="Arial" w:cs="Arial"/>
          <w:color w:val="000000"/>
          <w:sz w:val="22"/>
          <w:szCs w:val="22"/>
        </w:rPr>
        <w:t xml:space="preserve">your </w:t>
      </w:r>
      <w:r>
        <w:rPr>
          <w:rFonts w:ascii="Arial" w:hAnsi="Arial" w:cs="Arial"/>
          <w:color w:val="000000"/>
          <w:sz w:val="22"/>
          <w:szCs w:val="22"/>
        </w:rPr>
        <w:t>charts and correlation matrices within your team</w:t>
      </w:r>
      <w:r w:rsidR="00005F71">
        <w:rPr>
          <w:rFonts w:ascii="Arial" w:hAnsi="Arial" w:cs="Arial"/>
          <w:color w:val="000000"/>
          <w:sz w:val="22"/>
          <w:szCs w:val="22"/>
        </w:rPr>
        <w:t xml:space="preserve"> and discuss how the brands are </w:t>
      </w:r>
      <w:r w:rsidR="000D3C11">
        <w:rPr>
          <w:rFonts w:ascii="Arial" w:hAnsi="Arial" w:cs="Arial"/>
          <w:color w:val="000000"/>
          <w:sz w:val="22"/>
          <w:szCs w:val="22"/>
        </w:rPr>
        <w:t xml:space="preserve">affecting </w:t>
      </w:r>
      <w:r w:rsidR="00005F71">
        <w:rPr>
          <w:rFonts w:ascii="Arial" w:hAnsi="Arial" w:cs="Arial"/>
          <w:color w:val="000000"/>
          <w:sz w:val="22"/>
          <w:szCs w:val="22"/>
        </w:rPr>
        <w:t>each other</w:t>
      </w:r>
      <w:r>
        <w:rPr>
          <w:rFonts w:ascii="Arial" w:hAnsi="Arial" w:cs="Arial"/>
          <w:color w:val="000000"/>
          <w:sz w:val="22"/>
          <w:szCs w:val="22"/>
        </w:rPr>
        <w:t>.</w:t>
      </w:r>
      <w:r w:rsidR="00005F71">
        <w:rPr>
          <w:rFonts w:ascii="Arial" w:hAnsi="Arial" w:cs="Arial"/>
          <w:color w:val="000000"/>
          <w:sz w:val="22"/>
          <w:szCs w:val="22"/>
        </w:rPr>
        <w:t xml:space="preserve"> </w:t>
      </w:r>
      <w:r>
        <w:rPr>
          <w:rFonts w:ascii="Arial" w:hAnsi="Arial" w:cs="Arial"/>
          <w:color w:val="000000"/>
          <w:sz w:val="22"/>
          <w:szCs w:val="22"/>
        </w:rPr>
        <w:t>W</w:t>
      </w:r>
      <w:r w:rsidR="00005F71">
        <w:rPr>
          <w:rFonts w:ascii="Arial" w:hAnsi="Arial" w:cs="Arial"/>
          <w:color w:val="000000"/>
          <w:sz w:val="22"/>
          <w:szCs w:val="22"/>
        </w:rPr>
        <w:t xml:space="preserve">hat </w:t>
      </w:r>
      <w:r>
        <w:rPr>
          <w:rFonts w:ascii="Arial" w:hAnsi="Arial" w:cs="Arial"/>
          <w:color w:val="000000"/>
          <w:sz w:val="22"/>
          <w:szCs w:val="22"/>
        </w:rPr>
        <w:t xml:space="preserve">are the </w:t>
      </w:r>
      <w:r w:rsidR="00005F71">
        <w:rPr>
          <w:rFonts w:ascii="Arial" w:hAnsi="Arial" w:cs="Arial"/>
          <w:color w:val="000000"/>
          <w:sz w:val="22"/>
          <w:szCs w:val="22"/>
        </w:rPr>
        <w:t xml:space="preserve">possible </w:t>
      </w:r>
      <w:r>
        <w:rPr>
          <w:rFonts w:ascii="Arial" w:hAnsi="Arial" w:cs="Arial"/>
          <w:color w:val="000000"/>
          <w:sz w:val="22"/>
          <w:szCs w:val="22"/>
        </w:rPr>
        <w:t xml:space="preserve">strategies that the company can </w:t>
      </w:r>
      <w:r>
        <w:rPr>
          <w:rFonts w:ascii="Arial" w:hAnsi="Arial" w:cs="Arial"/>
          <w:color w:val="000000"/>
          <w:sz w:val="22"/>
          <w:szCs w:val="22"/>
        </w:rPr>
        <w:lastRenderedPageBreak/>
        <w:t>adopt</w:t>
      </w:r>
      <w:r w:rsidR="00005F71">
        <w:rPr>
          <w:rFonts w:ascii="Arial" w:hAnsi="Arial" w:cs="Arial"/>
          <w:color w:val="000000"/>
          <w:sz w:val="22"/>
          <w:szCs w:val="22"/>
        </w:rPr>
        <w:t xml:space="preserve"> to improve its business</w:t>
      </w:r>
      <w:r>
        <w:rPr>
          <w:rFonts w:ascii="Arial" w:hAnsi="Arial" w:cs="Arial"/>
          <w:color w:val="000000"/>
          <w:sz w:val="22"/>
          <w:szCs w:val="22"/>
        </w:rPr>
        <w:t>?</w:t>
      </w:r>
    </w:p>
    <w:p w14:paraId="05E96043" w14:textId="77777777" w:rsidR="00420201" w:rsidRDefault="00420201" w:rsidP="00420201">
      <w:pPr>
        <w:tabs>
          <w:tab w:val="left" w:pos="368"/>
        </w:tabs>
        <w:spacing w:after="40"/>
        <w:ind w:left="368"/>
        <w:jc w:val="both"/>
        <w:rPr>
          <w:rFonts w:ascii="Arial" w:hAnsi="Arial" w:cs="Arial"/>
          <w:color w:val="000000"/>
          <w:sz w:val="22"/>
          <w:szCs w:val="22"/>
        </w:rPr>
      </w:pPr>
    </w:p>
    <w:p w14:paraId="05E96044" w14:textId="312F417D" w:rsidR="00420201" w:rsidRPr="00393793" w:rsidRDefault="00420201" w:rsidP="00420201">
      <w:pPr>
        <w:tabs>
          <w:tab w:val="left" w:pos="368"/>
        </w:tabs>
        <w:spacing w:after="40"/>
        <w:ind w:left="368"/>
        <w:jc w:val="both"/>
        <w:rPr>
          <w:rFonts w:ascii="Arial" w:hAnsi="Arial" w:cs="Arial"/>
          <w:color w:val="0000FF"/>
          <w:sz w:val="22"/>
          <w:szCs w:val="22"/>
        </w:rPr>
      </w:pPr>
      <w:r w:rsidRPr="00393793">
        <w:rPr>
          <w:rFonts w:ascii="Arial" w:hAnsi="Arial" w:cs="Arial"/>
          <w:color w:val="0000FF"/>
          <w:sz w:val="22"/>
          <w:szCs w:val="22"/>
        </w:rPr>
        <w:t>Ans</w:t>
      </w:r>
      <w:r w:rsidR="00393793">
        <w:rPr>
          <w:rFonts w:ascii="Arial" w:hAnsi="Arial" w:cs="Arial"/>
          <w:color w:val="0000FF"/>
          <w:sz w:val="22"/>
          <w:szCs w:val="22"/>
        </w:rPr>
        <w:t>wer</w:t>
      </w:r>
      <w:r w:rsidRPr="00393793">
        <w:rPr>
          <w:rFonts w:ascii="Arial" w:hAnsi="Arial" w:cs="Arial"/>
          <w:color w:val="0000FF"/>
          <w:sz w:val="22"/>
          <w:szCs w:val="22"/>
        </w:rPr>
        <w:t>:</w:t>
      </w:r>
    </w:p>
    <w:p w14:paraId="05E96045" w14:textId="77777777" w:rsidR="00420201" w:rsidRPr="00393793" w:rsidRDefault="00420201" w:rsidP="005A5326">
      <w:pPr>
        <w:tabs>
          <w:tab w:val="left" w:pos="368"/>
        </w:tabs>
        <w:spacing w:after="40"/>
        <w:ind w:left="368"/>
        <w:jc w:val="both"/>
        <w:rPr>
          <w:rFonts w:ascii="Arial" w:hAnsi="Arial" w:cs="Arial"/>
          <w:color w:val="0000FF"/>
          <w:sz w:val="22"/>
          <w:szCs w:val="22"/>
        </w:rPr>
      </w:pPr>
    </w:p>
    <w:p w14:paraId="05E96046" w14:textId="77777777" w:rsidR="00420201" w:rsidRPr="00393793" w:rsidRDefault="00420201" w:rsidP="005A5326">
      <w:pPr>
        <w:tabs>
          <w:tab w:val="left" w:pos="368"/>
        </w:tabs>
        <w:spacing w:after="40"/>
        <w:ind w:left="368"/>
        <w:jc w:val="both"/>
        <w:rPr>
          <w:rFonts w:ascii="Arial" w:hAnsi="Arial" w:cs="Arial"/>
          <w:color w:val="0000FF"/>
          <w:sz w:val="22"/>
          <w:szCs w:val="22"/>
        </w:rPr>
      </w:pPr>
      <w:r w:rsidRPr="00393793">
        <w:rPr>
          <w:rFonts w:ascii="Arial" w:hAnsi="Arial" w:cs="Arial"/>
          <w:color w:val="0000FF"/>
          <w:sz w:val="22"/>
          <w:szCs w:val="22"/>
        </w:rPr>
        <w:t xml:space="preserve">Totally there are 11 pairs of brands which have strong correlation for 8 type of product items. </w:t>
      </w:r>
    </w:p>
    <w:p w14:paraId="05E96047" w14:textId="77777777" w:rsidR="00420201" w:rsidRPr="00393793" w:rsidRDefault="00420201" w:rsidP="005A5326">
      <w:pPr>
        <w:tabs>
          <w:tab w:val="left" w:pos="368"/>
        </w:tabs>
        <w:spacing w:after="40"/>
        <w:ind w:left="368"/>
        <w:jc w:val="both"/>
        <w:rPr>
          <w:rFonts w:ascii="Arial" w:hAnsi="Arial" w:cs="Arial"/>
          <w:color w:val="0000FF"/>
          <w:sz w:val="22"/>
          <w:szCs w:val="22"/>
        </w:rPr>
      </w:pPr>
    </w:p>
    <w:p w14:paraId="05E96048" w14:textId="77777777" w:rsidR="004900CF" w:rsidRPr="00393793" w:rsidRDefault="00420201" w:rsidP="005A5326">
      <w:pPr>
        <w:tabs>
          <w:tab w:val="left" w:pos="368"/>
        </w:tabs>
        <w:spacing w:after="40"/>
        <w:ind w:left="368"/>
        <w:jc w:val="both"/>
        <w:rPr>
          <w:rFonts w:ascii="Arial" w:hAnsi="Arial" w:cs="Arial"/>
          <w:color w:val="0000FF"/>
          <w:sz w:val="22"/>
          <w:szCs w:val="22"/>
        </w:rPr>
      </w:pPr>
      <w:r w:rsidRPr="00393793">
        <w:rPr>
          <w:rFonts w:ascii="Arial" w:hAnsi="Arial" w:cs="Arial"/>
          <w:color w:val="0000FF"/>
          <w:sz w:val="22"/>
          <w:szCs w:val="22"/>
        </w:rPr>
        <w:t xml:space="preserve">6 pairs of brands have positive or strong positive correlation which means when the sales of brand 1 go up, then the sales of brand 2 go up either. Possible reason is that customers who like brand 1 may like brand 2 also. For this kind of product, it is better to keep the 2 brands at the same time. For example, for Hand, Foot and Nail treatment products, the company can keep the brand Beauty Heaven and </w:t>
      </w:r>
      <w:proofErr w:type="spellStart"/>
      <w:r w:rsidRPr="00393793">
        <w:rPr>
          <w:rFonts w:ascii="Arial" w:hAnsi="Arial" w:cs="Arial"/>
          <w:color w:val="0000FF"/>
          <w:sz w:val="22"/>
          <w:szCs w:val="22"/>
        </w:rPr>
        <w:t>Cralins</w:t>
      </w:r>
      <w:proofErr w:type="spellEnd"/>
      <w:r w:rsidRPr="00393793">
        <w:rPr>
          <w:rFonts w:ascii="Arial" w:hAnsi="Arial" w:cs="Arial"/>
          <w:color w:val="0000FF"/>
          <w:sz w:val="22"/>
          <w:szCs w:val="22"/>
        </w:rPr>
        <w:t xml:space="preserve"> at the same time</w:t>
      </w:r>
    </w:p>
    <w:p w14:paraId="05E96049" w14:textId="77777777" w:rsidR="00420201" w:rsidRPr="00393793" w:rsidRDefault="00420201" w:rsidP="005A5326">
      <w:pPr>
        <w:tabs>
          <w:tab w:val="left" w:pos="368"/>
        </w:tabs>
        <w:spacing w:after="40"/>
        <w:ind w:left="368"/>
        <w:jc w:val="both"/>
        <w:rPr>
          <w:rFonts w:ascii="Arial" w:hAnsi="Arial" w:cs="Arial"/>
          <w:color w:val="0000FF"/>
          <w:sz w:val="22"/>
          <w:szCs w:val="22"/>
        </w:rPr>
      </w:pPr>
    </w:p>
    <w:p w14:paraId="05E9604A" w14:textId="77777777" w:rsidR="00420201" w:rsidRPr="00393793" w:rsidRDefault="00420201" w:rsidP="005A5326">
      <w:pPr>
        <w:tabs>
          <w:tab w:val="left" w:pos="368"/>
        </w:tabs>
        <w:spacing w:after="40"/>
        <w:ind w:left="368"/>
        <w:jc w:val="both"/>
        <w:rPr>
          <w:rFonts w:ascii="Arial" w:hAnsi="Arial" w:cs="Arial"/>
          <w:color w:val="0000FF"/>
          <w:sz w:val="22"/>
          <w:szCs w:val="22"/>
        </w:rPr>
      </w:pPr>
      <w:r w:rsidRPr="00393793">
        <w:rPr>
          <w:rFonts w:ascii="Arial" w:hAnsi="Arial" w:cs="Arial"/>
          <w:color w:val="0000FF"/>
          <w:sz w:val="22"/>
          <w:szCs w:val="22"/>
        </w:rPr>
        <w:t xml:space="preserve">5 pair of brands have negative or strong negative correlation which means when the sales of brand 1 go up, then the sales of brand 2 go down. This could be that for the same kind of product, the two brands are too similar, a customer who chooses one product will not buy the other one probably. For this kind of product, it is better to keep one brand. For example, for Shampoo and Conditioner, the company should keep either the brand </w:t>
      </w:r>
      <w:proofErr w:type="spellStart"/>
      <w:r w:rsidRPr="00393793">
        <w:rPr>
          <w:rFonts w:ascii="Arial" w:hAnsi="Arial" w:cs="Arial"/>
          <w:color w:val="0000FF"/>
          <w:sz w:val="22"/>
          <w:szCs w:val="22"/>
        </w:rPr>
        <w:t>Lufee</w:t>
      </w:r>
      <w:proofErr w:type="spellEnd"/>
      <w:r w:rsidRPr="00393793">
        <w:rPr>
          <w:rFonts w:ascii="Arial" w:hAnsi="Arial" w:cs="Arial"/>
          <w:color w:val="0000FF"/>
          <w:sz w:val="22"/>
          <w:szCs w:val="22"/>
        </w:rPr>
        <w:t xml:space="preserve"> and or </w:t>
      </w:r>
      <w:proofErr w:type="spellStart"/>
      <w:r w:rsidRPr="00393793">
        <w:rPr>
          <w:rFonts w:ascii="Arial" w:hAnsi="Arial" w:cs="Arial"/>
          <w:color w:val="0000FF"/>
          <w:sz w:val="22"/>
          <w:szCs w:val="22"/>
        </w:rPr>
        <w:t>Su</w:t>
      </w:r>
      <w:proofErr w:type="spellEnd"/>
      <w:r w:rsidRPr="00393793">
        <w:rPr>
          <w:rFonts w:ascii="Arial" w:hAnsi="Arial" w:cs="Arial"/>
          <w:color w:val="0000FF"/>
          <w:sz w:val="22"/>
          <w:szCs w:val="22"/>
        </w:rPr>
        <w:t xml:space="preserve"> Mura. </w:t>
      </w:r>
    </w:p>
    <w:p w14:paraId="05E9604B" w14:textId="77777777" w:rsidR="004900CF" w:rsidRDefault="004900CF" w:rsidP="00420201">
      <w:pPr>
        <w:tabs>
          <w:tab w:val="left" w:pos="368"/>
        </w:tabs>
        <w:spacing w:after="40"/>
        <w:jc w:val="both"/>
        <w:rPr>
          <w:rFonts w:ascii="Arial" w:hAnsi="Arial" w:cs="Arial"/>
          <w:color w:val="000000"/>
          <w:sz w:val="22"/>
          <w:szCs w:val="22"/>
        </w:rPr>
      </w:pPr>
    </w:p>
    <w:p w14:paraId="05E9604C" w14:textId="77777777" w:rsidR="004900CF" w:rsidRDefault="004900CF" w:rsidP="005A5326">
      <w:pPr>
        <w:tabs>
          <w:tab w:val="left" w:pos="368"/>
        </w:tabs>
        <w:spacing w:after="40"/>
        <w:ind w:left="368"/>
        <w:jc w:val="both"/>
        <w:rPr>
          <w:rFonts w:ascii="Arial" w:hAnsi="Arial" w:cs="Arial"/>
          <w:color w:val="000000"/>
          <w:sz w:val="22"/>
          <w:szCs w:val="22"/>
        </w:rPr>
      </w:pPr>
    </w:p>
    <w:p w14:paraId="05E9604D" w14:textId="4B917600" w:rsidR="004900CF" w:rsidRDefault="005D2EEE" w:rsidP="005D2EEE">
      <w:pPr>
        <w:numPr>
          <w:ilvl w:val="0"/>
          <w:numId w:val="1"/>
        </w:numPr>
        <w:tabs>
          <w:tab w:val="left" w:pos="368"/>
        </w:tabs>
        <w:spacing w:after="40"/>
        <w:ind w:left="368" w:hanging="368"/>
        <w:jc w:val="both"/>
        <w:rPr>
          <w:rFonts w:ascii="Arial" w:hAnsi="Arial" w:cs="Arial"/>
          <w:color w:val="000000"/>
          <w:sz w:val="22"/>
          <w:szCs w:val="22"/>
        </w:rPr>
      </w:pPr>
      <w:r>
        <w:rPr>
          <w:rFonts w:ascii="Arial" w:hAnsi="Arial" w:cs="Arial"/>
          <w:color w:val="000000"/>
          <w:sz w:val="22"/>
          <w:szCs w:val="22"/>
        </w:rPr>
        <w:t xml:space="preserve">Based on the correlation </w:t>
      </w:r>
      <w:r w:rsidR="00393793">
        <w:rPr>
          <w:rFonts w:ascii="Arial" w:hAnsi="Arial" w:cs="Arial"/>
          <w:color w:val="000000"/>
          <w:sz w:val="22"/>
          <w:szCs w:val="22"/>
        </w:rPr>
        <w:t>matrices</w:t>
      </w:r>
      <w:r>
        <w:rPr>
          <w:rFonts w:ascii="Arial" w:hAnsi="Arial" w:cs="Arial"/>
          <w:color w:val="000000"/>
          <w:sz w:val="22"/>
          <w:szCs w:val="22"/>
        </w:rPr>
        <w:t xml:space="preserve"> for all the </w:t>
      </w:r>
      <w:r w:rsidR="00393793">
        <w:rPr>
          <w:rFonts w:ascii="Arial" w:hAnsi="Arial" w:cs="Arial"/>
          <w:color w:val="000000"/>
          <w:sz w:val="22"/>
          <w:szCs w:val="22"/>
        </w:rPr>
        <w:t>items</w:t>
      </w:r>
      <w:r>
        <w:rPr>
          <w:rFonts w:ascii="Arial" w:hAnsi="Arial" w:cs="Arial"/>
          <w:color w:val="000000"/>
          <w:sz w:val="22"/>
          <w:szCs w:val="22"/>
        </w:rPr>
        <w:t xml:space="preserve">, use Histogram to show how many pairs of brands have strong (including very strong), moderate, weak and no correlation. Based on the percentage of weak and no correlation, </w:t>
      </w:r>
      <w:r w:rsidR="00393793">
        <w:rPr>
          <w:rFonts w:ascii="Arial" w:hAnsi="Arial" w:cs="Arial"/>
          <w:color w:val="000000"/>
          <w:sz w:val="22"/>
          <w:szCs w:val="22"/>
        </w:rPr>
        <w:t>does</w:t>
      </w:r>
      <w:r>
        <w:rPr>
          <w:rFonts w:ascii="Arial" w:hAnsi="Arial" w:cs="Arial"/>
          <w:color w:val="000000"/>
          <w:sz w:val="22"/>
          <w:szCs w:val="22"/>
        </w:rPr>
        <w:t xml:space="preserve"> the </w:t>
      </w:r>
      <w:r w:rsidR="00393793">
        <w:rPr>
          <w:rFonts w:ascii="Arial" w:hAnsi="Arial" w:cs="Arial"/>
          <w:color w:val="000000"/>
          <w:sz w:val="22"/>
          <w:szCs w:val="22"/>
        </w:rPr>
        <w:t>company need to</w:t>
      </w:r>
      <w:r>
        <w:rPr>
          <w:rFonts w:ascii="Arial" w:hAnsi="Arial" w:cs="Arial"/>
          <w:color w:val="000000"/>
          <w:sz w:val="22"/>
          <w:szCs w:val="22"/>
        </w:rPr>
        <w:t xml:space="preserve"> worry about their brands affecting </w:t>
      </w:r>
      <w:r w:rsidR="00393793">
        <w:rPr>
          <w:rFonts w:ascii="Arial" w:hAnsi="Arial" w:cs="Arial"/>
          <w:color w:val="000000"/>
          <w:sz w:val="22"/>
          <w:szCs w:val="22"/>
        </w:rPr>
        <w:t>one an</w:t>
      </w:r>
      <w:r>
        <w:rPr>
          <w:rFonts w:ascii="Arial" w:hAnsi="Arial" w:cs="Arial"/>
          <w:color w:val="000000"/>
          <w:sz w:val="22"/>
          <w:szCs w:val="22"/>
        </w:rPr>
        <w:t>other?</w:t>
      </w:r>
    </w:p>
    <w:p w14:paraId="05E9604E" w14:textId="77777777" w:rsidR="005D2EEE" w:rsidRDefault="005D2EEE" w:rsidP="005D2EEE">
      <w:pPr>
        <w:tabs>
          <w:tab w:val="left" w:pos="368"/>
        </w:tabs>
        <w:spacing w:after="40"/>
        <w:ind w:left="368"/>
        <w:jc w:val="both"/>
        <w:rPr>
          <w:rFonts w:ascii="Arial" w:hAnsi="Arial" w:cs="Arial"/>
          <w:color w:val="000000"/>
          <w:sz w:val="22"/>
          <w:szCs w:val="22"/>
        </w:rPr>
      </w:pPr>
    </w:p>
    <w:p w14:paraId="05E9604F" w14:textId="3962F624" w:rsidR="005D2EEE" w:rsidRPr="00393793" w:rsidRDefault="00780538" w:rsidP="005D2EEE">
      <w:pPr>
        <w:tabs>
          <w:tab w:val="left" w:pos="368"/>
        </w:tabs>
        <w:spacing w:after="40"/>
        <w:ind w:left="368"/>
        <w:jc w:val="both"/>
        <w:rPr>
          <w:rFonts w:ascii="Arial" w:hAnsi="Arial" w:cs="Arial"/>
          <w:color w:val="0000FF"/>
          <w:sz w:val="22"/>
          <w:szCs w:val="22"/>
        </w:rPr>
      </w:pPr>
      <w:r w:rsidRPr="00393793">
        <w:rPr>
          <w:rFonts w:ascii="Arial" w:hAnsi="Arial" w:cs="Arial"/>
          <w:color w:val="0000FF"/>
          <w:sz w:val="22"/>
          <w:szCs w:val="22"/>
        </w:rPr>
        <w:t>Ans</w:t>
      </w:r>
      <w:r w:rsidR="00393793">
        <w:rPr>
          <w:rFonts w:ascii="Arial" w:hAnsi="Arial" w:cs="Arial"/>
          <w:color w:val="0000FF"/>
          <w:sz w:val="22"/>
          <w:szCs w:val="22"/>
        </w:rPr>
        <w:t>wer</w:t>
      </w:r>
      <w:r w:rsidRPr="00393793">
        <w:rPr>
          <w:rFonts w:ascii="Arial" w:hAnsi="Arial" w:cs="Arial"/>
          <w:color w:val="0000FF"/>
          <w:sz w:val="22"/>
          <w:szCs w:val="22"/>
        </w:rPr>
        <w:t>:</w:t>
      </w:r>
    </w:p>
    <w:tbl>
      <w:tblPr>
        <w:tblW w:w="6553" w:type="dxa"/>
        <w:tblInd w:w="1740" w:type="dxa"/>
        <w:tblLook w:val="04A0" w:firstRow="1" w:lastRow="0" w:firstColumn="1" w:lastColumn="0" w:noHBand="0" w:noVBand="1"/>
      </w:tblPr>
      <w:tblGrid>
        <w:gridCol w:w="1111"/>
        <w:gridCol w:w="960"/>
        <w:gridCol w:w="1132"/>
        <w:gridCol w:w="1430"/>
        <w:gridCol w:w="960"/>
        <w:gridCol w:w="960"/>
      </w:tblGrid>
      <w:tr w:rsidR="00393793" w:rsidRPr="00393793" w14:paraId="05E96057" w14:textId="77777777" w:rsidTr="00780538">
        <w:trPr>
          <w:trHeight w:val="315"/>
        </w:trPr>
        <w:tc>
          <w:tcPr>
            <w:tcW w:w="1111" w:type="dxa"/>
            <w:tcBorders>
              <w:top w:val="nil"/>
              <w:left w:val="nil"/>
              <w:bottom w:val="nil"/>
              <w:right w:val="nil"/>
            </w:tcBorders>
            <w:shd w:val="clear" w:color="auto" w:fill="auto"/>
            <w:noWrap/>
            <w:vAlign w:val="bottom"/>
            <w:hideMark/>
          </w:tcPr>
          <w:p w14:paraId="05E96051"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960" w:type="dxa"/>
            <w:tcBorders>
              <w:top w:val="nil"/>
              <w:left w:val="nil"/>
              <w:bottom w:val="nil"/>
              <w:right w:val="nil"/>
            </w:tcBorders>
            <w:shd w:val="clear" w:color="auto" w:fill="auto"/>
            <w:noWrap/>
            <w:vAlign w:val="bottom"/>
            <w:hideMark/>
          </w:tcPr>
          <w:p w14:paraId="05E96052"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1132" w:type="dxa"/>
            <w:tcBorders>
              <w:top w:val="nil"/>
              <w:left w:val="nil"/>
              <w:bottom w:val="nil"/>
              <w:right w:val="nil"/>
            </w:tcBorders>
            <w:shd w:val="clear" w:color="auto" w:fill="auto"/>
            <w:noWrap/>
            <w:vAlign w:val="bottom"/>
            <w:hideMark/>
          </w:tcPr>
          <w:p w14:paraId="05E96053"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1430" w:type="dxa"/>
            <w:tcBorders>
              <w:top w:val="nil"/>
              <w:left w:val="nil"/>
              <w:bottom w:val="nil"/>
              <w:right w:val="nil"/>
            </w:tcBorders>
            <w:shd w:val="clear" w:color="auto" w:fill="auto"/>
            <w:noWrap/>
            <w:vAlign w:val="bottom"/>
            <w:hideMark/>
          </w:tcPr>
          <w:p w14:paraId="05E96054"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960" w:type="dxa"/>
            <w:tcBorders>
              <w:top w:val="nil"/>
              <w:left w:val="nil"/>
              <w:bottom w:val="nil"/>
              <w:right w:val="nil"/>
            </w:tcBorders>
            <w:shd w:val="clear" w:color="auto" w:fill="auto"/>
            <w:noWrap/>
            <w:vAlign w:val="bottom"/>
            <w:hideMark/>
          </w:tcPr>
          <w:p w14:paraId="05E96055"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960" w:type="dxa"/>
            <w:tcBorders>
              <w:top w:val="nil"/>
              <w:left w:val="nil"/>
              <w:bottom w:val="nil"/>
              <w:right w:val="nil"/>
            </w:tcBorders>
            <w:shd w:val="clear" w:color="auto" w:fill="auto"/>
            <w:noWrap/>
            <w:vAlign w:val="bottom"/>
            <w:hideMark/>
          </w:tcPr>
          <w:p w14:paraId="05E96056"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5E" w14:textId="77777777" w:rsidTr="00780538">
        <w:trPr>
          <w:trHeight w:val="300"/>
        </w:trPr>
        <w:tc>
          <w:tcPr>
            <w:tcW w:w="1111" w:type="dxa"/>
            <w:tcBorders>
              <w:top w:val="nil"/>
              <w:left w:val="nil"/>
              <w:bottom w:val="nil"/>
              <w:right w:val="nil"/>
            </w:tcBorders>
            <w:shd w:val="clear" w:color="auto" w:fill="auto"/>
            <w:noWrap/>
            <w:vAlign w:val="bottom"/>
            <w:hideMark/>
          </w:tcPr>
          <w:p w14:paraId="05E96058"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960" w:type="dxa"/>
            <w:tcBorders>
              <w:top w:val="single" w:sz="8" w:space="0" w:color="auto"/>
              <w:left w:val="nil"/>
              <w:bottom w:val="single" w:sz="4" w:space="0" w:color="auto"/>
              <w:right w:val="nil"/>
            </w:tcBorders>
            <w:shd w:val="clear" w:color="auto" w:fill="auto"/>
            <w:noWrap/>
            <w:vAlign w:val="bottom"/>
            <w:hideMark/>
          </w:tcPr>
          <w:p w14:paraId="05E96059" w14:textId="77777777" w:rsidR="00780538" w:rsidRPr="00393793" w:rsidRDefault="00780538" w:rsidP="00780538">
            <w:pPr>
              <w:widowControl/>
              <w:suppressAutoHyphens w:val="0"/>
              <w:jc w:val="center"/>
              <w:rPr>
                <w:rFonts w:ascii="Calibri" w:eastAsia="Times New Roman" w:hAnsi="Calibri" w:cs="Times New Roman"/>
                <w:i/>
                <w:iCs/>
                <w:color w:val="0000FF"/>
                <w:kern w:val="0"/>
                <w:sz w:val="22"/>
                <w:szCs w:val="22"/>
                <w:lang w:eastAsia="zh-CN" w:bidi="ar-SA"/>
              </w:rPr>
            </w:pPr>
            <w:r w:rsidRPr="00393793">
              <w:rPr>
                <w:rFonts w:ascii="Calibri" w:eastAsia="Times New Roman" w:hAnsi="Calibri" w:cs="Times New Roman"/>
                <w:i/>
                <w:iCs/>
                <w:color w:val="0000FF"/>
                <w:kern w:val="0"/>
                <w:sz w:val="22"/>
                <w:szCs w:val="22"/>
                <w:lang w:eastAsia="zh-CN" w:bidi="ar-SA"/>
              </w:rPr>
              <w:t>Bin</w:t>
            </w:r>
          </w:p>
        </w:tc>
        <w:tc>
          <w:tcPr>
            <w:tcW w:w="1132" w:type="dxa"/>
            <w:tcBorders>
              <w:top w:val="single" w:sz="8" w:space="0" w:color="auto"/>
              <w:left w:val="nil"/>
              <w:bottom w:val="single" w:sz="4" w:space="0" w:color="auto"/>
              <w:right w:val="nil"/>
            </w:tcBorders>
            <w:shd w:val="clear" w:color="auto" w:fill="auto"/>
            <w:noWrap/>
            <w:vAlign w:val="bottom"/>
            <w:hideMark/>
          </w:tcPr>
          <w:p w14:paraId="05E9605A" w14:textId="77777777" w:rsidR="00780538" w:rsidRPr="00393793" w:rsidRDefault="00780538" w:rsidP="00780538">
            <w:pPr>
              <w:widowControl/>
              <w:suppressAutoHyphens w:val="0"/>
              <w:jc w:val="center"/>
              <w:rPr>
                <w:rFonts w:ascii="Calibri" w:eastAsia="Times New Roman" w:hAnsi="Calibri" w:cs="Times New Roman"/>
                <w:i/>
                <w:iCs/>
                <w:color w:val="0000FF"/>
                <w:kern w:val="0"/>
                <w:sz w:val="22"/>
                <w:szCs w:val="22"/>
                <w:lang w:eastAsia="zh-CN" w:bidi="ar-SA"/>
              </w:rPr>
            </w:pPr>
            <w:r w:rsidRPr="00393793">
              <w:rPr>
                <w:rFonts w:ascii="Calibri" w:eastAsia="Times New Roman" w:hAnsi="Calibri" w:cs="Times New Roman"/>
                <w:i/>
                <w:iCs/>
                <w:color w:val="0000FF"/>
                <w:kern w:val="0"/>
                <w:sz w:val="22"/>
                <w:szCs w:val="22"/>
                <w:lang w:eastAsia="zh-CN" w:bidi="ar-SA"/>
              </w:rPr>
              <w:t>Frequency</w:t>
            </w:r>
          </w:p>
        </w:tc>
        <w:tc>
          <w:tcPr>
            <w:tcW w:w="1430" w:type="dxa"/>
            <w:tcBorders>
              <w:top w:val="single" w:sz="8" w:space="0" w:color="auto"/>
              <w:left w:val="nil"/>
              <w:bottom w:val="single" w:sz="4" w:space="0" w:color="auto"/>
              <w:right w:val="nil"/>
            </w:tcBorders>
            <w:shd w:val="clear" w:color="auto" w:fill="auto"/>
            <w:noWrap/>
            <w:vAlign w:val="bottom"/>
            <w:hideMark/>
          </w:tcPr>
          <w:p w14:paraId="05E9605B" w14:textId="77777777" w:rsidR="00780538" w:rsidRPr="00393793" w:rsidRDefault="00780538" w:rsidP="00780538">
            <w:pPr>
              <w:widowControl/>
              <w:suppressAutoHyphens w:val="0"/>
              <w:jc w:val="center"/>
              <w:rPr>
                <w:rFonts w:ascii="Calibri" w:eastAsia="Times New Roman" w:hAnsi="Calibri" w:cs="Times New Roman"/>
                <w:i/>
                <w:iCs/>
                <w:color w:val="0000FF"/>
                <w:kern w:val="0"/>
                <w:sz w:val="22"/>
                <w:szCs w:val="22"/>
                <w:lang w:eastAsia="zh-CN" w:bidi="ar-SA"/>
              </w:rPr>
            </w:pPr>
            <w:r w:rsidRPr="00393793">
              <w:rPr>
                <w:rFonts w:ascii="Calibri" w:eastAsia="Times New Roman" w:hAnsi="Calibri" w:cs="Times New Roman"/>
                <w:i/>
                <w:iCs/>
                <w:color w:val="0000FF"/>
                <w:kern w:val="0"/>
                <w:sz w:val="22"/>
                <w:szCs w:val="22"/>
                <w:lang w:eastAsia="zh-CN" w:bidi="ar-SA"/>
              </w:rPr>
              <w:t>Cumulative %</w:t>
            </w:r>
          </w:p>
        </w:tc>
        <w:tc>
          <w:tcPr>
            <w:tcW w:w="960" w:type="dxa"/>
            <w:tcBorders>
              <w:top w:val="nil"/>
              <w:left w:val="nil"/>
              <w:bottom w:val="nil"/>
              <w:right w:val="nil"/>
            </w:tcBorders>
            <w:shd w:val="clear" w:color="auto" w:fill="auto"/>
            <w:noWrap/>
            <w:vAlign w:val="bottom"/>
            <w:hideMark/>
          </w:tcPr>
          <w:p w14:paraId="05E9605C" w14:textId="77777777" w:rsidR="00780538" w:rsidRPr="00393793" w:rsidRDefault="00780538" w:rsidP="00780538">
            <w:pPr>
              <w:widowControl/>
              <w:suppressAutoHyphens w:val="0"/>
              <w:jc w:val="center"/>
              <w:rPr>
                <w:rFonts w:ascii="Calibri" w:eastAsia="Times New Roman" w:hAnsi="Calibri" w:cs="Times New Roman"/>
                <w:i/>
                <w:iCs/>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5D"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65" w14:textId="77777777" w:rsidTr="00780538">
        <w:trPr>
          <w:trHeight w:val="300"/>
        </w:trPr>
        <w:tc>
          <w:tcPr>
            <w:tcW w:w="1111" w:type="dxa"/>
            <w:tcBorders>
              <w:top w:val="nil"/>
              <w:left w:val="nil"/>
              <w:bottom w:val="nil"/>
              <w:right w:val="nil"/>
            </w:tcBorders>
            <w:shd w:val="clear" w:color="auto" w:fill="auto"/>
            <w:noWrap/>
            <w:vAlign w:val="bottom"/>
            <w:hideMark/>
          </w:tcPr>
          <w:p w14:paraId="05E9605F"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No</w:t>
            </w:r>
          </w:p>
        </w:tc>
        <w:tc>
          <w:tcPr>
            <w:tcW w:w="960" w:type="dxa"/>
            <w:tcBorders>
              <w:top w:val="nil"/>
              <w:left w:val="nil"/>
              <w:bottom w:val="nil"/>
              <w:right w:val="nil"/>
            </w:tcBorders>
            <w:shd w:val="clear" w:color="auto" w:fill="auto"/>
            <w:noWrap/>
            <w:vAlign w:val="bottom"/>
            <w:hideMark/>
          </w:tcPr>
          <w:p w14:paraId="05E96060"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0.2</w:t>
            </w:r>
          </w:p>
        </w:tc>
        <w:tc>
          <w:tcPr>
            <w:tcW w:w="1132" w:type="dxa"/>
            <w:tcBorders>
              <w:top w:val="nil"/>
              <w:left w:val="nil"/>
              <w:bottom w:val="nil"/>
              <w:right w:val="nil"/>
            </w:tcBorders>
            <w:shd w:val="clear" w:color="auto" w:fill="auto"/>
            <w:noWrap/>
            <w:vAlign w:val="bottom"/>
            <w:hideMark/>
          </w:tcPr>
          <w:p w14:paraId="05E96061"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45</w:t>
            </w:r>
          </w:p>
        </w:tc>
        <w:tc>
          <w:tcPr>
            <w:tcW w:w="1430" w:type="dxa"/>
            <w:tcBorders>
              <w:top w:val="nil"/>
              <w:left w:val="nil"/>
              <w:bottom w:val="nil"/>
              <w:right w:val="nil"/>
            </w:tcBorders>
            <w:shd w:val="clear" w:color="auto" w:fill="auto"/>
            <w:noWrap/>
            <w:vAlign w:val="bottom"/>
            <w:hideMark/>
          </w:tcPr>
          <w:p w14:paraId="05E96062"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42.06%</w:t>
            </w:r>
          </w:p>
        </w:tc>
        <w:tc>
          <w:tcPr>
            <w:tcW w:w="960" w:type="dxa"/>
            <w:tcBorders>
              <w:top w:val="nil"/>
              <w:left w:val="nil"/>
              <w:bottom w:val="nil"/>
              <w:right w:val="nil"/>
            </w:tcBorders>
            <w:shd w:val="clear" w:color="auto" w:fill="auto"/>
            <w:noWrap/>
            <w:vAlign w:val="bottom"/>
            <w:hideMark/>
          </w:tcPr>
          <w:p w14:paraId="05E96063"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64"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6C" w14:textId="77777777" w:rsidTr="00780538">
        <w:trPr>
          <w:trHeight w:val="300"/>
        </w:trPr>
        <w:tc>
          <w:tcPr>
            <w:tcW w:w="1111" w:type="dxa"/>
            <w:tcBorders>
              <w:top w:val="nil"/>
              <w:left w:val="nil"/>
              <w:bottom w:val="nil"/>
              <w:right w:val="nil"/>
            </w:tcBorders>
            <w:shd w:val="clear" w:color="auto" w:fill="auto"/>
            <w:noWrap/>
            <w:vAlign w:val="bottom"/>
            <w:hideMark/>
          </w:tcPr>
          <w:p w14:paraId="05E96066"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Weak</w:t>
            </w:r>
          </w:p>
        </w:tc>
        <w:tc>
          <w:tcPr>
            <w:tcW w:w="960" w:type="dxa"/>
            <w:tcBorders>
              <w:top w:val="nil"/>
              <w:left w:val="nil"/>
              <w:bottom w:val="nil"/>
              <w:right w:val="nil"/>
            </w:tcBorders>
            <w:shd w:val="clear" w:color="auto" w:fill="auto"/>
            <w:noWrap/>
            <w:vAlign w:val="bottom"/>
            <w:hideMark/>
          </w:tcPr>
          <w:p w14:paraId="05E96067"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0.4</w:t>
            </w:r>
          </w:p>
        </w:tc>
        <w:tc>
          <w:tcPr>
            <w:tcW w:w="1132" w:type="dxa"/>
            <w:tcBorders>
              <w:top w:val="nil"/>
              <w:left w:val="nil"/>
              <w:bottom w:val="nil"/>
              <w:right w:val="nil"/>
            </w:tcBorders>
            <w:shd w:val="clear" w:color="auto" w:fill="auto"/>
            <w:noWrap/>
            <w:vAlign w:val="bottom"/>
            <w:hideMark/>
          </w:tcPr>
          <w:p w14:paraId="05E96068"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32</w:t>
            </w:r>
          </w:p>
        </w:tc>
        <w:tc>
          <w:tcPr>
            <w:tcW w:w="1430" w:type="dxa"/>
            <w:tcBorders>
              <w:top w:val="nil"/>
              <w:left w:val="nil"/>
              <w:bottom w:val="nil"/>
              <w:right w:val="nil"/>
            </w:tcBorders>
            <w:shd w:val="clear" w:color="auto" w:fill="auto"/>
            <w:noWrap/>
            <w:vAlign w:val="bottom"/>
            <w:hideMark/>
          </w:tcPr>
          <w:p w14:paraId="05E96069"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71.96%</w:t>
            </w:r>
          </w:p>
        </w:tc>
        <w:tc>
          <w:tcPr>
            <w:tcW w:w="960" w:type="dxa"/>
            <w:tcBorders>
              <w:top w:val="nil"/>
              <w:left w:val="nil"/>
              <w:bottom w:val="nil"/>
              <w:right w:val="nil"/>
            </w:tcBorders>
            <w:shd w:val="clear" w:color="auto" w:fill="auto"/>
            <w:noWrap/>
            <w:vAlign w:val="bottom"/>
            <w:hideMark/>
          </w:tcPr>
          <w:p w14:paraId="05E9606A"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6B"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73" w14:textId="77777777" w:rsidTr="00780538">
        <w:trPr>
          <w:trHeight w:val="300"/>
        </w:trPr>
        <w:tc>
          <w:tcPr>
            <w:tcW w:w="1111" w:type="dxa"/>
            <w:tcBorders>
              <w:top w:val="nil"/>
              <w:left w:val="nil"/>
              <w:bottom w:val="nil"/>
              <w:right w:val="nil"/>
            </w:tcBorders>
            <w:shd w:val="clear" w:color="auto" w:fill="auto"/>
            <w:noWrap/>
            <w:vAlign w:val="bottom"/>
            <w:hideMark/>
          </w:tcPr>
          <w:p w14:paraId="05E9606D"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Moderate</w:t>
            </w:r>
          </w:p>
        </w:tc>
        <w:tc>
          <w:tcPr>
            <w:tcW w:w="960" w:type="dxa"/>
            <w:tcBorders>
              <w:top w:val="nil"/>
              <w:left w:val="nil"/>
              <w:bottom w:val="nil"/>
              <w:right w:val="nil"/>
            </w:tcBorders>
            <w:shd w:val="clear" w:color="auto" w:fill="auto"/>
            <w:noWrap/>
            <w:vAlign w:val="bottom"/>
            <w:hideMark/>
          </w:tcPr>
          <w:p w14:paraId="05E9606E"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0.6</w:t>
            </w:r>
          </w:p>
        </w:tc>
        <w:tc>
          <w:tcPr>
            <w:tcW w:w="1132" w:type="dxa"/>
            <w:tcBorders>
              <w:top w:val="nil"/>
              <w:left w:val="nil"/>
              <w:bottom w:val="nil"/>
              <w:right w:val="nil"/>
            </w:tcBorders>
            <w:shd w:val="clear" w:color="auto" w:fill="auto"/>
            <w:noWrap/>
            <w:vAlign w:val="bottom"/>
            <w:hideMark/>
          </w:tcPr>
          <w:p w14:paraId="05E9606F"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19</w:t>
            </w:r>
          </w:p>
        </w:tc>
        <w:tc>
          <w:tcPr>
            <w:tcW w:w="1430" w:type="dxa"/>
            <w:tcBorders>
              <w:top w:val="nil"/>
              <w:left w:val="nil"/>
              <w:bottom w:val="nil"/>
              <w:right w:val="nil"/>
            </w:tcBorders>
            <w:shd w:val="clear" w:color="auto" w:fill="auto"/>
            <w:noWrap/>
            <w:vAlign w:val="bottom"/>
            <w:hideMark/>
          </w:tcPr>
          <w:p w14:paraId="05E96070"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89.72%</w:t>
            </w:r>
          </w:p>
        </w:tc>
        <w:tc>
          <w:tcPr>
            <w:tcW w:w="960" w:type="dxa"/>
            <w:tcBorders>
              <w:top w:val="nil"/>
              <w:left w:val="nil"/>
              <w:bottom w:val="nil"/>
              <w:right w:val="nil"/>
            </w:tcBorders>
            <w:shd w:val="clear" w:color="auto" w:fill="auto"/>
            <w:noWrap/>
            <w:vAlign w:val="bottom"/>
            <w:hideMark/>
          </w:tcPr>
          <w:p w14:paraId="05E96071"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72"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7A" w14:textId="77777777" w:rsidTr="00780538">
        <w:trPr>
          <w:trHeight w:val="300"/>
        </w:trPr>
        <w:tc>
          <w:tcPr>
            <w:tcW w:w="1111" w:type="dxa"/>
            <w:tcBorders>
              <w:top w:val="nil"/>
              <w:left w:val="nil"/>
              <w:bottom w:val="nil"/>
              <w:right w:val="nil"/>
            </w:tcBorders>
            <w:shd w:val="clear" w:color="auto" w:fill="auto"/>
            <w:noWrap/>
            <w:vAlign w:val="bottom"/>
            <w:hideMark/>
          </w:tcPr>
          <w:p w14:paraId="05E96074"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Strong</w:t>
            </w:r>
          </w:p>
        </w:tc>
        <w:tc>
          <w:tcPr>
            <w:tcW w:w="960" w:type="dxa"/>
            <w:tcBorders>
              <w:top w:val="nil"/>
              <w:left w:val="nil"/>
              <w:bottom w:val="nil"/>
              <w:right w:val="nil"/>
            </w:tcBorders>
            <w:shd w:val="clear" w:color="auto" w:fill="auto"/>
            <w:noWrap/>
            <w:vAlign w:val="bottom"/>
            <w:hideMark/>
          </w:tcPr>
          <w:p w14:paraId="05E96075"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0.8</w:t>
            </w:r>
          </w:p>
        </w:tc>
        <w:tc>
          <w:tcPr>
            <w:tcW w:w="1132" w:type="dxa"/>
            <w:tcBorders>
              <w:top w:val="nil"/>
              <w:left w:val="nil"/>
              <w:bottom w:val="nil"/>
              <w:right w:val="nil"/>
            </w:tcBorders>
            <w:shd w:val="clear" w:color="auto" w:fill="auto"/>
            <w:noWrap/>
            <w:vAlign w:val="bottom"/>
            <w:hideMark/>
          </w:tcPr>
          <w:p w14:paraId="05E96076"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9</w:t>
            </w:r>
          </w:p>
        </w:tc>
        <w:tc>
          <w:tcPr>
            <w:tcW w:w="1430" w:type="dxa"/>
            <w:tcBorders>
              <w:top w:val="nil"/>
              <w:left w:val="nil"/>
              <w:bottom w:val="nil"/>
              <w:right w:val="nil"/>
            </w:tcBorders>
            <w:shd w:val="clear" w:color="auto" w:fill="auto"/>
            <w:noWrap/>
            <w:vAlign w:val="bottom"/>
            <w:hideMark/>
          </w:tcPr>
          <w:p w14:paraId="05E96077"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98.13%</w:t>
            </w:r>
          </w:p>
        </w:tc>
        <w:tc>
          <w:tcPr>
            <w:tcW w:w="960" w:type="dxa"/>
            <w:tcBorders>
              <w:top w:val="nil"/>
              <w:left w:val="nil"/>
              <w:bottom w:val="nil"/>
              <w:right w:val="nil"/>
            </w:tcBorders>
            <w:shd w:val="clear" w:color="auto" w:fill="auto"/>
            <w:noWrap/>
            <w:vAlign w:val="bottom"/>
            <w:hideMark/>
          </w:tcPr>
          <w:p w14:paraId="05E96078"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79"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393793" w:rsidRPr="00393793" w14:paraId="05E96081" w14:textId="77777777" w:rsidTr="00780538">
        <w:trPr>
          <w:trHeight w:val="315"/>
        </w:trPr>
        <w:tc>
          <w:tcPr>
            <w:tcW w:w="1111" w:type="dxa"/>
            <w:tcBorders>
              <w:top w:val="nil"/>
              <w:left w:val="nil"/>
              <w:bottom w:val="nil"/>
              <w:right w:val="nil"/>
            </w:tcBorders>
            <w:shd w:val="clear" w:color="auto" w:fill="auto"/>
            <w:noWrap/>
            <w:vAlign w:val="bottom"/>
            <w:hideMark/>
          </w:tcPr>
          <w:p w14:paraId="05E9607B"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Very Strong</w:t>
            </w:r>
          </w:p>
        </w:tc>
        <w:tc>
          <w:tcPr>
            <w:tcW w:w="960" w:type="dxa"/>
            <w:tcBorders>
              <w:top w:val="nil"/>
              <w:left w:val="nil"/>
              <w:bottom w:val="single" w:sz="8" w:space="0" w:color="auto"/>
              <w:right w:val="nil"/>
            </w:tcBorders>
            <w:shd w:val="clear" w:color="auto" w:fill="auto"/>
            <w:noWrap/>
            <w:vAlign w:val="bottom"/>
            <w:hideMark/>
          </w:tcPr>
          <w:p w14:paraId="05E9607C"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More</w:t>
            </w:r>
          </w:p>
        </w:tc>
        <w:tc>
          <w:tcPr>
            <w:tcW w:w="1132" w:type="dxa"/>
            <w:tcBorders>
              <w:top w:val="nil"/>
              <w:left w:val="nil"/>
              <w:bottom w:val="single" w:sz="8" w:space="0" w:color="auto"/>
              <w:right w:val="nil"/>
            </w:tcBorders>
            <w:shd w:val="clear" w:color="auto" w:fill="auto"/>
            <w:noWrap/>
            <w:vAlign w:val="bottom"/>
            <w:hideMark/>
          </w:tcPr>
          <w:p w14:paraId="05E9607D"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2</w:t>
            </w:r>
          </w:p>
        </w:tc>
        <w:tc>
          <w:tcPr>
            <w:tcW w:w="1430" w:type="dxa"/>
            <w:tcBorders>
              <w:top w:val="nil"/>
              <w:left w:val="nil"/>
              <w:bottom w:val="single" w:sz="8" w:space="0" w:color="auto"/>
              <w:right w:val="nil"/>
            </w:tcBorders>
            <w:shd w:val="clear" w:color="auto" w:fill="auto"/>
            <w:noWrap/>
            <w:vAlign w:val="bottom"/>
            <w:hideMark/>
          </w:tcPr>
          <w:p w14:paraId="05E9607E"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100.00%</w:t>
            </w:r>
          </w:p>
        </w:tc>
        <w:tc>
          <w:tcPr>
            <w:tcW w:w="960" w:type="dxa"/>
            <w:tcBorders>
              <w:top w:val="nil"/>
              <w:left w:val="nil"/>
              <w:bottom w:val="nil"/>
              <w:right w:val="nil"/>
            </w:tcBorders>
            <w:shd w:val="clear" w:color="auto" w:fill="auto"/>
            <w:noWrap/>
            <w:vAlign w:val="bottom"/>
            <w:hideMark/>
          </w:tcPr>
          <w:p w14:paraId="05E9607F" w14:textId="77777777" w:rsidR="00780538" w:rsidRPr="00393793" w:rsidRDefault="00780538" w:rsidP="00780538">
            <w:pPr>
              <w:widowControl/>
              <w:suppressAutoHyphens w:val="0"/>
              <w:jc w:val="right"/>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80"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r w:rsidR="00780538" w:rsidRPr="00393793" w14:paraId="05E96088" w14:textId="77777777" w:rsidTr="00780538">
        <w:trPr>
          <w:trHeight w:val="315"/>
        </w:trPr>
        <w:tc>
          <w:tcPr>
            <w:tcW w:w="1111" w:type="dxa"/>
            <w:tcBorders>
              <w:top w:val="nil"/>
              <w:left w:val="nil"/>
              <w:bottom w:val="nil"/>
              <w:right w:val="nil"/>
            </w:tcBorders>
            <w:shd w:val="clear" w:color="auto" w:fill="auto"/>
            <w:noWrap/>
            <w:vAlign w:val="bottom"/>
            <w:hideMark/>
          </w:tcPr>
          <w:p w14:paraId="05E96082"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c>
          <w:tcPr>
            <w:tcW w:w="960" w:type="dxa"/>
            <w:tcBorders>
              <w:top w:val="nil"/>
              <w:left w:val="nil"/>
              <w:bottom w:val="single" w:sz="8" w:space="0" w:color="auto"/>
              <w:right w:val="nil"/>
            </w:tcBorders>
            <w:shd w:val="clear" w:color="auto" w:fill="auto"/>
            <w:noWrap/>
            <w:vAlign w:val="bottom"/>
            <w:hideMark/>
          </w:tcPr>
          <w:p w14:paraId="05E96083"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 </w:t>
            </w:r>
          </w:p>
        </w:tc>
        <w:tc>
          <w:tcPr>
            <w:tcW w:w="1132" w:type="dxa"/>
            <w:tcBorders>
              <w:top w:val="nil"/>
              <w:left w:val="nil"/>
              <w:bottom w:val="single" w:sz="8" w:space="0" w:color="auto"/>
              <w:right w:val="nil"/>
            </w:tcBorders>
            <w:shd w:val="clear" w:color="auto" w:fill="auto"/>
            <w:noWrap/>
            <w:vAlign w:val="bottom"/>
            <w:hideMark/>
          </w:tcPr>
          <w:p w14:paraId="05E96084"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 </w:t>
            </w:r>
          </w:p>
        </w:tc>
        <w:tc>
          <w:tcPr>
            <w:tcW w:w="1430" w:type="dxa"/>
            <w:tcBorders>
              <w:top w:val="nil"/>
              <w:left w:val="nil"/>
              <w:bottom w:val="single" w:sz="8" w:space="0" w:color="auto"/>
              <w:right w:val="nil"/>
            </w:tcBorders>
            <w:shd w:val="clear" w:color="auto" w:fill="auto"/>
            <w:noWrap/>
            <w:vAlign w:val="bottom"/>
            <w:hideMark/>
          </w:tcPr>
          <w:p w14:paraId="05E96085"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r w:rsidRPr="00393793">
              <w:rPr>
                <w:rFonts w:ascii="Calibri" w:eastAsia="Times New Roman" w:hAnsi="Calibri" w:cs="Times New Roman"/>
                <w:color w:val="0000FF"/>
                <w:kern w:val="0"/>
                <w:sz w:val="22"/>
                <w:szCs w:val="22"/>
                <w:lang w:eastAsia="zh-CN" w:bidi="ar-SA"/>
              </w:rPr>
              <w:t> </w:t>
            </w:r>
          </w:p>
        </w:tc>
        <w:tc>
          <w:tcPr>
            <w:tcW w:w="960" w:type="dxa"/>
            <w:tcBorders>
              <w:top w:val="nil"/>
              <w:left w:val="nil"/>
              <w:bottom w:val="nil"/>
              <w:right w:val="nil"/>
            </w:tcBorders>
            <w:shd w:val="clear" w:color="auto" w:fill="auto"/>
            <w:noWrap/>
            <w:vAlign w:val="bottom"/>
            <w:hideMark/>
          </w:tcPr>
          <w:p w14:paraId="05E96086" w14:textId="77777777" w:rsidR="00780538" w:rsidRPr="00393793" w:rsidRDefault="00780538" w:rsidP="00780538">
            <w:pPr>
              <w:widowControl/>
              <w:suppressAutoHyphens w:val="0"/>
              <w:rPr>
                <w:rFonts w:ascii="Calibri" w:eastAsia="Times New Roman" w:hAnsi="Calibri" w:cs="Times New Roman"/>
                <w:color w:val="0000FF"/>
                <w:kern w:val="0"/>
                <w:sz w:val="22"/>
                <w:szCs w:val="22"/>
                <w:lang w:eastAsia="zh-CN" w:bidi="ar-SA"/>
              </w:rPr>
            </w:pPr>
          </w:p>
        </w:tc>
        <w:tc>
          <w:tcPr>
            <w:tcW w:w="960" w:type="dxa"/>
            <w:tcBorders>
              <w:top w:val="nil"/>
              <w:left w:val="nil"/>
              <w:bottom w:val="nil"/>
              <w:right w:val="nil"/>
            </w:tcBorders>
            <w:shd w:val="clear" w:color="auto" w:fill="auto"/>
            <w:noWrap/>
            <w:vAlign w:val="bottom"/>
            <w:hideMark/>
          </w:tcPr>
          <w:p w14:paraId="05E96087" w14:textId="77777777" w:rsidR="00780538" w:rsidRPr="00393793" w:rsidRDefault="00780538" w:rsidP="00780538">
            <w:pPr>
              <w:widowControl/>
              <w:suppressAutoHyphens w:val="0"/>
              <w:rPr>
                <w:rFonts w:eastAsia="Times New Roman" w:cs="Times New Roman"/>
                <w:color w:val="0000FF"/>
                <w:kern w:val="0"/>
                <w:sz w:val="20"/>
                <w:szCs w:val="20"/>
                <w:lang w:eastAsia="zh-CN" w:bidi="ar-SA"/>
              </w:rPr>
            </w:pPr>
          </w:p>
        </w:tc>
      </w:tr>
    </w:tbl>
    <w:p w14:paraId="05E96089" w14:textId="77777777" w:rsidR="00780538" w:rsidRPr="00393793" w:rsidRDefault="00780538" w:rsidP="005D2EEE">
      <w:pPr>
        <w:tabs>
          <w:tab w:val="left" w:pos="368"/>
        </w:tabs>
        <w:spacing w:after="40"/>
        <w:ind w:left="368"/>
        <w:jc w:val="both"/>
        <w:rPr>
          <w:rFonts w:ascii="Arial" w:hAnsi="Arial" w:cs="Arial"/>
          <w:color w:val="0000FF"/>
          <w:sz w:val="22"/>
          <w:szCs w:val="22"/>
        </w:rPr>
      </w:pPr>
    </w:p>
    <w:p w14:paraId="05E9608A" w14:textId="77777777" w:rsidR="005D2EEE" w:rsidRDefault="00780538" w:rsidP="00780538">
      <w:pPr>
        <w:tabs>
          <w:tab w:val="left" w:pos="368"/>
        </w:tabs>
        <w:spacing w:after="40"/>
        <w:jc w:val="center"/>
        <w:rPr>
          <w:rFonts w:ascii="Arial" w:hAnsi="Arial" w:cs="Arial"/>
          <w:color w:val="000000"/>
          <w:sz w:val="22"/>
          <w:szCs w:val="22"/>
        </w:rPr>
      </w:pPr>
      <w:r>
        <w:rPr>
          <w:noProof/>
          <w:lang w:eastAsia="zh-CN" w:bidi="ar-SA"/>
        </w:rPr>
        <w:lastRenderedPageBreak/>
        <w:drawing>
          <wp:inline distT="0" distB="0" distL="0" distR="0" wp14:anchorId="05E960A5" wp14:editId="05E960A6">
            <wp:extent cx="5252358" cy="3105149"/>
            <wp:effectExtent l="0" t="0" r="5715"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E9608C" w14:textId="77777777" w:rsidR="00780538" w:rsidRPr="00393793" w:rsidRDefault="00420201" w:rsidP="004C03D0">
      <w:pPr>
        <w:tabs>
          <w:tab w:val="left" w:pos="368"/>
        </w:tabs>
        <w:spacing w:before="240" w:after="40"/>
        <w:ind w:left="360"/>
        <w:rPr>
          <w:rFonts w:ascii="Arial" w:hAnsi="Arial" w:cs="Arial"/>
          <w:color w:val="0000FF"/>
          <w:sz w:val="22"/>
          <w:szCs w:val="22"/>
        </w:rPr>
      </w:pPr>
      <w:r w:rsidRPr="00393793">
        <w:rPr>
          <w:rFonts w:ascii="Arial" w:hAnsi="Arial" w:cs="Arial"/>
          <w:color w:val="0000FF"/>
          <w:sz w:val="22"/>
          <w:szCs w:val="22"/>
        </w:rPr>
        <w:t>See the attached excel macro in Question 6 for the data</w:t>
      </w:r>
      <w:r w:rsidR="004C03D0" w:rsidRPr="00393793">
        <w:rPr>
          <w:rFonts w:ascii="Arial" w:hAnsi="Arial" w:cs="Arial"/>
          <w:color w:val="0000FF"/>
          <w:sz w:val="22"/>
          <w:szCs w:val="22"/>
        </w:rPr>
        <w:t>,</w:t>
      </w:r>
      <w:r w:rsidRPr="00393793">
        <w:rPr>
          <w:rFonts w:ascii="Arial" w:hAnsi="Arial" w:cs="Arial"/>
          <w:color w:val="0000FF"/>
          <w:sz w:val="22"/>
          <w:szCs w:val="22"/>
        </w:rPr>
        <w:t xml:space="preserve"> result </w:t>
      </w:r>
      <w:r w:rsidR="004C03D0" w:rsidRPr="00393793">
        <w:rPr>
          <w:rFonts w:ascii="Arial" w:hAnsi="Arial" w:cs="Arial"/>
          <w:color w:val="0000FF"/>
          <w:sz w:val="22"/>
          <w:szCs w:val="22"/>
        </w:rPr>
        <w:t>and script (</w:t>
      </w:r>
      <w:proofErr w:type="spellStart"/>
      <w:proofErr w:type="gramStart"/>
      <w:r w:rsidR="004C03D0" w:rsidRPr="00393793">
        <w:rPr>
          <w:rFonts w:ascii="Arial" w:hAnsi="Arial" w:cs="Arial"/>
          <w:color w:val="0000FF"/>
          <w:sz w:val="22"/>
          <w:szCs w:val="22"/>
        </w:rPr>
        <w:t>CorrelCoeffHistogram</w:t>
      </w:r>
      <w:proofErr w:type="spellEnd"/>
      <w:r w:rsidR="004C03D0" w:rsidRPr="00393793">
        <w:rPr>
          <w:rFonts w:ascii="Arial" w:hAnsi="Arial" w:cs="Arial"/>
          <w:i/>
          <w:color w:val="0000FF"/>
          <w:sz w:val="22"/>
          <w:szCs w:val="22"/>
        </w:rPr>
        <w:t>(</w:t>
      </w:r>
      <w:proofErr w:type="gramEnd"/>
      <w:r w:rsidR="004C03D0" w:rsidRPr="00393793">
        <w:rPr>
          <w:rFonts w:ascii="Arial" w:hAnsi="Arial" w:cs="Arial"/>
          <w:i/>
          <w:color w:val="0000FF"/>
          <w:sz w:val="22"/>
          <w:szCs w:val="22"/>
        </w:rPr>
        <w:t>)</w:t>
      </w:r>
      <w:r w:rsidR="004C03D0" w:rsidRPr="00393793">
        <w:rPr>
          <w:rFonts w:ascii="Arial" w:hAnsi="Arial" w:cs="Arial"/>
          <w:color w:val="0000FF"/>
          <w:sz w:val="22"/>
          <w:szCs w:val="22"/>
        </w:rPr>
        <w:t xml:space="preserve"> in module 1, used to prepare data only)</w:t>
      </w:r>
    </w:p>
    <w:p w14:paraId="05E9608D" w14:textId="77777777" w:rsidR="00420201" w:rsidRPr="00393793" w:rsidRDefault="00420201" w:rsidP="00420201">
      <w:pPr>
        <w:tabs>
          <w:tab w:val="left" w:pos="368"/>
        </w:tabs>
        <w:spacing w:after="40"/>
        <w:ind w:left="360"/>
        <w:rPr>
          <w:rFonts w:ascii="Arial" w:hAnsi="Arial" w:cs="Arial"/>
          <w:color w:val="0000FF"/>
          <w:sz w:val="22"/>
          <w:szCs w:val="22"/>
        </w:rPr>
      </w:pPr>
      <w:r w:rsidRPr="00393793">
        <w:rPr>
          <w:rFonts w:ascii="Arial" w:hAnsi="Arial" w:cs="Arial"/>
          <w:color w:val="0000FF"/>
          <w:sz w:val="22"/>
          <w:szCs w:val="22"/>
        </w:rPr>
        <w:t>For students, they can code to prepare the data or manually prepare it.</w:t>
      </w:r>
    </w:p>
    <w:p w14:paraId="05E9608E" w14:textId="77777777" w:rsidR="00780538" w:rsidRPr="00393793" w:rsidRDefault="00780538" w:rsidP="00780538">
      <w:pPr>
        <w:tabs>
          <w:tab w:val="left" w:pos="368"/>
        </w:tabs>
        <w:spacing w:after="40"/>
        <w:ind w:left="368"/>
        <w:jc w:val="both"/>
        <w:rPr>
          <w:rFonts w:ascii="Arial" w:hAnsi="Arial" w:cs="Arial"/>
          <w:color w:val="0000FF"/>
          <w:sz w:val="22"/>
          <w:szCs w:val="22"/>
        </w:rPr>
      </w:pPr>
    </w:p>
    <w:p w14:paraId="05E9608F" w14:textId="77777777" w:rsidR="00780538" w:rsidRPr="00393793" w:rsidRDefault="00780538" w:rsidP="00780538">
      <w:pPr>
        <w:tabs>
          <w:tab w:val="left" w:pos="368"/>
        </w:tabs>
        <w:spacing w:after="40"/>
        <w:ind w:left="360"/>
        <w:rPr>
          <w:rFonts w:ascii="Arial" w:hAnsi="Arial" w:cs="Arial"/>
          <w:color w:val="0000FF"/>
          <w:sz w:val="22"/>
          <w:szCs w:val="22"/>
        </w:rPr>
      </w:pPr>
      <w:r w:rsidRPr="00393793">
        <w:rPr>
          <w:rFonts w:ascii="Arial" w:hAnsi="Arial" w:cs="Arial"/>
          <w:color w:val="0000FF"/>
          <w:sz w:val="22"/>
          <w:szCs w:val="22"/>
        </w:rPr>
        <w:t>Nearly 72% of pairs of brands have weak or no correlation.</w:t>
      </w:r>
    </w:p>
    <w:p w14:paraId="05E96090" w14:textId="77777777" w:rsidR="00780538" w:rsidRPr="00393793" w:rsidRDefault="004761F8" w:rsidP="00780538">
      <w:pPr>
        <w:tabs>
          <w:tab w:val="left" w:pos="368"/>
        </w:tabs>
        <w:spacing w:after="40"/>
        <w:ind w:left="360"/>
        <w:rPr>
          <w:rFonts w:ascii="Arial" w:hAnsi="Arial" w:cs="Arial"/>
          <w:color w:val="0000FF"/>
          <w:sz w:val="22"/>
          <w:szCs w:val="22"/>
        </w:rPr>
      </w:pPr>
      <w:r w:rsidRPr="00393793">
        <w:rPr>
          <w:rFonts w:ascii="Arial" w:hAnsi="Arial" w:cs="Arial"/>
          <w:color w:val="0000FF"/>
          <w:sz w:val="22"/>
          <w:szCs w:val="22"/>
        </w:rPr>
        <w:t>Only</w:t>
      </w:r>
      <w:r w:rsidR="00780538" w:rsidRPr="00393793">
        <w:rPr>
          <w:rFonts w:ascii="Arial" w:hAnsi="Arial" w:cs="Arial"/>
          <w:color w:val="0000FF"/>
          <w:sz w:val="22"/>
          <w:szCs w:val="22"/>
        </w:rPr>
        <w:t xml:space="preserve"> 10% of pairs of bran</w:t>
      </w:r>
      <w:r w:rsidRPr="00393793">
        <w:rPr>
          <w:rFonts w:ascii="Arial" w:hAnsi="Arial" w:cs="Arial"/>
          <w:color w:val="0000FF"/>
          <w:sz w:val="22"/>
          <w:szCs w:val="22"/>
        </w:rPr>
        <w:t>ds have strong correlation</w:t>
      </w:r>
    </w:p>
    <w:p w14:paraId="05E96091" w14:textId="77777777" w:rsidR="00780538" w:rsidRPr="00393793" w:rsidRDefault="00780538" w:rsidP="00780538">
      <w:pPr>
        <w:tabs>
          <w:tab w:val="left" w:pos="368"/>
        </w:tabs>
        <w:spacing w:after="40"/>
        <w:ind w:left="360"/>
        <w:rPr>
          <w:rFonts w:ascii="Arial" w:hAnsi="Arial" w:cs="Arial"/>
          <w:color w:val="0000FF"/>
          <w:sz w:val="22"/>
          <w:szCs w:val="22"/>
        </w:rPr>
      </w:pPr>
      <w:r w:rsidRPr="00393793">
        <w:rPr>
          <w:rFonts w:ascii="Arial" w:hAnsi="Arial" w:cs="Arial"/>
          <w:color w:val="0000FF"/>
          <w:sz w:val="22"/>
          <w:szCs w:val="22"/>
        </w:rPr>
        <w:t xml:space="preserve">Thus, </w:t>
      </w:r>
      <w:r w:rsidR="00420201" w:rsidRPr="00393793">
        <w:rPr>
          <w:rFonts w:ascii="Arial" w:hAnsi="Arial" w:cs="Arial"/>
          <w:color w:val="0000FF"/>
          <w:sz w:val="22"/>
          <w:szCs w:val="22"/>
        </w:rPr>
        <w:t xml:space="preserve">overall, </w:t>
      </w:r>
      <w:r w:rsidRPr="00393793">
        <w:rPr>
          <w:rFonts w:ascii="Arial" w:hAnsi="Arial" w:cs="Arial"/>
          <w:color w:val="0000FF"/>
          <w:sz w:val="22"/>
          <w:szCs w:val="22"/>
        </w:rPr>
        <w:t>no need to worry about brands are affecting each other</w:t>
      </w:r>
      <w:r w:rsidR="004761F8" w:rsidRPr="00393793">
        <w:rPr>
          <w:rFonts w:ascii="Arial" w:hAnsi="Arial" w:cs="Arial"/>
          <w:color w:val="0000FF"/>
          <w:sz w:val="22"/>
          <w:szCs w:val="22"/>
        </w:rPr>
        <w:t xml:space="preserve"> too much!</w:t>
      </w:r>
      <w:r w:rsidR="00420201" w:rsidRPr="00393793">
        <w:rPr>
          <w:rFonts w:ascii="Arial" w:hAnsi="Arial" w:cs="Arial"/>
          <w:color w:val="0000FF"/>
          <w:sz w:val="22"/>
          <w:szCs w:val="22"/>
        </w:rPr>
        <w:t xml:space="preserve"> Of course, it also depends on the revenue for the 10% of brands. For advanced students, they should also look at the pie chart in the previous lesson to make better conclusion here.</w:t>
      </w:r>
    </w:p>
    <w:p w14:paraId="05E96092" w14:textId="77777777" w:rsidR="00462135" w:rsidRPr="005D2EEE" w:rsidRDefault="00462135" w:rsidP="00462135">
      <w:pPr>
        <w:pageBreakBefore/>
        <w:tabs>
          <w:tab w:val="left" w:pos="368"/>
        </w:tabs>
        <w:spacing w:after="40"/>
        <w:jc w:val="both"/>
        <w:rPr>
          <w:rFonts w:ascii="Arial" w:hAnsi="Arial" w:cs="Arial"/>
          <w:b/>
          <w:color w:val="000000"/>
          <w:sz w:val="22"/>
          <w:szCs w:val="22"/>
          <w:u w:val="single"/>
        </w:rPr>
      </w:pPr>
      <w:r>
        <w:rPr>
          <w:rFonts w:ascii="Arial" w:hAnsi="Arial" w:cs="Arial"/>
          <w:b/>
          <w:color w:val="000000"/>
          <w:sz w:val="22"/>
          <w:szCs w:val="22"/>
          <w:u w:val="single"/>
        </w:rPr>
        <w:lastRenderedPageBreak/>
        <w:t>S</w:t>
      </w:r>
      <w:r w:rsidRPr="005D2EEE">
        <w:rPr>
          <w:rFonts w:ascii="Arial" w:hAnsi="Arial" w:cs="Arial"/>
          <w:b/>
          <w:color w:val="000000"/>
          <w:sz w:val="22"/>
          <w:szCs w:val="22"/>
          <w:u w:val="single"/>
        </w:rPr>
        <w:t>tretch question to challenge yourself (optional)</w:t>
      </w:r>
    </w:p>
    <w:p w14:paraId="05E96093" w14:textId="77777777" w:rsidR="00462135" w:rsidRDefault="00462135" w:rsidP="00462135">
      <w:pPr>
        <w:tabs>
          <w:tab w:val="left" w:pos="368"/>
        </w:tabs>
        <w:spacing w:after="40"/>
        <w:ind w:left="368"/>
        <w:jc w:val="both"/>
        <w:rPr>
          <w:rFonts w:ascii="Arial" w:hAnsi="Arial" w:cs="Arial"/>
          <w:color w:val="000000"/>
          <w:sz w:val="22"/>
          <w:szCs w:val="22"/>
        </w:rPr>
      </w:pPr>
    </w:p>
    <w:p w14:paraId="05E96094" w14:textId="77777777" w:rsidR="00462135" w:rsidRDefault="00462135" w:rsidP="00462135">
      <w:pPr>
        <w:numPr>
          <w:ilvl w:val="0"/>
          <w:numId w:val="1"/>
        </w:numPr>
        <w:tabs>
          <w:tab w:val="left" w:pos="368"/>
        </w:tabs>
        <w:spacing w:after="40"/>
        <w:ind w:left="368" w:hanging="368"/>
        <w:jc w:val="both"/>
        <w:rPr>
          <w:rFonts w:ascii="Arial" w:hAnsi="Arial" w:cs="Arial"/>
          <w:color w:val="000000"/>
          <w:sz w:val="22"/>
          <w:szCs w:val="22"/>
        </w:rPr>
      </w:pPr>
      <w:r>
        <w:rPr>
          <w:rFonts w:ascii="Arial" w:hAnsi="Arial" w:cs="Arial"/>
          <w:color w:val="000000"/>
          <w:sz w:val="22"/>
          <w:szCs w:val="22"/>
        </w:rPr>
        <w:t xml:space="preserve">Write a VBA macro to perform the tasks in the Qn1, </w:t>
      </w:r>
      <w:proofErr w:type="spellStart"/>
      <w:r>
        <w:rPr>
          <w:rFonts w:ascii="Arial" w:hAnsi="Arial" w:cs="Arial"/>
          <w:color w:val="000000"/>
          <w:sz w:val="22"/>
          <w:szCs w:val="22"/>
        </w:rPr>
        <w:t>Qn</w:t>
      </w:r>
      <w:proofErr w:type="spellEnd"/>
      <w:r>
        <w:rPr>
          <w:rFonts w:ascii="Arial" w:hAnsi="Arial" w:cs="Arial"/>
          <w:color w:val="000000"/>
          <w:sz w:val="22"/>
          <w:szCs w:val="22"/>
        </w:rPr>
        <w:t xml:space="preserve"> 2 and </w:t>
      </w:r>
      <w:proofErr w:type="spellStart"/>
      <w:r>
        <w:rPr>
          <w:rFonts w:ascii="Arial" w:hAnsi="Arial" w:cs="Arial"/>
          <w:color w:val="000000"/>
          <w:sz w:val="22"/>
          <w:szCs w:val="22"/>
        </w:rPr>
        <w:t>Qn</w:t>
      </w:r>
      <w:proofErr w:type="spellEnd"/>
      <w:r>
        <w:rPr>
          <w:rFonts w:ascii="Arial" w:hAnsi="Arial" w:cs="Arial"/>
          <w:color w:val="000000"/>
          <w:sz w:val="22"/>
          <w:szCs w:val="22"/>
        </w:rPr>
        <w:t xml:space="preserve"> 3 for all the products. Verify your results for each product with the results obtained from your team’s consolidated results</w:t>
      </w:r>
    </w:p>
    <w:p w14:paraId="05E96095" w14:textId="77777777" w:rsidR="00462135" w:rsidRDefault="00462135" w:rsidP="005D2EEE">
      <w:pPr>
        <w:tabs>
          <w:tab w:val="left" w:pos="368"/>
        </w:tabs>
        <w:spacing w:after="40"/>
        <w:jc w:val="both"/>
        <w:rPr>
          <w:rFonts w:ascii="Arial" w:hAnsi="Arial" w:cs="Arial"/>
          <w:color w:val="000000"/>
          <w:sz w:val="22"/>
          <w:szCs w:val="22"/>
        </w:rPr>
      </w:pPr>
    </w:p>
    <w:p w14:paraId="05E96096" w14:textId="77777777" w:rsidR="00462135" w:rsidRPr="00462135" w:rsidRDefault="00462135" w:rsidP="005D2EEE">
      <w:pPr>
        <w:tabs>
          <w:tab w:val="left" w:pos="368"/>
        </w:tabs>
        <w:spacing w:after="40"/>
        <w:jc w:val="both"/>
        <w:rPr>
          <w:rFonts w:ascii="Arial" w:hAnsi="Arial" w:cs="Arial"/>
          <w:color w:val="FF0000"/>
          <w:sz w:val="22"/>
          <w:szCs w:val="22"/>
        </w:rPr>
      </w:pPr>
      <w:r w:rsidRPr="00462135">
        <w:rPr>
          <w:rFonts w:ascii="Arial" w:hAnsi="Arial" w:cs="Arial"/>
          <w:color w:val="FF0000"/>
          <w:sz w:val="22"/>
          <w:szCs w:val="22"/>
        </w:rPr>
        <w:t>Ans:</w:t>
      </w:r>
    </w:p>
    <w:p w14:paraId="05E96097" w14:textId="77777777" w:rsidR="00462135" w:rsidRDefault="00462135" w:rsidP="005D2EEE">
      <w:pPr>
        <w:tabs>
          <w:tab w:val="left" w:pos="368"/>
        </w:tabs>
        <w:spacing w:after="40"/>
        <w:jc w:val="both"/>
        <w:rPr>
          <w:rFonts w:ascii="Arial" w:hAnsi="Arial" w:cs="Arial"/>
          <w:color w:val="FF0000"/>
          <w:sz w:val="22"/>
          <w:szCs w:val="22"/>
        </w:rPr>
      </w:pPr>
      <w:r w:rsidRPr="00462135">
        <w:rPr>
          <w:rFonts w:ascii="Arial" w:hAnsi="Arial" w:cs="Arial"/>
          <w:color w:val="FF0000"/>
          <w:sz w:val="22"/>
          <w:szCs w:val="22"/>
        </w:rPr>
        <w:object w:dxaOrig="1534" w:dyaOrig="997" w14:anchorId="05E96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1" o:title=""/>
          </v:shape>
          <o:OLEObject Type="Embed" ProgID="Excel.SheetMacroEnabled.12" ShapeID="_x0000_i1026" DrawAspect="Icon" ObjectID="_1587993317" r:id="rId12"/>
        </w:object>
      </w:r>
    </w:p>
    <w:p w14:paraId="05E96098" w14:textId="77777777" w:rsidR="00462135" w:rsidRDefault="00462135" w:rsidP="00462135">
      <w:pPr>
        <w:tabs>
          <w:tab w:val="left" w:pos="368"/>
        </w:tabs>
        <w:spacing w:after="40"/>
        <w:jc w:val="both"/>
        <w:rPr>
          <w:rFonts w:ascii="Arial" w:hAnsi="Arial" w:cs="Arial"/>
          <w:color w:val="FF0000"/>
          <w:sz w:val="22"/>
          <w:szCs w:val="22"/>
        </w:rPr>
      </w:pPr>
      <w:r>
        <w:rPr>
          <w:rFonts w:ascii="Arial" w:hAnsi="Arial" w:cs="Arial"/>
          <w:color w:val="FF0000"/>
          <w:sz w:val="22"/>
          <w:szCs w:val="22"/>
        </w:rPr>
        <w:t>Note: When you open the attached file, please save and change the filename as “</w:t>
      </w:r>
      <w:proofErr w:type="spellStart"/>
      <w:r w:rsidRPr="00462135">
        <w:rPr>
          <w:rFonts w:ascii="Arial" w:hAnsi="Arial" w:cs="Arial"/>
          <w:color w:val="FF0000"/>
          <w:sz w:val="22"/>
          <w:szCs w:val="22"/>
        </w:rPr>
        <w:t>LogSheet</w:t>
      </w:r>
      <w:proofErr w:type="spellEnd"/>
      <w:r w:rsidRPr="00462135">
        <w:rPr>
          <w:rFonts w:ascii="Arial" w:hAnsi="Arial" w:cs="Arial"/>
          <w:color w:val="FF0000"/>
          <w:sz w:val="22"/>
          <w:szCs w:val="22"/>
        </w:rPr>
        <w:t xml:space="preserve"> Ans</w:t>
      </w:r>
      <w:r>
        <w:rPr>
          <w:rFonts w:ascii="Arial" w:hAnsi="Arial" w:cs="Arial"/>
          <w:color w:val="FF0000"/>
          <w:sz w:val="22"/>
          <w:szCs w:val="22"/>
        </w:rPr>
        <w:t>”, before you can run the macro</w:t>
      </w:r>
    </w:p>
    <w:p w14:paraId="05E96099" w14:textId="77777777" w:rsidR="00462135" w:rsidRDefault="00462135" w:rsidP="00462135">
      <w:pPr>
        <w:tabs>
          <w:tab w:val="left" w:pos="368"/>
        </w:tabs>
        <w:spacing w:after="40"/>
        <w:jc w:val="both"/>
        <w:rPr>
          <w:rFonts w:ascii="Arial" w:hAnsi="Arial" w:cs="Arial"/>
          <w:color w:val="FF0000"/>
          <w:sz w:val="22"/>
          <w:szCs w:val="22"/>
        </w:rPr>
      </w:pPr>
    </w:p>
    <w:p w14:paraId="05E9609A" w14:textId="77777777" w:rsidR="00462135" w:rsidRDefault="00462135" w:rsidP="00462135">
      <w:pPr>
        <w:tabs>
          <w:tab w:val="left" w:pos="368"/>
        </w:tabs>
        <w:spacing w:after="40"/>
        <w:jc w:val="both"/>
        <w:rPr>
          <w:rFonts w:ascii="Arial" w:hAnsi="Arial" w:cs="Arial"/>
          <w:color w:val="FF0000"/>
          <w:sz w:val="22"/>
          <w:szCs w:val="22"/>
        </w:rPr>
      </w:pPr>
      <w:r>
        <w:rPr>
          <w:rFonts w:ascii="Arial" w:hAnsi="Arial" w:cs="Arial"/>
          <w:color w:val="FF0000"/>
          <w:sz w:val="22"/>
          <w:szCs w:val="22"/>
        </w:rPr>
        <w:t xml:space="preserve">Otherwise, you have to manually update the script </w:t>
      </w:r>
      <w:r w:rsidR="00420201">
        <w:rPr>
          <w:rFonts w:ascii="Arial" w:hAnsi="Arial" w:cs="Arial"/>
          <w:color w:val="FF0000"/>
          <w:sz w:val="22"/>
          <w:szCs w:val="22"/>
        </w:rPr>
        <w:t>with</w:t>
      </w:r>
      <w:r>
        <w:rPr>
          <w:rFonts w:ascii="Arial" w:hAnsi="Arial" w:cs="Arial"/>
          <w:color w:val="FF0000"/>
          <w:sz w:val="22"/>
          <w:szCs w:val="22"/>
        </w:rPr>
        <w:t xml:space="preserve"> your new file</w:t>
      </w:r>
    </w:p>
    <w:p w14:paraId="05E9609B" w14:textId="77777777" w:rsidR="00462135" w:rsidRDefault="00462135" w:rsidP="00462135">
      <w:pPr>
        <w:tabs>
          <w:tab w:val="left" w:pos="368"/>
        </w:tabs>
        <w:spacing w:after="40"/>
        <w:jc w:val="both"/>
        <w:rPr>
          <w:rFonts w:ascii="Arial" w:hAnsi="Arial" w:cs="Arial"/>
          <w:color w:val="FF0000"/>
          <w:sz w:val="22"/>
          <w:szCs w:val="22"/>
        </w:rPr>
      </w:pPr>
    </w:p>
    <w:p w14:paraId="05E9609C" w14:textId="77777777" w:rsidR="00462135" w:rsidRPr="00462135" w:rsidRDefault="00462135" w:rsidP="00462135">
      <w:pPr>
        <w:tabs>
          <w:tab w:val="left" w:pos="368"/>
        </w:tabs>
        <w:spacing w:after="40"/>
        <w:jc w:val="both"/>
        <w:rPr>
          <w:rFonts w:ascii="Arial" w:hAnsi="Arial" w:cs="Arial"/>
          <w:color w:val="FF0000"/>
          <w:sz w:val="22"/>
          <w:szCs w:val="22"/>
        </w:rPr>
      </w:pPr>
      <w:proofErr w:type="gramStart"/>
      <w:r w:rsidRPr="00462135">
        <w:rPr>
          <w:rFonts w:ascii="Arial" w:hAnsi="Arial" w:cs="Arial"/>
          <w:color w:val="FF0000"/>
          <w:sz w:val="22"/>
          <w:szCs w:val="22"/>
        </w:rPr>
        <w:t>Workbooks</w:t>
      </w:r>
      <w:r w:rsidRPr="00462135">
        <w:rPr>
          <w:rFonts w:ascii="Arial" w:hAnsi="Arial" w:cs="Arial"/>
          <w:color w:val="FF0000"/>
          <w:sz w:val="22"/>
          <w:szCs w:val="22"/>
          <w:highlight w:val="yellow"/>
        </w:rPr>
        <w:t>(</w:t>
      </w:r>
      <w:proofErr w:type="gramEnd"/>
      <w:r w:rsidRPr="00462135">
        <w:rPr>
          <w:rFonts w:ascii="Arial" w:hAnsi="Arial" w:cs="Arial"/>
          <w:color w:val="FF0000"/>
          <w:sz w:val="22"/>
          <w:szCs w:val="22"/>
          <w:highlight w:val="yellow"/>
        </w:rPr>
        <w:t>"</w:t>
      </w:r>
      <w:proofErr w:type="spellStart"/>
      <w:r w:rsidRPr="00462135">
        <w:rPr>
          <w:rFonts w:ascii="Arial" w:hAnsi="Arial" w:cs="Arial"/>
          <w:color w:val="FF0000"/>
          <w:sz w:val="22"/>
          <w:szCs w:val="22"/>
          <w:highlight w:val="yellow"/>
        </w:rPr>
        <w:t>LogSheet</w:t>
      </w:r>
      <w:proofErr w:type="spellEnd"/>
      <w:r w:rsidRPr="00462135">
        <w:rPr>
          <w:rFonts w:ascii="Arial" w:hAnsi="Arial" w:cs="Arial"/>
          <w:color w:val="FF0000"/>
          <w:sz w:val="22"/>
          <w:szCs w:val="22"/>
          <w:highlight w:val="yellow"/>
        </w:rPr>
        <w:t xml:space="preserve"> Ans").</w:t>
      </w:r>
      <w:r w:rsidRPr="00462135">
        <w:rPr>
          <w:rFonts w:ascii="Arial" w:hAnsi="Arial" w:cs="Arial"/>
          <w:color w:val="FF0000"/>
          <w:sz w:val="22"/>
          <w:szCs w:val="22"/>
        </w:rPr>
        <w:t>Worksheets("</w:t>
      </w:r>
      <w:proofErr w:type="spellStart"/>
      <w:r w:rsidRPr="00462135">
        <w:rPr>
          <w:rFonts w:ascii="Arial" w:hAnsi="Arial" w:cs="Arial"/>
          <w:color w:val="FF0000"/>
          <w:sz w:val="22"/>
          <w:szCs w:val="22"/>
        </w:rPr>
        <w:t>LogS</w:t>
      </w:r>
      <w:proofErr w:type="spellEnd"/>
      <w:r w:rsidRPr="00462135">
        <w:rPr>
          <w:rFonts w:ascii="Arial" w:hAnsi="Arial" w:cs="Arial"/>
          <w:color w:val="FF0000"/>
          <w:sz w:val="22"/>
          <w:szCs w:val="22"/>
        </w:rPr>
        <w:t xml:space="preserve"> - Qn6 -Result").Activate</w:t>
      </w:r>
    </w:p>
    <w:p w14:paraId="05E9609D" w14:textId="77777777" w:rsidR="00462135" w:rsidRPr="00462135" w:rsidRDefault="00462135" w:rsidP="00462135">
      <w:pPr>
        <w:tabs>
          <w:tab w:val="left" w:pos="368"/>
        </w:tabs>
        <w:spacing w:after="40"/>
        <w:jc w:val="both"/>
        <w:rPr>
          <w:rFonts w:ascii="Arial" w:hAnsi="Arial" w:cs="Arial"/>
          <w:color w:val="FF0000"/>
          <w:sz w:val="22"/>
          <w:szCs w:val="22"/>
        </w:rPr>
      </w:pPr>
      <w:r w:rsidRPr="00462135">
        <w:rPr>
          <w:rFonts w:ascii="Arial" w:hAnsi="Arial" w:cs="Arial"/>
          <w:color w:val="FF0000"/>
          <w:sz w:val="22"/>
          <w:szCs w:val="22"/>
        </w:rPr>
        <w:t xml:space="preserve">Set </w:t>
      </w:r>
      <w:proofErr w:type="spellStart"/>
      <w:r w:rsidRPr="00462135">
        <w:rPr>
          <w:rFonts w:ascii="Arial" w:hAnsi="Arial" w:cs="Arial"/>
          <w:color w:val="FF0000"/>
          <w:sz w:val="22"/>
          <w:szCs w:val="22"/>
        </w:rPr>
        <w:t>Wksheet</w:t>
      </w:r>
      <w:proofErr w:type="spellEnd"/>
      <w:r w:rsidRPr="00462135">
        <w:rPr>
          <w:rFonts w:ascii="Arial" w:hAnsi="Arial" w:cs="Arial"/>
          <w:color w:val="FF0000"/>
          <w:sz w:val="22"/>
          <w:szCs w:val="22"/>
        </w:rPr>
        <w:t xml:space="preserve"> = </w:t>
      </w:r>
      <w:proofErr w:type="gramStart"/>
      <w:r w:rsidRPr="00462135">
        <w:rPr>
          <w:rFonts w:ascii="Arial" w:hAnsi="Arial" w:cs="Arial"/>
          <w:color w:val="FF0000"/>
          <w:sz w:val="22"/>
          <w:szCs w:val="22"/>
        </w:rPr>
        <w:t>Workbooks(</w:t>
      </w:r>
      <w:proofErr w:type="gramEnd"/>
      <w:r w:rsidRPr="00462135">
        <w:rPr>
          <w:rFonts w:ascii="Arial" w:hAnsi="Arial" w:cs="Arial"/>
          <w:color w:val="FF0000"/>
          <w:sz w:val="22"/>
          <w:szCs w:val="22"/>
          <w:highlight w:val="yellow"/>
        </w:rPr>
        <w:t>"</w:t>
      </w:r>
      <w:proofErr w:type="spellStart"/>
      <w:r w:rsidRPr="00462135">
        <w:rPr>
          <w:rFonts w:ascii="Arial" w:hAnsi="Arial" w:cs="Arial"/>
          <w:color w:val="FF0000"/>
          <w:sz w:val="22"/>
          <w:szCs w:val="22"/>
          <w:highlight w:val="yellow"/>
        </w:rPr>
        <w:t>LogSheet</w:t>
      </w:r>
      <w:proofErr w:type="spellEnd"/>
      <w:r w:rsidRPr="00462135">
        <w:rPr>
          <w:rFonts w:ascii="Arial" w:hAnsi="Arial" w:cs="Arial"/>
          <w:color w:val="FF0000"/>
          <w:sz w:val="22"/>
          <w:szCs w:val="22"/>
          <w:highlight w:val="yellow"/>
        </w:rPr>
        <w:t xml:space="preserve"> Ans").</w:t>
      </w:r>
      <w:r w:rsidRPr="00462135">
        <w:rPr>
          <w:rFonts w:ascii="Arial" w:hAnsi="Arial" w:cs="Arial"/>
          <w:color w:val="FF0000"/>
          <w:sz w:val="22"/>
          <w:szCs w:val="22"/>
        </w:rPr>
        <w:t>Worksheets("</w:t>
      </w:r>
      <w:proofErr w:type="spellStart"/>
      <w:r w:rsidRPr="00462135">
        <w:rPr>
          <w:rFonts w:ascii="Arial" w:hAnsi="Arial" w:cs="Arial"/>
          <w:color w:val="FF0000"/>
          <w:sz w:val="22"/>
          <w:szCs w:val="22"/>
        </w:rPr>
        <w:t>LogS</w:t>
      </w:r>
      <w:proofErr w:type="spellEnd"/>
      <w:r w:rsidRPr="00462135">
        <w:rPr>
          <w:rFonts w:ascii="Arial" w:hAnsi="Arial" w:cs="Arial"/>
          <w:color w:val="FF0000"/>
          <w:sz w:val="22"/>
          <w:szCs w:val="22"/>
        </w:rPr>
        <w:t xml:space="preserve"> - Qn6 -Result")</w:t>
      </w:r>
    </w:p>
    <w:p w14:paraId="05E9609E" w14:textId="77777777" w:rsidR="005D2EEE" w:rsidRDefault="005D2EEE" w:rsidP="005D2EEE">
      <w:pPr>
        <w:tabs>
          <w:tab w:val="left" w:pos="368"/>
        </w:tabs>
        <w:spacing w:after="40"/>
        <w:jc w:val="both"/>
        <w:rPr>
          <w:rFonts w:ascii="Arial" w:hAnsi="Arial" w:cs="Arial"/>
          <w:color w:val="000000"/>
          <w:sz w:val="22"/>
          <w:szCs w:val="22"/>
        </w:rPr>
      </w:pPr>
    </w:p>
    <w:p w14:paraId="05E9609F" w14:textId="77777777" w:rsidR="005D2EEE" w:rsidRDefault="005D2EEE" w:rsidP="005D2EEE">
      <w:pPr>
        <w:tabs>
          <w:tab w:val="left" w:pos="368"/>
        </w:tabs>
        <w:spacing w:after="40"/>
        <w:ind w:left="368"/>
        <w:jc w:val="both"/>
        <w:rPr>
          <w:rFonts w:ascii="Arial" w:hAnsi="Arial" w:cs="Arial"/>
          <w:color w:val="000000"/>
          <w:sz w:val="22"/>
          <w:szCs w:val="22"/>
        </w:rPr>
      </w:pPr>
    </w:p>
    <w:sectPr w:rsidR="005D2EE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60AA" w14:textId="77777777" w:rsidR="00974213" w:rsidRDefault="00974213" w:rsidP="00C54893">
      <w:r>
        <w:separator/>
      </w:r>
    </w:p>
  </w:endnote>
  <w:endnote w:type="continuationSeparator" w:id="0">
    <w:p w14:paraId="05E960AB" w14:textId="77777777" w:rsidR="00974213" w:rsidRDefault="00974213" w:rsidP="00C5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960A8" w14:textId="77777777" w:rsidR="00974213" w:rsidRDefault="00974213" w:rsidP="00C54893">
      <w:r>
        <w:separator/>
      </w:r>
    </w:p>
  </w:footnote>
  <w:footnote w:type="continuationSeparator" w:id="0">
    <w:p w14:paraId="05E960A9" w14:textId="77777777" w:rsidR="00974213" w:rsidRDefault="00974213" w:rsidP="00C54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960AF" w14:textId="6974227C" w:rsidR="00F44C87" w:rsidRPr="00EB2E16" w:rsidRDefault="00F44C87" w:rsidP="00EB2E16">
    <w:pPr>
      <w:pStyle w:val="BodyText"/>
      <w:rPr>
        <w:rFonts w:ascii="Arial" w:hAnsi="Arial"/>
        <w:b/>
        <w:lang w:val="en-US"/>
      </w:rPr>
    </w:pPr>
    <w:r>
      <w:rPr>
        <w:noProof/>
        <w:lang w:eastAsia="zh-CN" w:bidi="ar-SA"/>
      </w:rPr>
      <w:drawing>
        <wp:anchor distT="0" distB="0" distL="0" distR="0" simplePos="0" relativeHeight="251659264" behindDoc="0" locked="0" layoutInCell="1" allowOverlap="1" wp14:anchorId="05E960B0" wp14:editId="05E960B1">
          <wp:simplePos x="0" y="0"/>
          <wp:positionH relativeFrom="column">
            <wp:posOffset>3887470</wp:posOffset>
          </wp:positionH>
          <wp:positionV relativeFrom="paragraph">
            <wp:posOffset>-25400</wp:posOffset>
          </wp:positionV>
          <wp:extent cx="2033270" cy="65214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3270" cy="652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b/>
        <w:lang w:val="en-US"/>
      </w:rPr>
      <w:t>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 %1."/>
      <w:lvlJc w:val="left"/>
      <w:pPr>
        <w:tabs>
          <w:tab w:val="num" w:pos="720"/>
        </w:tabs>
        <w:ind w:left="720" w:hanging="360"/>
      </w:pPr>
      <w:rPr>
        <w:rFonts w:ascii="Arial" w:hAnsi="Arial"/>
        <w:sz w:val="22"/>
        <w:szCs w:val="22"/>
      </w:rPr>
    </w:lvl>
    <w:lvl w:ilvl="1">
      <w:start w:val="1"/>
      <w:numFmt w:val="lowerLetter"/>
      <w:lvlText w:val=" %2)"/>
      <w:lvlJc w:val="left"/>
      <w:pPr>
        <w:tabs>
          <w:tab w:val="num" w:pos="1080"/>
        </w:tabs>
        <w:ind w:left="1080" w:hanging="360"/>
      </w:pPr>
      <w:rPr>
        <w:rFonts w:ascii="Arial" w:hAnsi="Arial"/>
        <w:sz w:val="22"/>
        <w:szCs w:val="22"/>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15:restartNumberingAfterBreak="0">
    <w:nsid w:val="1205061E"/>
    <w:multiLevelType w:val="hybridMultilevel"/>
    <w:tmpl w:val="972854DC"/>
    <w:lvl w:ilvl="0" w:tplc="F3AEDA70">
      <w:start w:val="1"/>
      <w:numFmt w:val="bullet"/>
      <w:lvlText w:val="•"/>
      <w:lvlJc w:val="left"/>
      <w:pPr>
        <w:tabs>
          <w:tab w:val="num" w:pos="720"/>
        </w:tabs>
        <w:ind w:left="720" w:hanging="360"/>
      </w:pPr>
      <w:rPr>
        <w:rFonts w:ascii="Arial" w:hAnsi="Arial" w:hint="default"/>
      </w:rPr>
    </w:lvl>
    <w:lvl w:ilvl="1" w:tplc="B1B869E8" w:tentative="1">
      <w:start w:val="1"/>
      <w:numFmt w:val="bullet"/>
      <w:lvlText w:val="•"/>
      <w:lvlJc w:val="left"/>
      <w:pPr>
        <w:tabs>
          <w:tab w:val="num" w:pos="1440"/>
        </w:tabs>
        <w:ind w:left="1440" w:hanging="360"/>
      </w:pPr>
      <w:rPr>
        <w:rFonts w:ascii="Arial" w:hAnsi="Arial" w:hint="default"/>
      </w:rPr>
    </w:lvl>
    <w:lvl w:ilvl="2" w:tplc="7594506E" w:tentative="1">
      <w:start w:val="1"/>
      <w:numFmt w:val="bullet"/>
      <w:lvlText w:val="•"/>
      <w:lvlJc w:val="left"/>
      <w:pPr>
        <w:tabs>
          <w:tab w:val="num" w:pos="2160"/>
        </w:tabs>
        <w:ind w:left="2160" w:hanging="360"/>
      </w:pPr>
      <w:rPr>
        <w:rFonts w:ascii="Arial" w:hAnsi="Arial" w:hint="default"/>
      </w:rPr>
    </w:lvl>
    <w:lvl w:ilvl="3" w:tplc="0804CD78" w:tentative="1">
      <w:start w:val="1"/>
      <w:numFmt w:val="bullet"/>
      <w:lvlText w:val="•"/>
      <w:lvlJc w:val="left"/>
      <w:pPr>
        <w:tabs>
          <w:tab w:val="num" w:pos="2880"/>
        </w:tabs>
        <w:ind w:left="2880" w:hanging="360"/>
      </w:pPr>
      <w:rPr>
        <w:rFonts w:ascii="Arial" w:hAnsi="Arial" w:hint="default"/>
      </w:rPr>
    </w:lvl>
    <w:lvl w:ilvl="4" w:tplc="F2400AB0" w:tentative="1">
      <w:start w:val="1"/>
      <w:numFmt w:val="bullet"/>
      <w:lvlText w:val="•"/>
      <w:lvlJc w:val="left"/>
      <w:pPr>
        <w:tabs>
          <w:tab w:val="num" w:pos="3600"/>
        </w:tabs>
        <w:ind w:left="3600" w:hanging="360"/>
      </w:pPr>
      <w:rPr>
        <w:rFonts w:ascii="Arial" w:hAnsi="Arial" w:hint="default"/>
      </w:rPr>
    </w:lvl>
    <w:lvl w:ilvl="5" w:tplc="5C407B0E" w:tentative="1">
      <w:start w:val="1"/>
      <w:numFmt w:val="bullet"/>
      <w:lvlText w:val="•"/>
      <w:lvlJc w:val="left"/>
      <w:pPr>
        <w:tabs>
          <w:tab w:val="num" w:pos="4320"/>
        </w:tabs>
        <w:ind w:left="4320" w:hanging="360"/>
      </w:pPr>
      <w:rPr>
        <w:rFonts w:ascii="Arial" w:hAnsi="Arial" w:hint="default"/>
      </w:rPr>
    </w:lvl>
    <w:lvl w:ilvl="6" w:tplc="42F64C62" w:tentative="1">
      <w:start w:val="1"/>
      <w:numFmt w:val="bullet"/>
      <w:lvlText w:val="•"/>
      <w:lvlJc w:val="left"/>
      <w:pPr>
        <w:tabs>
          <w:tab w:val="num" w:pos="5040"/>
        </w:tabs>
        <w:ind w:left="5040" w:hanging="360"/>
      </w:pPr>
      <w:rPr>
        <w:rFonts w:ascii="Arial" w:hAnsi="Arial" w:hint="default"/>
      </w:rPr>
    </w:lvl>
    <w:lvl w:ilvl="7" w:tplc="BC103374" w:tentative="1">
      <w:start w:val="1"/>
      <w:numFmt w:val="bullet"/>
      <w:lvlText w:val="•"/>
      <w:lvlJc w:val="left"/>
      <w:pPr>
        <w:tabs>
          <w:tab w:val="num" w:pos="5760"/>
        </w:tabs>
        <w:ind w:left="5760" w:hanging="360"/>
      </w:pPr>
      <w:rPr>
        <w:rFonts w:ascii="Arial" w:hAnsi="Arial" w:hint="default"/>
      </w:rPr>
    </w:lvl>
    <w:lvl w:ilvl="8" w:tplc="6A4EC0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B121CC"/>
    <w:multiLevelType w:val="hybridMultilevel"/>
    <w:tmpl w:val="B1C0832A"/>
    <w:lvl w:ilvl="0" w:tplc="65AA9AF8">
      <w:start w:val="1"/>
      <w:numFmt w:val="lowerLetter"/>
      <w:lvlText w:val="%1)"/>
      <w:lvlJc w:val="left"/>
      <w:pPr>
        <w:ind w:left="728" w:hanging="360"/>
      </w:pPr>
      <w:rPr>
        <w:rFonts w:hint="default"/>
      </w:rPr>
    </w:lvl>
    <w:lvl w:ilvl="1" w:tplc="48090019" w:tentative="1">
      <w:start w:val="1"/>
      <w:numFmt w:val="lowerLetter"/>
      <w:lvlText w:val="%2."/>
      <w:lvlJc w:val="left"/>
      <w:pPr>
        <w:ind w:left="1448" w:hanging="360"/>
      </w:pPr>
    </w:lvl>
    <w:lvl w:ilvl="2" w:tplc="4809001B" w:tentative="1">
      <w:start w:val="1"/>
      <w:numFmt w:val="lowerRoman"/>
      <w:lvlText w:val="%3."/>
      <w:lvlJc w:val="right"/>
      <w:pPr>
        <w:ind w:left="2168" w:hanging="180"/>
      </w:pPr>
    </w:lvl>
    <w:lvl w:ilvl="3" w:tplc="4809000F" w:tentative="1">
      <w:start w:val="1"/>
      <w:numFmt w:val="decimal"/>
      <w:lvlText w:val="%4."/>
      <w:lvlJc w:val="left"/>
      <w:pPr>
        <w:ind w:left="2888" w:hanging="360"/>
      </w:pPr>
    </w:lvl>
    <w:lvl w:ilvl="4" w:tplc="48090019" w:tentative="1">
      <w:start w:val="1"/>
      <w:numFmt w:val="lowerLetter"/>
      <w:lvlText w:val="%5."/>
      <w:lvlJc w:val="left"/>
      <w:pPr>
        <w:ind w:left="3608" w:hanging="360"/>
      </w:pPr>
    </w:lvl>
    <w:lvl w:ilvl="5" w:tplc="4809001B" w:tentative="1">
      <w:start w:val="1"/>
      <w:numFmt w:val="lowerRoman"/>
      <w:lvlText w:val="%6."/>
      <w:lvlJc w:val="right"/>
      <w:pPr>
        <w:ind w:left="4328" w:hanging="180"/>
      </w:pPr>
    </w:lvl>
    <w:lvl w:ilvl="6" w:tplc="4809000F" w:tentative="1">
      <w:start w:val="1"/>
      <w:numFmt w:val="decimal"/>
      <w:lvlText w:val="%7."/>
      <w:lvlJc w:val="left"/>
      <w:pPr>
        <w:ind w:left="5048" w:hanging="360"/>
      </w:pPr>
    </w:lvl>
    <w:lvl w:ilvl="7" w:tplc="48090019" w:tentative="1">
      <w:start w:val="1"/>
      <w:numFmt w:val="lowerLetter"/>
      <w:lvlText w:val="%8."/>
      <w:lvlJc w:val="left"/>
      <w:pPr>
        <w:ind w:left="5768" w:hanging="360"/>
      </w:pPr>
    </w:lvl>
    <w:lvl w:ilvl="8" w:tplc="4809001B" w:tentative="1">
      <w:start w:val="1"/>
      <w:numFmt w:val="lowerRoman"/>
      <w:lvlText w:val="%9."/>
      <w:lvlJc w:val="right"/>
      <w:pPr>
        <w:ind w:left="6488" w:hanging="180"/>
      </w:pPr>
    </w:lvl>
  </w:abstractNum>
  <w:abstractNum w:abstractNumId="3" w15:restartNumberingAfterBreak="0">
    <w:nsid w:val="2DFB412A"/>
    <w:multiLevelType w:val="hybridMultilevel"/>
    <w:tmpl w:val="347285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320649"/>
    <w:multiLevelType w:val="hybridMultilevel"/>
    <w:tmpl w:val="3126EFBC"/>
    <w:lvl w:ilvl="0" w:tplc="4E42C7A2">
      <w:start w:val="1"/>
      <w:numFmt w:val="lowerLetter"/>
      <w:lvlText w:val="%1)"/>
      <w:lvlJc w:val="left"/>
      <w:pPr>
        <w:ind w:left="715" w:hanging="360"/>
      </w:pPr>
      <w:rPr>
        <w:rFonts w:hint="default"/>
      </w:rPr>
    </w:lvl>
    <w:lvl w:ilvl="1" w:tplc="48090019" w:tentative="1">
      <w:start w:val="1"/>
      <w:numFmt w:val="lowerLetter"/>
      <w:lvlText w:val="%2."/>
      <w:lvlJc w:val="left"/>
      <w:pPr>
        <w:ind w:left="1435" w:hanging="360"/>
      </w:pPr>
    </w:lvl>
    <w:lvl w:ilvl="2" w:tplc="4809001B" w:tentative="1">
      <w:start w:val="1"/>
      <w:numFmt w:val="lowerRoman"/>
      <w:lvlText w:val="%3."/>
      <w:lvlJc w:val="right"/>
      <w:pPr>
        <w:ind w:left="2155" w:hanging="180"/>
      </w:pPr>
    </w:lvl>
    <w:lvl w:ilvl="3" w:tplc="4809000F" w:tentative="1">
      <w:start w:val="1"/>
      <w:numFmt w:val="decimal"/>
      <w:lvlText w:val="%4."/>
      <w:lvlJc w:val="left"/>
      <w:pPr>
        <w:ind w:left="2875" w:hanging="360"/>
      </w:pPr>
    </w:lvl>
    <w:lvl w:ilvl="4" w:tplc="48090019" w:tentative="1">
      <w:start w:val="1"/>
      <w:numFmt w:val="lowerLetter"/>
      <w:lvlText w:val="%5."/>
      <w:lvlJc w:val="left"/>
      <w:pPr>
        <w:ind w:left="3595" w:hanging="360"/>
      </w:pPr>
    </w:lvl>
    <w:lvl w:ilvl="5" w:tplc="4809001B" w:tentative="1">
      <w:start w:val="1"/>
      <w:numFmt w:val="lowerRoman"/>
      <w:lvlText w:val="%6."/>
      <w:lvlJc w:val="right"/>
      <w:pPr>
        <w:ind w:left="4315" w:hanging="180"/>
      </w:pPr>
    </w:lvl>
    <w:lvl w:ilvl="6" w:tplc="4809000F" w:tentative="1">
      <w:start w:val="1"/>
      <w:numFmt w:val="decimal"/>
      <w:lvlText w:val="%7."/>
      <w:lvlJc w:val="left"/>
      <w:pPr>
        <w:ind w:left="5035" w:hanging="360"/>
      </w:pPr>
    </w:lvl>
    <w:lvl w:ilvl="7" w:tplc="48090019" w:tentative="1">
      <w:start w:val="1"/>
      <w:numFmt w:val="lowerLetter"/>
      <w:lvlText w:val="%8."/>
      <w:lvlJc w:val="left"/>
      <w:pPr>
        <w:ind w:left="5755" w:hanging="360"/>
      </w:pPr>
    </w:lvl>
    <w:lvl w:ilvl="8" w:tplc="4809001B" w:tentative="1">
      <w:start w:val="1"/>
      <w:numFmt w:val="lowerRoman"/>
      <w:lvlText w:val="%9."/>
      <w:lvlJc w:val="right"/>
      <w:pPr>
        <w:ind w:left="6475" w:hanging="180"/>
      </w:pPr>
    </w:lvl>
  </w:abstractNum>
  <w:abstractNum w:abstractNumId="5" w15:restartNumberingAfterBreak="0">
    <w:nsid w:val="60E20E9D"/>
    <w:multiLevelType w:val="hybridMultilevel"/>
    <w:tmpl w:val="2E5E5836"/>
    <w:lvl w:ilvl="0" w:tplc="F16C49EA">
      <w:start w:val="1"/>
      <w:numFmt w:val="lowerLetter"/>
      <w:lvlText w:val="%1)"/>
      <w:lvlJc w:val="left"/>
      <w:pPr>
        <w:ind w:left="728" w:hanging="360"/>
      </w:pPr>
      <w:rPr>
        <w:rFonts w:hint="default"/>
      </w:rPr>
    </w:lvl>
    <w:lvl w:ilvl="1" w:tplc="48090019" w:tentative="1">
      <w:start w:val="1"/>
      <w:numFmt w:val="lowerLetter"/>
      <w:lvlText w:val="%2."/>
      <w:lvlJc w:val="left"/>
      <w:pPr>
        <w:ind w:left="1448" w:hanging="360"/>
      </w:pPr>
    </w:lvl>
    <w:lvl w:ilvl="2" w:tplc="4809001B" w:tentative="1">
      <w:start w:val="1"/>
      <w:numFmt w:val="lowerRoman"/>
      <w:lvlText w:val="%3."/>
      <w:lvlJc w:val="right"/>
      <w:pPr>
        <w:ind w:left="2168" w:hanging="180"/>
      </w:pPr>
    </w:lvl>
    <w:lvl w:ilvl="3" w:tplc="4809000F" w:tentative="1">
      <w:start w:val="1"/>
      <w:numFmt w:val="decimal"/>
      <w:lvlText w:val="%4."/>
      <w:lvlJc w:val="left"/>
      <w:pPr>
        <w:ind w:left="2888" w:hanging="360"/>
      </w:pPr>
    </w:lvl>
    <w:lvl w:ilvl="4" w:tplc="48090019" w:tentative="1">
      <w:start w:val="1"/>
      <w:numFmt w:val="lowerLetter"/>
      <w:lvlText w:val="%5."/>
      <w:lvlJc w:val="left"/>
      <w:pPr>
        <w:ind w:left="3608" w:hanging="360"/>
      </w:pPr>
    </w:lvl>
    <w:lvl w:ilvl="5" w:tplc="4809001B" w:tentative="1">
      <w:start w:val="1"/>
      <w:numFmt w:val="lowerRoman"/>
      <w:lvlText w:val="%6."/>
      <w:lvlJc w:val="right"/>
      <w:pPr>
        <w:ind w:left="4328" w:hanging="180"/>
      </w:pPr>
    </w:lvl>
    <w:lvl w:ilvl="6" w:tplc="4809000F" w:tentative="1">
      <w:start w:val="1"/>
      <w:numFmt w:val="decimal"/>
      <w:lvlText w:val="%7."/>
      <w:lvlJc w:val="left"/>
      <w:pPr>
        <w:ind w:left="5048" w:hanging="360"/>
      </w:pPr>
    </w:lvl>
    <w:lvl w:ilvl="7" w:tplc="48090019" w:tentative="1">
      <w:start w:val="1"/>
      <w:numFmt w:val="lowerLetter"/>
      <w:lvlText w:val="%8."/>
      <w:lvlJc w:val="left"/>
      <w:pPr>
        <w:ind w:left="5768" w:hanging="360"/>
      </w:pPr>
    </w:lvl>
    <w:lvl w:ilvl="8" w:tplc="4809001B" w:tentative="1">
      <w:start w:val="1"/>
      <w:numFmt w:val="lowerRoman"/>
      <w:lvlText w:val="%9."/>
      <w:lvlJc w:val="right"/>
      <w:pPr>
        <w:ind w:left="6488" w:hanging="180"/>
      </w:pPr>
    </w:lvl>
  </w:abstractNum>
  <w:abstractNum w:abstractNumId="6" w15:restartNumberingAfterBreak="0">
    <w:nsid w:val="6ABE46AC"/>
    <w:multiLevelType w:val="hybridMultilevel"/>
    <w:tmpl w:val="0C98A73C"/>
    <w:lvl w:ilvl="0" w:tplc="B226E29C">
      <w:start w:val="1"/>
      <w:numFmt w:val="lowerLetter"/>
      <w:lvlText w:val="%1)"/>
      <w:lvlJc w:val="left"/>
      <w:pPr>
        <w:ind w:left="728" w:hanging="360"/>
      </w:pPr>
      <w:rPr>
        <w:rFonts w:hint="default"/>
      </w:rPr>
    </w:lvl>
    <w:lvl w:ilvl="1" w:tplc="48090019" w:tentative="1">
      <w:start w:val="1"/>
      <w:numFmt w:val="lowerLetter"/>
      <w:lvlText w:val="%2."/>
      <w:lvlJc w:val="left"/>
      <w:pPr>
        <w:ind w:left="1448" w:hanging="360"/>
      </w:pPr>
    </w:lvl>
    <w:lvl w:ilvl="2" w:tplc="4809001B" w:tentative="1">
      <w:start w:val="1"/>
      <w:numFmt w:val="lowerRoman"/>
      <w:lvlText w:val="%3."/>
      <w:lvlJc w:val="right"/>
      <w:pPr>
        <w:ind w:left="2168" w:hanging="180"/>
      </w:pPr>
    </w:lvl>
    <w:lvl w:ilvl="3" w:tplc="4809000F" w:tentative="1">
      <w:start w:val="1"/>
      <w:numFmt w:val="decimal"/>
      <w:lvlText w:val="%4."/>
      <w:lvlJc w:val="left"/>
      <w:pPr>
        <w:ind w:left="2888" w:hanging="360"/>
      </w:pPr>
    </w:lvl>
    <w:lvl w:ilvl="4" w:tplc="48090019" w:tentative="1">
      <w:start w:val="1"/>
      <w:numFmt w:val="lowerLetter"/>
      <w:lvlText w:val="%5."/>
      <w:lvlJc w:val="left"/>
      <w:pPr>
        <w:ind w:left="3608" w:hanging="360"/>
      </w:pPr>
    </w:lvl>
    <w:lvl w:ilvl="5" w:tplc="4809001B" w:tentative="1">
      <w:start w:val="1"/>
      <w:numFmt w:val="lowerRoman"/>
      <w:lvlText w:val="%6."/>
      <w:lvlJc w:val="right"/>
      <w:pPr>
        <w:ind w:left="4328" w:hanging="180"/>
      </w:pPr>
    </w:lvl>
    <w:lvl w:ilvl="6" w:tplc="4809000F" w:tentative="1">
      <w:start w:val="1"/>
      <w:numFmt w:val="decimal"/>
      <w:lvlText w:val="%7."/>
      <w:lvlJc w:val="left"/>
      <w:pPr>
        <w:ind w:left="5048" w:hanging="360"/>
      </w:pPr>
    </w:lvl>
    <w:lvl w:ilvl="7" w:tplc="48090019" w:tentative="1">
      <w:start w:val="1"/>
      <w:numFmt w:val="lowerLetter"/>
      <w:lvlText w:val="%8."/>
      <w:lvlJc w:val="left"/>
      <w:pPr>
        <w:ind w:left="5768" w:hanging="360"/>
      </w:pPr>
    </w:lvl>
    <w:lvl w:ilvl="8" w:tplc="4809001B" w:tentative="1">
      <w:start w:val="1"/>
      <w:numFmt w:val="lowerRoman"/>
      <w:lvlText w:val="%9."/>
      <w:lvlJc w:val="right"/>
      <w:pPr>
        <w:ind w:left="6488" w:hanging="180"/>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893"/>
    <w:rsid w:val="00001C0E"/>
    <w:rsid w:val="00002C38"/>
    <w:rsid w:val="00005F71"/>
    <w:rsid w:val="00021CF5"/>
    <w:rsid w:val="00022D3F"/>
    <w:rsid w:val="0005131B"/>
    <w:rsid w:val="00084C2A"/>
    <w:rsid w:val="00097FE9"/>
    <w:rsid w:val="000D3C11"/>
    <w:rsid w:val="000E1280"/>
    <w:rsid w:val="0012099E"/>
    <w:rsid w:val="00120AB9"/>
    <w:rsid w:val="001255A3"/>
    <w:rsid w:val="00125DEE"/>
    <w:rsid w:val="00154839"/>
    <w:rsid w:val="00167B84"/>
    <w:rsid w:val="00170534"/>
    <w:rsid w:val="00180FEA"/>
    <w:rsid w:val="001A1733"/>
    <w:rsid w:val="002071B3"/>
    <w:rsid w:val="00211CCA"/>
    <w:rsid w:val="00212287"/>
    <w:rsid w:val="00240AAF"/>
    <w:rsid w:val="002543AB"/>
    <w:rsid w:val="002736CF"/>
    <w:rsid w:val="002A14F5"/>
    <w:rsid w:val="002C3CBA"/>
    <w:rsid w:val="002C7D6F"/>
    <w:rsid w:val="002D1A29"/>
    <w:rsid w:val="002E3C60"/>
    <w:rsid w:val="002E7640"/>
    <w:rsid w:val="003147D9"/>
    <w:rsid w:val="00315B92"/>
    <w:rsid w:val="0034112E"/>
    <w:rsid w:val="00346C57"/>
    <w:rsid w:val="00355644"/>
    <w:rsid w:val="00370158"/>
    <w:rsid w:val="00370B24"/>
    <w:rsid w:val="00372FF3"/>
    <w:rsid w:val="00393793"/>
    <w:rsid w:val="00395181"/>
    <w:rsid w:val="003A767F"/>
    <w:rsid w:val="003B5978"/>
    <w:rsid w:val="00420201"/>
    <w:rsid w:val="00444A72"/>
    <w:rsid w:val="004475D2"/>
    <w:rsid w:val="00451149"/>
    <w:rsid w:val="00462135"/>
    <w:rsid w:val="004664DF"/>
    <w:rsid w:val="00467798"/>
    <w:rsid w:val="004761F8"/>
    <w:rsid w:val="00485D3A"/>
    <w:rsid w:val="004900CF"/>
    <w:rsid w:val="004A71E3"/>
    <w:rsid w:val="004B58C9"/>
    <w:rsid w:val="004C03D0"/>
    <w:rsid w:val="004D71EB"/>
    <w:rsid w:val="004E1683"/>
    <w:rsid w:val="00540D98"/>
    <w:rsid w:val="00553C35"/>
    <w:rsid w:val="00571B8D"/>
    <w:rsid w:val="005732E2"/>
    <w:rsid w:val="00587881"/>
    <w:rsid w:val="005A5326"/>
    <w:rsid w:val="005C074F"/>
    <w:rsid w:val="005D2EEE"/>
    <w:rsid w:val="006159B9"/>
    <w:rsid w:val="00633B45"/>
    <w:rsid w:val="00642FC4"/>
    <w:rsid w:val="0068290E"/>
    <w:rsid w:val="00683322"/>
    <w:rsid w:val="006916D3"/>
    <w:rsid w:val="006A2C6D"/>
    <w:rsid w:val="006A6D90"/>
    <w:rsid w:val="006D3D4C"/>
    <w:rsid w:val="006E4442"/>
    <w:rsid w:val="006F0482"/>
    <w:rsid w:val="006F4599"/>
    <w:rsid w:val="00703D8D"/>
    <w:rsid w:val="00706D80"/>
    <w:rsid w:val="00741D52"/>
    <w:rsid w:val="00747C19"/>
    <w:rsid w:val="00760B7B"/>
    <w:rsid w:val="00760C98"/>
    <w:rsid w:val="00780538"/>
    <w:rsid w:val="007817CB"/>
    <w:rsid w:val="007941AA"/>
    <w:rsid w:val="00794FF2"/>
    <w:rsid w:val="007A35E2"/>
    <w:rsid w:val="007C1A54"/>
    <w:rsid w:val="007C440A"/>
    <w:rsid w:val="007C6991"/>
    <w:rsid w:val="007D299D"/>
    <w:rsid w:val="007D625A"/>
    <w:rsid w:val="007E4F3B"/>
    <w:rsid w:val="007F4CFF"/>
    <w:rsid w:val="007F5F25"/>
    <w:rsid w:val="00827BFD"/>
    <w:rsid w:val="00837BF9"/>
    <w:rsid w:val="00867C0F"/>
    <w:rsid w:val="00896AED"/>
    <w:rsid w:val="008A4A04"/>
    <w:rsid w:val="008D0BC5"/>
    <w:rsid w:val="008E299B"/>
    <w:rsid w:val="009006B5"/>
    <w:rsid w:val="009011A3"/>
    <w:rsid w:val="0093408F"/>
    <w:rsid w:val="00935D66"/>
    <w:rsid w:val="009459CA"/>
    <w:rsid w:val="00946289"/>
    <w:rsid w:val="00947F51"/>
    <w:rsid w:val="00974213"/>
    <w:rsid w:val="00993621"/>
    <w:rsid w:val="009B4403"/>
    <w:rsid w:val="009B5E71"/>
    <w:rsid w:val="009C543C"/>
    <w:rsid w:val="009C6862"/>
    <w:rsid w:val="00A104DC"/>
    <w:rsid w:val="00A42187"/>
    <w:rsid w:val="00A5191A"/>
    <w:rsid w:val="00A81B52"/>
    <w:rsid w:val="00AD145B"/>
    <w:rsid w:val="00AD2D13"/>
    <w:rsid w:val="00AD6D8C"/>
    <w:rsid w:val="00B046A9"/>
    <w:rsid w:val="00B05913"/>
    <w:rsid w:val="00B072EC"/>
    <w:rsid w:val="00B31A4D"/>
    <w:rsid w:val="00B356DB"/>
    <w:rsid w:val="00BC3D5C"/>
    <w:rsid w:val="00BC4993"/>
    <w:rsid w:val="00BE2AB6"/>
    <w:rsid w:val="00BE48C4"/>
    <w:rsid w:val="00BF7904"/>
    <w:rsid w:val="00C037E7"/>
    <w:rsid w:val="00C068A1"/>
    <w:rsid w:val="00C16312"/>
    <w:rsid w:val="00C20BFC"/>
    <w:rsid w:val="00C356DB"/>
    <w:rsid w:val="00C54893"/>
    <w:rsid w:val="00C6634F"/>
    <w:rsid w:val="00C70BD6"/>
    <w:rsid w:val="00C7457D"/>
    <w:rsid w:val="00C7666B"/>
    <w:rsid w:val="00C811EE"/>
    <w:rsid w:val="00C82C1D"/>
    <w:rsid w:val="00C85F88"/>
    <w:rsid w:val="00C8797A"/>
    <w:rsid w:val="00C91389"/>
    <w:rsid w:val="00D26DE3"/>
    <w:rsid w:val="00D3486D"/>
    <w:rsid w:val="00D61F51"/>
    <w:rsid w:val="00D874F5"/>
    <w:rsid w:val="00D919DB"/>
    <w:rsid w:val="00DA5022"/>
    <w:rsid w:val="00DC1705"/>
    <w:rsid w:val="00DD1066"/>
    <w:rsid w:val="00DE5AA0"/>
    <w:rsid w:val="00DF3D6A"/>
    <w:rsid w:val="00E00A2D"/>
    <w:rsid w:val="00E06A77"/>
    <w:rsid w:val="00E13E4A"/>
    <w:rsid w:val="00E26031"/>
    <w:rsid w:val="00E30AC7"/>
    <w:rsid w:val="00E318D1"/>
    <w:rsid w:val="00E44BCB"/>
    <w:rsid w:val="00E6781C"/>
    <w:rsid w:val="00E90660"/>
    <w:rsid w:val="00EB11A8"/>
    <w:rsid w:val="00EB2E16"/>
    <w:rsid w:val="00EB3B8B"/>
    <w:rsid w:val="00EB63FD"/>
    <w:rsid w:val="00ED2130"/>
    <w:rsid w:val="00ED2375"/>
    <w:rsid w:val="00F134E3"/>
    <w:rsid w:val="00F23875"/>
    <w:rsid w:val="00F4092D"/>
    <w:rsid w:val="00F44C87"/>
    <w:rsid w:val="00F96F66"/>
    <w:rsid w:val="00FB09DE"/>
    <w:rsid w:val="00FC1B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E95FD1"/>
  <w15:docId w15:val="{ADB79B30-3307-4673-8092-45301A86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893"/>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893"/>
    <w:pPr>
      <w:tabs>
        <w:tab w:val="center" w:pos="4513"/>
        <w:tab w:val="right" w:pos="9026"/>
      </w:tabs>
    </w:pPr>
  </w:style>
  <w:style w:type="character" w:customStyle="1" w:styleId="HeaderChar">
    <w:name w:val="Header Char"/>
    <w:basedOn w:val="DefaultParagraphFont"/>
    <w:link w:val="Header"/>
    <w:uiPriority w:val="99"/>
    <w:rsid w:val="00C54893"/>
  </w:style>
  <w:style w:type="paragraph" w:styleId="Footer">
    <w:name w:val="footer"/>
    <w:basedOn w:val="Normal"/>
    <w:link w:val="FooterChar"/>
    <w:uiPriority w:val="99"/>
    <w:unhideWhenUsed/>
    <w:rsid w:val="00C54893"/>
    <w:pPr>
      <w:tabs>
        <w:tab w:val="center" w:pos="4513"/>
        <w:tab w:val="right" w:pos="9026"/>
      </w:tabs>
    </w:pPr>
  </w:style>
  <w:style w:type="character" w:customStyle="1" w:styleId="FooterChar">
    <w:name w:val="Footer Char"/>
    <w:basedOn w:val="DefaultParagraphFont"/>
    <w:link w:val="Footer"/>
    <w:uiPriority w:val="99"/>
    <w:rsid w:val="00C54893"/>
  </w:style>
  <w:style w:type="paragraph" w:styleId="BalloonText">
    <w:name w:val="Balloon Text"/>
    <w:basedOn w:val="Normal"/>
    <w:link w:val="BalloonTextChar"/>
    <w:uiPriority w:val="99"/>
    <w:semiHidden/>
    <w:unhideWhenUsed/>
    <w:rsid w:val="00C54893"/>
    <w:rPr>
      <w:rFonts w:ascii="Tahoma" w:hAnsi="Tahoma" w:cs="Tahoma"/>
      <w:sz w:val="16"/>
      <w:szCs w:val="16"/>
    </w:rPr>
  </w:style>
  <w:style w:type="character" w:customStyle="1" w:styleId="BalloonTextChar">
    <w:name w:val="Balloon Text Char"/>
    <w:basedOn w:val="DefaultParagraphFont"/>
    <w:link w:val="BalloonText"/>
    <w:uiPriority w:val="99"/>
    <w:semiHidden/>
    <w:rsid w:val="00C54893"/>
    <w:rPr>
      <w:rFonts w:ascii="Tahoma" w:hAnsi="Tahoma" w:cs="Tahoma"/>
      <w:sz w:val="16"/>
      <w:szCs w:val="16"/>
    </w:rPr>
  </w:style>
  <w:style w:type="paragraph" w:styleId="BodyText">
    <w:name w:val="Body Text"/>
    <w:basedOn w:val="Normal"/>
    <w:link w:val="BodyTextChar"/>
    <w:rsid w:val="00C54893"/>
    <w:pPr>
      <w:spacing w:after="120"/>
    </w:pPr>
  </w:style>
  <w:style w:type="character" w:customStyle="1" w:styleId="BodyTextChar">
    <w:name w:val="Body Text Char"/>
    <w:basedOn w:val="DefaultParagraphFont"/>
    <w:link w:val="BodyText"/>
    <w:rsid w:val="00C54893"/>
    <w:rPr>
      <w:rFonts w:ascii="Times New Roman" w:eastAsia="SimSun" w:hAnsi="Times New Roman" w:cs="Mangal"/>
      <w:kern w:val="1"/>
      <w:sz w:val="24"/>
      <w:szCs w:val="24"/>
      <w:lang w:eastAsia="hi-IN" w:bidi="hi-IN"/>
    </w:rPr>
  </w:style>
  <w:style w:type="character" w:styleId="Hyperlink">
    <w:name w:val="Hyperlink"/>
    <w:basedOn w:val="DefaultParagraphFont"/>
    <w:rsid w:val="00C54893"/>
    <w:rPr>
      <w:color w:val="0000FF"/>
      <w:u w:val="single"/>
    </w:rPr>
  </w:style>
  <w:style w:type="character" w:customStyle="1" w:styleId="cond">
    <w:name w:val="cond"/>
    <w:basedOn w:val="DefaultParagraphFont"/>
    <w:rsid w:val="00C54893"/>
  </w:style>
  <w:style w:type="character" w:styleId="FollowedHyperlink">
    <w:name w:val="FollowedHyperlink"/>
    <w:basedOn w:val="DefaultParagraphFont"/>
    <w:uiPriority w:val="99"/>
    <w:semiHidden/>
    <w:unhideWhenUsed/>
    <w:rsid w:val="00540D98"/>
    <w:rPr>
      <w:color w:val="800080" w:themeColor="followedHyperlink"/>
      <w:u w:val="single"/>
    </w:rPr>
  </w:style>
  <w:style w:type="paragraph" w:styleId="ListParagraph">
    <w:name w:val="List Paragraph"/>
    <w:basedOn w:val="Normal"/>
    <w:uiPriority w:val="34"/>
    <w:qFormat/>
    <w:rsid w:val="00DD1066"/>
    <w:pPr>
      <w:ind w:left="720"/>
      <w:contextualSpacing/>
    </w:pPr>
    <w:rPr>
      <w:szCs w:val="21"/>
    </w:rPr>
  </w:style>
  <w:style w:type="table" w:styleId="TableGrid">
    <w:name w:val="Table Grid"/>
    <w:basedOn w:val="TableNormal"/>
    <w:uiPriority w:val="59"/>
    <w:rsid w:val="004E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3147D9"/>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
    <w:name w:val="Grid Table 5 Dark Accent 2"/>
    <w:basedOn w:val="TableNormal"/>
    <w:uiPriority w:val="50"/>
    <w:rsid w:val="00314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69608">
      <w:bodyDiv w:val="1"/>
      <w:marLeft w:val="0"/>
      <w:marRight w:val="0"/>
      <w:marTop w:val="0"/>
      <w:marBottom w:val="0"/>
      <w:divBdr>
        <w:top w:val="none" w:sz="0" w:space="0" w:color="auto"/>
        <w:left w:val="none" w:sz="0" w:space="0" w:color="auto"/>
        <w:bottom w:val="none" w:sz="0" w:space="0" w:color="auto"/>
        <w:right w:val="none" w:sz="0" w:space="0" w:color="auto"/>
      </w:divBdr>
    </w:div>
    <w:div w:id="357197653">
      <w:bodyDiv w:val="1"/>
      <w:marLeft w:val="0"/>
      <w:marRight w:val="0"/>
      <w:marTop w:val="0"/>
      <w:marBottom w:val="0"/>
      <w:divBdr>
        <w:top w:val="none" w:sz="0" w:space="0" w:color="auto"/>
        <w:left w:val="none" w:sz="0" w:space="0" w:color="auto"/>
        <w:bottom w:val="none" w:sz="0" w:space="0" w:color="auto"/>
        <w:right w:val="none" w:sz="0" w:space="0" w:color="auto"/>
      </w:divBdr>
    </w:div>
    <w:div w:id="732703422">
      <w:bodyDiv w:val="1"/>
      <w:marLeft w:val="30"/>
      <w:marRight w:val="30"/>
      <w:marTop w:val="0"/>
      <w:marBottom w:val="0"/>
      <w:divBdr>
        <w:top w:val="none" w:sz="0" w:space="0" w:color="auto"/>
        <w:left w:val="none" w:sz="0" w:space="0" w:color="auto"/>
        <w:bottom w:val="none" w:sz="0" w:space="0" w:color="auto"/>
        <w:right w:val="none" w:sz="0" w:space="0" w:color="auto"/>
      </w:divBdr>
      <w:divsChild>
        <w:div w:id="1270507145">
          <w:marLeft w:val="0"/>
          <w:marRight w:val="0"/>
          <w:marTop w:val="0"/>
          <w:marBottom w:val="0"/>
          <w:divBdr>
            <w:top w:val="none" w:sz="0" w:space="0" w:color="auto"/>
            <w:left w:val="none" w:sz="0" w:space="0" w:color="auto"/>
            <w:bottom w:val="none" w:sz="0" w:space="0" w:color="auto"/>
            <w:right w:val="none" w:sz="0" w:space="0" w:color="auto"/>
          </w:divBdr>
          <w:divsChild>
            <w:div w:id="601956233">
              <w:marLeft w:val="0"/>
              <w:marRight w:val="0"/>
              <w:marTop w:val="0"/>
              <w:marBottom w:val="0"/>
              <w:divBdr>
                <w:top w:val="none" w:sz="0" w:space="0" w:color="auto"/>
                <w:left w:val="none" w:sz="0" w:space="0" w:color="auto"/>
                <w:bottom w:val="none" w:sz="0" w:space="0" w:color="auto"/>
                <w:right w:val="none" w:sz="0" w:space="0" w:color="auto"/>
              </w:divBdr>
              <w:divsChild>
                <w:div w:id="592740315">
                  <w:marLeft w:val="180"/>
                  <w:marRight w:val="0"/>
                  <w:marTop w:val="0"/>
                  <w:marBottom w:val="0"/>
                  <w:divBdr>
                    <w:top w:val="none" w:sz="0" w:space="0" w:color="auto"/>
                    <w:left w:val="none" w:sz="0" w:space="0" w:color="auto"/>
                    <w:bottom w:val="none" w:sz="0" w:space="0" w:color="auto"/>
                    <w:right w:val="none" w:sz="0" w:space="0" w:color="auto"/>
                  </w:divBdr>
                  <w:divsChild>
                    <w:div w:id="11815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29207">
      <w:bodyDiv w:val="1"/>
      <w:marLeft w:val="0"/>
      <w:marRight w:val="0"/>
      <w:marTop w:val="0"/>
      <w:marBottom w:val="0"/>
      <w:divBdr>
        <w:top w:val="none" w:sz="0" w:space="0" w:color="auto"/>
        <w:left w:val="none" w:sz="0" w:space="0" w:color="auto"/>
        <w:bottom w:val="none" w:sz="0" w:space="0" w:color="auto"/>
        <w:right w:val="none" w:sz="0" w:space="0" w:color="auto"/>
      </w:divBdr>
    </w:div>
    <w:div w:id="1656059259">
      <w:bodyDiv w:val="1"/>
      <w:marLeft w:val="0"/>
      <w:marRight w:val="0"/>
      <w:marTop w:val="0"/>
      <w:marBottom w:val="0"/>
      <w:divBdr>
        <w:top w:val="none" w:sz="0" w:space="0" w:color="auto"/>
        <w:left w:val="none" w:sz="0" w:space="0" w:color="auto"/>
        <w:bottom w:val="none" w:sz="0" w:space="0" w:color="auto"/>
        <w:right w:val="none" w:sz="0" w:space="0" w:color="auto"/>
      </w:divBdr>
    </w:div>
    <w:div w:id="1975677523">
      <w:bodyDiv w:val="1"/>
      <w:marLeft w:val="0"/>
      <w:marRight w:val="0"/>
      <w:marTop w:val="0"/>
      <w:marBottom w:val="0"/>
      <w:divBdr>
        <w:top w:val="none" w:sz="0" w:space="0" w:color="auto"/>
        <w:left w:val="none" w:sz="0" w:space="0" w:color="auto"/>
        <w:bottom w:val="none" w:sz="0" w:space="0" w:color="auto"/>
        <w:right w:val="none" w:sz="0" w:space="0" w:color="auto"/>
      </w:divBdr>
    </w:div>
    <w:div w:id="2007515669">
      <w:bodyDiv w:val="1"/>
      <w:marLeft w:val="0"/>
      <w:marRight w:val="0"/>
      <w:marTop w:val="0"/>
      <w:marBottom w:val="0"/>
      <w:divBdr>
        <w:top w:val="none" w:sz="0" w:space="0" w:color="auto"/>
        <w:left w:val="none" w:sz="0" w:space="0" w:color="auto"/>
        <w:bottom w:val="none" w:sz="0" w:space="0" w:color="auto"/>
        <w:right w:val="none" w:sz="0" w:space="0" w:color="auto"/>
      </w:divBdr>
      <w:divsChild>
        <w:div w:id="14085289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Excel_Macro-Enabled_Worksheet.xlsm"/><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02%20Teaching\07%20E115%20Data%20Analysis%20and%20Programming\Project%202\Lesson%206\Worksheet%20Answer%20Excel%20Files\LogSheet%20Ans%20-%20Copy.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US"/>
              <a:t>Correlation Analysis  for Shampoo</a:t>
            </a:r>
            <a:r>
              <a:rPr lang="en-US" baseline="0"/>
              <a:t> &amp; Conditioner</a:t>
            </a:r>
            <a:r>
              <a:rPr lang="en-US"/>
              <a:t> </a:t>
            </a:r>
          </a:p>
        </c:rich>
      </c:tx>
      <c:layout>
        <c:manualLayout>
          <c:xMode val="edge"/>
          <c:yMode val="edge"/>
          <c:x val="0.18285493628523619"/>
          <c:y val="6.94444444444444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scatterChart>
        <c:scatterStyle val="lineMarker"/>
        <c:varyColors val="0"/>
        <c:ser>
          <c:idx val="0"/>
          <c:order val="0"/>
          <c:tx>
            <c:strRef>
              <c:f>Logsheet!$B$6</c:f>
              <c:strCache>
                <c:ptCount val="1"/>
                <c:pt idx="0">
                  <c:v>Su Mura</c:v>
                </c:pt>
              </c:strCache>
            </c:strRef>
          </c:tx>
          <c:spPr>
            <a:ln w="19050" cap="rnd">
              <a:noFill/>
              <a:round/>
            </a:ln>
            <a:effectLst/>
          </c:spPr>
          <c:marker>
            <c:symbol val="circle"/>
            <c:size val="5"/>
            <c:spPr>
              <a:solidFill>
                <a:schemeClr val="accent1"/>
              </a:solidFill>
              <a:ln w="9525">
                <a:solidFill>
                  <a:schemeClr val="accent1"/>
                </a:solidFill>
              </a:ln>
              <a:effectLst/>
            </c:spPr>
          </c:marker>
          <c:xVal>
            <c:numRef>
              <c:f>Logsheet!$C$5:$J$5</c:f>
              <c:numCache>
                <c:formatCode>General</c:formatCode>
                <c:ptCount val="8"/>
                <c:pt idx="0">
                  <c:v>30</c:v>
                </c:pt>
                <c:pt idx="1">
                  <c:v>99</c:v>
                </c:pt>
                <c:pt idx="2">
                  <c:v>20</c:v>
                </c:pt>
                <c:pt idx="3">
                  <c:v>28</c:v>
                </c:pt>
                <c:pt idx="4">
                  <c:v>42</c:v>
                </c:pt>
                <c:pt idx="5">
                  <c:v>4</c:v>
                </c:pt>
                <c:pt idx="6">
                  <c:v>41</c:v>
                </c:pt>
                <c:pt idx="7">
                  <c:v>48</c:v>
                </c:pt>
              </c:numCache>
            </c:numRef>
          </c:xVal>
          <c:yVal>
            <c:numRef>
              <c:f>Logsheet!$C$6:$J$6</c:f>
              <c:numCache>
                <c:formatCode>General</c:formatCode>
                <c:ptCount val="8"/>
                <c:pt idx="0">
                  <c:v>37</c:v>
                </c:pt>
                <c:pt idx="1">
                  <c:v>2</c:v>
                </c:pt>
                <c:pt idx="2">
                  <c:v>59</c:v>
                </c:pt>
                <c:pt idx="3">
                  <c:v>43</c:v>
                </c:pt>
                <c:pt idx="4">
                  <c:v>35</c:v>
                </c:pt>
                <c:pt idx="5">
                  <c:v>71</c:v>
                </c:pt>
                <c:pt idx="6">
                  <c:v>46</c:v>
                </c:pt>
                <c:pt idx="7">
                  <c:v>6</c:v>
                </c:pt>
              </c:numCache>
            </c:numRef>
          </c:yVal>
          <c:smooth val="0"/>
          <c:extLst>
            <c:ext xmlns:c16="http://schemas.microsoft.com/office/drawing/2014/chart" uri="{C3380CC4-5D6E-409C-BE32-E72D297353CC}">
              <c16:uniqueId val="{00000000-4EE2-45CD-885B-C556BAF835F2}"/>
            </c:ext>
          </c:extLst>
        </c:ser>
        <c:dLbls>
          <c:showLegendKey val="0"/>
          <c:showVal val="0"/>
          <c:showCatName val="0"/>
          <c:showSerName val="0"/>
          <c:showPercent val="0"/>
          <c:showBubbleSize val="0"/>
        </c:dLbls>
        <c:axId val="370372040"/>
        <c:axId val="370375176"/>
      </c:scatterChart>
      <c:valAx>
        <c:axId val="370372040"/>
        <c:scaling>
          <c:orientation val="minMax"/>
        </c:scaling>
        <c:delete val="0"/>
        <c:axPos val="b"/>
        <c:title>
          <c:tx>
            <c:rich>
              <a:bodyPr rot="0" spcFirstLastPara="1" vertOverflow="ellipsis" vert="horz" wrap="square" anchor="ctr" anchorCtr="1"/>
              <a:lstStyle/>
              <a:p>
                <a:pPr>
                  <a:defRPr sz="1000" b="0" i="0" u="none" strike="noStrike" kern="1200" baseline="0">
                    <a:solidFill>
                      <a:srgbClr val="FF0000"/>
                    </a:solidFill>
                    <a:latin typeface="+mn-lt"/>
                    <a:ea typeface="+mn-ea"/>
                    <a:cs typeface="+mn-cs"/>
                  </a:defRPr>
                </a:pPr>
                <a:r>
                  <a:rPr lang="en-SG"/>
                  <a:t>Lufee</a:t>
                </a:r>
              </a:p>
            </c:rich>
          </c:tx>
          <c:overlay val="0"/>
          <c:spPr>
            <a:noFill/>
            <a:ln>
              <a:noFill/>
            </a:ln>
            <a:effectLst/>
          </c:spPr>
          <c:txPr>
            <a:bodyPr rot="0" spcFirstLastPara="1" vertOverflow="ellipsis" vert="horz" wrap="square" anchor="ctr" anchorCtr="1"/>
            <a:lstStyle/>
            <a:p>
              <a:pPr>
                <a:defRPr sz="1000" b="0" i="0" u="none" strike="noStrike" kern="1200" baseline="0">
                  <a:solidFill>
                    <a:srgbClr val="FF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70375176"/>
        <c:crosses val="autoZero"/>
        <c:crossBetween val="midCat"/>
      </c:valAx>
      <c:valAx>
        <c:axId val="370375176"/>
        <c:scaling>
          <c:orientation val="minMax"/>
        </c:scaling>
        <c:delete val="0"/>
        <c:axPos val="l"/>
        <c:title>
          <c:tx>
            <c:rich>
              <a:bodyPr rot="-5400000" spcFirstLastPara="1" vertOverflow="ellipsis" vert="horz" wrap="square" anchor="ctr" anchorCtr="1"/>
              <a:lstStyle/>
              <a:p>
                <a:pPr>
                  <a:defRPr sz="1000" b="0" i="0" u="none" strike="noStrike" kern="1200" baseline="0">
                    <a:solidFill>
                      <a:srgbClr val="FF0000"/>
                    </a:solidFill>
                    <a:latin typeface="+mn-lt"/>
                    <a:ea typeface="+mn-ea"/>
                    <a:cs typeface="+mn-cs"/>
                  </a:defRPr>
                </a:pPr>
                <a:r>
                  <a:rPr lang="en-SG"/>
                  <a:t>Su Mura</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FF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70372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SG"/>
              <a:t>Histogram</a:t>
            </a:r>
          </a:p>
        </c:rich>
      </c:tx>
      <c:overlay val="0"/>
    </c:title>
    <c:autoTitleDeleted val="0"/>
    <c:plotArea>
      <c:layout/>
      <c:barChart>
        <c:barDir val="col"/>
        <c:grouping val="clustered"/>
        <c:varyColors val="0"/>
        <c:ser>
          <c:idx val="0"/>
          <c:order val="0"/>
          <c:tx>
            <c:v>Frequency</c:v>
          </c:tx>
          <c:invertIfNegative val="0"/>
          <c:cat>
            <c:strRef>
              <c:f>'LogS - Qn5'!$V$7:$V$11</c:f>
              <c:strCache>
                <c:ptCount val="5"/>
                <c:pt idx="0">
                  <c:v>No</c:v>
                </c:pt>
                <c:pt idx="1">
                  <c:v>Weak</c:v>
                </c:pt>
                <c:pt idx="2">
                  <c:v>Moderate</c:v>
                </c:pt>
                <c:pt idx="3">
                  <c:v>Strong</c:v>
                </c:pt>
                <c:pt idx="4">
                  <c:v>Very Strong</c:v>
                </c:pt>
              </c:strCache>
            </c:strRef>
          </c:cat>
          <c:val>
            <c:numRef>
              <c:f>'LogS - Qn5'!$X$7:$X$11</c:f>
              <c:numCache>
                <c:formatCode>General</c:formatCode>
                <c:ptCount val="5"/>
                <c:pt idx="0">
                  <c:v>45</c:v>
                </c:pt>
                <c:pt idx="1">
                  <c:v>32</c:v>
                </c:pt>
                <c:pt idx="2">
                  <c:v>19</c:v>
                </c:pt>
                <c:pt idx="3">
                  <c:v>9</c:v>
                </c:pt>
                <c:pt idx="4">
                  <c:v>2</c:v>
                </c:pt>
              </c:numCache>
            </c:numRef>
          </c:val>
          <c:extLst>
            <c:ext xmlns:c16="http://schemas.microsoft.com/office/drawing/2014/chart" uri="{C3380CC4-5D6E-409C-BE32-E72D297353CC}">
              <c16:uniqueId val="{00000000-2AF7-4D44-9264-7A343E008A3A}"/>
            </c:ext>
          </c:extLst>
        </c:ser>
        <c:dLbls>
          <c:showLegendKey val="0"/>
          <c:showVal val="0"/>
          <c:showCatName val="0"/>
          <c:showSerName val="0"/>
          <c:showPercent val="0"/>
          <c:showBubbleSize val="0"/>
        </c:dLbls>
        <c:gapWidth val="150"/>
        <c:axId val="369121448"/>
        <c:axId val="369115568"/>
      </c:barChart>
      <c:lineChart>
        <c:grouping val="standard"/>
        <c:varyColors val="0"/>
        <c:ser>
          <c:idx val="1"/>
          <c:order val="1"/>
          <c:tx>
            <c:v>Cumulative %</c:v>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'LogS - Qn5'!$W$7:$W$11</c:f>
              <c:strCache>
                <c:ptCount val="5"/>
                <c:pt idx="0">
                  <c:v>0.2</c:v>
                </c:pt>
                <c:pt idx="1">
                  <c:v>0.4</c:v>
                </c:pt>
                <c:pt idx="2">
                  <c:v>0.6</c:v>
                </c:pt>
                <c:pt idx="3">
                  <c:v>0.8</c:v>
                </c:pt>
                <c:pt idx="4">
                  <c:v>More</c:v>
                </c:pt>
              </c:strCache>
            </c:strRef>
          </c:cat>
          <c:val>
            <c:numRef>
              <c:f>'LogS - Qn5'!$Y$7:$Y$11</c:f>
              <c:numCache>
                <c:formatCode>0.00%</c:formatCode>
                <c:ptCount val="5"/>
                <c:pt idx="0">
                  <c:v>0.42056074766355139</c:v>
                </c:pt>
                <c:pt idx="1">
                  <c:v>0.71962616822429903</c:v>
                </c:pt>
                <c:pt idx="2">
                  <c:v>0.89719626168224298</c:v>
                </c:pt>
                <c:pt idx="3">
                  <c:v>0.98130841121495327</c:v>
                </c:pt>
                <c:pt idx="4">
                  <c:v>1</c:v>
                </c:pt>
              </c:numCache>
            </c:numRef>
          </c:val>
          <c:smooth val="0"/>
          <c:extLst>
            <c:ext xmlns:c16="http://schemas.microsoft.com/office/drawing/2014/chart" uri="{C3380CC4-5D6E-409C-BE32-E72D297353CC}">
              <c16:uniqueId val="{00000001-2AF7-4D44-9264-7A343E008A3A}"/>
            </c:ext>
          </c:extLst>
        </c:ser>
        <c:dLbls>
          <c:showLegendKey val="0"/>
          <c:showVal val="0"/>
          <c:showCatName val="0"/>
          <c:showSerName val="0"/>
          <c:showPercent val="0"/>
          <c:showBubbleSize val="0"/>
        </c:dLbls>
        <c:marker val="1"/>
        <c:smooth val="0"/>
        <c:axId val="369116352"/>
        <c:axId val="369118312"/>
      </c:lineChart>
      <c:catAx>
        <c:axId val="369121448"/>
        <c:scaling>
          <c:orientation val="minMax"/>
        </c:scaling>
        <c:delete val="0"/>
        <c:axPos val="b"/>
        <c:title>
          <c:tx>
            <c:rich>
              <a:bodyPr/>
              <a:lstStyle/>
              <a:p>
                <a:pPr>
                  <a:defRPr/>
                </a:pPr>
                <a:r>
                  <a:rPr lang="en-SG"/>
                  <a:t>Bin</a:t>
                </a:r>
              </a:p>
            </c:rich>
          </c:tx>
          <c:overlay val="0"/>
        </c:title>
        <c:numFmt formatCode="General" sourceLinked="1"/>
        <c:majorTickMark val="out"/>
        <c:minorTickMark val="none"/>
        <c:tickLblPos val="nextTo"/>
        <c:crossAx val="369115568"/>
        <c:crosses val="autoZero"/>
        <c:auto val="1"/>
        <c:lblAlgn val="ctr"/>
        <c:lblOffset val="100"/>
        <c:noMultiLvlLbl val="0"/>
      </c:catAx>
      <c:valAx>
        <c:axId val="369115568"/>
        <c:scaling>
          <c:orientation val="minMax"/>
        </c:scaling>
        <c:delete val="0"/>
        <c:axPos val="l"/>
        <c:title>
          <c:tx>
            <c:rich>
              <a:bodyPr/>
              <a:lstStyle/>
              <a:p>
                <a:pPr>
                  <a:defRPr/>
                </a:pPr>
                <a:r>
                  <a:rPr lang="en-SG"/>
                  <a:t>Frequency</a:t>
                </a:r>
              </a:p>
            </c:rich>
          </c:tx>
          <c:overlay val="0"/>
        </c:title>
        <c:numFmt formatCode="General" sourceLinked="1"/>
        <c:majorTickMark val="out"/>
        <c:minorTickMark val="none"/>
        <c:tickLblPos val="nextTo"/>
        <c:crossAx val="369121448"/>
        <c:crosses val="autoZero"/>
        <c:crossBetween val="between"/>
      </c:valAx>
      <c:valAx>
        <c:axId val="369118312"/>
        <c:scaling>
          <c:orientation val="minMax"/>
        </c:scaling>
        <c:delete val="0"/>
        <c:axPos val="r"/>
        <c:numFmt formatCode="0.00%" sourceLinked="1"/>
        <c:majorTickMark val="out"/>
        <c:minorTickMark val="none"/>
        <c:tickLblPos val="nextTo"/>
        <c:crossAx val="369116352"/>
        <c:crosses val="max"/>
        <c:crossBetween val="between"/>
      </c:valAx>
      <c:catAx>
        <c:axId val="369116352"/>
        <c:scaling>
          <c:orientation val="minMax"/>
        </c:scaling>
        <c:delete val="1"/>
        <c:axPos val="b"/>
        <c:numFmt formatCode="General" sourceLinked="1"/>
        <c:majorTickMark val="out"/>
        <c:minorTickMark val="none"/>
        <c:tickLblPos val="nextTo"/>
        <c:crossAx val="36911831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22040401DC1FF43BE827B1CC7C3A66A" ma:contentTypeVersion="0" ma:contentTypeDescription="Create a new document." ma:contentTypeScope="" ma:versionID="94bb885f719db5d0af3621d733c19a7f">
  <xsd:schema xmlns:xsd="http://www.w3.org/2001/XMLSchema" xmlns:xs="http://www.w3.org/2001/XMLSchema" xmlns:p="http://schemas.microsoft.com/office/2006/metadata/properties" xmlns:ns2="c4befaea-f9aa-4f62-9cde-6c81b25bbd5b" targetNamespace="http://schemas.microsoft.com/office/2006/metadata/properties" ma:root="true" ma:fieldsID="3e954e5d742e124f3110d7bbba1f7e39" ns2:_="">
    <xsd:import namespace="c4befaea-f9aa-4f62-9cde-6c81b25bbd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efaea-f9aa-4f62-9cde-6c81b25bbd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4befaea-f9aa-4f62-9cde-6c81b25bbd5b">4PXRRY3UFMYH-1179779178-50</_dlc_DocId>
    <_dlc_DocIdUrl xmlns="c4befaea-f9aa-4f62-9cde-6c81b25bbd5b">
      <Url>https://rp-sp.rp.edu.sg/sites/LCMS_e25a269d-e520-e811-80f6-5cb901e2a858/_layouts/15/DocIdRedir.aspx?ID=4PXRRY3UFMYH-1179779178-50</Url>
      <Description>4PXRRY3UFMYH-1179779178-50</Description>
    </_dlc_DocIdUrl>
  </documentManagement>
</p:properties>
</file>

<file path=customXml/itemProps1.xml><?xml version="1.0" encoding="utf-8"?>
<ds:datastoreItem xmlns:ds="http://schemas.openxmlformats.org/officeDocument/2006/customXml" ds:itemID="{1F39C894-3C2E-407F-9D5C-7E2C946D1DF6}"/>
</file>

<file path=customXml/itemProps2.xml><?xml version="1.0" encoding="utf-8"?>
<ds:datastoreItem xmlns:ds="http://schemas.openxmlformats.org/officeDocument/2006/customXml" ds:itemID="{880461E4-C58B-4917-9AE1-55B53CB9830B}"/>
</file>

<file path=customXml/itemProps3.xml><?xml version="1.0" encoding="utf-8"?>
<ds:datastoreItem xmlns:ds="http://schemas.openxmlformats.org/officeDocument/2006/customXml" ds:itemID="{CE53D84F-9560-47ED-8FED-0B165208D9FC}"/>
</file>

<file path=customXml/itemProps4.xml><?xml version="1.0" encoding="utf-8"?>
<ds:datastoreItem xmlns:ds="http://schemas.openxmlformats.org/officeDocument/2006/customXml" ds:itemID="{E48069A1-86A7-4170-9FDD-E552E938A2EB}"/>
</file>

<file path=docProps/app.xml><?xml version="1.0" encoding="utf-8"?>
<Properties xmlns="http://schemas.openxmlformats.org/officeDocument/2006/extended-properties" xmlns:vt="http://schemas.openxmlformats.org/officeDocument/2006/docPropsVTypes">
  <Template>Normal.dotm</Template>
  <TotalTime>2567</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Yap Choon Seng</cp:lastModifiedBy>
  <cp:revision>22</cp:revision>
  <dcterms:created xsi:type="dcterms:W3CDTF">2018-04-15T08:13:00Z</dcterms:created>
  <dcterms:modified xsi:type="dcterms:W3CDTF">2018-05-16T08:29:00Z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0x010100522040401DC1FF43BE827B1CC7C3A66A</vt:lpwstr>
  </property>
  <property fmtid="{D5CDD505-2E9C-101B-9397-08002B2CF9AE}" pid="3" name="_dlc_DocIdItemGuid">
    <vt:lpwstr>45273275-b813-4697-9690-4989efd23b77</vt:lpwstr>
  </property>
</Properties>
</file>