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CF8" w:rsidRDefault="00A52FD6" w:rsidP="008472EB">
      <w:pPr>
        <w:jc w:val="center"/>
        <w:rPr>
          <w:rFonts w:ascii="Arial" w:hAnsi="Arial" w:cs="Arial"/>
          <w:b/>
          <w:lang w:val="en-GB"/>
        </w:rPr>
      </w:pPr>
      <w:r>
        <w:rPr>
          <w:rFonts w:ascii="Arial" w:hAnsi="Arial" w:cs="Arial"/>
          <w:b/>
          <w:lang w:val="en-GB"/>
        </w:rPr>
        <w:t>E21</w:t>
      </w:r>
      <w:r w:rsidR="0063248F">
        <w:rPr>
          <w:rFonts w:ascii="Arial" w:hAnsi="Arial" w:cs="Arial"/>
          <w:b/>
          <w:lang w:val="en-GB"/>
        </w:rPr>
        <w:t>1</w:t>
      </w:r>
      <w:r w:rsidR="004C442D">
        <w:rPr>
          <w:rFonts w:ascii="Arial" w:hAnsi="Arial" w:cs="Arial"/>
          <w:b/>
          <w:lang w:val="en-GB"/>
        </w:rPr>
        <w:t xml:space="preserve"> – </w:t>
      </w:r>
      <w:r w:rsidR="0063248F">
        <w:rPr>
          <w:rFonts w:ascii="Arial" w:hAnsi="Arial" w:cs="Arial"/>
          <w:b/>
          <w:lang w:val="en-GB"/>
        </w:rPr>
        <w:t>Operations Planning II</w:t>
      </w:r>
    </w:p>
    <w:p w:rsidR="00C717FD" w:rsidRDefault="009676A6" w:rsidP="008472EB">
      <w:pPr>
        <w:ind w:left="426"/>
        <w:jc w:val="center"/>
        <w:rPr>
          <w:rFonts w:ascii="Arial" w:hAnsi="Arial" w:cs="Arial"/>
          <w:b/>
          <w:lang w:val="en-GB"/>
        </w:rPr>
      </w:pPr>
      <w:r>
        <w:rPr>
          <w:rFonts w:ascii="Arial" w:hAnsi="Arial" w:cs="Arial"/>
          <w:b/>
          <w:lang w:val="en-GB"/>
        </w:rPr>
        <w:t>Additional Questions</w:t>
      </w:r>
      <w:r w:rsidR="00D20E49">
        <w:rPr>
          <w:rFonts w:ascii="Arial" w:hAnsi="Arial" w:cs="Arial"/>
          <w:b/>
          <w:lang w:val="en-GB"/>
        </w:rPr>
        <w:t xml:space="preserve"> for </w:t>
      </w:r>
      <w:r w:rsidR="0063248F" w:rsidRPr="0063248F">
        <w:rPr>
          <w:rFonts w:ascii="Arial" w:hAnsi="Arial" w:cs="Arial"/>
          <w:b/>
          <w:lang w:val="en-GB"/>
        </w:rPr>
        <w:t xml:space="preserve">Operations Planning </w:t>
      </w:r>
      <w:r>
        <w:rPr>
          <w:rFonts w:ascii="Arial" w:hAnsi="Arial" w:cs="Arial"/>
          <w:b/>
          <w:lang w:val="en-GB"/>
        </w:rPr>
        <w:t>II</w:t>
      </w:r>
      <w:r w:rsidR="0063248F" w:rsidRPr="0063248F">
        <w:rPr>
          <w:rFonts w:ascii="Arial" w:hAnsi="Arial" w:cs="Arial"/>
          <w:b/>
          <w:lang w:val="en-GB"/>
        </w:rPr>
        <w:t xml:space="preserve"> Workshop </w:t>
      </w:r>
      <w:r w:rsidR="00305012">
        <w:rPr>
          <w:rFonts w:ascii="Arial" w:hAnsi="Arial" w:cs="Arial"/>
          <w:b/>
          <w:lang w:val="en-GB"/>
        </w:rPr>
        <w:t>(</w:t>
      </w:r>
      <w:r w:rsidR="00A06A35">
        <w:rPr>
          <w:rFonts w:ascii="Arial" w:hAnsi="Arial" w:cs="Arial"/>
          <w:b/>
          <w:lang w:val="en-GB"/>
        </w:rPr>
        <w:t>3</w:t>
      </w:r>
      <w:r w:rsidR="00A06A35">
        <w:rPr>
          <w:rFonts w:ascii="Arial" w:hAnsi="Arial" w:cs="Arial"/>
          <w:b/>
          <w:vertAlign w:val="superscript"/>
          <w:lang w:val="en-GB"/>
        </w:rPr>
        <w:t>rd</w:t>
      </w:r>
      <w:r w:rsidR="008E3D32">
        <w:rPr>
          <w:rFonts w:ascii="Arial" w:hAnsi="Arial" w:cs="Arial"/>
          <w:b/>
          <w:lang w:val="en-GB"/>
        </w:rPr>
        <w:t xml:space="preserve"> Dec </w:t>
      </w:r>
      <w:r w:rsidR="0018530D">
        <w:rPr>
          <w:rFonts w:ascii="Arial" w:hAnsi="Arial" w:cs="Arial"/>
          <w:b/>
          <w:lang w:val="en-GB"/>
        </w:rPr>
        <w:t>201</w:t>
      </w:r>
      <w:r w:rsidR="00A06A35">
        <w:rPr>
          <w:rFonts w:ascii="Arial" w:hAnsi="Arial" w:cs="Arial"/>
          <w:b/>
          <w:lang w:val="en-GB"/>
        </w:rPr>
        <w:t>8</w:t>
      </w:r>
      <w:r w:rsidR="00F27CF8" w:rsidRPr="00F27CF8">
        <w:rPr>
          <w:rFonts w:ascii="Arial" w:hAnsi="Arial" w:cs="Arial"/>
          <w:b/>
          <w:lang w:val="en-GB"/>
        </w:rPr>
        <w:t>)</w:t>
      </w:r>
    </w:p>
    <w:p w:rsidR="008472EB" w:rsidRDefault="008472EB" w:rsidP="008472EB">
      <w:pPr>
        <w:rPr>
          <w:rFonts w:ascii="Arial" w:eastAsiaTheme="minorEastAsia" w:hAnsi="Arial" w:cs="Arial"/>
          <w:b/>
          <w:sz w:val="22"/>
          <w:szCs w:val="22"/>
          <w:u w:val="single"/>
          <w:lang w:val="en-GB"/>
        </w:rPr>
      </w:pPr>
    </w:p>
    <w:p w:rsidR="00B57C5F" w:rsidRDefault="00B57C5F" w:rsidP="008472EB">
      <w:pPr>
        <w:rPr>
          <w:rFonts w:ascii="Arial" w:eastAsiaTheme="minorEastAsia" w:hAnsi="Arial" w:cs="Arial"/>
          <w:b/>
          <w:sz w:val="22"/>
          <w:szCs w:val="22"/>
          <w:u w:val="single"/>
          <w:lang w:val="en-GB"/>
        </w:rPr>
      </w:pPr>
      <w:r w:rsidRPr="00B57C5F">
        <w:rPr>
          <w:rFonts w:ascii="Arial" w:eastAsiaTheme="minorEastAsia" w:hAnsi="Arial" w:cs="Arial"/>
          <w:b/>
          <w:sz w:val="22"/>
          <w:szCs w:val="22"/>
          <w:u w:val="single"/>
          <w:lang w:val="en-GB"/>
        </w:rPr>
        <w:t>Question 1</w:t>
      </w:r>
    </w:p>
    <w:p w:rsidR="008472EB" w:rsidRPr="00B57C5F" w:rsidRDefault="008472EB" w:rsidP="008472EB">
      <w:pPr>
        <w:rPr>
          <w:rFonts w:ascii="Arial" w:eastAsiaTheme="minorEastAsia" w:hAnsi="Arial" w:cs="Arial"/>
          <w:b/>
          <w:sz w:val="22"/>
          <w:szCs w:val="22"/>
          <w:u w:val="single"/>
          <w:lang w:val="en-GB"/>
        </w:rPr>
      </w:pPr>
    </w:p>
    <w:p w:rsidR="00B57C5F" w:rsidRDefault="00B7753F" w:rsidP="008472EB">
      <w:pPr>
        <w:rPr>
          <w:rFonts w:ascii="Arial" w:eastAsiaTheme="minorEastAsia" w:hAnsi="Arial" w:cs="Arial"/>
          <w:sz w:val="22"/>
          <w:szCs w:val="22"/>
          <w:lang w:val="en-GB"/>
        </w:rPr>
      </w:pPr>
      <w:r>
        <w:rPr>
          <w:rFonts w:ascii="Arial" w:eastAsiaTheme="minorEastAsia" w:hAnsi="Arial" w:cs="Arial"/>
          <w:sz w:val="22"/>
          <w:szCs w:val="22"/>
          <w:lang w:val="en-GB"/>
        </w:rPr>
        <w:t>Table</w:t>
      </w:r>
      <w:r w:rsidR="00B57C5F" w:rsidRPr="00B57C5F">
        <w:rPr>
          <w:rFonts w:ascii="Arial" w:eastAsiaTheme="minorEastAsia" w:hAnsi="Arial" w:cs="Arial"/>
          <w:sz w:val="22"/>
          <w:szCs w:val="22"/>
          <w:lang w:val="en-GB"/>
        </w:rPr>
        <w:t xml:space="preserve"> below shows a partial Holt’s method used to forecast sales based on Alpha = 0.4 and Beta = 0.3.</w:t>
      </w:r>
    </w:p>
    <w:p w:rsidR="008472EB" w:rsidRPr="00B57C5F" w:rsidRDefault="008472EB" w:rsidP="008472EB">
      <w:pPr>
        <w:rPr>
          <w:rFonts w:ascii="Arial" w:eastAsiaTheme="minorEastAsia" w:hAnsi="Arial" w:cs="Arial"/>
          <w:sz w:val="22"/>
          <w:szCs w:val="22"/>
          <w:lang w:val="en-GB"/>
        </w:rPr>
      </w:pPr>
    </w:p>
    <w:tbl>
      <w:tblPr>
        <w:tblW w:w="6440" w:type="dxa"/>
        <w:jc w:val="center"/>
        <w:tblLook w:val="04A0" w:firstRow="1" w:lastRow="0" w:firstColumn="1" w:lastColumn="0" w:noHBand="0" w:noVBand="1"/>
      </w:tblPr>
      <w:tblGrid>
        <w:gridCol w:w="1000"/>
        <w:gridCol w:w="2140"/>
        <w:gridCol w:w="1300"/>
        <w:gridCol w:w="1000"/>
        <w:gridCol w:w="1072"/>
      </w:tblGrid>
      <w:tr w:rsidR="00B57C5F" w:rsidRPr="00B57C5F" w:rsidTr="00DC452D">
        <w:trPr>
          <w:trHeight w:val="301"/>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Period</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Sales (Ton)</w:t>
            </w:r>
          </w:p>
        </w:tc>
        <w:tc>
          <w:tcPr>
            <w:tcW w:w="1300" w:type="dxa"/>
            <w:tcBorders>
              <w:top w:val="single" w:sz="4" w:space="0" w:color="auto"/>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Level</w:t>
            </w:r>
          </w:p>
        </w:tc>
        <w:tc>
          <w:tcPr>
            <w:tcW w:w="1000" w:type="dxa"/>
            <w:tcBorders>
              <w:top w:val="single" w:sz="4" w:space="0" w:color="auto"/>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Trend</w:t>
            </w:r>
          </w:p>
        </w:tc>
        <w:tc>
          <w:tcPr>
            <w:tcW w:w="1000" w:type="dxa"/>
            <w:tcBorders>
              <w:top w:val="single" w:sz="4" w:space="0" w:color="auto"/>
              <w:left w:val="nil"/>
              <w:bottom w:val="single" w:sz="4" w:space="0" w:color="auto"/>
              <w:right w:val="single" w:sz="4" w:space="0" w:color="auto"/>
            </w:tcBorders>
            <w:shd w:val="clear" w:color="000000" w:fill="E4DFEC"/>
            <w:noWrap/>
            <w:vAlign w:val="bottom"/>
            <w:hideMark/>
          </w:tcPr>
          <w:p w:rsidR="00B57C5F" w:rsidRPr="00B57C5F" w:rsidRDefault="00B57C5F" w:rsidP="008472EB">
            <w:pP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Forecast</w:t>
            </w:r>
          </w:p>
        </w:tc>
      </w:tr>
      <w:tr w:rsidR="00B57C5F" w:rsidRPr="00B57C5F" w:rsidTr="00DC452D">
        <w:trPr>
          <w:trHeight w:val="301"/>
          <w:jc w:val="center"/>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w:t>
            </w:r>
          </w:p>
        </w:tc>
        <w:tc>
          <w:tcPr>
            <w:tcW w:w="2140" w:type="dxa"/>
            <w:tcBorders>
              <w:top w:val="nil"/>
              <w:left w:val="nil"/>
              <w:bottom w:val="single" w:sz="4" w:space="0" w:color="auto"/>
              <w:right w:val="single" w:sz="4" w:space="0" w:color="auto"/>
            </w:tcBorders>
            <w:shd w:val="clear" w:color="auto" w:fill="auto"/>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w:t>
            </w:r>
          </w:p>
        </w:tc>
        <w:tc>
          <w:tcPr>
            <w:tcW w:w="13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w:t>
            </w:r>
          </w:p>
        </w:tc>
        <w:tc>
          <w:tcPr>
            <w:tcW w:w="10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w:t>
            </w:r>
          </w:p>
        </w:tc>
        <w:tc>
          <w:tcPr>
            <w:tcW w:w="10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w:t>
            </w:r>
          </w:p>
        </w:tc>
      </w:tr>
      <w:tr w:rsidR="00B57C5F" w:rsidRPr="00B57C5F" w:rsidTr="00DC452D">
        <w:trPr>
          <w:trHeight w:val="301"/>
          <w:jc w:val="center"/>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4</w:t>
            </w:r>
          </w:p>
        </w:tc>
        <w:tc>
          <w:tcPr>
            <w:tcW w:w="2140" w:type="dxa"/>
            <w:tcBorders>
              <w:top w:val="nil"/>
              <w:left w:val="nil"/>
              <w:bottom w:val="single" w:sz="4" w:space="0" w:color="auto"/>
              <w:right w:val="single" w:sz="4" w:space="0" w:color="auto"/>
            </w:tcBorders>
            <w:shd w:val="clear" w:color="auto" w:fill="auto"/>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84</w:t>
            </w:r>
          </w:p>
        </w:tc>
        <w:tc>
          <w:tcPr>
            <w:tcW w:w="13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84.784</w:t>
            </w:r>
          </w:p>
        </w:tc>
        <w:tc>
          <w:tcPr>
            <w:tcW w:w="10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-0.736</w:t>
            </w:r>
          </w:p>
        </w:tc>
        <w:tc>
          <w:tcPr>
            <w:tcW w:w="10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85.306</w:t>
            </w:r>
          </w:p>
        </w:tc>
      </w:tr>
      <w:tr w:rsidR="00B57C5F" w:rsidRPr="00B57C5F" w:rsidTr="00DC452D">
        <w:trPr>
          <w:trHeight w:val="301"/>
          <w:jc w:val="center"/>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5</w:t>
            </w:r>
          </w:p>
        </w:tc>
        <w:tc>
          <w:tcPr>
            <w:tcW w:w="2140" w:type="dxa"/>
            <w:tcBorders>
              <w:top w:val="nil"/>
              <w:left w:val="nil"/>
              <w:bottom w:val="single" w:sz="4" w:space="0" w:color="auto"/>
              <w:right w:val="single" w:sz="4" w:space="0" w:color="auto"/>
            </w:tcBorders>
            <w:shd w:val="clear" w:color="auto" w:fill="auto"/>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79</w:t>
            </w:r>
          </w:p>
        </w:tc>
        <w:tc>
          <w:tcPr>
            <w:tcW w:w="13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82.029</w:t>
            </w:r>
          </w:p>
        </w:tc>
        <w:tc>
          <w:tcPr>
            <w:tcW w:w="10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-1.342</w:t>
            </w:r>
          </w:p>
        </w:tc>
        <w:tc>
          <w:tcPr>
            <w:tcW w:w="10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84.048</w:t>
            </w:r>
          </w:p>
        </w:tc>
      </w:tr>
      <w:tr w:rsidR="00B57C5F" w:rsidRPr="00B57C5F" w:rsidTr="00DC452D">
        <w:trPr>
          <w:trHeight w:val="301"/>
          <w:jc w:val="center"/>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6</w:t>
            </w:r>
          </w:p>
        </w:tc>
        <w:tc>
          <w:tcPr>
            <w:tcW w:w="2140" w:type="dxa"/>
            <w:tcBorders>
              <w:top w:val="nil"/>
              <w:left w:val="nil"/>
              <w:bottom w:val="single" w:sz="4" w:space="0" w:color="auto"/>
              <w:right w:val="single" w:sz="4" w:space="0" w:color="auto"/>
            </w:tcBorders>
            <w:shd w:val="clear" w:color="auto" w:fill="auto"/>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80</w:t>
            </w:r>
          </w:p>
        </w:tc>
        <w:tc>
          <w:tcPr>
            <w:tcW w:w="13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 </w:t>
            </w:r>
          </w:p>
        </w:tc>
        <w:tc>
          <w:tcPr>
            <w:tcW w:w="10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 </w:t>
            </w:r>
          </w:p>
        </w:tc>
        <w:tc>
          <w:tcPr>
            <w:tcW w:w="1000" w:type="dxa"/>
            <w:tcBorders>
              <w:top w:val="nil"/>
              <w:left w:val="nil"/>
              <w:bottom w:val="single" w:sz="4" w:space="0" w:color="auto"/>
              <w:right w:val="single" w:sz="4" w:space="0" w:color="auto"/>
            </w:tcBorders>
            <w:shd w:val="clear" w:color="000000" w:fill="E4DFEC"/>
            <w:noWrap/>
            <w:vAlign w:val="center"/>
            <w:hideMark/>
          </w:tcPr>
          <w:p w:rsidR="00B57C5F" w:rsidRPr="00B57C5F" w:rsidRDefault="00B57C5F" w:rsidP="008472EB">
            <w:pPr>
              <w:jc w:val="center"/>
              <w:rPr>
                <w:rFonts w:ascii="Arial" w:eastAsia="Times New Roman" w:hAnsi="Arial" w:cs="Arial"/>
                <w:color w:val="000000"/>
                <w:sz w:val="22"/>
                <w:szCs w:val="22"/>
                <w:lang w:val="en-SG"/>
              </w:rPr>
            </w:pPr>
            <w:r w:rsidRPr="00B57C5F">
              <w:rPr>
                <w:rFonts w:ascii="Arial" w:eastAsia="Times New Roman" w:hAnsi="Arial" w:cs="Arial"/>
                <w:color w:val="000000"/>
                <w:sz w:val="22"/>
                <w:szCs w:val="22"/>
                <w:lang w:val="en-SG"/>
              </w:rPr>
              <w:t> </w:t>
            </w:r>
          </w:p>
        </w:tc>
      </w:tr>
    </w:tbl>
    <w:p w:rsidR="00B57C5F" w:rsidRPr="00B57C5F" w:rsidRDefault="00B57C5F" w:rsidP="008472EB">
      <w:pPr>
        <w:rPr>
          <w:rFonts w:ascii="Arial" w:eastAsiaTheme="minorEastAsia" w:hAnsi="Arial" w:cs="Arial"/>
          <w:sz w:val="22"/>
          <w:szCs w:val="22"/>
          <w:lang w:val="en-GB"/>
        </w:rPr>
      </w:pPr>
    </w:p>
    <w:p w:rsidR="00B57C5F" w:rsidRPr="002A2638" w:rsidRDefault="00B57C5F" w:rsidP="008472EB">
      <w:pPr>
        <w:pStyle w:val="ListParagraph"/>
        <w:numPr>
          <w:ilvl w:val="0"/>
          <w:numId w:val="28"/>
        </w:numPr>
        <w:rPr>
          <w:rFonts w:ascii="Arial" w:eastAsiaTheme="minorEastAsia" w:hAnsi="Arial" w:cs="Arial"/>
          <w:sz w:val="22"/>
          <w:szCs w:val="22"/>
          <w:lang w:val="en-GB"/>
        </w:rPr>
      </w:pPr>
      <w:r w:rsidRPr="002A2638">
        <w:rPr>
          <w:rFonts w:ascii="Arial" w:eastAsiaTheme="minorEastAsia" w:hAnsi="Arial" w:cs="Arial"/>
          <w:sz w:val="22"/>
          <w:szCs w:val="22"/>
          <w:lang w:val="en-GB"/>
        </w:rPr>
        <w:t>Calculate:</w:t>
      </w:r>
      <w:r w:rsidRPr="002A2638">
        <w:rPr>
          <w:rFonts w:asciiTheme="minorHAnsi" w:eastAsiaTheme="minorEastAsia" w:hAnsiTheme="minorHAnsi" w:cstheme="minorBidi"/>
          <w:noProof/>
          <w:sz w:val="22"/>
          <w:szCs w:val="22"/>
          <w:lang w:val="en-SG"/>
        </w:rPr>
        <w:t xml:space="preserve"> </w:t>
      </w:r>
    </w:p>
    <w:p w:rsidR="00B57C5F" w:rsidRPr="00B57C5F" w:rsidRDefault="00B57C5F" w:rsidP="008472EB">
      <w:pPr>
        <w:numPr>
          <w:ilvl w:val="0"/>
          <w:numId w:val="25"/>
        </w:numPr>
        <w:contextualSpacing/>
        <w:rPr>
          <w:rFonts w:ascii="Arial" w:eastAsiaTheme="minorEastAsia" w:hAnsi="Arial" w:cs="Arial"/>
          <w:sz w:val="22"/>
          <w:szCs w:val="22"/>
          <w:lang w:val="en-GB"/>
        </w:rPr>
      </w:pPr>
      <w:r w:rsidRPr="00B57C5F">
        <w:rPr>
          <w:rFonts w:ascii="Arial" w:eastAsiaTheme="minorEastAsia" w:hAnsi="Arial" w:cs="Arial"/>
          <w:sz w:val="22"/>
          <w:szCs w:val="22"/>
          <w:lang w:val="en-GB"/>
        </w:rPr>
        <w:t>Level for 6</w:t>
      </w:r>
      <w:r w:rsidRPr="00B57C5F">
        <w:rPr>
          <w:rFonts w:ascii="Arial" w:eastAsiaTheme="minorEastAsia" w:hAnsi="Arial" w:cs="Arial"/>
          <w:sz w:val="22"/>
          <w:szCs w:val="22"/>
          <w:vertAlign w:val="superscript"/>
          <w:lang w:val="en-GB"/>
        </w:rPr>
        <w:t>th</w:t>
      </w:r>
      <w:r w:rsidRPr="00B57C5F">
        <w:rPr>
          <w:rFonts w:ascii="Arial" w:eastAsiaTheme="minorEastAsia" w:hAnsi="Arial" w:cs="Arial"/>
          <w:sz w:val="22"/>
          <w:szCs w:val="22"/>
          <w:lang w:val="en-GB"/>
        </w:rPr>
        <w:t xml:space="preserve"> period</w:t>
      </w:r>
    </w:p>
    <w:p w:rsidR="00B57C5F" w:rsidRPr="00B57C5F" w:rsidRDefault="00B57C5F" w:rsidP="008472EB">
      <w:pPr>
        <w:numPr>
          <w:ilvl w:val="0"/>
          <w:numId w:val="25"/>
        </w:numPr>
        <w:contextualSpacing/>
        <w:rPr>
          <w:rFonts w:ascii="Arial" w:eastAsiaTheme="minorEastAsia" w:hAnsi="Arial" w:cs="Arial"/>
          <w:sz w:val="22"/>
          <w:szCs w:val="22"/>
          <w:lang w:val="en-GB"/>
        </w:rPr>
      </w:pPr>
      <w:r w:rsidRPr="00B57C5F">
        <w:rPr>
          <w:rFonts w:ascii="Arial" w:eastAsiaTheme="minorEastAsia" w:hAnsi="Arial" w:cs="Arial"/>
          <w:sz w:val="22"/>
          <w:szCs w:val="22"/>
          <w:lang w:val="en-GB"/>
        </w:rPr>
        <w:t>Trend for 6</w:t>
      </w:r>
      <w:r w:rsidRPr="00B57C5F">
        <w:rPr>
          <w:rFonts w:ascii="Arial" w:eastAsiaTheme="minorEastAsia" w:hAnsi="Arial" w:cs="Arial"/>
          <w:sz w:val="22"/>
          <w:szCs w:val="22"/>
          <w:vertAlign w:val="superscript"/>
          <w:lang w:val="en-GB"/>
        </w:rPr>
        <w:t>th</w:t>
      </w:r>
      <w:r w:rsidRPr="00B57C5F">
        <w:rPr>
          <w:rFonts w:ascii="Arial" w:eastAsiaTheme="minorEastAsia" w:hAnsi="Arial" w:cs="Arial"/>
          <w:sz w:val="22"/>
          <w:szCs w:val="22"/>
          <w:lang w:val="en-GB"/>
        </w:rPr>
        <w:t xml:space="preserve"> period</w:t>
      </w:r>
    </w:p>
    <w:p w:rsidR="00B57C5F" w:rsidRPr="00B57C5F" w:rsidRDefault="00B57C5F" w:rsidP="008472EB">
      <w:pPr>
        <w:numPr>
          <w:ilvl w:val="0"/>
          <w:numId w:val="25"/>
        </w:numPr>
        <w:contextualSpacing/>
        <w:rPr>
          <w:rFonts w:ascii="Arial" w:eastAsiaTheme="minorEastAsia" w:hAnsi="Arial" w:cs="Arial"/>
          <w:sz w:val="22"/>
          <w:szCs w:val="22"/>
          <w:lang w:val="en-GB"/>
        </w:rPr>
      </w:pPr>
      <w:r w:rsidRPr="00B57C5F">
        <w:rPr>
          <w:rFonts w:ascii="Arial" w:eastAsiaTheme="minorEastAsia" w:hAnsi="Arial" w:cs="Arial"/>
          <w:sz w:val="22"/>
          <w:szCs w:val="22"/>
          <w:lang w:val="en-GB"/>
        </w:rPr>
        <w:t>Forecast for 7</w:t>
      </w:r>
      <w:r w:rsidRPr="00B57C5F">
        <w:rPr>
          <w:rFonts w:ascii="Arial" w:eastAsiaTheme="minorEastAsia" w:hAnsi="Arial" w:cs="Arial"/>
          <w:sz w:val="22"/>
          <w:szCs w:val="22"/>
          <w:vertAlign w:val="superscript"/>
          <w:lang w:val="en-GB"/>
        </w:rPr>
        <w:t>th</w:t>
      </w:r>
      <w:r w:rsidRPr="00B57C5F">
        <w:rPr>
          <w:rFonts w:ascii="Arial" w:eastAsiaTheme="minorEastAsia" w:hAnsi="Arial" w:cs="Arial"/>
          <w:sz w:val="22"/>
          <w:szCs w:val="22"/>
          <w:lang w:val="en-GB"/>
        </w:rPr>
        <w:t xml:space="preserve"> period</w:t>
      </w:r>
    </w:p>
    <w:p w:rsidR="00B57C5F" w:rsidRPr="00B57C5F" w:rsidRDefault="00B57C5F" w:rsidP="008472EB">
      <w:pPr>
        <w:numPr>
          <w:ilvl w:val="0"/>
          <w:numId w:val="25"/>
        </w:numPr>
        <w:contextualSpacing/>
        <w:rPr>
          <w:rFonts w:ascii="Arial" w:eastAsiaTheme="minorEastAsia" w:hAnsi="Arial" w:cs="Arial"/>
          <w:sz w:val="22"/>
          <w:szCs w:val="22"/>
          <w:lang w:val="en-GB"/>
        </w:rPr>
      </w:pPr>
      <w:r w:rsidRPr="00B57C5F">
        <w:rPr>
          <w:rFonts w:ascii="Arial" w:eastAsiaTheme="minorEastAsia" w:hAnsi="Arial" w:cs="Arial"/>
          <w:sz w:val="22"/>
          <w:szCs w:val="22"/>
          <w:lang w:val="en-GB"/>
        </w:rPr>
        <w:t>Forecast for 11</w:t>
      </w:r>
      <w:r w:rsidRPr="00B57C5F">
        <w:rPr>
          <w:rFonts w:ascii="Arial" w:eastAsiaTheme="minorEastAsia" w:hAnsi="Arial" w:cs="Arial"/>
          <w:sz w:val="22"/>
          <w:szCs w:val="22"/>
          <w:vertAlign w:val="superscript"/>
          <w:lang w:val="en-GB"/>
        </w:rPr>
        <w:t>th</w:t>
      </w:r>
      <w:r w:rsidRPr="00B57C5F">
        <w:rPr>
          <w:rFonts w:ascii="Arial" w:eastAsiaTheme="minorEastAsia" w:hAnsi="Arial" w:cs="Arial"/>
          <w:sz w:val="22"/>
          <w:szCs w:val="22"/>
          <w:lang w:val="en-GB"/>
        </w:rPr>
        <w:t xml:space="preserve"> period</w:t>
      </w:r>
    </w:p>
    <w:p w:rsidR="008A5E96" w:rsidRDefault="008A5E96" w:rsidP="008472EB">
      <w:pPr>
        <w:ind w:left="360"/>
        <w:rPr>
          <w:rFonts w:ascii="Arial" w:eastAsiaTheme="minorEastAsia" w:hAnsi="Arial" w:cs="Arial"/>
          <w:color w:val="FF0000"/>
          <w:sz w:val="22"/>
          <w:szCs w:val="22"/>
          <w:lang w:val="en-GB"/>
        </w:rPr>
      </w:pPr>
    </w:p>
    <w:p w:rsidR="00A06A35" w:rsidRDefault="002A2638" w:rsidP="008472EB">
      <w:pPr>
        <w:pStyle w:val="ListParagraph"/>
        <w:numPr>
          <w:ilvl w:val="0"/>
          <w:numId w:val="28"/>
        </w:numPr>
        <w:rPr>
          <w:rFonts w:ascii="Arial" w:eastAsiaTheme="minorEastAsia" w:hAnsi="Arial" w:cs="Arial"/>
          <w:sz w:val="22"/>
          <w:szCs w:val="22"/>
          <w:lang w:val="en-GB"/>
        </w:rPr>
      </w:pPr>
      <w:r>
        <w:rPr>
          <w:rFonts w:ascii="Arial" w:eastAsiaTheme="minorEastAsia" w:hAnsi="Arial" w:cs="Arial"/>
          <w:sz w:val="22"/>
          <w:szCs w:val="22"/>
          <w:lang w:val="en-GB"/>
        </w:rPr>
        <w:t xml:space="preserve">When is Holt’s method more </w:t>
      </w:r>
      <w:r w:rsidR="00721581">
        <w:rPr>
          <w:rFonts w:ascii="Arial" w:eastAsiaTheme="minorEastAsia" w:hAnsi="Arial" w:cs="Arial"/>
          <w:sz w:val="22"/>
          <w:szCs w:val="22"/>
          <w:lang w:val="en-GB"/>
        </w:rPr>
        <w:t>suita</w:t>
      </w:r>
      <w:r>
        <w:rPr>
          <w:rFonts w:ascii="Arial" w:eastAsiaTheme="minorEastAsia" w:hAnsi="Arial" w:cs="Arial"/>
          <w:sz w:val="22"/>
          <w:szCs w:val="22"/>
          <w:lang w:val="en-GB"/>
        </w:rPr>
        <w:t xml:space="preserve">ble </w:t>
      </w:r>
      <w:r w:rsidR="008A5E96">
        <w:rPr>
          <w:rFonts w:ascii="Arial" w:eastAsiaTheme="minorEastAsia" w:hAnsi="Arial" w:cs="Arial"/>
          <w:sz w:val="22"/>
          <w:szCs w:val="22"/>
          <w:lang w:val="en-GB"/>
        </w:rPr>
        <w:t>to</w:t>
      </w:r>
      <w:r w:rsidR="00721581">
        <w:rPr>
          <w:rFonts w:ascii="Arial" w:eastAsiaTheme="minorEastAsia" w:hAnsi="Arial" w:cs="Arial"/>
          <w:sz w:val="22"/>
          <w:szCs w:val="22"/>
          <w:lang w:val="en-GB"/>
        </w:rPr>
        <w:t xml:space="preserve"> be used to do the forecast than</w:t>
      </w:r>
      <w:r w:rsidR="008A5E96">
        <w:rPr>
          <w:rFonts w:ascii="Arial" w:eastAsiaTheme="minorEastAsia" w:hAnsi="Arial" w:cs="Arial"/>
          <w:sz w:val="22"/>
          <w:szCs w:val="22"/>
          <w:lang w:val="en-GB"/>
        </w:rPr>
        <w:t xml:space="preserve"> </w:t>
      </w:r>
      <w:r>
        <w:rPr>
          <w:rFonts w:ascii="Arial" w:eastAsiaTheme="minorEastAsia" w:hAnsi="Arial" w:cs="Arial"/>
          <w:sz w:val="22"/>
          <w:szCs w:val="22"/>
          <w:lang w:val="en-GB"/>
        </w:rPr>
        <w:t>the linear regression method?</w:t>
      </w:r>
    </w:p>
    <w:p w:rsidR="008472EB" w:rsidRPr="00A06A35" w:rsidRDefault="008472EB" w:rsidP="008472EB">
      <w:pPr>
        <w:pStyle w:val="ListParagraph"/>
        <w:ind w:left="360"/>
        <w:rPr>
          <w:rFonts w:ascii="Arial" w:eastAsiaTheme="minorEastAsia" w:hAnsi="Arial" w:cs="Arial"/>
          <w:sz w:val="22"/>
          <w:szCs w:val="22"/>
          <w:lang w:val="en-GB"/>
        </w:rPr>
      </w:pPr>
    </w:p>
    <w:p w:rsidR="00B57C5F" w:rsidRDefault="00B57C5F" w:rsidP="008472EB">
      <w:pPr>
        <w:spacing w:line="276" w:lineRule="auto"/>
        <w:rPr>
          <w:rFonts w:ascii="Arial" w:eastAsiaTheme="minorEastAsia" w:hAnsi="Arial" w:cs="Arial"/>
          <w:b/>
          <w:sz w:val="22"/>
          <w:szCs w:val="22"/>
          <w:u w:val="single"/>
          <w:lang w:val="en-GB"/>
        </w:rPr>
      </w:pPr>
      <w:r w:rsidRPr="00B57C5F">
        <w:rPr>
          <w:rFonts w:ascii="Arial" w:eastAsiaTheme="minorEastAsia" w:hAnsi="Arial" w:cs="Arial"/>
          <w:b/>
          <w:sz w:val="22"/>
          <w:szCs w:val="22"/>
          <w:u w:val="single"/>
          <w:lang w:val="en-GB"/>
        </w:rPr>
        <w:t xml:space="preserve">Question </w:t>
      </w:r>
      <w:r w:rsidR="0085348E">
        <w:rPr>
          <w:rFonts w:ascii="Arial" w:eastAsiaTheme="minorEastAsia" w:hAnsi="Arial" w:cs="Arial"/>
          <w:b/>
          <w:sz w:val="22"/>
          <w:szCs w:val="22"/>
          <w:u w:val="single"/>
          <w:lang w:val="en-GB"/>
        </w:rPr>
        <w:t>2</w:t>
      </w:r>
    </w:p>
    <w:p w:rsidR="008472EB" w:rsidRPr="00B57C5F" w:rsidRDefault="008472EB" w:rsidP="008472EB">
      <w:pPr>
        <w:spacing w:line="276" w:lineRule="auto"/>
        <w:rPr>
          <w:rFonts w:ascii="Arial" w:eastAsiaTheme="minorEastAsia" w:hAnsi="Arial" w:cs="Arial"/>
          <w:b/>
          <w:sz w:val="22"/>
          <w:szCs w:val="22"/>
          <w:u w:val="single"/>
          <w:lang w:val="en-GB"/>
        </w:rPr>
      </w:pPr>
    </w:p>
    <w:p w:rsidR="00B57C5F" w:rsidRDefault="00B57C5F" w:rsidP="00E5122A">
      <w:pPr>
        <w:spacing w:line="276" w:lineRule="auto"/>
        <w:jc w:val="both"/>
        <w:rPr>
          <w:rFonts w:ascii="Arial" w:eastAsiaTheme="minorEastAsia" w:hAnsi="Arial" w:cs="Arial"/>
          <w:sz w:val="22"/>
          <w:szCs w:val="22"/>
          <w:lang w:val="en-GB"/>
        </w:rPr>
      </w:pPr>
      <w:r w:rsidRPr="00B57C5F">
        <w:rPr>
          <w:rFonts w:ascii="Arial" w:eastAsiaTheme="minorEastAsia" w:hAnsi="Arial" w:cs="Arial"/>
          <w:sz w:val="22"/>
          <w:szCs w:val="22"/>
          <w:lang w:val="en-GB"/>
        </w:rPr>
        <w:t xml:space="preserve">The following table shows the application of </w:t>
      </w:r>
      <w:r w:rsidR="00E90951">
        <w:rPr>
          <w:rFonts w:ascii="Arial" w:eastAsiaTheme="minorEastAsia" w:hAnsi="Arial" w:cs="Arial"/>
          <w:sz w:val="22"/>
          <w:szCs w:val="22"/>
          <w:lang w:val="en-GB"/>
        </w:rPr>
        <w:t xml:space="preserve">multiplicative </w:t>
      </w:r>
      <w:r w:rsidRPr="00B57C5F">
        <w:rPr>
          <w:rFonts w:ascii="Arial" w:eastAsiaTheme="minorEastAsia" w:hAnsi="Arial" w:cs="Arial"/>
          <w:sz w:val="22"/>
          <w:szCs w:val="22"/>
          <w:lang w:val="en-GB"/>
        </w:rPr>
        <w:t xml:space="preserve">decomposition method used to do </w:t>
      </w:r>
      <w:r w:rsidRPr="0031239E">
        <w:rPr>
          <w:rFonts w:ascii="Arial" w:eastAsiaTheme="minorEastAsia" w:hAnsi="Arial" w:cs="Arial"/>
          <w:sz w:val="22"/>
          <w:szCs w:val="22"/>
          <w:lang w:val="en-GB"/>
        </w:rPr>
        <w:t xml:space="preserve">forecast based on quarterly data for the past </w:t>
      </w:r>
      <w:r w:rsidR="00E50D5A" w:rsidRPr="0031239E">
        <w:rPr>
          <w:rFonts w:ascii="Arial" w:eastAsiaTheme="minorEastAsia" w:hAnsi="Arial" w:cs="Arial"/>
          <w:sz w:val="22"/>
          <w:szCs w:val="22"/>
          <w:lang w:val="en-GB"/>
        </w:rPr>
        <w:t>four</w:t>
      </w:r>
      <w:r w:rsidRPr="0031239E">
        <w:rPr>
          <w:rFonts w:ascii="Arial" w:eastAsiaTheme="minorEastAsia" w:hAnsi="Arial" w:cs="Arial"/>
          <w:sz w:val="22"/>
          <w:szCs w:val="22"/>
          <w:lang w:val="en-GB"/>
        </w:rPr>
        <w:t xml:space="preserve"> years.</w:t>
      </w:r>
    </w:p>
    <w:p w:rsidR="008472EB" w:rsidRPr="00B57C5F" w:rsidRDefault="008472EB" w:rsidP="008472EB">
      <w:pPr>
        <w:spacing w:line="276" w:lineRule="auto"/>
        <w:rPr>
          <w:rFonts w:ascii="Arial" w:eastAsiaTheme="minorEastAsia" w:hAnsi="Arial" w:cs="Arial"/>
          <w:sz w:val="22"/>
          <w:szCs w:val="22"/>
          <w:lang w:val="en-GB"/>
        </w:rPr>
      </w:pPr>
    </w:p>
    <w:p w:rsidR="00B57C5F" w:rsidRPr="00B57C5F" w:rsidRDefault="00B57C5F" w:rsidP="00A06A35">
      <w:pPr>
        <w:spacing w:after="200" w:line="276" w:lineRule="auto"/>
        <w:jc w:val="center"/>
        <w:rPr>
          <w:rFonts w:ascii="Arial" w:eastAsiaTheme="minorEastAsia" w:hAnsi="Arial" w:cs="Arial"/>
          <w:sz w:val="22"/>
          <w:szCs w:val="22"/>
          <w:lang w:val="en-GB"/>
        </w:rPr>
      </w:pPr>
      <w:r w:rsidRPr="00B57C5F">
        <w:rPr>
          <w:rFonts w:ascii="Arial" w:eastAsiaTheme="minorEastAsia" w:hAnsi="Arial" w:cs="Arial"/>
          <w:noProof/>
          <w:sz w:val="22"/>
          <w:szCs w:val="22"/>
          <w:lang w:val="en-SG" w:eastAsia="en-SG"/>
        </w:rPr>
        <w:drawing>
          <wp:inline distT="0" distB="0" distL="0" distR="0" wp14:anchorId="2450DCF4" wp14:editId="4D393E34">
            <wp:extent cx="5923519" cy="3224185"/>
            <wp:effectExtent l="19050" t="19050" r="20320" b="1460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96143" cy="3263715"/>
                    </a:xfrm>
                    <a:prstGeom prst="rect">
                      <a:avLst/>
                    </a:prstGeom>
                    <a:ln>
                      <a:solidFill>
                        <a:sysClr val="windowText" lastClr="000000"/>
                      </a:solidFill>
                    </a:ln>
                  </pic:spPr>
                </pic:pic>
              </a:graphicData>
            </a:graphic>
          </wp:inline>
        </w:drawing>
      </w:r>
    </w:p>
    <w:p w:rsidR="00C853F2" w:rsidRDefault="00C853F2" w:rsidP="00E5122A">
      <w:pPr>
        <w:pStyle w:val="ListParagraph"/>
        <w:numPr>
          <w:ilvl w:val="0"/>
          <w:numId w:val="29"/>
        </w:numPr>
        <w:spacing w:after="200" w:line="276" w:lineRule="auto"/>
        <w:contextualSpacing/>
        <w:jc w:val="both"/>
        <w:rPr>
          <w:rFonts w:ascii="Arial" w:eastAsiaTheme="minorEastAsia" w:hAnsi="Arial" w:cs="Arial"/>
          <w:sz w:val="22"/>
          <w:szCs w:val="22"/>
          <w:lang w:val="en-GB"/>
        </w:rPr>
      </w:pPr>
      <w:r>
        <w:rPr>
          <w:rFonts w:ascii="Arial" w:eastAsiaTheme="minorEastAsia" w:hAnsi="Arial" w:cs="Arial"/>
          <w:sz w:val="22"/>
          <w:szCs w:val="22"/>
          <w:lang w:val="en-GB"/>
        </w:rPr>
        <w:lastRenderedPageBreak/>
        <w:t xml:space="preserve">When do you use multiplicative decomposition method? When do you use additive decomposition method? </w:t>
      </w:r>
    </w:p>
    <w:p w:rsidR="00A06A35" w:rsidRDefault="00A06A35" w:rsidP="00A06A35">
      <w:pPr>
        <w:pStyle w:val="ListParagraph"/>
        <w:spacing w:after="200" w:line="276" w:lineRule="auto"/>
        <w:ind w:left="360"/>
        <w:contextualSpacing/>
        <w:rPr>
          <w:rFonts w:ascii="Arial" w:eastAsiaTheme="minorEastAsia" w:hAnsi="Arial" w:cs="Arial"/>
          <w:sz w:val="22"/>
          <w:szCs w:val="22"/>
          <w:lang w:val="en-GB"/>
        </w:rPr>
      </w:pPr>
    </w:p>
    <w:p w:rsidR="00B57C5F" w:rsidRDefault="00B57C5F" w:rsidP="0085348E">
      <w:pPr>
        <w:pStyle w:val="ListParagraph"/>
        <w:numPr>
          <w:ilvl w:val="0"/>
          <w:numId w:val="29"/>
        </w:numPr>
        <w:spacing w:after="200" w:line="276" w:lineRule="auto"/>
        <w:contextualSpacing/>
        <w:rPr>
          <w:rFonts w:ascii="Arial" w:eastAsiaTheme="minorEastAsia" w:hAnsi="Arial" w:cs="Arial"/>
          <w:sz w:val="22"/>
          <w:szCs w:val="22"/>
          <w:lang w:val="en-GB"/>
        </w:rPr>
      </w:pPr>
      <w:r w:rsidRPr="0085348E">
        <w:rPr>
          <w:rFonts w:ascii="Arial" w:eastAsiaTheme="minorEastAsia" w:hAnsi="Arial" w:cs="Arial"/>
          <w:sz w:val="22"/>
          <w:szCs w:val="22"/>
          <w:lang w:val="en-GB"/>
        </w:rPr>
        <w:t>Do you always need to calculate CMA? When is it necessary to calculate CMA?</w:t>
      </w:r>
    </w:p>
    <w:p w:rsidR="00A06A35" w:rsidRPr="00A06A35" w:rsidRDefault="00A06A35" w:rsidP="00A06A35">
      <w:pPr>
        <w:pStyle w:val="ListParagraph"/>
        <w:rPr>
          <w:rFonts w:ascii="Arial" w:eastAsiaTheme="minorEastAsia" w:hAnsi="Arial" w:cs="Arial"/>
          <w:sz w:val="22"/>
          <w:szCs w:val="22"/>
          <w:lang w:val="en-GB"/>
        </w:rPr>
      </w:pPr>
    </w:p>
    <w:p w:rsidR="00A06A35" w:rsidRPr="0085348E" w:rsidRDefault="00A06A35" w:rsidP="00A06A35">
      <w:pPr>
        <w:pStyle w:val="ListParagraph"/>
        <w:spacing w:after="200" w:line="276" w:lineRule="auto"/>
        <w:ind w:left="360"/>
        <w:contextualSpacing/>
        <w:rPr>
          <w:rFonts w:ascii="Arial" w:eastAsiaTheme="minorEastAsia" w:hAnsi="Arial" w:cs="Arial"/>
          <w:sz w:val="22"/>
          <w:szCs w:val="22"/>
          <w:lang w:val="en-GB"/>
        </w:rPr>
      </w:pPr>
    </w:p>
    <w:p w:rsidR="00B57C5F" w:rsidRPr="00760CE1" w:rsidRDefault="00B57C5F" w:rsidP="00760CE1">
      <w:pPr>
        <w:pStyle w:val="ListParagraph"/>
        <w:numPr>
          <w:ilvl w:val="0"/>
          <w:numId w:val="29"/>
        </w:numPr>
        <w:spacing w:after="200" w:line="276" w:lineRule="auto"/>
        <w:contextualSpacing/>
        <w:rPr>
          <w:rFonts w:ascii="Arial" w:eastAsiaTheme="minorEastAsia" w:hAnsi="Arial" w:cs="Arial"/>
          <w:sz w:val="22"/>
          <w:szCs w:val="22"/>
          <w:lang w:val="en-GB"/>
        </w:rPr>
      </w:pPr>
      <w:r w:rsidRPr="0085348E">
        <w:rPr>
          <w:rFonts w:ascii="Arial" w:eastAsiaTheme="minorEastAsia" w:hAnsi="Arial" w:cs="Arial"/>
          <w:sz w:val="22"/>
          <w:szCs w:val="22"/>
          <w:lang w:val="en-GB"/>
        </w:rPr>
        <w:t>Based on slope = $3.60, intercept = $28.89 (slope and intercept of deseasonalized data), determine:</w:t>
      </w:r>
    </w:p>
    <w:p w:rsidR="00B57C5F" w:rsidRPr="00B57C5F" w:rsidRDefault="00B57C5F" w:rsidP="00B57C5F">
      <w:pPr>
        <w:numPr>
          <w:ilvl w:val="0"/>
          <w:numId w:val="27"/>
        </w:numPr>
        <w:spacing w:after="200" w:line="276" w:lineRule="auto"/>
        <w:contextualSpacing/>
        <w:rPr>
          <w:rFonts w:ascii="Arial" w:eastAsiaTheme="minorEastAsia" w:hAnsi="Arial" w:cs="Arial"/>
          <w:sz w:val="22"/>
          <w:szCs w:val="22"/>
          <w:lang w:val="en-GB"/>
        </w:rPr>
      </w:pPr>
      <w:r w:rsidRPr="00B57C5F">
        <w:rPr>
          <w:rFonts w:ascii="Arial" w:eastAsiaTheme="minorEastAsia" w:hAnsi="Arial" w:cs="Arial"/>
          <w:sz w:val="22"/>
          <w:szCs w:val="22"/>
          <w:lang w:val="en-GB"/>
        </w:rPr>
        <w:t>The line equation used to calculate deseasonalized forecast. What method are you using to calculate the deseasonalized forecast?</w:t>
      </w:r>
    </w:p>
    <w:p w:rsidR="00B57C5F" w:rsidRPr="00B57C5F" w:rsidRDefault="00B57C5F" w:rsidP="00B57C5F">
      <w:pPr>
        <w:spacing w:after="200" w:line="276" w:lineRule="auto"/>
        <w:ind w:left="1080"/>
        <w:contextualSpacing/>
        <w:rPr>
          <w:rFonts w:ascii="Arial" w:eastAsiaTheme="minorEastAsia" w:hAnsi="Arial" w:cs="Arial"/>
          <w:sz w:val="22"/>
          <w:szCs w:val="22"/>
          <w:lang w:val="en-GB"/>
        </w:rPr>
      </w:pPr>
    </w:p>
    <w:p w:rsidR="00B57C5F" w:rsidRPr="00B57C5F" w:rsidRDefault="00B57C5F" w:rsidP="00B57C5F">
      <w:pPr>
        <w:spacing w:after="200" w:line="276" w:lineRule="auto"/>
        <w:ind w:left="1080"/>
        <w:contextualSpacing/>
        <w:rPr>
          <w:rFonts w:ascii="Arial" w:eastAsiaTheme="minorEastAsia" w:hAnsi="Arial" w:cs="Arial"/>
          <w:color w:val="FF0000"/>
          <w:sz w:val="22"/>
          <w:szCs w:val="22"/>
          <w:lang w:val="en-GB"/>
        </w:rPr>
      </w:pPr>
    </w:p>
    <w:p w:rsidR="00B57C5F" w:rsidRDefault="00B57C5F" w:rsidP="00B57C5F">
      <w:pPr>
        <w:numPr>
          <w:ilvl w:val="0"/>
          <w:numId w:val="27"/>
        </w:numPr>
        <w:spacing w:after="200" w:line="276" w:lineRule="auto"/>
        <w:contextualSpacing/>
        <w:rPr>
          <w:rFonts w:ascii="Arial" w:eastAsiaTheme="minorEastAsia" w:hAnsi="Arial" w:cs="Arial"/>
          <w:sz w:val="22"/>
          <w:szCs w:val="22"/>
          <w:lang w:val="en-GB"/>
        </w:rPr>
      </w:pPr>
      <w:r w:rsidRPr="00B57C5F">
        <w:rPr>
          <w:rFonts w:ascii="Arial" w:eastAsiaTheme="minorEastAsia" w:hAnsi="Arial" w:cs="Arial"/>
          <w:sz w:val="22"/>
          <w:szCs w:val="22"/>
          <w:lang w:val="en-GB"/>
        </w:rPr>
        <w:t>The deseasonalized forecast for 2011 Q4.</w:t>
      </w:r>
      <w:r w:rsidR="00A06A35">
        <w:rPr>
          <w:rFonts w:ascii="Arial" w:eastAsiaTheme="minorEastAsia" w:hAnsi="Arial" w:cs="Arial"/>
          <w:sz w:val="22"/>
          <w:szCs w:val="22"/>
          <w:lang w:val="en-GB"/>
        </w:rPr>
        <w:t xml:space="preserve"> What time series component(s) is(are) in the deseasonalized forecast?</w:t>
      </w:r>
    </w:p>
    <w:p w:rsidR="00A06A35" w:rsidRPr="00B57C5F" w:rsidRDefault="00A06A35" w:rsidP="00A06A35">
      <w:pPr>
        <w:spacing w:after="200" w:line="276" w:lineRule="auto"/>
        <w:ind w:left="1080"/>
        <w:contextualSpacing/>
        <w:rPr>
          <w:rFonts w:ascii="Arial" w:eastAsiaTheme="minorEastAsia" w:hAnsi="Arial" w:cs="Arial"/>
          <w:sz w:val="22"/>
          <w:szCs w:val="22"/>
          <w:lang w:val="en-GB"/>
        </w:rPr>
      </w:pPr>
    </w:p>
    <w:p w:rsidR="00A06A35" w:rsidRDefault="00B57C5F" w:rsidP="00A06A35">
      <w:pPr>
        <w:numPr>
          <w:ilvl w:val="0"/>
          <w:numId w:val="27"/>
        </w:numPr>
        <w:spacing w:after="200" w:line="276" w:lineRule="auto"/>
        <w:contextualSpacing/>
        <w:rPr>
          <w:rFonts w:ascii="Arial" w:eastAsiaTheme="minorEastAsia" w:hAnsi="Arial" w:cs="Arial"/>
          <w:sz w:val="22"/>
          <w:szCs w:val="22"/>
          <w:lang w:val="en-GB"/>
        </w:rPr>
      </w:pPr>
      <w:r w:rsidRPr="00B57C5F">
        <w:rPr>
          <w:rFonts w:ascii="Arial" w:eastAsiaTheme="minorEastAsia" w:hAnsi="Arial" w:cs="Arial"/>
          <w:sz w:val="22"/>
          <w:szCs w:val="22"/>
          <w:lang w:val="en-GB"/>
        </w:rPr>
        <w:t>The seasonalized forecast for 2011 Q4</w:t>
      </w:r>
      <w:r w:rsidR="00A06A35">
        <w:rPr>
          <w:rFonts w:ascii="Arial" w:eastAsiaTheme="minorEastAsia" w:hAnsi="Arial" w:cs="Arial"/>
          <w:sz w:val="22"/>
          <w:szCs w:val="22"/>
          <w:lang w:val="en-GB"/>
        </w:rPr>
        <w:t>. What time series component(s) is(are) in the seasonalized forecast?</w:t>
      </w:r>
    </w:p>
    <w:p w:rsidR="00B57C5F" w:rsidRPr="00B57C5F" w:rsidRDefault="00B57C5F" w:rsidP="00A06A35">
      <w:pPr>
        <w:spacing w:after="200" w:line="276" w:lineRule="auto"/>
        <w:ind w:left="1080"/>
        <w:contextualSpacing/>
        <w:rPr>
          <w:rFonts w:ascii="Arial" w:eastAsiaTheme="minorEastAsia" w:hAnsi="Arial" w:cs="Arial"/>
          <w:sz w:val="22"/>
          <w:szCs w:val="22"/>
          <w:lang w:val="en-GB"/>
        </w:rPr>
      </w:pPr>
    </w:p>
    <w:p w:rsidR="00B57C5F" w:rsidRPr="0085348E" w:rsidRDefault="0085348E" w:rsidP="0085348E">
      <w:pPr>
        <w:spacing w:after="200" w:line="276" w:lineRule="auto"/>
        <w:rPr>
          <w:rFonts w:ascii="Arial" w:eastAsiaTheme="minorEastAsia" w:hAnsi="Arial" w:cs="Arial"/>
          <w:b/>
          <w:sz w:val="22"/>
          <w:szCs w:val="22"/>
          <w:u w:val="single"/>
          <w:lang w:val="en-GB"/>
        </w:rPr>
      </w:pPr>
      <w:r w:rsidRPr="00B57C5F">
        <w:rPr>
          <w:rFonts w:ascii="Arial" w:eastAsiaTheme="minorEastAsia" w:hAnsi="Arial" w:cs="Arial"/>
          <w:b/>
          <w:sz w:val="22"/>
          <w:szCs w:val="22"/>
          <w:u w:val="single"/>
          <w:lang w:val="en-GB"/>
        </w:rPr>
        <w:t xml:space="preserve">Question </w:t>
      </w:r>
      <w:r>
        <w:rPr>
          <w:rFonts w:ascii="Arial" w:eastAsiaTheme="minorEastAsia" w:hAnsi="Arial" w:cs="Arial"/>
          <w:b/>
          <w:sz w:val="22"/>
          <w:szCs w:val="22"/>
          <w:u w:val="single"/>
          <w:lang w:val="en-GB"/>
        </w:rPr>
        <w:t>3</w:t>
      </w:r>
    </w:p>
    <w:p w:rsidR="00711365" w:rsidRDefault="00933EFA" w:rsidP="0085348E">
      <w:pPr>
        <w:autoSpaceDE w:val="0"/>
        <w:autoSpaceDN w:val="0"/>
        <w:adjustRightInd w:val="0"/>
        <w:jc w:val="both"/>
        <w:rPr>
          <w:rFonts w:ascii="Arial" w:eastAsia="MS Mincho" w:hAnsi="Arial" w:cs="Arial"/>
        </w:rPr>
      </w:pPr>
      <w:r>
        <w:rPr>
          <w:rFonts w:ascii="Arial" w:eastAsia="MS Mincho" w:hAnsi="Arial" w:cs="Arial"/>
        </w:rPr>
        <w:t xml:space="preserve">Given the following network, with the indicated </w:t>
      </w:r>
      <w:r w:rsidR="003016FE">
        <w:rPr>
          <w:rFonts w:ascii="Arial" w:eastAsia="MS Mincho" w:hAnsi="Arial" w:cs="Arial"/>
        </w:rPr>
        <w:t xml:space="preserve">flow capacities of each </w:t>
      </w:r>
      <w:r w:rsidR="00306C3D">
        <w:rPr>
          <w:rFonts w:ascii="Arial" w:eastAsia="MS Mincho" w:hAnsi="Arial" w:cs="Arial"/>
        </w:rPr>
        <w:t>arc</w:t>
      </w:r>
      <w:r w:rsidR="003016FE">
        <w:rPr>
          <w:rFonts w:ascii="Arial" w:eastAsia="MS Mincho" w:hAnsi="Arial" w:cs="Arial"/>
        </w:rPr>
        <w:t xml:space="preserve">, </w:t>
      </w:r>
      <w:r w:rsidR="00711365">
        <w:rPr>
          <w:rFonts w:ascii="Arial" w:eastAsia="MS Mincho" w:hAnsi="Arial" w:cs="Arial"/>
        </w:rPr>
        <w:t>d</w:t>
      </w:r>
      <w:r w:rsidR="00711365" w:rsidRPr="00711365">
        <w:rPr>
          <w:rFonts w:ascii="Arial" w:eastAsia="MS Mincho" w:hAnsi="Arial" w:cs="Arial"/>
        </w:rPr>
        <w:t>etermine the maximum flow from source node</w:t>
      </w:r>
      <w:r w:rsidR="00306C3D">
        <w:rPr>
          <w:rFonts w:ascii="Arial" w:eastAsia="MS Mincho" w:hAnsi="Arial" w:cs="Arial"/>
        </w:rPr>
        <w:t xml:space="preserve"> S</w:t>
      </w:r>
      <w:r w:rsidR="00711365" w:rsidRPr="00711365">
        <w:rPr>
          <w:rFonts w:ascii="Arial" w:eastAsia="MS Mincho" w:hAnsi="Arial" w:cs="Arial"/>
        </w:rPr>
        <w:t xml:space="preserve"> to destination node </w:t>
      </w:r>
      <w:r w:rsidR="00306C3D">
        <w:rPr>
          <w:rFonts w:ascii="Arial" w:eastAsia="MS Mincho" w:hAnsi="Arial" w:cs="Arial"/>
        </w:rPr>
        <w:t>C</w:t>
      </w:r>
      <w:r w:rsidR="00711365" w:rsidRPr="00711365">
        <w:rPr>
          <w:rFonts w:ascii="Arial" w:eastAsia="MS Mincho" w:hAnsi="Arial" w:cs="Arial"/>
        </w:rPr>
        <w:t xml:space="preserve"> and the flow along each </w:t>
      </w:r>
      <w:r w:rsidR="00306C3D">
        <w:rPr>
          <w:rFonts w:ascii="Arial" w:eastAsia="MS Mincho" w:hAnsi="Arial" w:cs="Arial"/>
        </w:rPr>
        <w:t>arc</w:t>
      </w:r>
      <w:r w:rsidR="00711365" w:rsidRPr="00711365">
        <w:rPr>
          <w:rFonts w:ascii="Arial" w:eastAsia="MS Mincho" w:hAnsi="Arial" w:cs="Arial"/>
        </w:rPr>
        <w:t>.  Show your workings (the step by step procedure) clearly.</w:t>
      </w:r>
    </w:p>
    <w:p w:rsidR="00711365" w:rsidRDefault="00711365" w:rsidP="00933EFA">
      <w:pPr>
        <w:autoSpaceDE w:val="0"/>
        <w:autoSpaceDN w:val="0"/>
        <w:adjustRightInd w:val="0"/>
        <w:jc w:val="both"/>
        <w:rPr>
          <w:rFonts w:ascii="Arial" w:eastAsia="MS Mincho" w:hAnsi="Arial" w:cs="Arial"/>
          <w:color w:val="FF0000"/>
        </w:rPr>
      </w:pPr>
    </w:p>
    <w:p w:rsidR="00016792" w:rsidRDefault="009E3D4E" w:rsidP="00306C3D">
      <w:pPr>
        <w:autoSpaceDE w:val="0"/>
        <w:autoSpaceDN w:val="0"/>
        <w:adjustRightInd w:val="0"/>
        <w:jc w:val="center"/>
        <w:rPr>
          <w:rFonts w:ascii="Arial" w:eastAsia="MS Mincho" w:hAnsi="Arial" w:cs="Arial"/>
        </w:rPr>
      </w:pPr>
      <w:r>
        <w:rPr>
          <w:noProof/>
          <w:lang w:val="en-SG" w:eastAsia="en-SG"/>
        </w:rPr>
        <w:drawing>
          <wp:inline distT="0" distB="0" distL="0" distR="0" wp14:anchorId="13E5C689" wp14:editId="6478056A">
            <wp:extent cx="3975652" cy="2336365"/>
            <wp:effectExtent l="19050" t="19050" r="25400" b="2603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0325" cy="2339111"/>
                    </a:xfrm>
                    <a:prstGeom prst="rect">
                      <a:avLst/>
                    </a:prstGeom>
                    <a:ln>
                      <a:solidFill>
                        <a:schemeClr val="accent1"/>
                      </a:solidFill>
                    </a:ln>
                  </pic:spPr>
                </pic:pic>
              </a:graphicData>
            </a:graphic>
          </wp:inline>
        </w:drawing>
      </w:r>
    </w:p>
    <w:p w:rsidR="00361A07" w:rsidRDefault="00361A07" w:rsidP="00C61681">
      <w:pPr>
        <w:autoSpaceDE w:val="0"/>
        <w:autoSpaceDN w:val="0"/>
        <w:adjustRightInd w:val="0"/>
        <w:jc w:val="center"/>
        <w:rPr>
          <w:rFonts w:ascii="Arial" w:eastAsia="MS Mincho" w:hAnsi="Arial" w:cs="Arial"/>
        </w:rPr>
      </w:pPr>
    </w:p>
    <w:p w:rsidR="00361A07" w:rsidRPr="0031239E" w:rsidRDefault="008472EB" w:rsidP="00933EFA">
      <w:pPr>
        <w:autoSpaceDE w:val="0"/>
        <w:autoSpaceDN w:val="0"/>
        <w:adjustRightInd w:val="0"/>
        <w:jc w:val="both"/>
        <w:rPr>
          <w:rFonts w:ascii="Arial" w:eastAsia="MS Mincho" w:hAnsi="Arial" w:cs="Arial"/>
          <w:color w:val="FF0000"/>
        </w:rPr>
      </w:pPr>
      <w:r>
        <w:rPr>
          <w:rFonts w:ascii="Arial" w:eastAsia="MS Mincho" w:hAnsi="Arial" w:cs="Arial"/>
          <w:color w:val="FF0000"/>
        </w:rPr>
        <w:t xml:space="preserve"> </w:t>
      </w:r>
    </w:p>
    <w:p w:rsidR="00604D8B" w:rsidRDefault="00604D8B" w:rsidP="00B57C5F">
      <w:pPr>
        <w:autoSpaceDE w:val="0"/>
        <w:autoSpaceDN w:val="0"/>
        <w:adjustRightInd w:val="0"/>
        <w:jc w:val="both"/>
        <w:rPr>
          <w:rFonts w:ascii="Arial" w:eastAsia="MS Mincho" w:hAnsi="Arial" w:cs="Arial"/>
        </w:rPr>
      </w:pPr>
    </w:p>
    <w:p w:rsidR="00016792" w:rsidRDefault="00016792" w:rsidP="00933EFA">
      <w:pPr>
        <w:autoSpaceDE w:val="0"/>
        <w:autoSpaceDN w:val="0"/>
        <w:adjustRightInd w:val="0"/>
        <w:jc w:val="both"/>
        <w:rPr>
          <w:rFonts w:ascii="Arial" w:eastAsia="MS Mincho" w:hAnsi="Arial" w:cs="Arial"/>
        </w:rPr>
      </w:pPr>
    </w:p>
    <w:p w:rsidR="00D21477" w:rsidRDefault="00D21477" w:rsidP="00933EFA">
      <w:pPr>
        <w:autoSpaceDE w:val="0"/>
        <w:autoSpaceDN w:val="0"/>
        <w:adjustRightInd w:val="0"/>
        <w:jc w:val="both"/>
        <w:rPr>
          <w:rFonts w:ascii="Arial" w:eastAsia="MS Mincho" w:hAnsi="Arial" w:cs="Arial"/>
        </w:rPr>
      </w:pPr>
    </w:p>
    <w:p w:rsidR="00016792" w:rsidRDefault="00016792" w:rsidP="00933EFA">
      <w:pPr>
        <w:autoSpaceDE w:val="0"/>
        <w:autoSpaceDN w:val="0"/>
        <w:adjustRightInd w:val="0"/>
        <w:jc w:val="both"/>
        <w:rPr>
          <w:rFonts w:ascii="Arial" w:eastAsia="MS Mincho" w:hAnsi="Arial" w:cs="Arial"/>
        </w:rPr>
      </w:pPr>
    </w:p>
    <w:p w:rsidR="00016792" w:rsidRDefault="00016792" w:rsidP="00933EFA">
      <w:pPr>
        <w:autoSpaceDE w:val="0"/>
        <w:autoSpaceDN w:val="0"/>
        <w:adjustRightInd w:val="0"/>
        <w:jc w:val="both"/>
        <w:rPr>
          <w:rFonts w:ascii="Arial" w:eastAsia="MS Mincho" w:hAnsi="Arial" w:cs="Arial"/>
        </w:rPr>
      </w:pPr>
    </w:p>
    <w:p w:rsidR="003016FE" w:rsidRPr="0085348E" w:rsidRDefault="0085348E" w:rsidP="0085348E">
      <w:pPr>
        <w:spacing w:after="200" w:line="276" w:lineRule="auto"/>
        <w:rPr>
          <w:rFonts w:ascii="Arial" w:eastAsiaTheme="minorEastAsia" w:hAnsi="Arial" w:cs="Arial"/>
          <w:b/>
          <w:sz w:val="22"/>
          <w:szCs w:val="22"/>
          <w:u w:val="single"/>
          <w:lang w:val="en-GB"/>
        </w:rPr>
      </w:pPr>
      <w:r>
        <w:rPr>
          <w:rFonts w:ascii="Arial" w:eastAsiaTheme="minorEastAsia" w:hAnsi="Arial" w:cs="Arial"/>
          <w:b/>
          <w:sz w:val="22"/>
          <w:szCs w:val="22"/>
          <w:u w:val="single"/>
          <w:lang w:val="en-GB"/>
        </w:rPr>
        <w:lastRenderedPageBreak/>
        <w:t>Question 4</w:t>
      </w:r>
    </w:p>
    <w:p w:rsidR="00AD6365" w:rsidRDefault="006A5292" w:rsidP="0085348E">
      <w:pPr>
        <w:autoSpaceDE w:val="0"/>
        <w:autoSpaceDN w:val="0"/>
        <w:adjustRightInd w:val="0"/>
        <w:jc w:val="both"/>
        <w:rPr>
          <w:rFonts w:ascii="Arial" w:eastAsia="MS Mincho" w:hAnsi="Arial" w:cs="Arial"/>
        </w:rPr>
      </w:pPr>
      <w:r>
        <w:rPr>
          <w:rFonts w:ascii="Arial" w:eastAsia="MS Mincho" w:hAnsi="Arial" w:cs="Arial"/>
        </w:rPr>
        <w:t xml:space="preserve">A </w:t>
      </w:r>
      <w:r w:rsidR="00AD6365">
        <w:rPr>
          <w:rFonts w:ascii="Arial" w:eastAsia="MS Mincho" w:hAnsi="Arial" w:cs="Arial"/>
        </w:rPr>
        <w:t xml:space="preserve">steel mill </w:t>
      </w:r>
      <w:r w:rsidR="00D759CA">
        <w:rPr>
          <w:rFonts w:ascii="Arial" w:eastAsia="MS Mincho" w:hAnsi="Arial" w:cs="Arial"/>
        </w:rPr>
        <w:t xml:space="preserve">(node 1) </w:t>
      </w:r>
      <w:r w:rsidR="00AD6365">
        <w:rPr>
          <w:rFonts w:ascii="Arial" w:eastAsia="MS Mincho" w:hAnsi="Arial" w:cs="Arial"/>
        </w:rPr>
        <w:t xml:space="preserve">supplies steel to manufactures in </w:t>
      </w:r>
      <w:r>
        <w:rPr>
          <w:rFonts w:ascii="Arial" w:eastAsia="MS Mincho" w:hAnsi="Arial" w:cs="Arial"/>
        </w:rPr>
        <w:t>6</w:t>
      </w:r>
      <w:r w:rsidR="00AD6365">
        <w:rPr>
          <w:rFonts w:ascii="Arial" w:eastAsia="MS Mincho" w:hAnsi="Arial" w:cs="Arial"/>
        </w:rPr>
        <w:t xml:space="preserve"> other cities </w:t>
      </w:r>
      <w:r w:rsidR="00D759CA">
        <w:rPr>
          <w:rFonts w:ascii="Arial" w:eastAsia="MS Mincho" w:hAnsi="Arial" w:cs="Arial"/>
        </w:rPr>
        <w:t xml:space="preserve">(node 2 to 7) </w:t>
      </w:r>
      <w:r w:rsidR="00AD6365">
        <w:rPr>
          <w:rFonts w:ascii="Arial" w:eastAsia="MS Mincho" w:hAnsi="Arial" w:cs="Arial"/>
        </w:rPr>
        <w:t>via truck, as shown in the following network.</w:t>
      </w:r>
    </w:p>
    <w:p w:rsidR="00AD6365" w:rsidRDefault="00AD6365" w:rsidP="00AD6365">
      <w:pPr>
        <w:autoSpaceDE w:val="0"/>
        <w:autoSpaceDN w:val="0"/>
        <w:adjustRightInd w:val="0"/>
        <w:ind w:left="360"/>
        <w:jc w:val="both"/>
        <w:rPr>
          <w:rFonts w:ascii="Arial" w:eastAsia="MS Mincho" w:hAnsi="Arial" w:cs="Arial"/>
        </w:rPr>
      </w:pPr>
    </w:p>
    <w:p w:rsidR="00AD6365" w:rsidRDefault="008472EB" w:rsidP="008472EB">
      <w:pPr>
        <w:autoSpaceDE w:val="0"/>
        <w:autoSpaceDN w:val="0"/>
        <w:adjustRightInd w:val="0"/>
        <w:ind w:left="360"/>
        <w:jc w:val="center"/>
        <w:rPr>
          <w:rFonts w:ascii="Arial" w:eastAsia="MS Mincho" w:hAnsi="Arial" w:cs="Arial"/>
        </w:rPr>
      </w:pPr>
      <w:r>
        <w:rPr>
          <w:noProof/>
          <w:lang w:val="en-SG" w:eastAsia="en-SG"/>
        </w:rPr>
        <w:drawing>
          <wp:inline distT="0" distB="0" distL="0" distR="0" wp14:anchorId="40992A78" wp14:editId="1E0B2F47">
            <wp:extent cx="3097791" cy="1860264"/>
            <wp:effectExtent l="0" t="0" r="7620" b="698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3797" cy="1863871"/>
                    </a:xfrm>
                    <a:prstGeom prst="rect">
                      <a:avLst/>
                    </a:prstGeom>
                  </pic:spPr>
                </pic:pic>
              </a:graphicData>
            </a:graphic>
          </wp:inline>
        </w:drawing>
      </w:r>
    </w:p>
    <w:p w:rsidR="00AD6365" w:rsidRDefault="00AD6365" w:rsidP="00AD6365">
      <w:pPr>
        <w:autoSpaceDE w:val="0"/>
        <w:autoSpaceDN w:val="0"/>
        <w:adjustRightInd w:val="0"/>
        <w:ind w:left="360"/>
        <w:jc w:val="both"/>
        <w:rPr>
          <w:rFonts w:ascii="Arial" w:eastAsia="MS Mincho" w:hAnsi="Arial" w:cs="Arial"/>
        </w:rPr>
      </w:pPr>
    </w:p>
    <w:p w:rsidR="00D21208" w:rsidRDefault="00AD6365" w:rsidP="000550AC">
      <w:pPr>
        <w:autoSpaceDE w:val="0"/>
        <w:autoSpaceDN w:val="0"/>
        <w:adjustRightInd w:val="0"/>
        <w:jc w:val="both"/>
        <w:rPr>
          <w:rFonts w:ascii="Arial" w:eastAsia="MS Mincho" w:hAnsi="Arial" w:cs="Arial"/>
        </w:rPr>
      </w:pPr>
      <w:r w:rsidRPr="00D43134">
        <w:rPr>
          <w:rFonts w:ascii="Arial" w:eastAsia="MS Mincho" w:hAnsi="Arial" w:cs="Arial"/>
        </w:rPr>
        <w:t xml:space="preserve">The travel time between cities, in hours, is shown along each </w:t>
      </w:r>
      <w:r w:rsidR="00F0791C">
        <w:rPr>
          <w:rFonts w:ascii="Arial" w:eastAsia="MS Mincho" w:hAnsi="Arial" w:cs="Arial"/>
        </w:rPr>
        <w:t>arc</w:t>
      </w:r>
      <w:r w:rsidRPr="00D43134">
        <w:rPr>
          <w:rFonts w:ascii="Arial" w:eastAsia="MS Mincho" w:hAnsi="Arial" w:cs="Arial"/>
        </w:rPr>
        <w:t xml:space="preserve">. Determine the shortest </w:t>
      </w:r>
      <w:r w:rsidR="00905A9D" w:rsidRPr="00D43134">
        <w:rPr>
          <w:rFonts w:ascii="Arial" w:eastAsia="MS Mincho" w:hAnsi="Arial" w:cs="Arial"/>
        </w:rPr>
        <w:t>path</w:t>
      </w:r>
      <w:r w:rsidRPr="00D43134">
        <w:rPr>
          <w:rFonts w:ascii="Arial" w:eastAsia="MS Mincho" w:hAnsi="Arial" w:cs="Arial"/>
        </w:rPr>
        <w:t xml:space="preserve"> from </w:t>
      </w:r>
      <w:r w:rsidR="006A5292" w:rsidRPr="00D43134">
        <w:rPr>
          <w:rFonts w:ascii="Arial" w:eastAsia="MS Mincho" w:hAnsi="Arial" w:cs="Arial"/>
        </w:rPr>
        <w:t>the mill to each of the other 6</w:t>
      </w:r>
      <w:r w:rsidRPr="00D43134">
        <w:rPr>
          <w:rFonts w:ascii="Arial" w:eastAsia="MS Mincho" w:hAnsi="Arial" w:cs="Arial"/>
        </w:rPr>
        <w:t xml:space="preserve"> cities in the network. Show your workings (the step by step procedure) clearly.</w:t>
      </w:r>
    </w:p>
    <w:p w:rsidR="00D21208" w:rsidRDefault="00D21208" w:rsidP="000550AC">
      <w:pPr>
        <w:autoSpaceDE w:val="0"/>
        <w:autoSpaceDN w:val="0"/>
        <w:adjustRightInd w:val="0"/>
        <w:jc w:val="both"/>
        <w:rPr>
          <w:rFonts w:ascii="Arial" w:eastAsia="MS Mincho" w:hAnsi="Arial" w:cs="Arial"/>
        </w:rPr>
      </w:pPr>
    </w:p>
    <w:p w:rsidR="00BC67FF" w:rsidRPr="0085348E" w:rsidRDefault="0085348E" w:rsidP="0085348E">
      <w:pPr>
        <w:spacing w:after="200" w:line="276" w:lineRule="auto"/>
        <w:rPr>
          <w:rFonts w:ascii="Arial" w:eastAsiaTheme="minorEastAsia" w:hAnsi="Arial" w:cs="Arial"/>
          <w:b/>
          <w:sz w:val="22"/>
          <w:szCs w:val="22"/>
          <w:u w:val="single"/>
          <w:lang w:val="en-GB"/>
        </w:rPr>
      </w:pPr>
      <w:r w:rsidRPr="00B57C5F">
        <w:rPr>
          <w:rFonts w:ascii="Arial" w:eastAsiaTheme="minorEastAsia" w:hAnsi="Arial" w:cs="Arial"/>
          <w:b/>
          <w:sz w:val="22"/>
          <w:szCs w:val="22"/>
          <w:u w:val="single"/>
          <w:lang w:val="en-GB"/>
        </w:rPr>
        <w:t xml:space="preserve">Question </w:t>
      </w:r>
      <w:r>
        <w:rPr>
          <w:rFonts w:ascii="Arial" w:eastAsiaTheme="minorEastAsia" w:hAnsi="Arial" w:cs="Arial"/>
          <w:b/>
          <w:sz w:val="22"/>
          <w:szCs w:val="22"/>
          <w:u w:val="single"/>
          <w:lang w:val="en-GB"/>
        </w:rPr>
        <w:t>5</w:t>
      </w:r>
    </w:p>
    <w:p w:rsidR="00BC67FF" w:rsidRPr="0085348E" w:rsidRDefault="00BC67FF" w:rsidP="0085348E">
      <w:pPr>
        <w:jc w:val="both"/>
        <w:rPr>
          <w:rFonts w:ascii="Arial" w:hAnsi="Arial" w:cs="Arial"/>
          <w:szCs w:val="22"/>
        </w:rPr>
      </w:pPr>
      <w:r w:rsidRPr="0085348E">
        <w:rPr>
          <w:rFonts w:ascii="Arial" w:hAnsi="Arial" w:cs="Arial"/>
          <w:szCs w:val="22"/>
        </w:rPr>
        <w:t>D&amp;T has two manufacturing plants MP1 and MP2 to produce a newly developed product. The product is shipped to three retailers RS1, RS2 and RS3 directly or through two distribution centers DC1 and DC2. The distribution network available for shipping the product is illustrated in the following figure where the numbers on the arcs represent the unit shipping cost of the product.</w:t>
      </w:r>
    </w:p>
    <w:p w:rsidR="00BC67FF" w:rsidRDefault="00BC67FF" w:rsidP="00BC67FF">
      <w:pPr>
        <w:pStyle w:val="ListParagraph"/>
        <w:ind w:left="360"/>
        <w:jc w:val="center"/>
        <w:rPr>
          <w:rFonts w:ascii="Arial" w:hAnsi="Arial" w:cs="Arial"/>
          <w:szCs w:val="22"/>
        </w:rPr>
      </w:pPr>
      <w:r>
        <w:rPr>
          <w:noProof/>
          <w:lang w:val="en-SG" w:eastAsia="en-SG"/>
        </w:rPr>
        <w:drawing>
          <wp:inline distT="0" distB="0" distL="0" distR="0" wp14:anchorId="6F1BEEB6" wp14:editId="5CF9B30B">
            <wp:extent cx="4795969" cy="3231047"/>
            <wp:effectExtent l="0" t="0" r="5080" b="762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2405" cy="3242120"/>
                    </a:xfrm>
                    <a:prstGeom prst="rect">
                      <a:avLst/>
                    </a:prstGeom>
                  </pic:spPr>
                </pic:pic>
              </a:graphicData>
            </a:graphic>
          </wp:inline>
        </w:drawing>
      </w:r>
    </w:p>
    <w:p w:rsidR="008472EB" w:rsidRPr="00967E96" w:rsidRDefault="008472EB" w:rsidP="00BC67FF">
      <w:pPr>
        <w:pStyle w:val="ListParagraph"/>
        <w:ind w:left="360"/>
        <w:jc w:val="center"/>
        <w:rPr>
          <w:rFonts w:ascii="Arial" w:hAnsi="Arial" w:cs="Arial"/>
          <w:szCs w:val="22"/>
        </w:rPr>
      </w:pPr>
    </w:p>
    <w:p w:rsidR="00BC67FF" w:rsidRPr="00967E96" w:rsidRDefault="00BC67FF" w:rsidP="00BC67FF">
      <w:pPr>
        <w:jc w:val="both"/>
        <w:rPr>
          <w:rFonts w:ascii="Arial" w:hAnsi="Arial" w:cs="Arial"/>
          <w:szCs w:val="22"/>
        </w:rPr>
      </w:pPr>
      <w:r w:rsidRPr="00967E96">
        <w:rPr>
          <w:rFonts w:ascii="Arial" w:hAnsi="Arial" w:cs="Arial"/>
          <w:szCs w:val="22"/>
        </w:rPr>
        <w:t xml:space="preserve">The supplies from the </w:t>
      </w:r>
      <w:r>
        <w:rPr>
          <w:rFonts w:ascii="Arial" w:hAnsi="Arial" w:cs="Arial"/>
          <w:szCs w:val="22"/>
        </w:rPr>
        <w:t>two</w:t>
      </w:r>
      <w:r w:rsidRPr="00967E96">
        <w:rPr>
          <w:rFonts w:ascii="Arial" w:hAnsi="Arial" w:cs="Arial"/>
          <w:szCs w:val="22"/>
        </w:rPr>
        <w:t xml:space="preserve"> plants are </w:t>
      </w:r>
      <w:r w:rsidR="00CB66CD">
        <w:rPr>
          <w:rFonts w:ascii="Arial" w:hAnsi="Arial" w:cs="Arial"/>
          <w:szCs w:val="22"/>
        </w:rPr>
        <w:t>4</w:t>
      </w:r>
      <w:r w:rsidRPr="00967E96">
        <w:rPr>
          <w:rFonts w:ascii="Arial" w:hAnsi="Arial" w:cs="Arial"/>
          <w:szCs w:val="22"/>
        </w:rPr>
        <w:t>00 (</w:t>
      </w:r>
      <w:r>
        <w:rPr>
          <w:rFonts w:ascii="Arial" w:hAnsi="Arial" w:cs="Arial"/>
          <w:szCs w:val="22"/>
        </w:rPr>
        <w:t>M</w:t>
      </w:r>
      <w:r w:rsidRPr="00967E96">
        <w:rPr>
          <w:rFonts w:ascii="Arial" w:hAnsi="Arial" w:cs="Arial"/>
          <w:szCs w:val="22"/>
        </w:rPr>
        <w:t>P1)</w:t>
      </w:r>
      <w:r w:rsidR="00CB66CD">
        <w:rPr>
          <w:rFonts w:ascii="Arial" w:hAnsi="Arial" w:cs="Arial"/>
          <w:szCs w:val="22"/>
        </w:rPr>
        <w:t xml:space="preserve"> and 63</w:t>
      </w:r>
      <w:r w:rsidRPr="00967E96">
        <w:rPr>
          <w:rFonts w:ascii="Arial" w:hAnsi="Arial" w:cs="Arial"/>
          <w:szCs w:val="22"/>
        </w:rPr>
        <w:t>0 (</w:t>
      </w:r>
      <w:r>
        <w:rPr>
          <w:rFonts w:ascii="Arial" w:hAnsi="Arial" w:cs="Arial"/>
          <w:szCs w:val="22"/>
        </w:rPr>
        <w:t>M</w:t>
      </w:r>
      <w:r w:rsidRPr="00967E96">
        <w:rPr>
          <w:rFonts w:ascii="Arial" w:hAnsi="Arial" w:cs="Arial"/>
          <w:szCs w:val="22"/>
        </w:rPr>
        <w:t>P</w:t>
      </w:r>
      <w:r>
        <w:rPr>
          <w:rFonts w:ascii="Arial" w:hAnsi="Arial" w:cs="Arial"/>
          <w:szCs w:val="22"/>
        </w:rPr>
        <w:t>2</w:t>
      </w:r>
      <w:r w:rsidRPr="00967E96">
        <w:rPr>
          <w:rFonts w:ascii="Arial" w:hAnsi="Arial" w:cs="Arial"/>
          <w:szCs w:val="22"/>
        </w:rPr>
        <w:t>) units for this month, and the demands from the t</w:t>
      </w:r>
      <w:r>
        <w:rPr>
          <w:rFonts w:ascii="Arial" w:hAnsi="Arial" w:cs="Arial"/>
          <w:szCs w:val="22"/>
        </w:rPr>
        <w:t>hree</w:t>
      </w:r>
      <w:r w:rsidRPr="00967E96">
        <w:rPr>
          <w:rFonts w:ascii="Arial" w:hAnsi="Arial" w:cs="Arial"/>
          <w:szCs w:val="22"/>
        </w:rPr>
        <w:t xml:space="preserve"> </w:t>
      </w:r>
      <w:r>
        <w:rPr>
          <w:rFonts w:ascii="Arial" w:hAnsi="Arial" w:cs="Arial"/>
          <w:szCs w:val="22"/>
        </w:rPr>
        <w:t xml:space="preserve">retailers </w:t>
      </w:r>
      <w:r w:rsidRPr="00967E96">
        <w:rPr>
          <w:rFonts w:ascii="Arial" w:hAnsi="Arial" w:cs="Arial"/>
          <w:szCs w:val="22"/>
        </w:rPr>
        <w:t xml:space="preserve">are </w:t>
      </w:r>
      <w:r w:rsidR="00CB66CD">
        <w:rPr>
          <w:rFonts w:ascii="Arial" w:hAnsi="Arial" w:cs="Arial"/>
          <w:szCs w:val="22"/>
        </w:rPr>
        <w:t>3</w:t>
      </w:r>
      <w:r>
        <w:rPr>
          <w:rFonts w:ascii="Arial" w:hAnsi="Arial" w:cs="Arial"/>
          <w:szCs w:val="22"/>
        </w:rPr>
        <w:t>6</w:t>
      </w:r>
      <w:r w:rsidRPr="00967E96">
        <w:rPr>
          <w:rFonts w:ascii="Arial" w:hAnsi="Arial" w:cs="Arial"/>
          <w:szCs w:val="22"/>
        </w:rPr>
        <w:t>0 (</w:t>
      </w:r>
      <w:r>
        <w:rPr>
          <w:rFonts w:ascii="Arial" w:hAnsi="Arial" w:cs="Arial"/>
          <w:szCs w:val="22"/>
        </w:rPr>
        <w:t>RS</w:t>
      </w:r>
      <w:r w:rsidRPr="00967E96">
        <w:rPr>
          <w:rFonts w:ascii="Arial" w:hAnsi="Arial" w:cs="Arial"/>
          <w:szCs w:val="22"/>
        </w:rPr>
        <w:t>1)</w:t>
      </w:r>
      <w:r>
        <w:rPr>
          <w:rFonts w:ascii="Arial" w:hAnsi="Arial" w:cs="Arial"/>
          <w:szCs w:val="22"/>
        </w:rPr>
        <w:t xml:space="preserve">, </w:t>
      </w:r>
      <w:r w:rsidR="00CB66CD">
        <w:rPr>
          <w:rFonts w:ascii="Arial" w:hAnsi="Arial" w:cs="Arial"/>
          <w:szCs w:val="22"/>
        </w:rPr>
        <w:t>25</w:t>
      </w:r>
      <w:r>
        <w:rPr>
          <w:rFonts w:ascii="Arial" w:hAnsi="Arial" w:cs="Arial"/>
          <w:szCs w:val="22"/>
        </w:rPr>
        <w:t>0</w:t>
      </w:r>
      <w:r w:rsidRPr="00967E96">
        <w:rPr>
          <w:rFonts w:ascii="Arial" w:hAnsi="Arial" w:cs="Arial"/>
          <w:szCs w:val="22"/>
        </w:rPr>
        <w:t xml:space="preserve"> (</w:t>
      </w:r>
      <w:r>
        <w:rPr>
          <w:rFonts w:ascii="Arial" w:hAnsi="Arial" w:cs="Arial"/>
          <w:szCs w:val="22"/>
        </w:rPr>
        <w:t>RS2</w:t>
      </w:r>
      <w:r w:rsidRPr="00967E96">
        <w:rPr>
          <w:rFonts w:ascii="Arial" w:hAnsi="Arial" w:cs="Arial"/>
          <w:szCs w:val="22"/>
        </w:rPr>
        <w:t xml:space="preserve">) and </w:t>
      </w:r>
      <w:r w:rsidR="00CB66CD">
        <w:rPr>
          <w:rFonts w:ascii="Arial" w:hAnsi="Arial" w:cs="Arial"/>
          <w:szCs w:val="22"/>
        </w:rPr>
        <w:t>26</w:t>
      </w:r>
      <w:r w:rsidRPr="00967E96">
        <w:rPr>
          <w:rFonts w:ascii="Arial" w:hAnsi="Arial" w:cs="Arial"/>
          <w:szCs w:val="22"/>
        </w:rPr>
        <w:t>0 (</w:t>
      </w:r>
      <w:r>
        <w:rPr>
          <w:rFonts w:ascii="Arial" w:hAnsi="Arial" w:cs="Arial"/>
          <w:szCs w:val="22"/>
        </w:rPr>
        <w:t>RS3</w:t>
      </w:r>
      <w:r w:rsidRPr="00967E96">
        <w:rPr>
          <w:rFonts w:ascii="Arial" w:hAnsi="Arial" w:cs="Arial"/>
          <w:szCs w:val="22"/>
        </w:rPr>
        <w:t xml:space="preserve">) units. </w:t>
      </w:r>
      <w:r>
        <w:rPr>
          <w:rFonts w:ascii="Arial" w:hAnsi="Arial" w:cs="Arial"/>
          <w:szCs w:val="22"/>
        </w:rPr>
        <w:t xml:space="preserve">The distribution center </w:t>
      </w:r>
      <w:r w:rsidR="00E44901">
        <w:rPr>
          <w:rFonts w:ascii="Arial" w:hAnsi="Arial" w:cs="Arial"/>
          <w:szCs w:val="22"/>
        </w:rPr>
        <w:t>2</w:t>
      </w:r>
      <w:r>
        <w:rPr>
          <w:rFonts w:ascii="Arial" w:hAnsi="Arial" w:cs="Arial"/>
          <w:szCs w:val="22"/>
        </w:rPr>
        <w:t xml:space="preserve"> (DC</w:t>
      </w:r>
      <w:r w:rsidR="00CB66CD">
        <w:rPr>
          <w:rFonts w:ascii="Arial" w:hAnsi="Arial" w:cs="Arial"/>
          <w:szCs w:val="22"/>
        </w:rPr>
        <w:t>2</w:t>
      </w:r>
      <w:r>
        <w:rPr>
          <w:rFonts w:ascii="Arial" w:hAnsi="Arial" w:cs="Arial"/>
          <w:szCs w:val="22"/>
        </w:rPr>
        <w:t>) also has a demand of 1</w:t>
      </w:r>
      <w:r w:rsidR="00CB66CD">
        <w:rPr>
          <w:rFonts w:ascii="Arial" w:hAnsi="Arial" w:cs="Arial"/>
          <w:szCs w:val="22"/>
        </w:rPr>
        <w:t>6</w:t>
      </w:r>
      <w:r>
        <w:rPr>
          <w:rFonts w:ascii="Arial" w:hAnsi="Arial" w:cs="Arial"/>
          <w:szCs w:val="22"/>
        </w:rPr>
        <w:t xml:space="preserve">0 units in this month. </w:t>
      </w:r>
      <w:r w:rsidRPr="00967E96">
        <w:rPr>
          <w:rFonts w:ascii="Arial" w:hAnsi="Arial" w:cs="Arial"/>
          <w:szCs w:val="22"/>
        </w:rPr>
        <w:t xml:space="preserve">In addition, the shipment cannot exceed </w:t>
      </w:r>
      <w:r>
        <w:rPr>
          <w:rFonts w:ascii="Arial" w:hAnsi="Arial" w:cs="Arial"/>
          <w:szCs w:val="22"/>
        </w:rPr>
        <w:t>1</w:t>
      </w:r>
      <w:r w:rsidR="00CB66CD">
        <w:rPr>
          <w:rFonts w:ascii="Arial" w:hAnsi="Arial" w:cs="Arial"/>
          <w:szCs w:val="22"/>
        </w:rPr>
        <w:t>6</w:t>
      </w:r>
      <w:r w:rsidRPr="00967E96">
        <w:rPr>
          <w:rFonts w:ascii="Arial" w:hAnsi="Arial" w:cs="Arial"/>
          <w:szCs w:val="22"/>
        </w:rPr>
        <w:t>0 units fr</w:t>
      </w:r>
      <w:r>
        <w:rPr>
          <w:rFonts w:ascii="Arial" w:hAnsi="Arial" w:cs="Arial"/>
          <w:szCs w:val="22"/>
        </w:rPr>
        <w:t>om MP2 to DC2, and 1</w:t>
      </w:r>
      <w:r w:rsidR="00CB66CD">
        <w:rPr>
          <w:rFonts w:ascii="Arial" w:hAnsi="Arial" w:cs="Arial"/>
          <w:szCs w:val="22"/>
        </w:rPr>
        <w:t>3</w:t>
      </w:r>
      <w:r>
        <w:rPr>
          <w:rFonts w:ascii="Arial" w:hAnsi="Arial" w:cs="Arial"/>
          <w:szCs w:val="22"/>
        </w:rPr>
        <w:t xml:space="preserve">0 units from MP1 to DC1. </w:t>
      </w:r>
      <w:r w:rsidRPr="002C1693">
        <w:rPr>
          <w:rFonts w:ascii="Arial" w:hAnsi="Arial" w:cs="Arial"/>
          <w:szCs w:val="22"/>
        </w:rPr>
        <w:t xml:space="preserve">Help </w:t>
      </w:r>
      <w:r w:rsidR="003F4634">
        <w:rPr>
          <w:rFonts w:ascii="Arial" w:hAnsi="Arial" w:cs="Arial"/>
          <w:szCs w:val="22"/>
        </w:rPr>
        <w:t>D&amp;T</w:t>
      </w:r>
      <w:r>
        <w:rPr>
          <w:rFonts w:ascii="Arial" w:hAnsi="Arial" w:cs="Arial"/>
          <w:szCs w:val="22"/>
        </w:rPr>
        <w:t xml:space="preserve"> </w:t>
      </w:r>
      <w:r w:rsidRPr="002C1693">
        <w:rPr>
          <w:rFonts w:ascii="Arial" w:hAnsi="Arial" w:cs="Arial"/>
          <w:szCs w:val="22"/>
        </w:rPr>
        <w:t>to develop an optimal distribution plan with the lowest shipping cost.</w:t>
      </w:r>
    </w:p>
    <w:p w:rsidR="00BC67FF" w:rsidRPr="00967E96" w:rsidRDefault="00BC67FF" w:rsidP="00BC67FF">
      <w:pPr>
        <w:jc w:val="both"/>
        <w:rPr>
          <w:rFonts w:ascii="Arial" w:hAnsi="Arial" w:cs="Arial"/>
          <w:szCs w:val="22"/>
        </w:rPr>
      </w:pPr>
    </w:p>
    <w:p w:rsidR="00BC67FF" w:rsidRPr="00E62756" w:rsidRDefault="00BC67FF" w:rsidP="00E62756">
      <w:pPr>
        <w:pStyle w:val="ListParagraph"/>
        <w:numPr>
          <w:ilvl w:val="0"/>
          <w:numId w:val="30"/>
        </w:numPr>
        <w:jc w:val="both"/>
        <w:rPr>
          <w:rFonts w:ascii="Arial" w:hAnsi="Arial" w:cs="Arial"/>
          <w:szCs w:val="22"/>
        </w:rPr>
      </w:pPr>
      <w:r w:rsidRPr="00E62756">
        <w:rPr>
          <w:rFonts w:ascii="Arial" w:hAnsi="Arial" w:cs="Arial"/>
          <w:szCs w:val="22"/>
        </w:rPr>
        <w:t xml:space="preserve">Construct a network representation of the problem using the minimum cost flow model. </w:t>
      </w:r>
    </w:p>
    <w:p w:rsidR="00BC67FF" w:rsidRDefault="00BC67FF" w:rsidP="00BC67FF">
      <w:pPr>
        <w:jc w:val="both"/>
        <w:rPr>
          <w:rFonts w:ascii="Arial" w:hAnsi="Arial" w:cs="Arial"/>
          <w:szCs w:val="22"/>
        </w:rPr>
      </w:pPr>
    </w:p>
    <w:p w:rsidR="00BC67FF" w:rsidRDefault="00BC67FF" w:rsidP="00E62756">
      <w:pPr>
        <w:pStyle w:val="ListParagraph"/>
        <w:numPr>
          <w:ilvl w:val="0"/>
          <w:numId w:val="30"/>
        </w:numPr>
        <w:jc w:val="both"/>
        <w:rPr>
          <w:rFonts w:ascii="Arial" w:hAnsi="Arial" w:cs="Arial"/>
          <w:szCs w:val="22"/>
        </w:rPr>
      </w:pPr>
      <w:r w:rsidRPr="00E62756">
        <w:rPr>
          <w:rFonts w:ascii="Arial" w:hAnsi="Arial" w:cs="Arial"/>
          <w:szCs w:val="22"/>
        </w:rPr>
        <w:t>State the decision variables.</w:t>
      </w:r>
    </w:p>
    <w:p w:rsidR="008472EB" w:rsidRPr="008472EB" w:rsidRDefault="008472EB" w:rsidP="008472EB">
      <w:pPr>
        <w:pStyle w:val="ListParagraph"/>
        <w:rPr>
          <w:rFonts w:ascii="Arial" w:hAnsi="Arial" w:cs="Arial"/>
          <w:szCs w:val="22"/>
        </w:rPr>
      </w:pPr>
    </w:p>
    <w:p w:rsidR="008472EB" w:rsidRPr="008472EB" w:rsidRDefault="008472EB" w:rsidP="008472EB">
      <w:pPr>
        <w:jc w:val="both"/>
        <w:rPr>
          <w:rFonts w:ascii="Arial" w:hAnsi="Arial" w:cs="Arial"/>
          <w:szCs w:val="22"/>
        </w:rPr>
      </w:pPr>
    </w:p>
    <w:p w:rsidR="00BC67FF" w:rsidRDefault="00BC67FF" w:rsidP="00BC67FF">
      <w:pPr>
        <w:jc w:val="both"/>
        <w:rPr>
          <w:rFonts w:ascii="Arial" w:hAnsi="Arial" w:cs="Arial"/>
          <w:szCs w:val="22"/>
        </w:rPr>
      </w:pPr>
    </w:p>
    <w:p w:rsidR="00BC67FF" w:rsidRDefault="00BC67FF" w:rsidP="00E62756">
      <w:pPr>
        <w:pStyle w:val="ListParagraph"/>
        <w:numPr>
          <w:ilvl w:val="0"/>
          <w:numId w:val="30"/>
        </w:numPr>
        <w:jc w:val="both"/>
        <w:rPr>
          <w:rFonts w:ascii="Arial" w:hAnsi="Arial" w:cs="Arial"/>
          <w:szCs w:val="22"/>
        </w:rPr>
      </w:pPr>
      <w:r w:rsidRPr="00E62756">
        <w:rPr>
          <w:rFonts w:ascii="Arial" w:hAnsi="Arial" w:cs="Arial"/>
          <w:szCs w:val="22"/>
        </w:rPr>
        <w:t>Write down the objective function.</w:t>
      </w:r>
    </w:p>
    <w:p w:rsidR="008472EB" w:rsidRPr="008472EB" w:rsidRDefault="008472EB" w:rsidP="008472EB">
      <w:pPr>
        <w:jc w:val="both"/>
        <w:rPr>
          <w:rFonts w:ascii="Arial" w:hAnsi="Arial" w:cs="Arial"/>
          <w:szCs w:val="22"/>
        </w:rPr>
      </w:pPr>
    </w:p>
    <w:p w:rsidR="00D70541" w:rsidRPr="00236EF4" w:rsidRDefault="00D70541" w:rsidP="00BC67FF">
      <w:pPr>
        <w:ind w:left="360"/>
        <w:jc w:val="both"/>
        <w:rPr>
          <w:rFonts w:ascii="Arial" w:hAnsi="Arial" w:cs="Arial"/>
          <w:color w:val="FF0000"/>
          <w:szCs w:val="22"/>
        </w:rPr>
      </w:pPr>
    </w:p>
    <w:p w:rsidR="00BC67FF" w:rsidRDefault="00BC67FF" w:rsidP="00E62756">
      <w:pPr>
        <w:pStyle w:val="ListParagraph"/>
        <w:numPr>
          <w:ilvl w:val="0"/>
          <w:numId w:val="30"/>
        </w:numPr>
        <w:jc w:val="both"/>
        <w:rPr>
          <w:rFonts w:ascii="Arial" w:hAnsi="Arial" w:cs="Arial"/>
          <w:szCs w:val="22"/>
        </w:rPr>
      </w:pPr>
      <w:r w:rsidRPr="00E62756">
        <w:rPr>
          <w:rFonts w:ascii="Arial" w:hAnsi="Arial" w:cs="Arial"/>
          <w:szCs w:val="22"/>
        </w:rPr>
        <w:t>Formulate the constraints.</w:t>
      </w:r>
    </w:p>
    <w:p w:rsidR="00CF7E86" w:rsidRDefault="00CF7E86" w:rsidP="00CF7E86">
      <w:pPr>
        <w:jc w:val="both"/>
        <w:rPr>
          <w:rFonts w:ascii="Arial" w:hAnsi="Arial" w:cs="Arial"/>
          <w:szCs w:val="22"/>
        </w:rPr>
      </w:pPr>
    </w:p>
    <w:p w:rsidR="006D6855" w:rsidRDefault="006D6855" w:rsidP="00E62756">
      <w:pPr>
        <w:spacing w:after="200" w:line="276" w:lineRule="auto"/>
        <w:rPr>
          <w:rFonts w:ascii="Arial" w:eastAsiaTheme="minorEastAsia" w:hAnsi="Arial" w:cs="Arial"/>
          <w:b/>
          <w:sz w:val="22"/>
          <w:szCs w:val="22"/>
          <w:u w:val="single"/>
          <w:lang w:val="en-GB"/>
        </w:rPr>
      </w:pPr>
    </w:p>
    <w:p w:rsidR="008472EB" w:rsidRDefault="008472EB" w:rsidP="00E62756">
      <w:pPr>
        <w:spacing w:after="200" w:line="276" w:lineRule="auto"/>
        <w:rPr>
          <w:rFonts w:ascii="Arial" w:eastAsiaTheme="minorEastAsia" w:hAnsi="Arial" w:cs="Arial"/>
          <w:b/>
          <w:sz w:val="22"/>
          <w:szCs w:val="22"/>
          <w:u w:val="single"/>
          <w:lang w:val="en-GB"/>
        </w:rPr>
      </w:pPr>
    </w:p>
    <w:p w:rsidR="00FA452C" w:rsidRPr="00E62756" w:rsidRDefault="00E62756" w:rsidP="00E62756">
      <w:pPr>
        <w:spacing w:after="200" w:line="276" w:lineRule="auto"/>
        <w:rPr>
          <w:rFonts w:ascii="Arial" w:eastAsiaTheme="minorEastAsia" w:hAnsi="Arial" w:cs="Arial"/>
          <w:b/>
          <w:sz w:val="22"/>
          <w:szCs w:val="22"/>
          <w:u w:val="single"/>
          <w:lang w:val="en-GB"/>
        </w:rPr>
      </w:pPr>
      <w:r>
        <w:rPr>
          <w:rFonts w:ascii="Arial" w:eastAsiaTheme="minorEastAsia" w:hAnsi="Arial" w:cs="Arial"/>
          <w:b/>
          <w:sz w:val="22"/>
          <w:szCs w:val="22"/>
          <w:u w:val="single"/>
          <w:lang w:val="en-GB"/>
        </w:rPr>
        <w:t>Question 6</w:t>
      </w:r>
    </w:p>
    <w:p w:rsidR="00643507" w:rsidRDefault="00781734" w:rsidP="00E62756">
      <w:pPr>
        <w:rPr>
          <w:rFonts w:ascii="Arial" w:hAnsi="Arial" w:cs="Arial"/>
        </w:rPr>
      </w:pPr>
      <w:r w:rsidRPr="004153CB">
        <w:rPr>
          <w:rFonts w:ascii="Arial" w:hAnsi="Arial" w:cs="Arial"/>
        </w:rPr>
        <w:t xml:space="preserve">On a certain day, you need to </w:t>
      </w:r>
      <w:r w:rsidR="00643507" w:rsidRPr="004153CB">
        <w:rPr>
          <w:rFonts w:ascii="Arial" w:hAnsi="Arial" w:cs="Arial"/>
        </w:rPr>
        <w:t xml:space="preserve">formulate a plan to deliver a certain product (packed in boxes) from </w:t>
      </w:r>
      <w:r w:rsidRPr="004153CB">
        <w:rPr>
          <w:rFonts w:ascii="Arial" w:hAnsi="Arial" w:cs="Arial"/>
        </w:rPr>
        <w:t xml:space="preserve">warehouse (O) to </w:t>
      </w:r>
      <w:r w:rsidR="00643507" w:rsidRPr="004153CB">
        <w:rPr>
          <w:rFonts w:ascii="Arial" w:hAnsi="Arial" w:cs="Arial"/>
        </w:rPr>
        <w:t>six customers</w:t>
      </w:r>
      <w:r w:rsidRPr="004153CB">
        <w:rPr>
          <w:rFonts w:ascii="Arial" w:hAnsi="Arial" w:cs="Arial"/>
        </w:rPr>
        <w:t xml:space="preserve"> (A, B, C,…F)</w:t>
      </w:r>
      <w:r w:rsidR="00643507" w:rsidRPr="004153CB">
        <w:rPr>
          <w:rFonts w:ascii="Arial" w:hAnsi="Arial" w:cs="Arial"/>
        </w:rPr>
        <w:t>. The following table illustrates the distances</w:t>
      </w:r>
      <w:r w:rsidR="00E36973" w:rsidRPr="004153CB">
        <w:rPr>
          <w:rFonts w:ascii="Arial" w:hAnsi="Arial" w:cs="Arial"/>
        </w:rPr>
        <w:t xml:space="preserve"> (in km)</w:t>
      </w:r>
      <w:r w:rsidR="00643507" w:rsidRPr="004153CB">
        <w:rPr>
          <w:rFonts w:ascii="Arial" w:hAnsi="Arial" w:cs="Arial"/>
        </w:rPr>
        <w:t xml:space="preserve"> between </w:t>
      </w:r>
      <w:r w:rsidRPr="004153CB">
        <w:rPr>
          <w:rFonts w:ascii="Arial" w:hAnsi="Arial" w:cs="Arial"/>
        </w:rPr>
        <w:t>the warehouse</w:t>
      </w:r>
      <w:r w:rsidR="00643507" w:rsidRPr="004153CB">
        <w:rPr>
          <w:rFonts w:ascii="Arial" w:hAnsi="Arial" w:cs="Arial"/>
        </w:rPr>
        <w:t xml:space="preserve"> and </w:t>
      </w:r>
      <w:r w:rsidRPr="004153CB">
        <w:rPr>
          <w:rFonts w:ascii="Arial" w:hAnsi="Arial" w:cs="Arial"/>
        </w:rPr>
        <w:t>the</w:t>
      </w:r>
      <w:r w:rsidR="00643507" w:rsidRPr="004153CB">
        <w:rPr>
          <w:rFonts w:ascii="Arial" w:hAnsi="Arial" w:cs="Arial"/>
        </w:rPr>
        <w:t xml:space="preserve"> 6 customers (</w:t>
      </w:r>
      <w:r w:rsidRPr="004153CB">
        <w:rPr>
          <w:rFonts w:ascii="Arial" w:hAnsi="Arial" w:cs="Arial"/>
        </w:rPr>
        <w:t>A</w:t>
      </w:r>
      <w:r w:rsidR="00643507" w:rsidRPr="004153CB">
        <w:rPr>
          <w:rFonts w:ascii="Arial" w:hAnsi="Arial" w:cs="Arial"/>
        </w:rPr>
        <w:t xml:space="preserve"> to </w:t>
      </w:r>
      <w:r w:rsidRPr="004153CB">
        <w:rPr>
          <w:rFonts w:ascii="Arial" w:hAnsi="Arial" w:cs="Arial"/>
        </w:rPr>
        <w:t>F</w:t>
      </w:r>
      <w:r w:rsidR="00643507" w:rsidRPr="004153CB">
        <w:rPr>
          <w:rFonts w:ascii="Arial" w:hAnsi="Arial" w:cs="Arial"/>
        </w:rPr>
        <w:t>) and the demands from the 6 customers.</w:t>
      </w:r>
    </w:p>
    <w:p w:rsidR="006D6855" w:rsidRDefault="006D6855" w:rsidP="00E62756">
      <w:pPr>
        <w:rPr>
          <w:rFonts w:ascii="Arial" w:hAnsi="Arial" w:cs="Arial"/>
        </w:rPr>
      </w:pPr>
    </w:p>
    <w:tbl>
      <w:tblPr>
        <w:tblStyle w:val="LightGrid-Accent2"/>
        <w:tblW w:w="8753" w:type="dxa"/>
        <w:tblInd w:w="250" w:type="dxa"/>
        <w:tblLook w:val="04A0" w:firstRow="1" w:lastRow="0" w:firstColumn="1" w:lastColumn="0" w:noHBand="0" w:noVBand="1"/>
      </w:tblPr>
      <w:tblGrid>
        <w:gridCol w:w="730"/>
        <w:gridCol w:w="980"/>
        <w:gridCol w:w="980"/>
        <w:gridCol w:w="980"/>
        <w:gridCol w:w="980"/>
        <w:gridCol w:w="980"/>
        <w:gridCol w:w="980"/>
        <w:gridCol w:w="980"/>
        <w:gridCol w:w="1163"/>
      </w:tblGrid>
      <w:tr w:rsidR="00643507" w:rsidRPr="00E46A9F" w:rsidTr="00F90AE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30" w:type="dxa"/>
            <w:noWrap/>
            <w:vAlign w:val="center"/>
            <w:hideMark/>
          </w:tcPr>
          <w:p w:rsidR="00643507" w:rsidRPr="00CF3E06" w:rsidRDefault="00643507" w:rsidP="00F90AE8">
            <w:pPr>
              <w:spacing w:line="276" w:lineRule="auto"/>
              <w:jc w:val="center"/>
              <w:rPr>
                <w:rFonts w:ascii="Arial" w:hAnsi="Arial" w:cs="Arial"/>
                <w:color w:val="000000"/>
                <w:sz w:val="20"/>
                <w:szCs w:val="20"/>
                <w:lang w:val="en-GB"/>
              </w:rPr>
            </w:pPr>
          </w:p>
        </w:tc>
        <w:tc>
          <w:tcPr>
            <w:tcW w:w="980" w:type="dxa"/>
            <w:noWrap/>
            <w:vAlign w:val="center"/>
            <w:hideMark/>
          </w:tcPr>
          <w:p w:rsidR="00643507" w:rsidRPr="00E46A9F" w:rsidRDefault="00781734" w:rsidP="00F90A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lang w:val="en-GB"/>
              </w:rPr>
            </w:pPr>
            <w:r>
              <w:rPr>
                <w:rFonts w:ascii="Arial" w:hAnsi="Arial" w:cs="Arial"/>
                <w:color w:val="000000"/>
              </w:rPr>
              <w:t>O</w:t>
            </w:r>
          </w:p>
        </w:tc>
        <w:tc>
          <w:tcPr>
            <w:tcW w:w="980" w:type="dxa"/>
            <w:noWrap/>
            <w:vAlign w:val="center"/>
            <w:hideMark/>
          </w:tcPr>
          <w:p w:rsidR="00643507" w:rsidRPr="00E46A9F" w:rsidRDefault="00781734" w:rsidP="00F90A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lang w:val="en-GB"/>
              </w:rPr>
            </w:pPr>
            <w:r>
              <w:rPr>
                <w:rFonts w:ascii="Arial" w:hAnsi="Arial" w:cs="Arial"/>
                <w:color w:val="000000"/>
              </w:rPr>
              <w:t>A</w:t>
            </w:r>
          </w:p>
        </w:tc>
        <w:tc>
          <w:tcPr>
            <w:tcW w:w="980" w:type="dxa"/>
            <w:noWrap/>
            <w:vAlign w:val="center"/>
            <w:hideMark/>
          </w:tcPr>
          <w:p w:rsidR="00643507" w:rsidRPr="00E46A9F" w:rsidRDefault="00781734" w:rsidP="00F90A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lang w:val="en-GB"/>
              </w:rPr>
            </w:pPr>
            <w:r>
              <w:rPr>
                <w:rFonts w:ascii="Arial" w:hAnsi="Arial" w:cs="Arial"/>
                <w:color w:val="000000"/>
              </w:rPr>
              <w:t>B</w:t>
            </w:r>
          </w:p>
        </w:tc>
        <w:tc>
          <w:tcPr>
            <w:tcW w:w="980" w:type="dxa"/>
            <w:noWrap/>
            <w:vAlign w:val="center"/>
            <w:hideMark/>
          </w:tcPr>
          <w:p w:rsidR="00643507" w:rsidRPr="00E46A9F" w:rsidRDefault="00781734" w:rsidP="00F90A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lang w:val="en-GB"/>
              </w:rPr>
            </w:pPr>
            <w:r>
              <w:rPr>
                <w:rFonts w:ascii="Arial" w:hAnsi="Arial" w:cs="Arial"/>
                <w:color w:val="000000"/>
              </w:rPr>
              <w:t>C</w:t>
            </w:r>
          </w:p>
        </w:tc>
        <w:tc>
          <w:tcPr>
            <w:tcW w:w="980" w:type="dxa"/>
            <w:noWrap/>
            <w:vAlign w:val="center"/>
            <w:hideMark/>
          </w:tcPr>
          <w:p w:rsidR="00643507" w:rsidRPr="00E46A9F" w:rsidRDefault="00781734" w:rsidP="00F90A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lang w:val="en-GB"/>
              </w:rPr>
            </w:pPr>
            <w:r>
              <w:rPr>
                <w:rFonts w:ascii="Arial" w:hAnsi="Arial" w:cs="Arial"/>
                <w:color w:val="000000"/>
              </w:rPr>
              <w:t>D</w:t>
            </w:r>
          </w:p>
        </w:tc>
        <w:tc>
          <w:tcPr>
            <w:tcW w:w="980" w:type="dxa"/>
            <w:noWrap/>
            <w:vAlign w:val="center"/>
            <w:hideMark/>
          </w:tcPr>
          <w:p w:rsidR="00643507" w:rsidRPr="00E46A9F" w:rsidRDefault="00781734" w:rsidP="00F90A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lang w:val="en-GB"/>
              </w:rPr>
            </w:pPr>
            <w:r>
              <w:rPr>
                <w:rFonts w:ascii="Arial" w:hAnsi="Arial" w:cs="Arial"/>
                <w:color w:val="000000"/>
              </w:rPr>
              <w:t>E</w:t>
            </w:r>
          </w:p>
        </w:tc>
        <w:tc>
          <w:tcPr>
            <w:tcW w:w="980" w:type="dxa"/>
            <w:noWrap/>
            <w:vAlign w:val="center"/>
            <w:hideMark/>
          </w:tcPr>
          <w:p w:rsidR="00643507" w:rsidRPr="00E46A9F" w:rsidRDefault="00781734" w:rsidP="00F90A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lang w:val="en-GB"/>
              </w:rPr>
            </w:pPr>
            <w:r>
              <w:rPr>
                <w:rFonts w:ascii="Arial" w:hAnsi="Arial" w:cs="Arial"/>
                <w:color w:val="000000"/>
              </w:rPr>
              <w:t>F</w:t>
            </w:r>
          </w:p>
        </w:tc>
        <w:tc>
          <w:tcPr>
            <w:tcW w:w="1163" w:type="dxa"/>
            <w:vAlign w:val="center"/>
            <w:hideMark/>
          </w:tcPr>
          <w:p w:rsidR="00643507" w:rsidRPr="00E46A9F" w:rsidRDefault="00643507" w:rsidP="00F90A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lang w:val="en-GB"/>
              </w:rPr>
            </w:pPr>
            <w:r w:rsidRPr="00E46A9F">
              <w:rPr>
                <w:rFonts w:ascii="Arial" w:hAnsi="Arial" w:cs="Arial"/>
                <w:color w:val="000000"/>
              </w:rPr>
              <w:t>Demand</w:t>
            </w:r>
          </w:p>
        </w:tc>
      </w:tr>
      <w:tr w:rsidR="00BD4BEF" w:rsidRPr="00E46A9F" w:rsidTr="00BD4BE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30" w:type="dxa"/>
            <w:noWrap/>
            <w:vAlign w:val="center"/>
            <w:hideMark/>
          </w:tcPr>
          <w:p w:rsidR="00BD4BEF" w:rsidRPr="00E46A9F" w:rsidRDefault="00BD4BEF" w:rsidP="00F90AE8">
            <w:pPr>
              <w:spacing w:line="276" w:lineRule="auto"/>
              <w:jc w:val="center"/>
              <w:rPr>
                <w:rFonts w:ascii="Arial" w:hAnsi="Arial" w:cs="Arial"/>
                <w:b w:val="0"/>
                <w:bCs w:val="0"/>
                <w:color w:val="000000"/>
                <w:sz w:val="22"/>
                <w:szCs w:val="22"/>
                <w:lang w:val="en-GB"/>
              </w:rPr>
            </w:pPr>
            <w:r>
              <w:rPr>
                <w:rFonts w:ascii="Arial" w:hAnsi="Arial" w:cs="Arial"/>
                <w:color w:val="000000"/>
              </w:rPr>
              <w:t>O</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31</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19</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35</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33</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34</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36</w:t>
            </w:r>
          </w:p>
        </w:tc>
        <w:tc>
          <w:tcPr>
            <w:tcW w:w="1163" w:type="dxa"/>
            <w:vAlign w:val="center"/>
            <w:hideMark/>
          </w:tcPr>
          <w:p w:rsidR="00BD4BEF" w:rsidRPr="00E46A9F" w:rsidRDefault="00BD4BEF" w:rsidP="00F90A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GB"/>
              </w:rPr>
            </w:pPr>
            <w:r w:rsidRPr="00E46A9F">
              <w:rPr>
                <w:rFonts w:ascii="Arial" w:hAnsi="Arial" w:cs="Arial"/>
                <w:color w:val="000000"/>
              </w:rPr>
              <w:t>-</w:t>
            </w:r>
          </w:p>
        </w:tc>
      </w:tr>
      <w:tr w:rsidR="00BD4BEF" w:rsidRPr="00E46A9F" w:rsidTr="00BD4BEF">
        <w:trPr>
          <w:cnfStyle w:val="000000010000" w:firstRow="0" w:lastRow="0" w:firstColumn="0" w:lastColumn="0" w:oddVBand="0" w:evenVBand="0" w:oddHBand="0" w:evenHBand="1"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30" w:type="dxa"/>
            <w:noWrap/>
            <w:vAlign w:val="center"/>
            <w:hideMark/>
          </w:tcPr>
          <w:p w:rsidR="00BD4BEF" w:rsidRPr="00E46A9F" w:rsidRDefault="00BD4BEF" w:rsidP="00F90AE8">
            <w:pPr>
              <w:spacing w:line="276" w:lineRule="auto"/>
              <w:jc w:val="center"/>
              <w:rPr>
                <w:rFonts w:ascii="Arial" w:hAnsi="Arial" w:cs="Arial"/>
                <w:b w:val="0"/>
                <w:bCs w:val="0"/>
                <w:color w:val="000000"/>
                <w:sz w:val="22"/>
                <w:szCs w:val="22"/>
                <w:lang w:val="en-GB"/>
              </w:rPr>
            </w:pPr>
            <w:r>
              <w:rPr>
                <w:rFonts w:ascii="Arial" w:hAnsi="Arial" w:cs="Arial"/>
                <w:color w:val="000000"/>
              </w:rPr>
              <w:t>A</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31</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13</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21</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23</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6</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11</w:t>
            </w:r>
          </w:p>
        </w:tc>
        <w:tc>
          <w:tcPr>
            <w:tcW w:w="1163" w:type="dxa"/>
            <w:vAlign w:val="center"/>
            <w:hideMark/>
          </w:tcPr>
          <w:p w:rsidR="00BD4BEF" w:rsidRPr="00F90AE8" w:rsidRDefault="00BD4BEF" w:rsidP="00F90AE8">
            <w:pPr>
              <w:jc w:val="center"/>
              <w:cnfStyle w:val="000000010000" w:firstRow="0" w:lastRow="0" w:firstColumn="0" w:lastColumn="0" w:oddVBand="0" w:evenVBand="0" w:oddHBand="0" w:evenHBand="1" w:firstRowFirstColumn="0" w:firstRowLastColumn="0" w:lastRowFirstColumn="0" w:lastRowLastColumn="0"/>
              <w:rPr>
                <w:b/>
              </w:rPr>
            </w:pPr>
            <w:r w:rsidRPr="00F90AE8">
              <w:rPr>
                <w:b/>
              </w:rPr>
              <w:t>16</w:t>
            </w:r>
          </w:p>
        </w:tc>
      </w:tr>
      <w:tr w:rsidR="00BD4BEF" w:rsidRPr="00E46A9F" w:rsidTr="00BD4BE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30" w:type="dxa"/>
            <w:noWrap/>
            <w:vAlign w:val="center"/>
            <w:hideMark/>
          </w:tcPr>
          <w:p w:rsidR="00BD4BEF" w:rsidRPr="00E46A9F" w:rsidRDefault="00BD4BEF" w:rsidP="00F90AE8">
            <w:pPr>
              <w:spacing w:line="276" w:lineRule="auto"/>
              <w:jc w:val="center"/>
              <w:rPr>
                <w:rFonts w:ascii="Arial" w:hAnsi="Arial" w:cs="Arial"/>
                <w:b w:val="0"/>
                <w:bCs w:val="0"/>
                <w:color w:val="000000"/>
                <w:sz w:val="22"/>
                <w:szCs w:val="22"/>
                <w:lang w:val="en-GB"/>
              </w:rPr>
            </w:pPr>
            <w:r>
              <w:rPr>
                <w:rFonts w:ascii="Arial" w:hAnsi="Arial" w:cs="Arial"/>
                <w:color w:val="000000"/>
              </w:rPr>
              <w:t>B</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19</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13</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24</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26</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25</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21</w:t>
            </w:r>
          </w:p>
        </w:tc>
        <w:tc>
          <w:tcPr>
            <w:tcW w:w="1163" w:type="dxa"/>
            <w:vAlign w:val="center"/>
            <w:hideMark/>
          </w:tcPr>
          <w:p w:rsidR="00BD4BEF" w:rsidRPr="00F90AE8" w:rsidRDefault="00BD4BEF" w:rsidP="00F90AE8">
            <w:pPr>
              <w:jc w:val="center"/>
              <w:cnfStyle w:val="000000100000" w:firstRow="0" w:lastRow="0" w:firstColumn="0" w:lastColumn="0" w:oddVBand="0" w:evenVBand="0" w:oddHBand="1" w:evenHBand="0" w:firstRowFirstColumn="0" w:firstRowLastColumn="0" w:lastRowFirstColumn="0" w:lastRowLastColumn="0"/>
              <w:rPr>
                <w:b/>
              </w:rPr>
            </w:pPr>
            <w:r w:rsidRPr="00F90AE8">
              <w:rPr>
                <w:b/>
              </w:rPr>
              <w:t>38</w:t>
            </w:r>
          </w:p>
        </w:tc>
      </w:tr>
      <w:tr w:rsidR="00BD4BEF" w:rsidRPr="00E46A9F" w:rsidTr="00BD4BEF">
        <w:trPr>
          <w:cnfStyle w:val="000000010000" w:firstRow="0" w:lastRow="0" w:firstColumn="0" w:lastColumn="0" w:oddVBand="0" w:evenVBand="0" w:oddHBand="0" w:evenHBand="1"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30" w:type="dxa"/>
            <w:noWrap/>
            <w:vAlign w:val="center"/>
            <w:hideMark/>
          </w:tcPr>
          <w:p w:rsidR="00BD4BEF" w:rsidRPr="00E46A9F" w:rsidRDefault="00BD4BEF" w:rsidP="00F90AE8">
            <w:pPr>
              <w:spacing w:line="276" w:lineRule="auto"/>
              <w:jc w:val="center"/>
              <w:rPr>
                <w:rFonts w:ascii="Arial" w:hAnsi="Arial" w:cs="Arial"/>
                <w:b w:val="0"/>
                <w:bCs w:val="0"/>
                <w:color w:val="000000"/>
                <w:sz w:val="22"/>
                <w:szCs w:val="22"/>
                <w:lang w:val="en-GB"/>
              </w:rPr>
            </w:pPr>
            <w:r>
              <w:rPr>
                <w:rFonts w:ascii="Arial" w:hAnsi="Arial" w:cs="Arial"/>
                <w:color w:val="000000"/>
              </w:rPr>
              <w:t>C</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35</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21</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24</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15</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18</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32</w:t>
            </w:r>
          </w:p>
        </w:tc>
        <w:tc>
          <w:tcPr>
            <w:tcW w:w="1163" w:type="dxa"/>
            <w:vAlign w:val="center"/>
            <w:hideMark/>
          </w:tcPr>
          <w:p w:rsidR="00BD4BEF" w:rsidRPr="00F90AE8" w:rsidRDefault="00BD4BEF" w:rsidP="00F90AE8">
            <w:pPr>
              <w:jc w:val="center"/>
              <w:cnfStyle w:val="000000010000" w:firstRow="0" w:lastRow="0" w:firstColumn="0" w:lastColumn="0" w:oddVBand="0" w:evenVBand="0" w:oddHBand="0" w:evenHBand="1" w:firstRowFirstColumn="0" w:firstRowLastColumn="0" w:lastRowFirstColumn="0" w:lastRowLastColumn="0"/>
              <w:rPr>
                <w:b/>
              </w:rPr>
            </w:pPr>
            <w:r w:rsidRPr="00F90AE8">
              <w:rPr>
                <w:b/>
              </w:rPr>
              <w:t>20</w:t>
            </w:r>
          </w:p>
        </w:tc>
      </w:tr>
      <w:tr w:rsidR="00BD4BEF" w:rsidRPr="00E46A9F" w:rsidTr="00BD4BE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30" w:type="dxa"/>
            <w:noWrap/>
            <w:vAlign w:val="center"/>
            <w:hideMark/>
          </w:tcPr>
          <w:p w:rsidR="00BD4BEF" w:rsidRPr="00E46A9F" w:rsidRDefault="00BD4BEF" w:rsidP="00F90AE8">
            <w:pPr>
              <w:spacing w:line="276" w:lineRule="auto"/>
              <w:jc w:val="center"/>
              <w:rPr>
                <w:rFonts w:ascii="Arial" w:hAnsi="Arial" w:cs="Arial"/>
                <w:b w:val="0"/>
                <w:bCs w:val="0"/>
                <w:color w:val="000000"/>
                <w:sz w:val="22"/>
                <w:szCs w:val="22"/>
                <w:lang w:val="en-GB"/>
              </w:rPr>
            </w:pPr>
            <w:r>
              <w:rPr>
                <w:rFonts w:ascii="Arial" w:hAnsi="Arial" w:cs="Arial"/>
                <w:color w:val="000000"/>
              </w:rPr>
              <w:t>D</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33</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23</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26</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15</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25</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15</w:t>
            </w:r>
          </w:p>
        </w:tc>
        <w:tc>
          <w:tcPr>
            <w:tcW w:w="1163" w:type="dxa"/>
            <w:vAlign w:val="center"/>
            <w:hideMark/>
          </w:tcPr>
          <w:p w:rsidR="00BD4BEF" w:rsidRPr="00F90AE8" w:rsidRDefault="00BD4BEF" w:rsidP="00F90AE8">
            <w:pPr>
              <w:jc w:val="center"/>
              <w:cnfStyle w:val="000000100000" w:firstRow="0" w:lastRow="0" w:firstColumn="0" w:lastColumn="0" w:oddVBand="0" w:evenVBand="0" w:oddHBand="1" w:evenHBand="0" w:firstRowFirstColumn="0" w:firstRowLastColumn="0" w:lastRowFirstColumn="0" w:lastRowLastColumn="0"/>
              <w:rPr>
                <w:b/>
              </w:rPr>
            </w:pPr>
            <w:r w:rsidRPr="00F90AE8">
              <w:rPr>
                <w:b/>
              </w:rPr>
              <w:t>33</w:t>
            </w:r>
          </w:p>
        </w:tc>
      </w:tr>
      <w:tr w:rsidR="00BD4BEF" w:rsidRPr="00E46A9F" w:rsidTr="00BD4BEF">
        <w:trPr>
          <w:cnfStyle w:val="000000010000" w:firstRow="0" w:lastRow="0" w:firstColumn="0" w:lastColumn="0" w:oddVBand="0" w:evenVBand="0" w:oddHBand="0" w:evenHBand="1"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30" w:type="dxa"/>
            <w:noWrap/>
            <w:vAlign w:val="center"/>
            <w:hideMark/>
          </w:tcPr>
          <w:p w:rsidR="00BD4BEF" w:rsidRPr="00E46A9F" w:rsidRDefault="00BD4BEF" w:rsidP="00F90AE8">
            <w:pPr>
              <w:spacing w:line="276" w:lineRule="auto"/>
              <w:jc w:val="center"/>
              <w:rPr>
                <w:rFonts w:ascii="Arial" w:hAnsi="Arial" w:cs="Arial"/>
                <w:b w:val="0"/>
                <w:bCs w:val="0"/>
                <w:color w:val="000000"/>
                <w:sz w:val="22"/>
                <w:szCs w:val="22"/>
                <w:lang w:val="en-GB"/>
              </w:rPr>
            </w:pPr>
            <w:r>
              <w:rPr>
                <w:rFonts w:ascii="Arial" w:hAnsi="Arial" w:cs="Arial"/>
                <w:color w:val="000000"/>
              </w:rPr>
              <w:t>E</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34</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6</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25</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18</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25</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w:t>
            </w:r>
          </w:p>
        </w:tc>
        <w:tc>
          <w:tcPr>
            <w:tcW w:w="0" w:type="auto"/>
            <w:noWrap/>
            <w:vAlign w:val="center"/>
            <w:hideMark/>
          </w:tcPr>
          <w:p w:rsidR="00BD4BEF" w:rsidRPr="00230069" w:rsidRDefault="00BD4BEF" w:rsidP="00BD4BEF">
            <w:pPr>
              <w:jc w:val="center"/>
              <w:cnfStyle w:val="000000010000" w:firstRow="0" w:lastRow="0" w:firstColumn="0" w:lastColumn="0" w:oddVBand="0" w:evenVBand="0" w:oddHBand="0" w:evenHBand="1" w:firstRowFirstColumn="0" w:firstRowLastColumn="0" w:lastRowFirstColumn="0" w:lastRowLastColumn="0"/>
            </w:pPr>
            <w:r w:rsidRPr="00230069">
              <w:t>18</w:t>
            </w:r>
          </w:p>
        </w:tc>
        <w:tc>
          <w:tcPr>
            <w:tcW w:w="1163" w:type="dxa"/>
            <w:vAlign w:val="center"/>
            <w:hideMark/>
          </w:tcPr>
          <w:p w:rsidR="00BD4BEF" w:rsidRPr="00F90AE8" w:rsidRDefault="00BD4BEF" w:rsidP="00F90AE8">
            <w:pPr>
              <w:jc w:val="center"/>
              <w:cnfStyle w:val="000000010000" w:firstRow="0" w:lastRow="0" w:firstColumn="0" w:lastColumn="0" w:oddVBand="0" w:evenVBand="0" w:oddHBand="0" w:evenHBand="1" w:firstRowFirstColumn="0" w:firstRowLastColumn="0" w:lastRowFirstColumn="0" w:lastRowLastColumn="0"/>
              <w:rPr>
                <w:b/>
              </w:rPr>
            </w:pPr>
            <w:r w:rsidRPr="00F90AE8">
              <w:rPr>
                <w:b/>
              </w:rPr>
              <w:t>27</w:t>
            </w:r>
          </w:p>
        </w:tc>
      </w:tr>
      <w:tr w:rsidR="00BD4BEF" w:rsidRPr="00CF3E06" w:rsidTr="00BD4BE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30" w:type="dxa"/>
            <w:noWrap/>
            <w:vAlign w:val="center"/>
            <w:hideMark/>
          </w:tcPr>
          <w:p w:rsidR="00BD4BEF" w:rsidRPr="00E46A9F" w:rsidRDefault="00BD4BEF" w:rsidP="00F90AE8">
            <w:pPr>
              <w:spacing w:line="276" w:lineRule="auto"/>
              <w:jc w:val="center"/>
              <w:rPr>
                <w:rFonts w:ascii="Arial" w:hAnsi="Arial" w:cs="Arial"/>
                <w:b w:val="0"/>
                <w:bCs w:val="0"/>
                <w:color w:val="000000"/>
                <w:sz w:val="22"/>
                <w:szCs w:val="22"/>
                <w:lang w:val="en-GB"/>
              </w:rPr>
            </w:pPr>
            <w:r>
              <w:rPr>
                <w:rFonts w:ascii="Arial" w:hAnsi="Arial" w:cs="Arial"/>
                <w:color w:val="000000"/>
              </w:rPr>
              <w:t>F</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36</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11</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21</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32</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15</w:t>
            </w:r>
          </w:p>
        </w:tc>
        <w:tc>
          <w:tcPr>
            <w:tcW w:w="0" w:type="auto"/>
            <w:noWrap/>
            <w:vAlign w:val="center"/>
            <w:hideMark/>
          </w:tcPr>
          <w:p w:rsidR="00BD4BEF" w:rsidRPr="00230069"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18</w:t>
            </w:r>
          </w:p>
        </w:tc>
        <w:tc>
          <w:tcPr>
            <w:tcW w:w="0" w:type="auto"/>
            <w:noWrap/>
            <w:vAlign w:val="center"/>
            <w:hideMark/>
          </w:tcPr>
          <w:p w:rsidR="00BD4BEF" w:rsidRDefault="00BD4BEF" w:rsidP="00BD4BEF">
            <w:pPr>
              <w:jc w:val="center"/>
              <w:cnfStyle w:val="000000100000" w:firstRow="0" w:lastRow="0" w:firstColumn="0" w:lastColumn="0" w:oddVBand="0" w:evenVBand="0" w:oddHBand="1" w:evenHBand="0" w:firstRowFirstColumn="0" w:firstRowLastColumn="0" w:lastRowFirstColumn="0" w:lastRowLastColumn="0"/>
            </w:pPr>
            <w:r w:rsidRPr="00230069">
              <w:t>-</w:t>
            </w:r>
          </w:p>
        </w:tc>
        <w:tc>
          <w:tcPr>
            <w:tcW w:w="1163" w:type="dxa"/>
            <w:vAlign w:val="center"/>
            <w:hideMark/>
          </w:tcPr>
          <w:p w:rsidR="00BD4BEF" w:rsidRPr="00F90AE8" w:rsidRDefault="00BD4BEF" w:rsidP="00F90AE8">
            <w:pPr>
              <w:jc w:val="center"/>
              <w:cnfStyle w:val="000000100000" w:firstRow="0" w:lastRow="0" w:firstColumn="0" w:lastColumn="0" w:oddVBand="0" w:evenVBand="0" w:oddHBand="1" w:evenHBand="0" w:firstRowFirstColumn="0" w:firstRowLastColumn="0" w:lastRowFirstColumn="0" w:lastRowLastColumn="0"/>
              <w:rPr>
                <w:b/>
              </w:rPr>
            </w:pPr>
            <w:r w:rsidRPr="00F90AE8">
              <w:rPr>
                <w:b/>
              </w:rPr>
              <w:t>42</w:t>
            </w:r>
          </w:p>
        </w:tc>
      </w:tr>
    </w:tbl>
    <w:p w:rsidR="00643507" w:rsidRDefault="00643507" w:rsidP="00643507">
      <w:pPr>
        <w:rPr>
          <w:rFonts w:ascii="Arial" w:hAnsi="Arial" w:cs="Arial"/>
          <w:sz w:val="22"/>
          <w:szCs w:val="22"/>
          <w:lang w:val="en-GB"/>
        </w:rPr>
      </w:pPr>
    </w:p>
    <w:p w:rsidR="00781734" w:rsidRPr="00CF3E06" w:rsidRDefault="00781734" w:rsidP="00643507">
      <w:pPr>
        <w:rPr>
          <w:rFonts w:ascii="Arial" w:hAnsi="Arial" w:cs="Arial"/>
          <w:sz w:val="22"/>
          <w:szCs w:val="22"/>
          <w:lang w:val="en-GB"/>
        </w:rPr>
      </w:pPr>
    </w:p>
    <w:p w:rsidR="001F6738" w:rsidRDefault="001F6738" w:rsidP="002B6F0F">
      <w:pPr>
        <w:pStyle w:val="ListParagraph"/>
        <w:numPr>
          <w:ilvl w:val="0"/>
          <w:numId w:val="31"/>
        </w:numPr>
        <w:spacing w:after="200" w:line="276" w:lineRule="auto"/>
        <w:rPr>
          <w:rFonts w:ascii="Arial" w:hAnsi="Arial" w:cs="Arial"/>
        </w:rPr>
      </w:pPr>
      <w:r>
        <w:rPr>
          <w:rFonts w:ascii="Arial" w:hAnsi="Arial" w:cs="Arial"/>
        </w:rPr>
        <w:t>Is this a routing or a scheduling problem? Explain.</w:t>
      </w:r>
    </w:p>
    <w:p w:rsidR="001F6738" w:rsidRPr="001F6738" w:rsidRDefault="001F6738" w:rsidP="001F6738">
      <w:pPr>
        <w:spacing w:after="200" w:line="276" w:lineRule="auto"/>
        <w:rPr>
          <w:rFonts w:ascii="Arial" w:hAnsi="Arial" w:cs="Arial"/>
        </w:rPr>
      </w:pPr>
    </w:p>
    <w:p w:rsidR="002B6F0F" w:rsidRPr="006D6855" w:rsidRDefault="00643507" w:rsidP="002B6F0F">
      <w:pPr>
        <w:pStyle w:val="ListParagraph"/>
        <w:numPr>
          <w:ilvl w:val="0"/>
          <w:numId w:val="31"/>
        </w:numPr>
        <w:spacing w:after="200" w:line="276" w:lineRule="auto"/>
        <w:rPr>
          <w:rFonts w:ascii="Arial" w:hAnsi="Arial" w:cs="Arial"/>
        </w:rPr>
      </w:pPr>
      <w:r w:rsidRPr="00E62756">
        <w:rPr>
          <w:rFonts w:ascii="Arial" w:hAnsi="Arial" w:cs="Arial"/>
        </w:rPr>
        <w:lastRenderedPageBreak/>
        <w:t xml:space="preserve">Apply the </w:t>
      </w:r>
      <w:r w:rsidR="004427B1" w:rsidRPr="00E62756">
        <w:rPr>
          <w:rFonts w:ascii="Arial" w:hAnsi="Arial" w:cs="Arial"/>
        </w:rPr>
        <w:t>Clark</w:t>
      </w:r>
      <w:r w:rsidR="003F3636">
        <w:rPr>
          <w:rFonts w:ascii="Arial" w:hAnsi="Arial" w:cs="Arial"/>
        </w:rPr>
        <w:t>e</w:t>
      </w:r>
      <w:r w:rsidR="004427B1" w:rsidRPr="00E62756">
        <w:rPr>
          <w:rFonts w:ascii="Arial" w:hAnsi="Arial" w:cs="Arial"/>
        </w:rPr>
        <w:t xml:space="preserve"> &amp; Wright Savings method </w:t>
      </w:r>
      <w:r w:rsidRPr="00E62756">
        <w:rPr>
          <w:rFonts w:ascii="Arial" w:hAnsi="Arial" w:cs="Arial"/>
        </w:rPr>
        <w:t xml:space="preserve">to plan the delivery routes if the vehicles have a capacity of </w:t>
      </w:r>
      <w:r w:rsidR="0025640F" w:rsidRPr="00E62756">
        <w:rPr>
          <w:rFonts w:ascii="Arial" w:hAnsi="Arial" w:cs="Arial"/>
        </w:rPr>
        <w:t>2</w:t>
      </w:r>
      <w:r w:rsidRPr="00E62756">
        <w:rPr>
          <w:rFonts w:ascii="Arial" w:hAnsi="Arial" w:cs="Arial"/>
        </w:rPr>
        <w:t>00 boxes of the product.</w:t>
      </w:r>
    </w:p>
    <w:tbl>
      <w:tblPr>
        <w:tblpPr w:leftFromText="180" w:rightFromText="180" w:vertAnchor="text" w:horzAnchor="margin" w:tblpXSpec="center" w:tblpY="124"/>
        <w:tblW w:w="7680" w:type="dxa"/>
        <w:tblLook w:val="04A0" w:firstRow="1" w:lastRow="0" w:firstColumn="1" w:lastColumn="0" w:noHBand="0" w:noVBand="1"/>
      </w:tblPr>
      <w:tblGrid>
        <w:gridCol w:w="960"/>
        <w:gridCol w:w="960"/>
        <w:gridCol w:w="960"/>
        <w:gridCol w:w="960"/>
        <w:gridCol w:w="960"/>
        <w:gridCol w:w="960"/>
        <w:gridCol w:w="960"/>
        <w:gridCol w:w="960"/>
      </w:tblGrid>
      <w:tr w:rsidR="006D6855" w:rsidRPr="00883B73" w:rsidTr="006D6855">
        <w:trPr>
          <w:trHeight w:val="315"/>
        </w:trPr>
        <w:tc>
          <w:tcPr>
            <w:tcW w:w="7680" w:type="dxa"/>
            <w:gridSpan w:val="8"/>
            <w:tcBorders>
              <w:top w:val="single" w:sz="8" w:space="0" w:color="F9B074"/>
              <w:left w:val="single" w:sz="8" w:space="0" w:color="F9B074"/>
              <w:bottom w:val="single" w:sz="8" w:space="0" w:color="F9B074"/>
              <w:right w:val="single" w:sz="8" w:space="0" w:color="F9B074"/>
            </w:tcBorders>
            <w:shd w:val="clear" w:color="000000" w:fill="FDE4D0"/>
            <w:noWrap/>
            <w:vAlign w:val="center"/>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Savings Table</w:t>
            </w:r>
          </w:p>
        </w:tc>
      </w:tr>
      <w:tr w:rsidR="006D6855" w:rsidRPr="00883B73" w:rsidTr="006D6855">
        <w:trPr>
          <w:trHeight w:val="315"/>
        </w:trPr>
        <w:tc>
          <w:tcPr>
            <w:tcW w:w="960" w:type="dxa"/>
            <w:tcBorders>
              <w:top w:val="single" w:sz="8" w:space="0" w:color="F9B074"/>
              <w:left w:val="single" w:sz="8" w:space="0" w:color="F9B074"/>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b/>
                <w:bCs/>
                <w:color w:val="FF0000"/>
                <w:sz w:val="20"/>
                <w:szCs w:val="20"/>
                <w:lang w:val="en-SG"/>
              </w:rPr>
            </w:pPr>
            <w:r w:rsidRPr="00883B73">
              <w:rPr>
                <w:rFonts w:ascii="Arial" w:eastAsia="Times New Roman" w:hAnsi="Arial" w:cs="Arial"/>
                <w:b/>
                <w:bCs/>
                <w:color w:val="FF0000"/>
                <w:sz w:val="20"/>
                <w:szCs w:val="20"/>
                <w:lang w:val="en-SG"/>
              </w:rPr>
              <w:t>Sij</w:t>
            </w:r>
          </w:p>
        </w:tc>
        <w:tc>
          <w:tcPr>
            <w:tcW w:w="960" w:type="dxa"/>
            <w:tcBorders>
              <w:top w:val="single" w:sz="8" w:space="0" w:color="F9B074"/>
              <w:left w:val="nil"/>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O</w:t>
            </w:r>
          </w:p>
        </w:tc>
        <w:tc>
          <w:tcPr>
            <w:tcW w:w="960" w:type="dxa"/>
            <w:tcBorders>
              <w:top w:val="single" w:sz="8" w:space="0" w:color="F9B074"/>
              <w:left w:val="nil"/>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A</w:t>
            </w:r>
          </w:p>
        </w:tc>
        <w:tc>
          <w:tcPr>
            <w:tcW w:w="960" w:type="dxa"/>
            <w:tcBorders>
              <w:top w:val="single" w:sz="8" w:space="0" w:color="F9B074"/>
              <w:left w:val="nil"/>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B</w:t>
            </w:r>
          </w:p>
        </w:tc>
        <w:tc>
          <w:tcPr>
            <w:tcW w:w="960" w:type="dxa"/>
            <w:tcBorders>
              <w:top w:val="single" w:sz="8" w:space="0" w:color="F9B074"/>
              <w:left w:val="nil"/>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C</w:t>
            </w:r>
          </w:p>
        </w:tc>
        <w:tc>
          <w:tcPr>
            <w:tcW w:w="960" w:type="dxa"/>
            <w:tcBorders>
              <w:top w:val="single" w:sz="8" w:space="0" w:color="F9B074"/>
              <w:left w:val="nil"/>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D</w:t>
            </w:r>
          </w:p>
        </w:tc>
        <w:tc>
          <w:tcPr>
            <w:tcW w:w="960" w:type="dxa"/>
            <w:tcBorders>
              <w:top w:val="single" w:sz="8" w:space="0" w:color="F9B074"/>
              <w:left w:val="nil"/>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E</w:t>
            </w:r>
          </w:p>
        </w:tc>
        <w:tc>
          <w:tcPr>
            <w:tcW w:w="960" w:type="dxa"/>
            <w:tcBorders>
              <w:top w:val="single" w:sz="8" w:space="0" w:color="F9B074"/>
              <w:left w:val="nil"/>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F</w:t>
            </w:r>
          </w:p>
        </w:tc>
      </w:tr>
      <w:tr w:rsidR="006D6855" w:rsidRPr="00883B73" w:rsidTr="006D6855">
        <w:trPr>
          <w:trHeight w:val="315"/>
        </w:trPr>
        <w:tc>
          <w:tcPr>
            <w:tcW w:w="960" w:type="dxa"/>
            <w:tcBorders>
              <w:top w:val="nil"/>
              <w:left w:val="single" w:sz="8" w:space="0" w:color="F9B074"/>
              <w:bottom w:val="single" w:sz="8" w:space="0" w:color="F9B074"/>
              <w:right w:val="single" w:sz="8" w:space="0" w:color="F9B074"/>
            </w:tcBorders>
            <w:shd w:val="clear" w:color="000000" w:fill="FBCAA2"/>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O</w:t>
            </w: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color w:val="FF0000"/>
                <w:sz w:val="20"/>
                <w:szCs w:val="20"/>
                <w:lang w:val="en-SG"/>
              </w:rPr>
              <w:t>0</w:t>
            </w: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r>
      <w:tr w:rsidR="006D6855" w:rsidRPr="00883B73" w:rsidTr="006D6855">
        <w:trPr>
          <w:trHeight w:val="315"/>
        </w:trPr>
        <w:tc>
          <w:tcPr>
            <w:tcW w:w="960" w:type="dxa"/>
            <w:tcBorders>
              <w:top w:val="nil"/>
              <w:left w:val="single" w:sz="8" w:space="0" w:color="F9B074"/>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A</w:t>
            </w:r>
          </w:p>
        </w:tc>
        <w:tc>
          <w:tcPr>
            <w:tcW w:w="960" w:type="dxa"/>
            <w:tcBorders>
              <w:top w:val="nil"/>
              <w:left w:val="nil"/>
              <w:bottom w:val="single" w:sz="8" w:space="0" w:color="F9B074"/>
              <w:right w:val="single" w:sz="8" w:space="0" w:color="F9B074"/>
            </w:tcBorders>
            <w:shd w:val="clear" w:color="000000" w:fill="FDE4D0"/>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color w:val="FF0000"/>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92D050"/>
            <w:noWrap/>
            <w:vAlign w:val="center"/>
          </w:tcPr>
          <w:p w:rsidR="006D6855" w:rsidRPr="00883B73" w:rsidRDefault="006D6855" w:rsidP="006D6855">
            <w:pPr>
              <w:jc w:val="center"/>
              <w:rPr>
                <w:rFonts w:ascii="Arial" w:eastAsia="Times New Roman" w:hAnsi="Arial" w:cs="Arial"/>
                <w:color w:val="FF0000"/>
                <w:sz w:val="20"/>
                <w:szCs w:val="20"/>
                <w:lang w:val="en-SG"/>
              </w:rPr>
            </w:pPr>
          </w:p>
        </w:tc>
        <w:tc>
          <w:tcPr>
            <w:tcW w:w="960" w:type="dxa"/>
            <w:tcBorders>
              <w:top w:val="nil"/>
              <w:left w:val="nil"/>
              <w:bottom w:val="single" w:sz="8" w:space="0" w:color="F9B074"/>
              <w:right w:val="single" w:sz="8" w:space="0" w:color="F9B074"/>
            </w:tcBorders>
            <w:shd w:val="clear" w:color="000000" w:fill="92D050"/>
            <w:noWrap/>
            <w:vAlign w:val="center"/>
          </w:tcPr>
          <w:p w:rsidR="006D6855" w:rsidRPr="00883B73" w:rsidRDefault="006D6855" w:rsidP="006D6855">
            <w:pPr>
              <w:jc w:val="center"/>
              <w:rPr>
                <w:rFonts w:ascii="Arial" w:eastAsia="Times New Roman" w:hAnsi="Arial" w:cs="Arial"/>
                <w:color w:val="FF0000"/>
                <w:sz w:val="20"/>
                <w:szCs w:val="20"/>
                <w:lang w:val="en-SG"/>
              </w:rPr>
            </w:pPr>
          </w:p>
        </w:tc>
        <w:tc>
          <w:tcPr>
            <w:tcW w:w="960" w:type="dxa"/>
            <w:tcBorders>
              <w:top w:val="nil"/>
              <w:left w:val="nil"/>
              <w:bottom w:val="single" w:sz="8" w:space="0" w:color="F9B074"/>
              <w:right w:val="single" w:sz="8" w:space="0" w:color="F9B074"/>
            </w:tcBorders>
            <w:shd w:val="clear" w:color="000000" w:fill="92D050"/>
            <w:noWrap/>
            <w:vAlign w:val="center"/>
          </w:tcPr>
          <w:p w:rsidR="006D6855" w:rsidRPr="00883B73" w:rsidRDefault="006D6855" w:rsidP="006D6855">
            <w:pPr>
              <w:jc w:val="center"/>
              <w:rPr>
                <w:rFonts w:ascii="Arial" w:eastAsia="Times New Roman" w:hAnsi="Arial" w:cs="Arial"/>
                <w:color w:val="FF0000"/>
                <w:sz w:val="20"/>
                <w:szCs w:val="20"/>
                <w:lang w:val="en-SG"/>
              </w:rPr>
            </w:pPr>
          </w:p>
        </w:tc>
        <w:tc>
          <w:tcPr>
            <w:tcW w:w="960" w:type="dxa"/>
            <w:tcBorders>
              <w:top w:val="nil"/>
              <w:left w:val="nil"/>
              <w:bottom w:val="single" w:sz="8" w:space="0" w:color="F9B074"/>
              <w:right w:val="single" w:sz="8" w:space="0" w:color="F9B074"/>
            </w:tcBorders>
            <w:shd w:val="clear" w:color="000000" w:fill="92D050"/>
            <w:noWrap/>
            <w:vAlign w:val="center"/>
          </w:tcPr>
          <w:p w:rsidR="006D6855" w:rsidRPr="00883B73" w:rsidRDefault="006D6855" w:rsidP="006D6855">
            <w:pPr>
              <w:jc w:val="center"/>
              <w:rPr>
                <w:rFonts w:ascii="Arial" w:eastAsia="Times New Roman" w:hAnsi="Arial" w:cs="Arial"/>
                <w:color w:val="FF0000"/>
                <w:sz w:val="20"/>
                <w:szCs w:val="20"/>
                <w:lang w:val="en-SG"/>
              </w:rPr>
            </w:pPr>
          </w:p>
        </w:tc>
        <w:tc>
          <w:tcPr>
            <w:tcW w:w="960" w:type="dxa"/>
            <w:tcBorders>
              <w:top w:val="nil"/>
              <w:left w:val="nil"/>
              <w:bottom w:val="single" w:sz="8" w:space="0" w:color="F9B074"/>
              <w:right w:val="single" w:sz="8" w:space="0" w:color="F9B074"/>
            </w:tcBorders>
            <w:shd w:val="clear" w:color="000000" w:fill="92D050"/>
            <w:noWrap/>
            <w:vAlign w:val="center"/>
          </w:tcPr>
          <w:p w:rsidR="006D6855" w:rsidRPr="00883B73" w:rsidRDefault="006D6855" w:rsidP="006D6855">
            <w:pPr>
              <w:jc w:val="center"/>
              <w:rPr>
                <w:rFonts w:ascii="Arial" w:eastAsia="Times New Roman" w:hAnsi="Arial" w:cs="Arial"/>
                <w:color w:val="FF0000"/>
                <w:sz w:val="20"/>
                <w:szCs w:val="20"/>
                <w:lang w:val="en-SG"/>
              </w:rPr>
            </w:pPr>
          </w:p>
        </w:tc>
      </w:tr>
      <w:tr w:rsidR="006D6855" w:rsidRPr="00883B73" w:rsidTr="006D6855">
        <w:trPr>
          <w:trHeight w:val="315"/>
        </w:trPr>
        <w:tc>
          <w:tcPr>
            <w:tcW w:w="960" w:type="dxa"/>
            <w:tcBorders>
              <w:top w:val="nil"/>
              <w:left w:val="single" w:sz="8" w:space="0" w:color="F9B074"/>
              <w:bottom w:val="single" w:sz="8" w:space="0" w:color="F9B074"/>
              <w:right w:val="single" w:sz="8" w:space="0" w:color="F9B074"/>
            </w:tcBorders>
            <w:shd w:val="clear" w:color="000000" w:fill="FBCAA2"/>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B</w:t>
            </w: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FBCAA2"/>
            <w:noWrap/>
            <w:vAlign w:val="center"/>
          </w:tcPr>
          <w:p w:rsidR="006D6855" w:rsidRPr="00883B73" w:rsidRDefault="006D6855" w:rsidP="006D6855">
            <w:pPr>
              <w:jc w:val="center"/>
              <w:rPr>
                <w:rFonts w:ascii="Arial" w:eastAsia="Times New Roman" w:hAnsi="Arial" w:cs="Arial"/>
                <w:color w:val="FF0000"/>
                <w:sz w:val="20"/>
                <w:szCs w:val="20"/>
                <w:lang w:val="en-SG"/>
              </w:rPr>
            </w:pP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883B73" w:rsidRDefault="006D6855" w:rsidP="006D6855">
            <w:pPr>
              <w:jc w:val="center"/>
              <w:rPr>
                <w:rFonts w:ascii="Arial" w:eastAsia="Times New Roman" w:hAnsi="Arial" w:cs="Arial"/>
                <w:color w:val="FF0000"/>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92D050"/>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92D050"/>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92D050"/>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92D050"/>
            <w:noWrap/>
            <w:vAlign w:val="center"/>
          </w:tcPr>
          <w:p w:rsidR="006D6855" w:rsidRPr="00AC59C2" w:rsidRDefault="006D6855" w:rsidP="006D6855">
            <w:pPr>
              <w:jc w:val="center"/>
              <w:rPr>
                <w:rFonts w:ascii="Arial" w:eastAsia="Times New Roman" w:hAnsi="Arial" w:cs="Arial"/>
                <w:sz w:val="20"/>
                <w:szCs w:val="20"/>
                <w:lang w:val="en-SG"/>
              </w:rPr>
            </w:pPr>
          </w:p>
        </w:tc>
      </w:tr>
      <w:tr w:rsidR="006D6855" w:rsidRPr="00883B73" w:rsidTr="006D6855">
        <w:trPr>
          <w:trHeight w:val="315"/>
        </w:trPr>
        <w:tc>
          <w:tcPr>
            <w:tcW w:w="960" w:type="dxa"/>
            <w:tcBorders>
              <w:top w:val="nil"/>
              <w:left w:val="single" w:sz="8" w:space="0" w:color="F9B074"/>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C</w:t>
            </w:r>
          </w:p>
        </w:tc>
        <w:tc>
          <w:tcPr>
            <w:tcW w:w="960" w:type="dxa"/>
            <w:tcBorders>
              <w:top w:val="nil"/>
              <w:left w:val="nil"/>
              <w:bottom w:val="single" w:sz="8" w:space="0" w:color="F9B074"/>
              <w:right w:val="single" w:sz="8" w:space="0" w:color="F9B074"/>
            </w:tcBorders>
            <w:shd w:val="clear" w:color="000000" w:fill="FDE4D0"/>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FDE4D0"/>
            <w:noWrap/>
            <w:vAlign w:val="center"/>
          </w:tcPr>
          <w:p w:rsidR="006D6855" w:rsidRPr="00883B73" w:rsidRDefault="006D6855" w:rsidP="006D6855">
            <w:pPr>
              <w:jc w:val="center"/>
              <w:rPr>
                <w:rFonts w:ascii="Arial" w:eastAsia="Times New Roman" w:hAnsi="Arial" w:cs="Arial"/>
                <w:color w:val="FF0000"/>
                <w:sz w:val="20"/>
                <w:szCs w:val="20"/>
                <w:lang w:val="en-SG"/>
              </w:rPr>
            </w:pPr>
          </w:p>
        </w:tc>
        <w:tc>
          <w:tcPr>
            <w:tcW w:w="960" w:type="dxa"/>
            <w:tcBorders>
              <w:top w:val="nil"/>
              <w:left w:val="nil"/>
              <w:bottom w:val="single" w:sz="8" w:space="0" w:color="F9B074"/>
              <w:right w:val="single" w:sz="8" w:space="0" w:color="F9B074"/>
            </w:tcBorders>
            <w:shd w:val="clear" w:color="000000" w:fill="FDE4D0"/>
            <w:noWrap/>
            <w:vAlign w:val="center"/>
          </w:tcPr>
          <w:p w:rsidR="006D6855" w:rsidRPr="00883B73" w:rsidRDefault="006D6855" w:rsidP="006D6855">
            <w:pPr>
              <w:jc w:val="center"/>
              <w:rPr>
                <w:rFonts w:ascii="Arial" w:eastAsia="Times New Roman" w:hAnsi="Arial" w:cs="Arial"/>
                <w:color w:val="FF0000"/>
                <w:sz w:val="20"/>
                <w:szCs w:val="20"/>
                <w:lang w:val="en-SG"/>
              </w:rPr>
            </w:pPr>
          </w:p>
        </w:tc>
        <w:tc>
          <w:tcPr>
            <w:tcW w:w="960" w:type="dxa"/>
            <w:tcBorders>
              <w:top w:val="nil"/>
              <w:left w:val="nil"/>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color w:val="FF0000"/>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92D050"/>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92D050"/>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92D050"/>
            <w:noWrap/>
            <w:vAlign w:val="center"/>
          </w:tcPr>
          <w:p w:rsidR="006D6855" w:rsidRPr="00AC59C2" w:rsidRDefault="006D6855" w:rsidP="006D6855">
            <w:pPr>
              <w:jc w:val="center"/>
              <w:rPr>
                <w:rFonts w:ascii="Arial" w:eastAsia="Times New Roman" w:hAnsi="Arial" w:cs="Arial"/>
                <w:sz w:val="20"/>
                <w:szCs w:val="20"/>
                <w:lang w:val="en-SG"/>
              </w:rPr>
            </w:pPr>
          </w:p>
        </w:tc>
      </w:tr>
      <w:tr w:rsidR="006D6855" w:rsidRPr="00883B73" w:rsidTr="006D6855">
        <w:trPr>
          <w:trHeight w:val="315"/>
        </w:trPr>
        <w:tc>
          <w:tcPr>
            <w:tcW w:w="960" w:type="dxa"/>
            <w:tcBorders>
              <w:top w:val="nil"/>
              <w:left w:val="single" w:sz="8" w:space="0" w:color="F9B074"/>
              <w:bottom w:val="single" w:sz="8" w:space="0" w:color="F9B074"/>
              <w:right w:val="single" w:sz="8" w:space="0" w:color="F9B074"/>
            </w:tcBorders>
            <w:shd w:val="clear" w:color="000000" w:fill="FBCAA2"/>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D</w:t>
            </w: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FBCAA2"/>
            <w:noWrap/>
            <w:vAlign w:val="center"/>
          </w:tcPr>
          <w:p w:rsidR="006D6855" w:rsidRPr="00883B73" w:rsidRDefault="006D6855" w:rsidP="006D6855">
            <w:pPr>
              <w:jc w:val="center"/>
              <w:rPr>
                <w:rFonts w:ascii="Arial" w:eastAsia="Times New Roman" w:hAnsi="Arial" w:cs="Arial"/>
                <w:color w:val="FF0000"/>
                <w:sz w:val="20"/>
                <w:szCs w:val="20"/>
                <w:lang w:val="en-SG"/>
              </w:rPr>
            </w:pPr>
          </w:p>
        </w:tc>
        <w:tc>
          <w:tcPr>
            <w:tcW w:w="960" w:type="dxa"/>
            <w:tcBorders>
              <w:top w:val="nil"/>
              <w:left w:val="nil"/>
              <w:bottom w:val="single" w:sz="8" w:space="0" w:color="F9B074"/>
              <w:right w:val="single" w:sz="8" w:space="0" w:color="F9B074"/>
            </w:tcBorders>
            <w:shd w:val="clear" w:color="000000" w:fill="FBCAA2"/>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FBCAA2"/>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883B73" w:rsidRDefault="006D6855" w:rsidP="006D6855">
            <w:pPr>
              <w:jc w:val="center"/>
              <w:rPr>
                <w:rFonts w:ascii="Arial" w:eastAsia="Times New Roman" w:hAnsi="Arial" w:cs="Arial"/>
                <w:color w:val="FF0000"/>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92D050"/>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92D050"/>
            <w:noWrap/>
            <w:vAlign w:val="center"/>
          </w:tcPr>
          <w:p w:rsidR="006D6855" w:rsidRPr="00AC59C2" w:rsidRDefault="006D6855" w:rsidP="006D6855">
            <w:pPr>
              <w:jc w:val="center"/>
              <w:rPr>
                <w:rFonts w:ascii="Arial" w:eastAsia="Times New Roman" w:hAnsi="Arial" w:cs="Arial"/>
                <w:sz w:val="20"/>
                <w:szCs w:val="20"/>
                <w:lang w:val="en-SG"/>
              </w:rPr>
            </w:pPr>
          </w:p>
        </w:tc>
      </w:tr>
      <w:tr w:rsidR="006D6855" w:rsidRPr="00883B73" w:rsidTr="006D6855">
        <w:trPr>
          <w:trHeight w:val="315"/>
        </w:trPr>
        <w:tc>
          <w:tcPr>
            <w:tcW w:w="960" w:type="dxa"/>
            <w:tcBorders>
              <w:top w:val="nil"/>
              <w:left w:val="single" w:sz="8" w:space="0" w:color="F9B074"/>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E</w:t>
            </w:r>
          </w:p>
        </w:tc>
        <w:tc>
          <w:tcPr>
            <w:tcW w:w="960" w:type="dxa"/>
            <w:tcBorders>
              <w:top w:val="nil"/>
              <w:left w:val="nil"/>
              <w:bottom w:val="single" w:sz="8" w:space="0" w:color="F9B074"/>
              <w:right w:val="single" w:sz="8" w:space="0" w:color="F9B074"/>
            </w:tcBorders>
            <w:shd w:val="clear" w:color="000000" w:fill="FDE4D0"/>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FDE4D0"/>
            <w:noWrap/>
            <w:vAlign w:val="center"/>
          </w:tcPr>
          <w:p w:rsidR="006D6855" w:rsidRPr="00883B73" w:rsidRDefault="006D6855" w:rsidP="006D6855">
            <w:pPr>
              <w:jc w:val="center"/>
              <w:rPr>
                <w:rFonts w:ascii="Arial" w:eastAsia="Times New Roman" w:hAnsi="Arial" w:cs="Arial"/>
                <w:color w:val="FF0000"/>
                <w:sz w:val="20"/>
                <w:szCs w:val="20"/>
                <w:lang w:val="en-SG"/>
              </w:rPr>
            </w:pPr>
          </w:p>
        </w:tc>
        <w:tc>
          <w:tcPr>
            <w:tcW w:w="960" w:type="dxa"/>
            <w:tcBorders>
              <w:top w:val="nil"/>
              <w:left w:val="nil"/>
              <w:bottom w:val="single" w:sz="8" w:space="0" w:color="F9B074"/>
              <w:right w:val="single" w:sz="8" w:space="0" w:color="F9B074"/>
            </w:tcBorders>
            <w:shd w:val="clear" w:color="000000" w:fill="FDE4D0"/>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FDE4D0"/>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FDE4D0"/>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FDE4D0"/>
            <w:noWrap/>
            <w:vAlign w:val="center"/>
            <w:hideMark/>
          </w:tcPr>
          <w:p w:rsidR="006D6855" w:rsidRPr="00883B73" w:rsidRDefault="006D6855" w:rsidP="006D6855">
            <w:pPr>
              <w:jc w:val="center"/>
              <w:rPr>
                <w:rFonts w:ascii="Arial" w:eastAsia="Times New Roman" w:hAnsi="Arial" w:cs="Arial"/>
                <w:color w:val="FF0000"/>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92D050"/>
            <w:noWrap/>
            <w:vAlign w:val="center"/>
            <w:hideMark/>
          </w:tcPr>
          <w:p w:rsidR="006D6855" w:rsidRPr="00883B73" w:rsidRDefault="006D6855" w:rsidP="006D6855">
            <w:pPr>
              <w:jc w:val="center"/>
              <w:rPr>
                <w:rFonts w:ascii="Arial" w:eastAsia="Times New Roman" w:hAnsi="Arial" w:cs="Arial"/>
                <w:color w:val="FF0000"/>
                <w:sz w:val="20"/>
                <w:szCs w:val="20"/>
                <w:lang w:val="en-SG"/>
              </w:rPr>
            </w:pPr>
          </w:p>
        </w:tc>
      </w:tr>
      <w:tr w:rsidR="006D6855" w:rsidRPr="00883B73" w:rsidTr="006D6855">
        <w:trPr>
          <w:trHeight w:val="315"/>
        </w:trPr>
        <w:tc>
          <w:tcPr>
            <w:tcW w:w="960" w:type="dxa"/>
            <w:tcBorders>
              <w:top w:val="nil"/>
              <w:left w:val="single" w:sz="8" w:space="0" w:color="F9B074"/>
              <w:bottom w:val="single" w:sz="8" w:space="0" w:color="F9B074"/>
              <w:right w:val="single" w:sz="8" w:space="0" w:color="F9B074"/>
            </w:tcBorders>
            <w:shd w:val="clear" w:color="000000" w:fill="FBCAA2"/>
            <w:noWrap/>
            <w:vAlign w:val="center"/>
            <w:hideMark/>
          </w:tcPr>
          <w:p w:rsidR="006D6855" w:rsidRPr="00883B73" w:rsidRDefault="006D6855" w:rsidP="006D6855">
            <w:pPr>
              <w:jc w:val="center"/>
              <w:rPr>
                <w:rFonts w:ascii="Arial" w:eastAsia="Times New Roman" w:hAnsi="Arial" w:cs="Arial"/>
                <w:b/>
                <w:bCs/>
                <w:color w:val="000000"/>
                <w:sz w:val="20"/>
                <w:szCs w:val="20"/>
                <w:lang w:val="en-SG"/>
              </w:rPr>
            </w:pPr>
            <w:r>
              <w:rPr>
                <w:rFonts w:ascii="Arial" w:eastAsia="Times New Roman" w:hAnsi="Arial" w:cs="Arial"/>
                <w:b/>
                <w:bCs/>
                <w:color w:val="000000"/>
                <w:sz w:val="20"/>
                <w:szCs w:val="20"/>
                <w:lang w:val="en-SG"/>
              </w:rPr>
              <w:t>f</w:t>
            </w: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AC59C2" w:rsidRDefault="006D6855" w:rsidP="006D6855">
            <w:pPr>
              <w:jc w:val="center"/>
              <w:rPr>
                <w:rFonts w:ascii="Arial" w:eastAsia="Times New Roman" w:hAnsi="Arial" w:cs="Arial"/>
                <w:sz w:val="20"/>
                <w:szCs w:val="20"/>
                <w:lang w:val="en-SG"/>
              </w:rPr>
            </w:pPr>
            <w:r w:rsidRPr="00AC59C2">
              <w:rPr>
                <w:rFonts w:ascii="Arial" w:eastAsia="Times New Roman" w:hAnsi="Arial" w:cs="Arial"/>
                <w:sz w:val="20"/>
                <w:szCs w:val="20"/>
                <w:lang w:val="en-SG"/>
              </w:rPr>
              <w:t>0</w:t>
            </w:r>
          </w:p>
        </w:tc>
        <w:tc>
          <w:tcPr>
            <w:tcW w:w="960" w:type="dxa"/>
            <w:tcBorders>
              <w:top w:val="nil"/>
              <w:left w:val="nil"/>
              <w:bottom w:val="single" w:sz="8" w:space="0" w:color="F9B074"/>
              <w:right w:val="single" w:sz="8" w:space="0" w:color="F9B074"/>
            </w:tcBorders>
            <w:shd w:val="clear" w:color="000000" w:fill="FBCAA2"/>
            <w:noWrap/>
            <w:vAlign w:val="center"/>
          </w:tcPr>
          <w:p w:rsidR="006D6855" w:rsidRPr="00883B73" w:rsidRDefault="006D6855" w:rsidP="006D6855">
            <w:pPr>
              <w:jc w:val="center"/>
              <w:rPr>
                <w:rFonts w:ascii="Arial" w:eastAsia="Times New Roman" w:hAnsi="Arial" w:cs="Arial"/>
                <w:color w:val="FF0000"/>
                <w:sz w:val="20"/>
                <w:szCs w:val="20"/>
                <w:lang w:val="en-SG"/>
              </w:rPr>
            </w:pPr>
          </w:p>
        </w:tc>
        <w:tc>
          <w:tcPr>
            <w:tcW w:w="960" w:type="dxa"/>
            <w:tcBorders>
              <w:top w:val="nil"/>
              <w:left w:val="nil"/>
              <w:bottom w:val="single" w:sz="8" w:space="0" w:color="F9B074"/>
              <w:right w:val="single" w:sz="8" w:space="0" w:color="F9B074"/>
            </w:tcBorders>
            <w:shd w:val="clear" w:color="000000" w:fill="FBCAA2"/>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FBCAA2"/>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FBCAA2"/>
            <w:noWrap/>
            <w:vAlign w:val="center"/>
          </w:tcPr>
          <w:p w:rsidR="006D6855" w:rsidRPr="00AC59C2" w:rsidRDefault="006D6855" w:rsidP="006D6855">
            <w:pPr>
              <w:jc w:val="center"/>
              <w:rPr>
                <w:rFonts w:ascii="Arial" w:eastAsia="Times New Roman" w:hAnsi="Arial" w:cs="Arial"/>
                <w:sz w:val="20"/>
                <w:szCs w:val="20"/>
                <w:lang w:val="en-SG"/>
              </w:rPr>
            </w:pP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883B73" w:rsidRDefault="006D6855" w:rsidP="006D6855">
            <w:pPr>
              <w:jc w:val="center"/>
              <w:rPr>
                <w:rFonts w:ascii="Arial" w:eastAsia="Times New Roman" w:hAnsi="Arial" w:cs="Arial"/>
                <w:color w:val="FF0000"/>
                <w:sz w:val="20"/>
                <w:szCs w:val="20"/>
                <w:lang w:val="en-SG"/>
              </w:rPr>
            </w:pPr>
          </w:p>
        </w:tc>
        <w:tc>
          <w:tcPr>
            <w:tcW w:w="960" w:type="dxa"/>
            <w:tcBorders>
              <w:top w:val="nil"/>
              <w:left w:val="nil"/>
              <w:bottom w:val="single" w:sz="8" w:space="0" w:color="F9B074"/>
              <w:right w:val="single" w:sz="8" w:space="0" w:color="F9B074"/>
            </w:tcBorders>
            <w:shd w:val="clear" w:color="000000" w:fill="FBCAA2"/>
            <w:noWrap/>
            <w:vAlign w:val="center"/>
            <w:hideMark/>
          </w:tcPr>
          <w:p w:rsidR="006D6855" w:rsidRPr="00883B73" w:rsidRDefault="006D6855" w:rsidP="006D6855">
            <w:pPr>
              <w:jc w:val="center"/>
              <w:rPr>
                <w:rFonts w:ascii="Arial" w:eastAsia="Times New Roman" w:hAnsi="Arial" w:cs="Arial"/>
                <w:color w:val="FF0000"/>
                <w:sz w:val="20"/>
                <w:szCs w:val="20"/>
                <w:lang w:val="en-SG"/>
              </w:rPr>
            </w:pPr>
            <w:r w:rsidRPr="00AC59C2">
              <w:rPr>
                <w:rFonts w:ascii="Arial" w:eastAsia="Times New Roman" w:hAnsi="Arial" w:cs="Arial"/>
                <w:sz w:val="20"/>
                <w:szCs w:val="20"/>
                <w:lang w:val="en-SG"/>
              </w:rPr>
              <w:t>0</w:t>
            </w:r>
          </w:p>
        </w:tc>
      </w:tr>
    </w:tbl>
    <w:p w:rsidR="00626A8A" w:rsidRDefault="00626A8A" w:rsidP="0025640F">
      <w:pPr>
        <w:spacing w:after="200" w:line="276" w:lineRule="auto"/>
        <w:rPr>
          <w:rFonts w:ascii="Arial" w:hAnsi="Arial" w:cs="Arial"/>
        </w:rPr>
      </w:pPr>
    </w:p>
    <w:p w:rsidR="0025640F" w:rsidRDefault="0025640F" w:rsidP="0025640F">
      <w:pPr>
        <w:spacing w:after="200" w:line="276" w:lineRule="auto"/>
        <w:rPr>
          <w:rFonts w:ascii="Arial" w:hAnsi="Arial" w:cs="Arial"/>
        </w:rPr>
      </w:pPr>
    </w:p>
    <w:p w:rsidR="00626A8A" w:rsidRPr="003A12DA" w:rsidRDefault="00626A8A" w:rsidP="002B6F0F">
      <w:pPr>
        <w:numPr>
          <w:ilvl w:val="0"/>
          <w:numId w:val="5"/>
        </w:numPr>
        <w:spacing w:after="200" w:line="276" w:lineRule="auto"/>
        <w:rPr>
          <w:rFonts w:ascii="Arial" w:hAnsi="Arial" w:cs="Arial"/>
        </w:rPr>
      </w:pPr>
      <w:r w:rsidRPr="003A12DA">
        <w:rPr>
          <w:rFonts w:ascii="Arial" w:hAnsi="Arial" w:cs="Arial"/>
        </w:rPr>
        <w:t>Complete the savings table above.</w:t>
      </w:r>
    </w:p>
    <w:p w:rsidR="001F6738" w:rsidRDefault="00626A8A" w:rsidP="003A12DA">
      <w:pPr>
        <w:pStyle w:val="ListParagraph"/>
        <w:numPr>
          <w:ilvl w:val="0"/>
          <w:numId w:val="5"/>
        </w:numPr>
        <w:spacing w:after="200" w:line="276" w:lineRule="auto"/>
        <w:rPr>
          <w:rFonts w:ascii="Arial" w:hAnsi="Arial" w:cs="Arial"/>
        </w:rPr>
      </w:pPr>
      <w:r w:rsidRPr="003A12DA">
        <w:rPr>
          <w:rFonts w:ascii="Arial" w:hAnsi="Arial" w:cs="Arial"/>
        </w:rPr>
        <w:t xml:space="preserve">List down the savings rankings </w:t>
      </w:r>
    </w:p>
    <w:p w:rsidR="00626A8A" w:rsidRPr="003A12DA" w:rsidRDefault="001F6738" w:rsidP="003A12DA">
      <w:pPr>
        <w:pStyle w:val="ListParagraph"/>
        <w:numPr>
          <w:ilvl w:val="0"/>
          <w:numId w:val="5"/>
        </w:numPr>
        <w:spacing w:after="200" w:line="276" w:lineRule="auto"/>
        <w:rPr>
          <w:rFonts w:ascii="Arial" w:hAnsi="Arial" w:cs="Arial"/>
        </w:rPr>
      </w:pPr>
      <w:r>
        <w:rPr>
          <w:rFonts w:ascii="Arial" w:hAnsi="Arial" w:cs="Arial"/>
        </w:rPr>
        <w:t>C</w:t>
      </w:r>
      <w:r w:rsidR="00626A8A" w:rsidRPr="003A12DA">
        <w:rPr>
          <w:rFonts w:ascii="Arial" w:hAnsi="Arial" w:cs="Arial"/>
        </w:rPr>
        <w:t>onstruct the route</w:t>
      </w:r>
      <w:r>
        <w:rPr>
          <w:rFonts w:ascii="Arial" w:hAnsi="Arial" w:cs="Arial"/>
        </w:rPr>
        <w:t xml:space="preserve"> and state the corresponding rule you apply at each step. </w:t>
      </w:r>
    </w:p>
    <w:p w:rsidR="0071028C" w:rsidRPr="00E62756" w:rsidRDefault="0071028C" w:rsidP="00E62756">
      <w:pPr>
        <w:pStyle w:val="ListParagraph"/>
        <w:numPr>
          <w:ilvl w:val="0"/>
          <w:numId w:val="31"/>
        </w:numPr>
        <w:spacing w:after="200" w:line="276" w:lineRule="auto"/>
        <w:rPr>
          <w:rFonts w:ascii="Arial" w:hAnsi="Arial" w:cs="Arial"/>
        </w:rPr>
      </w:pPr>
      <w:r w:rsidRPr="00E62756">
        <w:rPr>
          <w:rFonts w:ascii="Arial" w:hAnsi="Arial" w:cs="Arial"/>
        </w:rPr>
        <w:t>What is the total distance travel</w:t>
      </w:r>
      <w:r w:rsidR="009F41F7" w:rsidRPr="00E62756">
        <w:rPr>
          <w:rFonts w:ascii="Arial" w:hAnsi="Arial" w:cs="Arial"/>
        </w:rPr>
        <w:t>ed for the route</w:t>
      </w:r>
      <w:r w:rsidRPr="00E62756">
        <w:rPr>
          <w:rFonts w:ascii="Arial" w:hAnsi="Arial" w:cs="Arial"/>
        </w:rPr>
        <w:t xml:space="preserve"> derived from the </w:t>
      </w:r>
      <w:r w:rsidR="009F41F7" w:rsidRPr="00E62756">
        <w:rPr>
          <w:rFonts w:ascii="Arial" w:hAnsi="Arial" w:cs="Arial"/>
        </w:rPr>
        <w:t>Clark &amp; Wright Savings</w:t>
      </w:r>
      <w:r w:rsidRPr="00E62756">
        <w:rPr>
          <w:rFonts w:ascii="Arial" w:hAnsi="Arial" w:cs="Arial"/>
        </w:rPr>
        <w:t xml:space="preserve"> method</w:t>
      </w:r>
      <w:r w:rsidR="004C3A7F" w:rsidRPr="00E62756">
        <w:rPr>
          <w:rFonts w:ascii="Arial" w:hAnsi="Arial" w:cs="Arial"/>
        </w:rPr>
        <w:t xml:space="preserve"> </w:t>
      </w:r>
      <w:r w:rsidR="003F30AA">
        <w:rPr>
          <w:rFonts w:ascii="Arial" w:hAnsi="Arial" w:cs="Arial"/>
        </w:rPr>
        <w:t>in</w:t>
      </w:r>
      <w:r w:rsidR="004C3A7F" w:rsidRPr="00E62756">
        <w:rPr>
          <w:rFonts w:ascii="Arial" w:hAnsi="Arial" w:cs="Arial"/>
        </w:rPr>
        <w:t xml:space="preserve"> question </w:t>
      </w:r>
      <w:r w:rsidR="00052693">
        <w:rPr>
          <w:rFonts w:ascii="Arial" w:hAnsi="Arial" w:cs="Arial"/>
        </w:rPr>
        <w:t>b</w:t>
      </w:r>
      <w:r w:rsidR="004B5595">
        <w:rPr>
          <w:rFonts w:ascii="Arial" w:hAnsi="Arial" w:cs="Arial"/>
        </w:rPr>
        <w:t>)</w:t>
      </w:r>
      <w:r w:rsidRPr="00E62756">
        <w:rPr>
          <w:rFonts w:ascii="Arial" w:hAnsi="Arial" w:cs="Arial"/>
        </w:rPr>
        <w:t>?</w:t>
      </w:r>
    </w:p>
    <w:p w:rsidR="009F41F7" w:rsidRPr="00E62756" w:rsidRDefault="009F41F7" w:rsidP="00E62756">
      <w:pPr>
        <w:pStyle w:val="ListParagraph"/>
        <w:numPr>
          <w:ilvl w:val="0"/>
          <w:numId w:val="31"/>
        </w:numPr>
        <w:spacing w:after="200" w:line="276" w:lineRule="auto"/>
        <w:rPr>
          <w:rFonts w:ascii="Arial" w:hAnsi="Arial" w:cs="Arial"/>
        </w:rPr>
      </w:pPr>
      <w:r w:rsidRPr="00E62756">
        <w:rPr>
          <w:rFonts w:ascii="Arial" w:hAnsi="Arial" w:cs="Arial"/>
        </w:rPr>
        <w:t xml:space="preserve">Apply the Clark &amp; Wright Savings method to plan the delivery routes if the vehicles have a capacity of </w:t>
      </w:r>
      <w:r w:rsidR="003A12DA">
        <w:rPr>
          <w:rFonts w:ascii="Arial" w:hAnsi="Arial" w:cs="Arial"/>
        </w:rPr>
        <w:t>1</w:t>
      </w:r>
      <w:r w:rsidR="008456B1">
        <w:rPr>
          <w:rFonts w:ascii="Arial" w:hAnsi="Arial" w:cs="Arial"/>
        </w:rPr>
        <w:t>0</w:t>
      </w:r>
      <w:r w:rsidRPr="00E62756">
        <w:rPr>
          <w:rFonts w:ascii="Arial" w:hAnsi="Arial" w:cs="Arial"/>
        </w:rPr>
        <w:t>0 boxes of the product.</w:t>
      </w:r>
    </w:p>
    <w:p w:rsidR="00E62756" w:rsidRPr="005959A8" w:rsidRDefault="00E62756" w:rsidP="005959A8">
      <w:pPr>
        <w:spacing w:after="200" w:line="276" w:lineRule="auto"/>
        <w:rPr>
          <w:rFonts w:ascii="Arial" w:eastAsiaTheme="minorEastAsia" w:hAnsi="Arial" w:cs="Arial"/>
          <w:b/>
          <w:sz w:val="22"/>
          <w:szCs w:val="22"/>
          <w:u w:val="single"/>
          <w:lang w:val="en-GB"/>
        </w:rPr>
      </w:pPr>
      <w:r w:rsidRPr="00B57C5F">
        <w:rPr>
          <w:rFonts w:ascii="Arial" w:eastAsiaTheme="minorEastAsia" w:hAnsi="Arial" w:cs="Arial"/>
          <w:b/>
          <w:sz w:val="22"/>
          <w:szCs w:val="22"/>
          <w:u w:val="single"/>
          <w:lang w:val="en-GB"/>
        </w:rPr>
        <w:t xml:space="preserve">Question </w:t>
      </w:r>
      <w:r>
        <w:rPr>
          <w:rFonts w:ascii="Arial" w:eastAsiaTheme="minorEastAsia" w:hAnsi="Arial" w:cs="Arial"/>
          <w:b/>
          <w:sz w:val="22"/>
          <w:szCs w:val="22"/>
          <w:u w:val="single"/>
          <w:lang w:val="en-GB"/>
        </w:rPr>
        <w:t>7</w:t>
      </w:r>
    </w:p>
    <w:p w:rsidR="002F0E4C" w:rsidRPr="00E62756" w:rsidRDefault="003332E4" w:rsidP="00E62756">
      <w:pPr>
        <w:autoSpaceDE w:val="0"/>
        <w:autoSpaceDN w:val="0"/>
        <w:adjustRightInd w:val="0"/>
        <w:jc w:val="both"/>
        <w:rPr>
          <w:rFonts w:ascii="Arial" w:eastAsia="MS Mincho" w:hAnsi="Arial" w:cs="Arial"/>
        </w:rPr>
      </w:pPr>
      <w:r w:rsidRPr="00E62756">
        <w:rPr>
          <w:rFonts w:ascii="Arial" w:eastAsia="MS Mincho" w:hAnsi="Arial" w:cs="Arial"/>
        </w:rPr>
        <w:t xml:space="preserve">As an operations manager, Mr Lee needs to plan </w:t>
      </w:r>
      <w:r w:rsidR="00BD0639" w:rsidRPr="00E62756">
        <w:rPr>
          <w:rFonts w:ascii="Arial" w:eastAsia="MS Mincho" w:hAnsi="Arial" w:cs="Arial"/>
        </w:rPr>
        <w:t>the amount</w:t>
      </w:r>
      <w:r w:rsidRPr="00E62756">
        <w:rPr>
          <w:rFonts w:ascii="Arial" w:eastAsia="MS Mincho" w:hAnsi="Arial" w:cs="Arial"/>
        </w:rPr>
        <w:t xml:space="preserve"> of</w:t>
      </w:r>
      <w:r w:rsidR="00BD0639" w:rsidRPr="00E62756">
        <w:rPr>
          <w:rFonts w:ascii="Arial" w:eastAsia="MS Mincho" w:hAnsi="Arial" w:cs="Arial"/>
        </w:rPr>
        <w:t xml:space="preserve"> a certain</w:t>
      </w:r>
      <w:r w:rsidRPr="00E62756">
        <w:rPr>
          <w:rFonts w:ascii="Arial" w:eastAsia="MS Mincho" w:hAnsi="Arial" w:cs="Arial"/>
        </w:rPr>
        <w:t xml:space="preserve"> product to produce according to a monthly forecast derived from the historical sales. Mr Lee has collected </w:t>
      </w:r>
      <w:r w:rsidR="002F0E4C" w:rsidRPr="00E62756">
        <w:rPr>
          <w:rFonts w:ascii="Arial" w:eastAsia="MS Mincho" w:hAnsi="Arial" w:cs="Arial"/>
        </w:rPr>
        <w:t xml:space="preserve">the following data for the past </w:t>
      </w:r>
      <w:r w:rsidRPr="00E62756">
        <w:rPr>
          <w:rFonts w:ascii="Arial" w:eastAsia="MS Mincho" w:hAnsi="Arial" w:cs="Arial"/>
        </w:rPr>
        <w:t>12 months</w:t>
      </w:r>
      <w:r w:rsidR="002F0E4C" w:rsidRPr="00E62756">
        <w:rPr>
          <w:rFonts w:ascii="Arial" w:eastAsia="MS Mincho" w:hAnsi="Arial" w:cs="Arial"/>
        </w:rPr>
        <w:t>:</w:t>
      </w:r>
    </w:p>
    <w:p w:rsidR="002F0E4C" w:rsidRDefault="002F0E4C" w:rsidP="002F0E4C">
      <w:pPr>
        <w:autoSpaceDE w:val="0"/>
        <w:autoSpaceDN w:val="0"/>
        <w:adjustRightInd w:val="0"/>
        <w:jc w:val="both"/>
        <w:rPr>
          <w:rFonts w:ascii="Arial" w:eastAsia="MS Mincho" w:hAnsi="Arial" w:cs="Arial"/>
        </w:rPr>
      </w:pPr>
    </w:p>
    <w:tbl>
      <w:tblPr>
        <w:tblStyle w:val="LightGrid-Accent2"/>
        <w:tblW w:w="0" w:type="auto"/>
        <w:tblInd w:w="1837" w:type="dxa"/>
        <w:tblLook w:val="04A0" w:firstRow="1" w:lastRow="0" w:firstColumn="1" w:lastColumn="0" w:noHBand="0" w:noVBand="1"/>
      </w:tblPr>
      <w:tblGrid>
        <w:gridCol w:w="1394"/>
        <w:gridCol w:w="4010"/>
      </w:tblGrid>
      <w:tr w:rsidR="002F0E4C" w:rsidRPr="00485B0B" w:rsidTr="00BD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2F0E4C" w:rsidRPr="00485B0B" w:rsidRDefault="00BD0639" w:rsidP="00B57C5F">
            <w:pPr>
              <w:autoSpaceDE w:val="0"/>
              <w:autoSpaceDN w:val="0"/>
              <w:adjustRightInd w:val="0"/>
              <w:jc w:val="center"/>
              <w:rPr>
                <w:rFonts w:ascii="Arial" w:eastAsia="MS Mincho" w:hAnsi="Arial" w:cs="Arial"/>
                <w:b w:val="0"/>
                <w:bCs w:val="0"/>
                <w:color w:val="943634"/>
              </w:rPr>
            </w:pPr>
            <w:r>
              <w:rPr>
                <w:rFonts w:ascii="Arial" w:eastAsia="MS Mincho" w:hAnsi="Arial" w:cs="Arial"/>
                <w:b w:val="0"/>
                <w:bCs w:val="0"/>
                <w:color w:val="943634"/>
              </w:rPr>
              <w:t>Month</w:t>
            </w:r>
          </w:p>
        </w:tc>
        <w:tc>
          <w:tcPr>
            <w:tcW w:w="4010" w:type="dxa"/>
          </w:tcPr>
          <w:p w:rsidR="002F0E4C" w:rsidRPr="00485B0B" w:rsidRDefault="00B152FC" w:rsidP="00B152F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Arial"/>
                <w:b w:val="0"/>
                <w:bCs w:val="0"/>
                <w:color w:val="943634"/>
              </w:rPr>
            </w:pPr>
            <w:r>
              <w:rPr>
                <w:rFonts w:ascii="Arial" w:eastAsia="MS Mincho" w:hAnsi="Arial" w:cs="Arial"/>
                <w:b w:val="0"/>
                <w:bCs w:val="0"/>
                <w:color w:val="943634"/>
              </w:rPr>
              <w:t>Sales</w:t>
            </w:r>
            <w:r w:rsidR="002F0E4C" w:rsidRPr="00485B0B">
              <w:rPr>
                <w:rFonts w:ascii="Arial" w:eastAsia="MS Mincho" w:hAnsi="Arial" w:cs="Arial"/>
                <w:b w:val="0"/>
                <w:bCs w:val="0"/>
                <w:color w:val="943634"/>
              </w:rPr>
              <w:t xml:space="preserve"> for </w:t>
            </w:r>
            <w:r w:rsidR="003332E4">
              <w:rPr>
                <w:rFonts w:ascii="Arial" w:eastAsia="MS Mincho" w:hAnsi="Arial" w:cs="Arial"/>
                <w:b w:val="0"/>
                <w:bCs w:val="0"/>
                <w:color w:val="943634"/>
              </w:rPr>
              <w:t>the product</w:t>
            </w:r>
            <w:r w:rsidR="002F0E4C" w:rsidRPr="00485B0B">
              <w:rPr>
                <w:rFonts w:ascii="Arial" w:eastAsia="MS Mincho" w:hAnsi="Arial" w:cs="Arial"/>
                <w:b w:val="0"/>
                <w:bCs w:val="0"/>
                <w:color w:val="943634"/>
              </w:rPr>
              <w:t xml:space="preserve"> (</w:t>
            </w:r>
            <w:r w:rsidR="00BD0639">
              <w:rPr>
                <w:rFonts w:ascii="Arial" w:eastAsia="MS Mincho" w:hAnsi="Arial" w:cs="Arial"/>
                <w:b w:val="0"/>
                <w:bCs w:val="0"/>
                <w:color w:val="943634"/>
              </w:rPr>
              <w:t>kg</w:t>
            </w:r>
            <w:r w:rsidR="002F0E4C" w:rsidRPr="00485B0B">
              <w:rPr>
                <w:rFonts w:ascii="Arial" w:eastAsia="MS Mincho" w:hAnsi="Arial" w:cs="Arial"/>
                <w:b w:val="0"/>
                <w:bCs w:val="0"/>
                <w:color w:val="943634"/>
              </w:rPr>
              <w:t>)</w:t>
            </w:r>
          </w:p>
        </w:tc>
      </w:tr>
      <w:tr w:rsidR="00BD0639" w:rsidRPr="00485B0B" w:rsidTr="0044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1</w:t>
            </w:r>
          </w:p>
        </w:tc>
        <w:tc>
          <w:tcPr>
            <w:tcW w:w="4010" w:type="dxa"/>
            <w:vAlign w:val="center"/>
          </w:tcPr>
          <w:p w:rsidR="00BD0639" w:rsidRDefault="00BD063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1025</w:t>
            </w:r>
          </w:p>
        </w:tc>
      </w:tr>
      <w:tr w:rsidR="00BD0639" w:rsidRPr="00485B0B" w:rsidTr="004427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2</w:t>
            </w:r>
          </w:p>
        </w:tc>
        <w:tc>
          <w:tcPr>
            <w:tcW w:w="4010" w:type="dxa"/>
            <w:vAlign w:val="center"/>
          </w:tcPr>
          <w:p w:rsidR="00BD0639" w:rsidRDefault="00BD063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1250</w:t>
            </w:r>
          </w:p>
        </w:tc>
      </w:tr>
      <w:tr w:rsidR="00BD0639" w:rsidRPr="00485B0B" w:rsidTr="0044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3</w:t>
            </w:r>
          </w:p>
        </w:tc>
        <w:tc>
          <w:tcPr>
            <w:tcW w:w="4010" w:type="dxa"/>
            <w:vAlign w:val="center"/>
          </w:tcPr>
          <w:p w:rsidR="00BD0639" w:rsidRDefault="00BD063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1115</w:t>
            </w:r>
          </w:p>
        </w:tc>
      </w:tr>
      <w:tr w:rsidR="00BD0639" w:rsidRPr="00485B0B" w:rsidTr="004427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4</w:t>
            </w:r>
          </w:p>
        </w:tc>
        <w:tc>
          <w:tcPr>
            <w:tcW w:w="4010" w:type="dxa"/>
            <w:vAlign w:val="center"/>
          </w:tcPr>
          <w:p w:rsidR="00BD0639" w:rsidRDefault="00BD063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955</w:t>
            </w:r>
          </w:p>
        </w:tc>
      </w:tr>
      <w:tr w:rsidR="00BD0639" w:rsidRPr="00485B0B" w:rsidTr="0044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5</w:t>
            </w:r>
          </w:p>
        </w:tc>
        <w:tc>
          <w:tcPr>
            <w:tcW w:w="4010" w:type="dxa"/>
            <w:vAlign w:val="center"/>
          </w:tcPr>
          <w:p w:rsidR="00BD0639" w:rsidRDefault="00BD063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1200</w:t>
            </w:r>
          </w:p>
        </w:tc>
      </w:tr>
      <w:tr w:rsidR="00BD0639" w:rsidRPr="00485B0B" w:rsidTr="004427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6</w:t>
            </w:r>
          </w:p>
        </w:tc>
        <w:tc>
          <w:tcPr>
            <w:tcW w:w="4010" w:type="dxa"/>
            <w:vAlign w:val="center"/>
          </w:tcPr>
          <w:p w:rsidR="00BD0639" w:rsidRDefault="00BD063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1350</w:t>
            </w:r>
          </w:p>
        </w:tc>
      </w:tr>
      <w:tr w:rsidR="00BD0639" w:rsidRPr="00485B0B" w:rsidTr="0044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7</w:t>
            </w:r>
          </w:p>
        </w:tc>
        <w:tc>
          <w:tcPr>
            <w:tcW w:w="4010" w:type="dxa"/>
            <w:vAlign w:val="center"/>
          </w:tcPr>
          <w:p w:rsidR="00BD0639" w:rsidRDefault="00BD063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1025</w:t>
            </w:r>
          </w:p>
        </w:tc>
      </w:tr>
      <w:tr w:rsidR="00BD0639" w:rsidRPr="00485B0B" w:rsidTr="004427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8</w:t>
            </w:r>
          </w:p>
        </w:tc>
        <w:tc>
          <w:tcPr>
            <w:tcW w:w="4010" w:type="dxa"/>
            <w:vAlign w:val="center"/>
          </w:tcPr>
          <w:p w:rsidR="00BD0639" w:rsidRDefault="00BD063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1250</w:t>
            </w:r>
          </w:p>
        </w:tc>
      </w:tr>
      <w:tr w:rsidR="00BD0639" w:rsidRPr="00485B0B" w:rsidTr="0044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9</w:t>
            </w:r>
          </w:p>
        </w:tc>
        <w:tc>
          <w:tcPr>
            <w:tcW w:w="4010" w:type="dxa"/>
            <w:vAlign w:val="center"/>
          </w:tcPr>
          <w:p w:rsidR="00BD0639" w:rsidRDefault="00BD063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1150</w:t>
            </w:r>
          </w:p>
        </w:tc>
      </w:tr>
      <w:tr w:rsidR="00BD0639" w:rsidRPr="00485B0B" w:rsidTr="004427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10</w:t>
            </w:r>
          </w:p>
        </w:tc>
        <w:tc>
          <w:tcPr>
            <w:tcW w:w="4010" w:type="dxa"/>
            <w:vAlign w:val="center"/>
          </w:tcPr>
          <w:p w:rsidR="00BD0639" w:rsidRDefault="00BD063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1350</w:t>
            </w:r>
          </w:p>
        </w:tc>
      </w:tr>
      <w:tr w:rsidR="00BD0639" w:rsidRPr="00485B0B" w:rsidTr="0044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11</w:t>
            </w:r>
          </w:p>
        </w:tc>
        <w:tc>
          <w:tcPr>
            <w:tcW w:w="4010" w:type="dxa"/>
            <w:vAlign w:val="center"/>
          </w:tcPr>
          <w:p w:rsidR="00BD0639" w:rsidRDefault="00BD063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1050</w:t>
            </w:r>
          </w:p>
        </w:tc>
      </w:tr>
      <w:tr w:rsidR="00BD0639" w:rsidRPr="00485B0B" w:rsidTr="004427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rsidR="00BD0639" w:rsidRPr="00485B0B" w:rsidRDefault="00BD0639" w:rsidP="00B57C5F">
            <w:pPr>
              <w:autoSpaceDE w:val="0"/>
              <w:autoSpaceDN w:val="0"/>
              <w:adjustRightInd w:val="0"/>
              <w:jc w:val="center"/>
              <w:rPr>
                <w:rFonts w:ascii="Arial" w:eastAsia="MS Mincho" w:hAnsi="Arial" w:cs="Arial"/>
                <w:b w:val="0"/>
                <w:bCs w:val="0"/>
                <w:color w:val="943634"/>
              </w:rPr>
            </w:pPr>
            <w:r w:rsidRPr="00485B0B">
              <w:rPr>
                <w:rFonts w:ascii="Arial" w:eastAsia="MS Mincho" w:hAnsi="Arial" w:cs="Arial"/>
                <w:b w:val="0"/>
                <w:bCs w:val="0"/>
                <w:color w:val="943634"/>
              </w:rPr>
              <w:t>12</w:t>
            </w:r>
          </w:p>
        </w:tc>
        <w:tc>
          <w:tcPr>
            <w:tcW w:w="4010" w:type="dxa"/>
            <w:vAlign w:val="center"/>
          </w:tcPr>
          <w:p w:rsidR="00BD0639" w:rsidRDefault="00BD063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1150</w:t>
            </w:r>
          </w:p>
        </w:tc>
      </w:tr>
    </w:tbl>
    <w:p w:rsidR="002F0E4C" w:rsidRDefault="002F0E4C" w:rsidP="002F0E4C">
      <w:pPr>
        <w:autoSpaceDE w:val="0"/>
        <w:autoSpaceDN w:val="0"/>
        <w:adjustRightInd w:val="0"/>
        <w:jc w:val="both"/>
        <w:rPr>
          <w:rFonts w:ascii="Arial" w:eastAsia="MS Mincho" w:hAnsi="Arial" w:cs="Arial"/>
        </w:rPr>
      </w:pPr>
    </w:p>
    <w:p w:rsidR="002F0E4C" w:rsidRDefault="002F0E4C" w:rsidP="002F0E4C">
      <w:pPr>
        <w:autoSpaceDE w:val="0"/>
        <w:autoSpaceDN w:val="0"/>
        <w:adjustRightInd w:val="0"/>
        <w:jc w:val="both"/>
        <w:rPr>
          <w:rFonts w:ascii="Arial" w:eastAsia="MS Mincho" w:hAnsi="Arial" w:cs="Arial"/>
        </w:rPr>
      </w:pPr>
      <w:r>
        <w:rPr>
          <w:rFonts w:ascii="Arial" w:eastAsia="MS Mincho" w:hAnsi="Arial" w:cs="Arial"/>
        </w:rPr>
        <w:t xml:space="preserve"> </w:t>
      </w:r>
      <w:r w:rsidRPr="00B6677E">
        <w:rPr>
          <w:rFonts w:ascii="Arial" w:hAnsi="Arial" w:cs="Arial"/>
          <w:b/>
          <w:u w:val="single"/>
        </w:rPr>
        <w:t>Show your workings</w:t>
      </w:r>
      <w:r w:rsidRPr="00B6677E">
        <w:rPr>
          <w:rFonts w:ascii="Arial" w:hAnsi="Arial" w:cs="Arial"/>
        </w:rPr>
        <w:t xml:space="preserve"> clearly and round </w:t>
      </w:r>
      <w:r w:rsidR="00052693">
        <w:rPr>
          <w:rFonts w:ascii="Arial" w:hAnsi="Arial" w:cs="Arial"/>
        </w:rPr>
        <w:t xml:space="preserve">off </w:t>
      </w:r>
      <w:r w:rsidRPr="00B6677E">
        <w:rPr>
          <w:rFonts w:ascii="Arial" w:hAnsi="Arial" w:cs="Arial"/>
        </w:rPr>
        <w:t xml:space="preserve">your answers to </w:t>
      </w:r>
      <w:r w:rsidRPr="00B6677E">
        <w:rPr>
          <w:rFonts w:ascii="Arial" w:hAnsi="Arial" w:cs="Arial"/>
          <w:b/>
          <w:u w:val="single"/>
        </w:rPr>
        <w:t>two</w:t>
      </w:r>
      <w:r w:rsidRPr="00FD5957">
        <w:rPr>
          <w:rFonts w:ascii="Arial" w:hAnsi="Arial" w:cs="Arial"/>
        </w:rPr>
        <w:t xml:space="preserve"> decimal </w:t>
      </w:r>
      <w:r w:rsidRPr="00B6677E">
        <w:rPr>
          <w:rFonts w:ascii="Arial" w:hAnsi="Arial" w:cs="Arial"/>
        </w:rPr>
        <w:t>places</w:t>
      </w:r>
      <w:r>
        <w:rPr>
          <w:rFonts w:ascii="Arial" w:hAnsi="Arial" w:cs="Arial"/>
        </w:rPr>
        <w:t xml:space="preserve"> </w:t>
      </w:r>
      <w:r w:rsidRPr="00DF04DB">
        <w:rPr>
          <w:rFonts w:ascii="Arial" w:hAnsi="Arial" w:cs="Arial"/>
        </w:rPr>
        <w:t>for the following questions</w:t>
      </w:r>
      <w:r>
        <w:rPr>
          <w:rFonts w:ascii="Arial" w:hAnsi="Arial" w:cs="Arial"/>
        </w:rPr>
        <w:t xml:space="preserve">. Alpha = </w:t>
      </w:r>
      <w:r w:rsidRPr="00722CE5">
        <w:rPr>
          <w:rFonts w:ascii="Arial" w:eastAsia="MS Mincho" w:hAnsi="Arial" w:cs="Arial"/>
        </w:rPr>
        <w:t>α</w:t>
      </w:r>
      <w:r w:rsidRPr="00DF04DB">
        <w:rPr>
          <w:rFonts w:ascii="Arial" w:hAnsi="Arial" w:cs="Arial"/>
        </w:rPr>
        <w:t>.</w:t>
      </w:r>
      <w:r w:rsidRPr="00097BFD">
        <w:rPr>
          <w:rFonts w:ascii="Arial" w:hAnsi="Arial" w:cs="Arial"/>
          <w:u w:val="single"/>
        </w:rPr>
        <w:t xml:space="preserve">              </w:t>
      </w:r>
    </w:p>
    <w:p w:rsidR="002F0E4C" w:rsidRDefault="002F0E4C" w:rsidP="002F0E4C">
      <w:pPr>
        <w:autoSpaceDE w:val="0"/>
        <w:autoSpaceDN w:val="0"/>
        <w:adjustRightInd w:val="0"/>
        <w:jc w:val="both"/>
        <w:rPr>
          <w:rFonts w:ascii="Arial" w:eastAsia="MS Mincho" w:hAnsi="Arial" w:cs="Arial"/>
        </w:rPr>
      </w:pPr>
    </w:p>
    <w:p w:rsidR="002F0E4C" w:rsidRPr="00E62756" w:rsidRDefault="009F41F7" w:rsidP="00E62756">
      <w:pPr>
        <w:pStyle w:val="ListParagraph"/>
        <w:numPr>
          <w:ilvl w:val="0"/>
          <w:numId w:val="32"/>
        </w:numPr>
        <w:autoSpaceDE w:val="0"/>
        <w:autoSpaceDN w:val="0"/>
        <w:adjustRightInd w:val="0"/>
        <w:jc w:val="both"/>
        <w:rPr>
          <w:rFonts w:ascii="Arial" w:eastAsia="MS Mincho" w:hAnsi="Arial" w:cs="Arial"/>
        </w:rPr>
      </w:pPr>
      <w:r w:rsidRPr="00E62756">
        <w:rPr>
          <w:rFonts w:ascii="Arial" w:eastAsia="MS Mincho" w:hAnsi="Arial" w:cs="Arial"/>
        </w:rPr>
        <w:t xml:space="preserve">Calculate </w:t>
      </w:r>
      <w:r w:rsidR="002F0E4C" w:rsidRPr="00E62756">
        <w:rPr>
          <w:rFonts w:ascii="Arial" w:eastAsia="MS Mincho" w:hAnsi="Arial" w:cs="Arial"/>
        </w:rPr>
        <w:t xml:space="preserve">the forecast </w:t>
      </w:r>
      <w:r w:rsidR="00CE606B">
        <w:rPr>
          <w:rFonts w:ascii="Arial" w:eastAsia="MS Mincho" w:hAnsi="Arial" w:cs="Arial"/>
        </w:rPr>
        <w:t xml:space="preserve">for month 13 </w:t>
      </w:r>
      <w:r w:rsidR="002F0E4C" w:rsidRPr="00E62756">
        <w:rPr>
          <w:rFonts w:ascii="Arial" w:eastAsia="MS Mincho" w:hAnsi="Arial" w:cs="Arial"/>
        </w:rPr>
        <w:t>based on three-</w:t>
      </w:r>
      <w:r w:rsidRPr="00E62756">
        <w:rPr>
          <w:rFonts w:ascii="Arial" w:eastAsia="MS Mincho" w:hAnsi="Arial" w:cs="Arial"/>
        </w:rPr>
        <w:t>month</w:t>
      </w:r>
      <w:r w:rsidR="002F0E4C" w:rsidRPr="00E62756">
        <w:rPr>
          <w:rFonts w:ascii="Arial" w:eastAsia="MS Mincho" w:hAnsi="Arial" w:cs="Arial"/>
        </w:rPr>
        <w:t xml:space="preserve"> and five-</w:t>
      </w:r>
      <w:r w:rsidRPr="00E62756">
        <w:rPr>
          <w:rFonts w:ascii="Arial" w:eastAsia="MS Mincho" w:hAnsi="Arial" w:cs="Arial"/>
        </w:rPr>
        <w:t>month</w:t>
      </w:r>
      <w:r w:rsidR="002F0E4C" w:rsidRPr="00E62756">
        <w:rPr>
          <w:rFonts w:ascii="Arial" w:eastAsia="MS Mincho" w:hAnsi="Arial" w:cs="Arial"/>
        </w:rPr>
        <w:t xml:space="preserve"> moving average.</w:t>
      </w:r>
      <w:r w:rsidR="009C61E9">
        <w:rPr>
          <w:rFonts w:ascii="Arial" w:eastAsia="MS Mincho" w:hAnsi="Arial" w:cs="Arial"/>
        </w:rPr>
        <w:t xml:space="preserve"> </w:t>
      </w:r>
      <w:r w:rsidR="00052693">
        <w:rPr>
          <w:rFonts w:ascii="Arial" w:eastAsia="MS Mincho" w:hAnsi="Arial" w:cs="Arial"/>
        </w:rPr>
        <w:t xml:space="preserve">How does the N in the N-period moving average method affect the forecast? </w:t>
      </w:r>
      <w:r w:rsidR="009C61E9">
        <w:rPr>
          <w:rFonts w:ascii="Arial" w:eastAsia="MS Mincho" w:hAnsi="Arial" w:cs="Arial"/>
        </w:rPr>
        <w:t xml:space="preserve">Do you choose a three-month moving average or a five-month moving average if you want your forecast to be less responsive to the most recent </w:t>
      </w:r>
      <w:r w:rsidR="0019570B">
        <w:rPr>
          <w:rFonts w:ascii="Arial" w:eastAsia="MS Mincho" w:hAnsi="Arial" w:cs="Arial"/>
        </w:rPr>
        <w:t>sales data</w:t>
      </w:r>
      <w:r w:rsidR="009C61E9">
        <w:rPr>
          <w:rFonts w:ascii="Arial" w:eastAsia="MS Mincho" w:hAnsi="Arial" w:cs="Arial"/>
        </w:rPr>
        <w:t>?</w:t>
      </w:r>
      <w:r w:rsidR="00CE606B">
        <w:rPr>
          <w:rFonts w:ascii="Arial" w:eastAsia="MS Mincho" w:hAnsi="Arial" w:cs="Arial"/>
        </w:rPr>
        <w:t xml:space="preserve"> </w:t>
      </w:r>
    </w:p>
    <w:p w:rsidR="002F0E4C" w:rsidRDefault="002F0E4C" w:rsidP="002F0E4C">
      <w:pPr>
        <w:autoSpaceDE w:val="0"/>
        <w:autoSpaceDN w:val="0"/>
        <w:adjustRightInd w:val="0"/>
        <w:jc w:val="both"/>
        <w:rPr>
          <w:rFonts w:ascii="Arial" w:eastAsia="MS Mincho" w:hAnsi="Arial" w:cs="Arial"/>
        </w:rPr>
      </w:pPr>
    </w:p>
    <w:p w:rsidR="00F41911" w:rsidRDefault="00F41911" w:rsidP="006D6855">
      <w:pPr>
        <w:autoSpaceDE w:val="0"/>
        <w:autoSpaceDN w:val="0"/>
        <w:adjustRightInd w:val="0"/>
        <w:jc w:val="both"/>
        <w:rPr>
          <w:rFonts w:ascii="Arial" w:eastAsia="MS Mincho" w:hAnsi="Arial" w:cs="Arial"/>
        </w:rPr>
      </w:pPr>
    </w:p>
    <w:p w:rsidR="00A0656E" w:rsidRDefault="00A0656E" w:rsidP="00E62756">
      <w:pPr>
        <w:pStyle w:val="ListParagraph"/>
        <w:numPr>
          <w:ilvl w:val="0"/>
          <w:numId w:val="32"/>
        </w:numPr>
        <w:autoSpaceDE w:val="0"/>
        <w:autoSpaceDN w:val="0"/>
        <w:adjustRightInd w:val="0"/>
        <w:jc w:val="both"/>
        <w:rPr>
          <w:rFonts w:ascii="Arial" w:eastAsia="MS Mincho" w:hAnsi="Arial" w:cs="Arial"/>
        </w:rPr>
      </w:pPr>
      <w:r>
        <w:rPr>
          <w:rFonts w:ascii="Arial" w:eastAsia="MS Mincho" w:hAnsi="Arial" w:cs="Arial"/>
        </w:rPr>
        <w:t>If trend is present in the historical sales data, how many periods does the 5-month moving average forecast lag?</w:t>
      </w:r>
    </w:p>
    <w:p w:rsidR="00A0656E" w:rsidRDefault="00A0656E" w:rsidP="00A0656E">
      <w:pPr>
        <w:autoSpaceDE w:val="0"/>
        <w:autoSpaceDN w:val="0"/>
        <w:adjustRightInd w:val="0"/>
        <w:ind w:left="360"/>
        <w:jc w:val="both"/>
        <w:rPr>
          <w:rFonts w:ascii="Arial" w:eastAsia="MS Mincho" w:hAnsi="Arial" w:cs="Arial"/>
        </w:rPr>
      </w:pPr>
    </w:p>
    <w:p w:rsidR="00A0656E" w:rsidRPr="00A0656E" w:rsidRDefault="00A0656E" w:rsidP="00A0656E">
      <w:pPr>
        <w:autoSpaceDE w:val="0"/>
        <w:autoSpaceDN w:val="0"/>
        <w:adjustRightInd w:val="0"/>
        <w:jc w:val="both"/>
        <w:rPr>
          <w:rFonts w:ascii="Arial" w:eastAsia="MS Mincho" w:hAnsi="Arial" w:cs="Arial"/>
        </w:rPr>
      </w:pPr>
    </w:p>
    <w:p w:rsidR="002F0E4C" w:rsidRPr="006D6855" w:rsidRDefault="002F0E4C" w:rsidP="00E62756">
      <w:pPr>
        <w:pStyle w:val="ListParagraph"/>
        <w:numPr>
          <w:ilvl w:val="0"/>
          <w:numId w:val="32"/>
        </w:numPr>
        <w:autoSpaceDE w:val="0"/>
        <w:autoSpaceDN w:val="0"/>
        <w:adjustRightInd w:val="0"/>
        <w:jc w:val="both"/>
        <w:rPr>
          <w:rFonts w:ascii="Arial" w:eastAsia="MS Mincho" w:hAnsi="Arial" w:cs="Arial"/>
        </w:rPr>
      </w:pPr>
      <w:r w:rsidRPr="006D6855">
        <w:rPr>
          <w:rFonts w:ascii="Arial" w:eastAsia="MS Mincho" w:hAnsi="Arial" w:cs="Arial"/>
        </w:rPr>
        <w:t xml:space="preserve">Given the weights of </w:t>
      </w:r>
      <w:r w:rsidR="009F41F7" w:rsidRPr="006D6855">
        <w:rPr>
          <w:rFonts w:ascii="Arial" w:eastAsia="MS Mincho" w:hAnsi="Arial" w:cs="Arial"/>
        </w:rPr>
        <w:t>8</w:t>
      </w:r>
      <w:r w:rsidRPr="006D6855">
        <w:rPr>
          <w:rFonts w:ascii="Arial" w:eastAsia="MS Mincho" w:hAnsi="Arial" w:cs="Arial"/>
        </w:rPr>
        <w:t xml:space="preserve">, </w:t>
      </w:r>
      <w:r w:rsidR="009F41F7" w:rsidRPr="006D6855">
        <w:rPr>
          <w:rFonts w:ascii="Arial" w:eastAsia="MS Mincho" w:hAnsi="Arial" w:cs="Arial"/>
        </w:rPr>
        <w:t>5</w:t>
      </w:r>
      <w:r w:rsidRPr="006D6855">
        <w:rPr>
          <w:rFonts w:ascii="Arial" w:eastAsia="MS Mincho" w:hAnsi="Arial" w:cs="Arial"/>
        </w:rPr>
        <w:t xml:space="preserve"> and </w:t>
      </w:r>
      <w:r w:rsidR="009F41F7" w:rsidRPr="006D6855">
        <w:rPr>
          <w:rFonts w:ascii="Arial" w:eastAsia="MS Mincho" w:hAnsi="Arial" w:cs="Arial"/>
        </w:rPr>
        <w:t>2</w:t>
      </w:r>
      <w:r w:rsidRPr="006D6855">
        <w:rPr>
          <w:rFonts w:ascii="Arial" w:eastAsia="MS Mincho" w:hAnsi="Arial" w:cs="Arial"/>
        </w:rPr>
        <w:t xml:space="preserve"> for the most recent, next recent and most distant data</w:t>
      </w:r>
      <w:r w:rsidR="009F41F7" w:rsidRPr="006D6855">
        <w:rPr>
          <w:rFonts w:ascii="Arial" w:eastAsia="MS Mincho" w:hAnsi="Arial" w:cs="Arial"/>
        </w:rPr>
        <w:t xml:space="preserve">, respectively, calculate the </w:t>
      </w:r>
      <w:r w:rsidR="00822F1E" w:rsidRPr="006D6855">
        <w:rPr>
          <w:rFonts w:ascii="Arial" w:eastAsia="MS Mincho" w:hAnsi="Arial" w:cs="Arial"/>
        </w:rPr>
        <w:t xml:space="preserve">three-month </w:t>
      </w:r>
      <w:r w:rsidR="006E72D9" w:rsidRPr="006D6855">
        <w:rPr>
          <w:rFonts w:ascii="Arial" w:eastAsia="MS Mincho" w:hAnsi="Arial" w:cs="Arial"/>
        </w:rPr>
        <w:t xml:space="preserve">weighted </w:t>
      </w:r>
      <w:r w:rsidR="009F41F7" w:rsidRPr="006D6855">
        <w:rPr>
          <w:rFonts w:ascii="Arial" w:eastAsia="MS Mincho" w:hAnsi="Arial" w:cs="Arial"/>
        </w:rPr>
        <w:t>moving average forecast for month 13.</w:t>
      </w:r>
    </w:p>
    <w:p w:rsidR="009F41F7" w:rsidRDefault="009F41F7" w:rsidP="002F0E4C">
      <w:pPr>
        <w:autoSpaceDE w:val="0"/>
        <w:autoSpaceDN w:val="0"/>
        <w:adjustRightInd w:val="0"/>
        <w:ind w:firstLine="720"/>
        <w:jc w:val="both"/>
        <w:rPr>
          <w:rFonts w:ascii="Arial" w:eastAsia="MS Mincho" w:hAnsi="Arial" w:cs="Arial"/>
          <w:color w:val="FF0000"/>
        </w:rPr>
      </w:pPr>
    </w:p>
    <w:p w:rsidR="002F0E4C" w:rsidRDefault="002F0E4C" w:rsidP="002F0E4C">
      <w:pPr>
        <w:autoSpaceDE w:val="0"/>
        <w:autoSpaceDN w:val="0"/>
        <w:adjustRightInd w:val="0"/>
        <w:ind w:left="360"/>
        <w:jc w:val="both"/>
        <w:rPr>
          <w:rFonts w:ascii="Arial" w:eastAsia="MS Mincho" w:hAnsi="Arial" w:cs="Arial"/>
        </w:rPr>
      </w:pPr>
    </w:p>
    <w:p w:rsidR="002F0E4C" w:rsidRPr="00E62756" w:rsidRDefault="002F0E4C" w:rsidP="00E62756">
      <w:pPr>
        <w:pStyle w:val="ListParagraph"/>
        <w:numPr>
          <w:ilvl w:val="0"/>
          <w:numId w:val="32"/>
        </w:numPr>
        <w:autoSpaceDE w:val="0"/>
        <w:autoSpaceDN w:val="0"/>
        <w:adjustRightInd w:val="0"/>
        <w:jc w:val="both"/>
        <w:rPr>
          <w:rFonts w:ascii="Arial" w:eastAsia="MS Mincho" w:hAnsi="Arial" w:cs="Arial"/>
        </w:rPr>
      </w:pPr>
      <w:r w:rsidRPr="00E62756">
        <w:rPr>
          <w:rFonts w:ascii="Arial" w:eastAsia="MS Mincho" w:hAnsi="Arial" w:cs="Arial"/>
        </w:rPr>
        <w:t xml:space="preserve">Given the simple exponential smoothing forecast for </w:t>
      </w:r>
      <w:r w:rsidR="002A680F">
        <w:rPr>
          <w:rFonts w:ascii="Arial" w:eastAsia="MS Mincho" w:hAnsi="Arial" w:cs="Arial"/>
        </w:rPr>
        <w:t>months</w:t>
      </w:r>
      <w:r w:rsidRPr="00E62756">
        <w:rPr>
          <w:rFonts w:ascii="Arial" w:eastAsia="MS Mincho" w:hAnsi="Arial" w:cs="Arial"/>
        </w:rPr>
        <w:t xml:space="preserve"> 7 through 12, using Alpha (α) of 0.2 and 0.4, compute:</w:t>
      </w:r>
    </w:p>
    <w:p w:rsidR="002F0E4C" w:rsidRDefault="00C3654D" w:rsidP="009C61E9">
      <w:pPr>
        <w:pStyle w:val="ListParagraph"/>
        <w:numPr>
          <w:ilvl w:val="0"/>
          <w:numId w:val="33"/>
        </w:numPr>
        <w:autoSpaceDE w:val="0"/>
        <w:autoSpaceDN w:val="0"/>
        <w:adjustRightInd w:val="0"/>
        <w:jc w:val="both"/>
        <w:rPr>
          <w:rFonts w:ascii="Arial" w:eastAsia="MS Mincho" w:hAnsi="Arial" w:cs="Arial"/>
        </w:rPr>
      </w:pPr>
      <w:r>
        <w:rPr>
          <w:rFonts w:ascii="Arial" w:eastAsia="MS Mincho" w:hAnsi="Arial" w:cs="Arial"/>
        </w:rPr>
        <w:t>The forecast for m</w:t>
      </w:r>
      <w:r w:rsidR="00DD316D">
        <w:rPr>
          <w:rFonts w:ascii="Arial" w:eastAsia="MS Mincho" w:hAnsi="Arial" w:cs="Arial"/>
        </w:rPr>
        <w:t>onth</w:t>
      </w:r>
      <w:r w:rsidR="002F0E4C">
        <w:rPr>
          <w:rFonts w:ascii="Arial" w:eastAsia="MS Mincho" w:hAnsi="Arial" w:cs="Arial"/>
        </w:rPr>
        <w:t xml:space="preserve"> 13 using </w:t>
      </w:r>
      <w:r w:rsidR="0011393F">
        <w:rPr>
          <w:rFonts w:ascii="Arial" w:eastAsia="MS Mincho" w:hAnsi="Arial" w:cs="Arial"/>
        </w:rPr>
        <w:t>s</w:t>
      </w:r>
      <w:r w:rsidR="002F0E4C" w:rsidRPr="00722CE5">
        <w:rPr>
          <w:rFonts w:ascii="Arial" w:eastAsia="MS Mincho" w:hAnsi="Arial" w:cs="Arial"/>
        </w:rPr>
        <w:t xml:space="preserve">imple exponential smoothing </w:t>
      </w:r>
      <w:r w:rsidR="002F0E4C">
        <w:rPr>
          <w:rFonts w:ascii="Arial" w:eastAsia="MS Mincho" w:hAnsi="Arial" w:cs="Arial"/>
        </w:rPr>
        <w:t>with alpha (α) of 0.2</w:t>
      </w:r>
    </w:p>
    <w:p w:rsidR="002F0E4C" w:rsidRDefault="00C3654D" w:rsidP="009C61E9">
      <w:pPr>
        <w:pStyle w:val="ListParagraph"/>
        <w:numPr>
          <w:ilvl w:val="0"/>
          <w:numId w:val="33"/>
        </w:numPr>
        <w:autoSpaceDE w:val="0"/>
        <w:autoSpaceDN w:val="0"/>
        <w:adjustRightInd w:val="0"/>
        <w:jc w:val="both"/>
        <w:rPr>
          <w:rFonts w:ascii="Arial" w:eastAsia="MS Mincho" w:hAnsi="Arial" w:cs="Arial"/>
        </w:rPr>
      </w:pPr>
      <w:r>
        <w:rPr>
          <w:rFonts w:ascii="Arial" w:eastAsia="MS Mincho" w:hAnsi="Arial" w:cs="Arial"/>
        </w:rPr>
        <w:t xml:space="preserve">The forecast for month 13 </w:t>
      </w:r>
      <w:r w:rsidR="002F0E4C">
        <w:rPr>
          <w:rFonts w:ascii="Arial" w:eastAsia="MS Mincho" w:hAnsi="Arial" w:cs="Arial"/>
        </w:rPr>
        <w:t xml:space="preserve">using </w:t>
      </w:r>
      <w:r w:rsidR="0011393F">
        <w:rPr>
          <w:rFonts w:ascii="Arial" w:eastAsia="MS Mincho" w:hAnsi="Arial" w:cs="Arial"/>
        </w:rPr>
        <w:t>s</w:t>
      </w:r>
      <w:r w:rsidR="002F0E4C" w:rsidRPr="00722CE5">
        <w:rPr>
          <w:rFonts w:ascii="Arial" w:eastAsia="MS Mincho" w:hAnsi="Arial" w:cs="Arial"/>
        </w:rPr>
        <w:t xml:space="preserve">imple exponential smoothing </w:t>
      </w:r>
      <w:r w:rsidR="002F0E4C">
        <w:rPr>
          <w:rFonts w:ascii="Arial" w:eastAsia="MS Mincho" w:hAnsi="Arial" w:cs="Arial"/>
        </w:rPr>
        <w:t>with alpha (α) of 0.4</w:t>
      </w:r>
    </w:p>
    <w:p w:rsidR="009F41F7" w:rsidRDefault="009F41F7" w:rsidP="009F41F7">
      <w:pPr>
        <w:pStyle w:val="ListParagraph"/>
        <w:numPr>
          <w:ilvl w:val="0"/>
          <w:numId w:val="33"/>
        </w:numPr>
        <w:autoSpaceDE w:val="0"/>
        <w:autoSpaceDN w:val="0"/>
        <w:adjustRightInd w:val="0"/>
        <w:jc w:val="both"/>
        <w:rPr>
          <w:rFonts w:ascii="Arial" w:eastAsia="MS Mincho" w:hAnsi="Arial" w:cs="Arial"/>
        </w:rPr>
      </w:pPr>
      <w:r>
        <w:rPr>
          <w:rFonts w:ascii="Arial" w:eastAsia="MS Mincho" w:hAnsi="Arial" w:cs="Arial"/>
        </w:rPr>
        <w:t xml:space="preserve">Which forecast is less responsive to the most recent </w:t>
      </w:r>
      <w:r w:rsidR="00381A35">
        <w:rPr>
          <w:rFonts w:ascii="Arial" w:eastAsia="MS Mincho" w:hAnsi="Arial" w:cs="Arial"/>
        </w:rPr>
        <w:t>sales data</w:t>
      </w:r>
      <w:r w:rsidR="00DD316D">
        <w:rPr>
          <w:rFonts w:ascii="Arial" w:eastAsia="MS Mincho" w:hAnsi="Arial" w:cs="Arial"/>
        </w:rPr>
        <w:t>?</w:t>
      </w:r>
      <w:r>
        <w:rPr>
          <w:rFonts w:ascii="Arial" w:eastAsia="MS Mincho" w:hAnsi="Arial" w:cs="Arial"/>
        </w:rPr>
        <w:t xml:space="preserve"> </w:t>
      </w:r>
      <w:r w:rsidR="00DD316D">
        <w:rPr>
          <w:rFonts w:ascii="Arial" w:eastAsia="MS Mincho" w:hAnsi="Arial" w:cs="Arial"/>
        </w:rPr>
        <w:t>E</w:t>
      </w:r>
      <w:r>
        <w:rPr>
          <w:rFonts w:ascii="Arial" w:eastAsia="MS Mincho" w:hAnsi="Arial" w:cs="Arial"/>
        </w:rPr>
        <w:t>xplain.</w:t>
      </w:r>
    </w:p>
    <w:p w:rsidR="00C3654D" w:rsidRPr="006D6855" w:rsidRDefault="00C3654D" w:rsidP="009F41F7">
      <w:pPr>
        <w:pStyle w:val="ListParagraph"/>
        <w:numPr>
          <w:ilvl w:val="0"/>
          <w:numId w:val="33"/>
        </w:numPr>
        <w:autoSpaceDE w:val="0"/>
        <w:autoSpaceDN w:val="0"/>
        <w:adjustRightInd w:val="0"/>
        <w:jc w:val="both"/>
        <w:rPr>
          <w:rFonts w:ascii="Arial" w:eastAsia="MS Mincho" w:hAnsi="Arial" w:cs="Arial"/>
        </w:rPr>
      </w:pPr>
      <w:r>
        <w:rPr>
          <w:rFonts w:ascii="Arial" w:eastAsia="MS Mincho" w:hAnsi="Arial" w:cs="Arial"/>
        </w:rPr>
        <w:t>If trend is present in the historical sales data, how many periods does the forecast lag when the alpha (α) is 0.2?</w:t>
      </w:r>
    </w:p>
    <w:p w:rsidR="00DD316D" w:rsidRDefault="00DD316D" w:rsidP="002F0E4C">
      <w:pPr>
        <w:autoSpaceDE w:val="0"/>
        <w:autoSpaceDN w:val="0"/>
        <w:adjustRightInd w:val="0"/>
        <w:jc w:val="both"/>
        <w:rPr>
          <w:rFonts w:ascii="Arial" w:eastAsia="MS Mincho" w:hAnsi="Arial" w:cs="Arial"/>
        </w:rPr>
      </w:pPr>
    </w:p>
    <w:tbl>
      <w:tblPr>
        <w:tblStyle w:val="TableGrid"/>
        <w:tblW w:w="0" w:type="auto"/>
        <w:jc w:val="center"/>
        <w:tblLook w:val="04A0" w:firstRow="1" w:lastRow="0" w:firstColumn="1" w:lastColumn="0" w:noHBand="0" w:noVBand="1"/>
      </w:tblPr>
      <w:tblGrid>
        <w:gridCol w:w="960"/>
        <w:gridCol w:w="1940"/>
        <w:gridCol w:w="2300"/>
        <w:gridCol w:w="2260"/>
      </w:tblGrid>
      <w:tr w:rsidR="00DD316D" w:rsidRPr="004C5706" w:rsidTr="00CE606B">
        <w:trPr>
          <w:trHeight w:val="615"/>
          <w:jc w:val="center"/>
        </w:trPr>
        <w:tc>
          <w:tcPr>
            <w:tcW w:w="960" w:type="dxa"/>
            <w:vAlign w:val="center"/>
            <w:hideMark/>
          </w:tcPr>
          <w:p w:rsidR="00DD316D" w:rsidRPr="004C5706" w:rsidRDefault="00DD316D"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Month</w:t>
            </w:r>
          </w:p>
        </w:tc>
        <w:tc>
          <w:tcPr>
            <w:tcW w:w="1940" w:type="dxa"/>
            <w:vAlign w:val="center"/>
            <w:hideMark/>
          </w:tcPr>
          <w:p w:rsidR="00DD316D" w:rsidRPr="004C5706" w:rsidRDefault="005378F4" w:rsidP="00DD316D">
            <w:pPr>
              <w:autoSpaceDE w:val="0"/>
              <w:autoSpaceDN w:val="0"/>
              <w:adjustRightInd w:val="0"/>
              <w:jc w:val="both"/>
              <w:rPr>
                <w:rFonts w:ascii="Arial" w:eastAsia="MS Mincho" w:hAnsi="Arial" w:cs="Arial"/>
                <w:sz w:val="22"/>
                <w:szCs w:val="22"/>
              </w:rPr>
            </w:pPr>
            <w:r>
              <w:rPr>
                <w:rFonts w:ascii="Arial" w:eastAsia="MS Mincho" w:hAnsi="Arial" w:cs="Arial"/>
                <w:sz w:val="22"/>
                <w:szCs w:val="22"/>
              </w:rPr>
              <w:t>Sales</w:t>
            </w:r>
            <w:r w:rsidR="00DD316D" w:rsidRPr="004C5706">
              <w:rPr>
                <w:rFonts w:ascii="Arial" w:eastAsia="MS Mincho" w:hAnsi="Arial" w:cs="Arial"/>
                <w:sz w:val="22"/>
                <w:szCs w:val="22"/>
              </w:rPr>
              <w:t xml:space="preserve"> for the product (kg)</w:t>
            </w:r>
          </w:p>
        </w:tc>
        <w:tc>
          <w:tcPr>
            <w:tcW w:w="2300" w:type="dxa"/>
            <w:vAlign w:val="center"/>
            <w:hideMark/>
          </w:tcPr>
          <w:p w:rsidR="00DD316D" w:rsidRPr="004C5706" w:rsidRDefault="00DD316D"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 xml:space="preserve">Exponential Smoothing </w:t>
            </w:r>
          </w:p>
          <w:p w:rsidR="00DD316D" w:rsidRPr="004C5706" w:rsidRDefault="00DD316D"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(Alpha = 0.2)</w:t>
            </w:r>
          </w:p>
        </w:tc>
        <w:tc>
          <w:tcPr>
            <w:tcW w:w="2260" w:type="dxa"/>
            <w:vAlign w:val="center"/>
            <w:hideMark/>
          </w:tcPr>
          <w:p w:rsidR="00DD316D" w:rsidRPr="004C5706" w:rsidRDefault="00DD316D"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 xml:space="preserve">Exponential Smoothing </w:t>
            </w:r>
          </w:p>
          <w:p w:rsidR="00DD316D" w:rsidRPr="004C5706" w:rsidRDefault="00DD316D"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(Alpha = 0.4)</w:t>
            </w:r>
          </w:p>
        </w:tc>
      </w:tr>
      <w:tr w:rsidR="00AC04C5" w:rsidRPr="004C5706" w:rsidTr="00CE606B">
        <w:trPr>
          <w:trHeight w:val="315"/>
          <w:jc w:val="center"/>
        </w:trPr>
        <w:tc>
          <w:tcPr>
            <w:tcW w:w="96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7</w:t>
            </w:r>
          </w:p>
        </w:tc>
        <w:tc>
          <w:tcPr>
            <w:tcW w:w="194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1025</w:t>
            </w:r>
          </w:p>
        </w:tc>
        <w:tc>
          <w:tcPr>
            <w:tcW w:w="230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1136.69</w:t>
            </w:r>
          </w:p>
        </w:tc>
        <w:tc>
          <w:tcPr>
            <w:tcW w:w="226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1206.36</w:t>
            </w:r>
          </w:p>
        </w:tc>
      </w:tr>
      <w:tr w:rsidR="00AC04C5" w:rsidRPr="004C5706" w:rsidTr="00CE606B">
        <w:trPr>
          <w:trHeight w:val="315"/>
          <w:jc w:val="center"/>
        </w:trPr>
        <w:tc>
          <w:tcPr>
            <w:tcW w:w="96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8</w:t>
            </w:r>
          </w:p>
        </w:tc>
        <w:tc>
          <w:tcPr>
            <w:tcW w:w="194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1250</w:t>
            </w:r>
          </w:p>
        </w:tc>
        <w:tc>
          <w:tcPr>
            <w:tcW w:w="230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1114.35</w:t>
            </w:r>
          </w:p>
        </w:tc>
        <w:tc>
          <w:tcPr>
            <w:tcW w:w="226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1133.82</w:t>
            </w:r>
          </w:p>
        </w:tc>
      </w:tr>
      <w:tr w:rsidR="00AC04C5" w:rsidRPr="004C5706" w:rsidTr="00CE606B">
        <w:trPr>
          <w:trHeight w:val="315"/>
          <w:jc w:val="center"/>
        </w:trPr>
        <w:tc>
          <w:tcPr>
            <w:tcW w:w="96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9</w:t>
            </w:r>
          </w:p>
        </w:tc>
        <w:tc>
          <w:tcPr>
            <w:tcW w:w="194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1150</w:t>
            </w:r>
          </w:p>
        </w:tc>
        <w:tc>
          <w:tcPr>
            <w:tcW w:w="230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1141.48</w:t>
            </w:r>
          </w:p>
        </w:tc>
        <w:tc>
          <w:tcPr>
            <w:tcW w:w="226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1180.29</w:t>
            </w:r>
          </w:p>
        </w:tc>
      </w:tr>
      <w:tr w:rsidR="00AC04C5" w:rsidRPr="004C5706" w:rsidTr="00CE606B">
        <w:trPr>
          <w:trHeight w:val="315"/>
          <w:jc w:val="center"/>
        </w:trPr>
        <w:tc>
          <w:tcPr>
            <w:tcW w:w="96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10</w:t>
            </w:r>
          </w:p>
        </w:tc>
        <w:tc>
          <w:tcPr>
            <w:tcW w:w="194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1350</w:t>
            </w:r>
          </w:p>
        </w:tc>
        <w:tc>
          <w:tcPr>
            <w:tcW w:w="230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1143.18</w:t>
            </w:r>
          </w:p>
        </w:tc>
        <w:tc>
          <w:tcPr>
            <w:tcW w:w="226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1168.17</w:t>
            </w:r>
          </w:p>
        </w:tc>
      </w:tr>
      <w:tr w:rsidR="00AC04C5" w:rsidRPr="004C5706" w:rsidTr="00CE606B">
        <w:trPr>
          <w:trHeight w:val="315"/>
          <w:jc w:val="center"/>
        </w:trPr>
        <w:tc>
          <w:tcPr>
            <w:tcW w:w="96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11</w:t>
            </w:r>
          </w:p>
        </w:tc>
        <w:tc>
          <w:tcPr>
            <w:tcW w:w="194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1050</w:t>
            </w:r>
          </w:p>
        </w:tc>
        <w:tc>
          <w:tcPr>
            <w:tcW w:w="230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1184.55</w:t>
            </w:r>
          </w:p>
        </w:tc>
        <w:tc>
          <w:tcPr>
            <w:tcW w:w="226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1240.90</w:t>
            </w:r>
          </w:p>
        </w:tc>
      </w:tr>
      <w:tr w:rsidR="00AC04C5" w:rsidRPr="004C5706" w:rsidTr="00CE606B">
        <w:trPr>
          <w:trHeight w:val="315"/>
          <w:jc w:val="center"/>
        </w:trPr>
        <w:tc>
          <w:tcPr>
            <w:tcW w:w="96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12</w:t>
            </w:r>
          </w:p>
        </w:tc>
        <w:tc>
          <w:tcPr>
            <w:tcW w:w="194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1150</w:t>
            </w:r>
          </w:p>
        </w:tc>
        <w:tc>
          <w:tcPr>
            <w:tcW w:w="230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1157.64</w:t>
            </w:r>
          </w:p>
        </w:tc>
        <w:tc>
          <w:tcPr>
            <w:tcW w:w="2260" w:type="dxa"/>
            <w:noWrap/>
            <w:vAlign w:val="center"/>
            <w:hideMark/>
          </w:tcPr>
          <w:p w:rsidR="00AC04C5" w:rsidRPr="004C5706" w:rsidRDefault="00AC04C5" w:rsidP="00E64E6B">
            <w:pPr>
              <w:rPr>
                <w:rFonts w:ascii="Arial" w:hAnsi="Arial" w:cs="Arial"/>
                <w:sz w:val="22"/>
                <w:szCs w:val="22"/>
              </w:rPr>
            </w:pPr>
            <w:r w:rsidRPr="004C5706">
              <w:rPr>
                <w:rFonts w:ascii="Arial" w:hAnsi="Arial" w:cs="Arial"/>
                <w:sz w:val="22"/>
                <w:szCs w:val="22"/>
              </w:rPr>
              <w:t>1164.54</w:t>
            </w:r>
          </w:p>
        </w:tc>
      </w:tr>
      <w:tr w:rsidR="00AC04C5" w:rsidRPr="004C5706" w:rsidTr="00CE606B">
        <w:trPr>
          <w:trHeight w:val="300"/>
          <w:jc w:val="center"/>
        </w:trPr>
        <w:tc>
          <w:tcPr>
            <w:tcW w:w="960" w:type="dxa"/>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r w:rsidRPr="004C5706">
              <w:rPr>
                <w:rFonts w:ascii="Arial" w:eastAsia="MS Mincho" w:hAnsi="Arial" w:cs="Arial"/>
                <w:sz w:val="22"/>
                <w:szCs w:val="22"/>
              </w:rPr>
              <w:t>13</w:t>
            </w:r>
          </w:p>
        </w:tc>
        <w:tc>
          <w:tcPr>
            <w:tcW w:w="1940" w:type="dxa"/>
            <w:noWrap/>
            <w:vAlign w:val="center"/>
            <w:hideMark/>
          </w:tcPr>
          <w:p w:rsidR="00AC04C5" w:rsidRPr="004C5706" w:rsidRDefault="00AC04C5" w:rsidP="00DD316D">
            <w:pPr>
              <w:autoSpaceDE w:val="0"/>
              <w:autoSpaceDN w:val="0"/>
              <w:adjustRightInd w:val="0"/>
              <w:jc w:val="both"/>
              <w:rPr>
                <w:rFonts w:ascii="Arial" w:eastAsia="MS Mincho" w:hAnsi="Arial" w:cs="Arial"/>
                <w:sz w:val="22"/>
                <w:szCs w:val="22"/>
              </w:rPr>
            </w:pPr>
          </w:p>
        </w:tc>
        <w:tc>
          <w:tcPr>
            <w:tcW w:w="2300" w:type="dxa"/>
            <w:shd w:val="clear" w:color="auto" w:fill="FF0000"/>
            <w:noWrap/>
            <w:vAlign w:val="center"/>
            <w:hideMark/>
          </w:tcPr>
          <w:p w:rsidR="00AC04C5" w:rsidRPr="00FB6656" w:rsidRDefault="00AC04C5" w:rsidP="00E64E6B">
            <w:pPr>
              <w:rPr>
                <w:rFonts w:ascii="Arial" w:hAnsi="Arial" w:cs="Arial"/>
                <w:color w:val="FFFFFF" w:themeColor="background1"/>
                <w:sz w:val="22"/>
                <w:szCs w:val="22"/>
              </w:rPr>
            </w:pPr>
            <w:r w:rsidRPr="00FB6656">
              <w:rPr>
                <w:rFonts w:ascii="Arial" w:hAnsi="Arial" w:cs="Arial"/>
                <w:color w:val="FF0000"/>
                <w:sz w:val="22"/>
                <w:szCs w:val="22"/>
              </w:rPr>
              <w:t>1156.11</w:t>
            </w:r>
            <w:r w:rsidR="00FB6656">
              <w:rPr>
                <w:rFonts w:ascii="Arial" w:hAnsi="Arial" w:cs="Arial"/>
                <w:color w:val="FFFFFF" w:themeColor="background1"/>
                <w:sz w:val="22"/>
                <w:szCs w:val="22"/>
              </w:rPr>
              <w:t>????</w:t>
            </w:r>
          </w:p>
        </w:tc>
        <w:tc>
          <w:tcPr>
            <w:tcW w:w="2260" w:type="dxa"/>
            <w:shd w:val="clear" w:color="auto" w:fill="FF0000"/>
            <w:noWrap/>
            <w:vAlign w:val="center"/>
            <w:hideMark/>
          </w:tcPr>
          <w:p w:rsidR="00AC04C5" w:rsidRPr="00FB6656" w:rsidRDefault="00FB6656" w:rsidP="00E64E6B">
            <w:pPr>
              <w:rPr>
                <w:rFonts w:ascii="Arial" w:hAnsi="Arial" w:cs="Arial"/>
                <w:color w:val="FF0000"/>
                <w:sz w:val="22"/>
                <w:szCs w:val="22"/>
              </w:rPr>
            </w:pPr>
            <w:r>
              <w:rPr>
                <w:rFonts w:ascii="Arial" w:hAnsi="Arial" w:cs="Arial"/>
                <w:color w:val="FF0000"/>
                <w:sz w:val="22"/>
                <w:szCs w:val="22"/>
              </w:rPr>
              <w:t>?</w:t>
            </w:r>
            <w:r w:rsidRPr="00FB6656">
              <w:rPr>
                <w:rFonts w:ascii="Arial" w:hAnsi="Arial" w:cs="Arial"/>
                <w:color w:val="FFFFFF" w:themeColor="background1"/>
                <w:sz w:val="22"/>
                <w:szCs w:val="22"/>
              </w:rPr>
              <w:t>?????</w:t>
            </w:r>
            <w:r>
              <w:rPr>
                <w:rFonts w:ascii="Arial" w:hAnsi="Arial" w:cs="Arial"/>
                <w:color w:val="FF0000"/>
                <w:sz w:val="22"/>
                <w:szCs w:val="22"/>
              </w:rPr>
              <w:t xml:space="preserve">    </w:t>
            </w:r>
            <w:r w:rsidR="00AC04C5" w:rsidRPr="00FB6656">
              <w:rPr>
                <w:rFonts w:ascii="Arial" w:hAnsi="Arial" w:cs="Arial"/>
                <w:color w:val="FF0000"/>
                <w:sz w:val="22"/>
                <w:szCs w:val="22"/>
              </w:rPr>
              <w:t>1158.73</w:t>
            </w:r>
          </w:p>
        </w:tc>
      </w:tr>
    </w:tbl>
    <w:p w:rsidR="00DD316D" w:rsidRDefault="00DD316D" w:rsidP="002F0E4C">
      <w:pPr>
        <w:autoSpaceDE w:val="0"/>
        <w:autoSpaceDN w:val="0"/>
        <w:adjustRightInd w:val="0"/>
        <w:jc w:val="both"/>
        <w:rPr>
          <w:rFonts w:ascii="Arial" w:eastAsia="MS Mincho" w:hAnsi="Arial" w:cs="Arial"/>
        </w:rPr>
      </w:pPr>
    </w:p>
    <w:p w:rsidR="00DD316D" w:rsidRDefault="00DD316D" w:rsidP="002F0E4C">
      <w:pPr>
        <w:autoSpaceDE w:val="0"/>
        <w:autoSpaceDN w:val="0"/>
        <w:adjustRightInd w:val="0"/>
        <w:jc w:val="both"/>
        <w:rPr>
          <w:rFonts w:ascii="Arial" w:eastAsia="MS Mincho" w:hAnsi="Arial" w:cs="Arial"/>
        </w:rPr>
      </w:pPr>
    </w:p>
    <w:p w:rsidR="002F0E4C" w:rsidRDefault="002F0E4C" w:rsidP="002F0E4C">
      <w:pPr>
        <w:pStyle w:val="ListParagraph"/>
        <w:autoSpaceDE w:val="0"/>
        <w:autoSpaceDN w:val="0"/>
        <w:adjustRightInd w:val="0"/>
        <w:ind w:left="1440"/>
        <w:jc w:val="both"/>
        <w:rPr>
          <w:rFonts w:ascii="Arial" w:eastAsia="MS Mincho" w:hAnsi="Arial" w:cs="Arial"/>
        </w:rPr>
      </w:pPr>
    </w:p>
    <w:p w:rsidR="008472EB" w:rsidRDefault="008472EB" w:rsidP="002F0E4C">
      <w:pPr>
        <w:pStyle w:val="ListParagraph"/>
        <w:autoSpaceDE w:val="0"/>
        <w:autoSpaceDN w:val="0"/>
        <w:adjustRightInd w:val="0"/>
        <w:ind w:left="1440"/>
        <w:jc w:val="both"/>
        <w:rPr>
          <w:rFonts w:ascii="Arial" w:eastAsia="MS Mincho" w:hAnsi="Arial" w:cs="Arial"/>
        </w:rPr>
      </w:pPr>
    </w:p>
    <w:p w:rsidR="007B2ED2" w:rsidRDefault="007B2ED2" w:rsidP="002F0E4C">
      <w:pPr>
        <w:pStyle w:val="ListParagraph"/>
        <w:autoSpaceDE w:val="0"/>
        <w:autoSpaceDN w:val="0"/>
        <w:adjustRightInd w:val="0"/>
        <w:ind w:left="1440"/>
        <w:jc w:val="both"/>
        <w:rPr>
          <w:rFonts w:ascii="Arial" w:eastAsia="MS Mincho" w:hAnsi="Arial" w:cs="Arial"/>
        </w:rPr>
      </w:pPr>
    </w:p>
    <w:p w:rsidR="002F0E4C" w:rsidRPr="009C61E9" w:rsidRDefault="00BC3351" w:rsidP="009C61E9">
      <w:pPr>
        <w:pStyle w:val="ListParagraph"/>
        <w:numPr>
          <w:ilvl w:val="0"/>
          <w:numId w:val="32"/>
        </w:numPr>
        <w:autoSpaceDE w:val="0"/>
        <w:autoSpaceDN w:val="0"/>
        <w:adjustRightInd w:val="0"/>
        <w:jc w:val="both"/>
        <w:rPr>
          <w:rFonts w:ascii="Arial" w:eastAsia="MS Mincho" w:hAnsi="Arial" w:cs="Arial"/>
        </w:rPr>
      </w:pPr>
      <w:r>
        <w:rPr>
          <w:rFonts w:ascii="Arial" w:eastAsia="MS Mincho" w:hAnsi="Arial" w:cs="Arial"/>
        </w:rPr>
        <w:lastRenderedPageBreak/>
        <w:t>The table below shows the forecasting error calculated for some forecasting methods. W</w:t>
      </w:r>
      <w:r w:rsidR="002F0E4C" w:rsidRPr="009C61E9">
        <w:rPr>
          <w:rFonts w:ascii="Arial" w:eastAsia="MS Mincho" w:hAnsi="Arial" w:cs="Arial"/>
        </w:rPr>
        <w:t>hich forecast</w:t>
      </w:r>
      <w:r>
        <w:rPr>
          <w:rFonts w:ascii="Arial" w:eastAsia="MS Mincho" w:hAnsi="Arial" w:cs="Arial"/>
        </w:rPr>
        <w:t>ing method</w:t>
      </w:r>
      <w:r w:rsidR="002F0E4C" w:rsidRPr="009C61E9">
        <w:rPr>
          <w:rFonts w:ascii="Arial" w:eastAsia="MS Mincho" w:hAnsi="Arial" w:cs="Arial"/>
        </w:rPr>
        <w:t xml:space="preserve"> </w:t>
      </w:r>
      <w:r w:rsidR="00570716">
        <w:rPr>
          <w:rFonts w:ascii="Arial" w:eastAsia="MS Mincho" w:hAnsi="Arial" w:cs="Arial"/>
        </w:rPr>
        <w:t>is</w:t>
      </w:r>
      <w:r w:rsidR="002F0E4C" w:rsidRPr="009C61E9">
        <w:rPr>
          <w:rFonts w:ascii="Arial" w:eastAsia="MS Mincho" w:hAnsi="Arial" w:cs="Arial"/>
        </w:rPr>
        <w:t xml:space="preserve"> the most accurate?  Explain</w:t>
      </w:r>
      <w:r w:rsidR="00570716">
        <w:rPr>
          <w:rFonts w:ascii="Arial" w:eastAsia="MS Mincho" w:hAnsi="Arial" w:cs="Arial"/>
        </w:rPr>
        <w:t>.</w:t>
      </w:r>
    </w:p>
    <w:p w:rsidR="002F0E4C" w:rsidRPr="00643507" w:rsidRDefault="002F0E4C" w:rsidP="002F0E4C">
      <w:pPr>
        <w:ind w:left="540" w:right="-1"/>
        <w:jc w:val="both"/>
        <w:rPr>
          <w:rFonts w:ascii="Arial" w:hAnsi="Arial" w:cs="Arial"/>
        </w:rPr>
      </w:pPr>
    </w:p>
    <w:tbl>
      <w:tblPr>
        <w:tblpPr w:leftFromText="180" w:rightFromText="180" w:vertAnchor="text" w:horzAnchor="page" w:tblpXSpec="center" w:tblpY="28"/>
        <w:tblW w:w="5940" w:type="dxa"/>
        <w:tblLook w:val="04A0" w:firstRow="1" w:lastRow="0" w:firstColumn="1" w:lastColumn="0" w:noHBand="0" w:noVBand="1"/>
      </w:tblPr>
      <w:tblGrid>
        <w:gridCol w:w="1860"/>
        <w:gridCol w:w="1138"/>
        <w:gridCol w:w="1310"/>
        <w:gridCol w:w="1632"/>
      </w:tblGrid>
      <w:tr w:rsidR="002F0E4C" w:rsidRPr="002646E7" w:rsidTr="00713F96">
        <w:trPr>
          <w:trHeight w:val="300"/>
        </w:trPr>
        <w:tc>
          <w:tcPr>
            <w:tcW w:w="186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F0E4C" w:rsidRPr="002646E7" w:rsidRDefault="002F0E4C" w:rsidP="00B57C5F">
            <w:pPr>
              <w:jc w:val="center"/>
              <w:rPr>
                <w:rFonts w:ascii="Arial" w:eastAsia="Times New Roman" w:hAnsi="Arial" w:cs="Arial"/>
                <w:b/>
                <w:bCs/>
                <w:sz w:val="22"/>
                <w:szCs w:val="22"/>
                <w:lang w:val="en-SG"/>
              </w:rPr>
            </w:pPr>
            <w:r w:rsidRPr="002646E7">
              <w:rPr>
                <w:rFonts w:ascii="Arial" w:eastAsia="Times New Roman" w:hAnsi="Arial" w:cs="Arial"/>
                <w:b/>
                <w:bCs/>
                <w:sz w:val="22"/>
                <w:szCs w:val="22"/>
                <w:lang w:val="en-SG"/>
              </w:rPr>
              <w:t>Forecasting methods</w:t>
            </w:r>
          </w:p>
        </w:tc>
        <w:tc>
          <w:tcPr>
            <w:tcW w:w="4080" w:type="dxa"/>
            <w:gridSpan w:val="3"/>
            <w:tcBorders>
              <w:top w:val="single" w:sz="4" w:space="0" w:color="auto"/>
              <w:left w:val="nil"/>
              <w:bottom w:val="single" w:sz="4" w:space="0" w:color="auto"/>
              <w:right w:val="single" w:sz="4" w:space="0" w:color="auto"/>
            </w:tcBorders>
            <w:shd w:val="clear" w:color="auto" w:fill="auto"/>
            <w:noWrap/>
            <w:hideMark/>
          </w:tcPr>
          <w:p w:rsidR="002F0E4C" w:rsidRPr="002646E7" w:rsidRDefault="002F0E4C" w:rsidP="00B57C5F">
            <w:pPr>
              <w:jc w:val="center"/>
              <w:rPr>
                <w:rFonts w:ascii="Arial" w:eastAsia="Times New Roman" w:hAnsi="Arial" w:cs="Arial"/>
                <w:b/>
                <w:bCs/>
                <w:sz w:val="22"/>
                <w:szCs w:val="22"/>
                <w:lang w:val="en-SG"/>
              </w:rPr>
            </w:pPr>
            <w:r w:rsidRPr="002646E7">
              <w:rPr>
                <w:rFonts w:ascii="Arial" w:eastAsia="Times New Roman" w:hAnsi="Arial" w:cs="Arial"/>
                <w:b/>
                <w:bCs/>
                <w:sz w:val="22"/>
                <w:szCs w:val="22"/>
                <w:lang w:val="en-SG"/>
              </w:rPr>
              <w:t>Measures of forecasting error</w:t>
            </w:r>
          </w:p>
        </w:tc>
      </w:tr>
      <w:tr w:rsidR="002F0E4C" w:rsidRPr="002646E7" w:rsidTr="00713F96">
        <w:trPr>
          <w:trHeight w:val="255"/>
        </w:trPr>
        <w:tc>
          <w:tcPr>
            <w:tcW w:w="1860" w:type="dxa"/>
            <w:vMerge/>
            <w:tcBorders>
              <w:top w:val="single" w:sz="4" w:space="0" w:color="auto"/>
              <w:left w:val="single" w:sz="4" w:space="0" w:color="auto"/>
              <w:bottom w:val="single" w:sz="4" w:space="0" w:color="auto"/>
              <w:right w:val="single" w:sz="4" w:space="0" w:color="auto"/>
            </w:tcBorders>
            <w:vAlign w:val="center"/>
            <w:hideMark/>
          </w:tcPr>
          <w:p w:rsidR="002F0E4C" w:rsidRPr="002646E7" w:rsidRDefault="002F0E4C" w:rsidP="00B57C5F">
            <w:pPr>
              <w:rPr>
                <w:rFonts w:ascii="Arial" w:eastAsia="Times New Roman" w:hAnsi="Arial" w:cs="Arial"/>
                <w:b/>
                <w:bCs/>
                <w:sz w:val="22"/>
                <w:szCs w:val="22"/>
                <w:lang w:val="en-SG"/>
              </w:rPr>
            </w:pPr>
          </w:p>
        </w:tc>
        <w:tc>
          <w:tcPr>
            <w:tcW w:w="1138" w:type="dxa"/>
            <w:tcBorders>
              <w:top w:val="nil"/>
              <w:left w:val="nil"/>
              <w:bottom w:val="single" w:sz="4" w:space="0" w:color="auto"/>
              <w:right w:val="single" w:sz="4" w:space="0" w:color="auto"/>
            </w:tcBorders>
            <w:shd w:val="clear" w:color="auto" w:fill="auto"/>
            <w:noWrap/>
            <w:vAlign w:val="bottom"/>
            <w:hideMark/>
          </w:tcPr>
          <w:p w:rsidR="002F0E4C" w:rsidRPr="002646E7" w:rsidRDefault="002F0E4C" w:rsidP="00B57C5F">
            <w:pPr>
              <w:jc w:val="center"/>
              <w:rPr>
                <w:rFonts w:ascii="Arial" w:eastAsia="Times New Roman" w:hAnsi="Arial" w:cs="Arial"/>
                <w:sz w:val="20"/>
                <w:szCs w:val="20"/>
                <w:lang w:val="en-SG"/>
              </w:rPr>
            </w:pPr>
            <w:r w:rsidRPr="002646E7">
              <w:rPr>
                <w:rFonts w:ascii="Arial" w:eastAsia="Times New Roman" w:hAnsi="Arial" w:cs="Arial"/>
                <w:sz w:val="20"/>
                <w:szCs w:val="20"/>
                <w:lang w:val="en-SG"/>
              </w:rPr>
              <w:t>MAD</w:t>
            </w:r>
          </w:p>
        </w:tc>
        <w:tc>
          <w:tcPr>
            <w:tcW w:w="1310" w:type="dxa"/>
            <w:tcBorders>
              <w:top w:val="nil"/>
              <w:left w:val="nil"/>
              <w:bottom w:val="single" w:sz="4" w:space="0" w:color="auto"/>
              <w:right w:val="single" w:sz="4" w:space="0" w:color="auto"/>
            </w:tcBorders>
            <w:shd w:val="clear" w:color="auto" w:fill="auto"/>
            <w:noWrap/>
            <w:vAlign w:val="bottom"/>
            <w:hideMark/>
          </w:tcPr>
          <w:p w:rsidR="002F0E4C" w:rsidRPr="002646E7" w:rsidRDefault="002F0E4C" w:rsidP="00F633C2">
            <w:pPr>
              <w:jc w:val="center"/>
              <w:rPr>
                <w:rFonts w:ascii="Arial" w:eastAsia="Times New Roman" w:hAnsi="Arial" w:cs="Arial"/>
                <w:sz w:val="20"/>
                <w:szCs w:val="20"/>
                <w:lang w:val="en-SG"/>
              </w:rPr>
            </w:pPr>
            <w:r w:rsidRPr="002646E7">
              <w:rPr>
                <w:rFonts w:ascii="Arial" w:eastAsia="Times New Roman" w:hAnsi="Arial" w:cs="Arial"/>
                <w:sz w:val="20"/>
                <w:szCs w:val="20"/>
                <w:lang w:val="en-SG"/>
              </w:rPr>
              <w:t>MAP</w:t>
            </w:r>
            <w:r w:rsidR="00F633C2">
              <w:rPr>
                <w:rFonts w:ascii="Arial" w:eastAsia="Times New Roman" w:hAnsi="Arial" w:cs="Arial"/>
                <w:sz w:val="20"/>
                <w:szCs w:val="20"/>
                <w:lang w:val="en-SG"/>
              </w:rPr>
              <w:t>E</w:t>
            </w:r>
          </w:p>
        </w:tc>
        <w:tc>
          <w:tcPr>
            <w:tcW w:w="1632" w:type="dxa"/>
            <w:tcBorders>
              <w:top w:val="nil"/>
              <w:left w:val="nil"/>
              <w:bottom w:val="single" w:sz="4" w:space="0" w:color="auto"/>
              <w:right w:val="single" w:sz="4" w:space="0" w:color="auto"/>
            </w:tcBorders>
            <w:shd w:val="clear" w:color="auto" w:fill="auto"/>
            <w:noWrap/>
            <w:vAlign w:val="bottom"/>
            <w:hideMark/>
          </w:tcPr>
          <w:p w:rsidR="002F0E4C" w:rsidRPr="002646E7" w:rsidRDefault="002F0E4C" w:rsidP="00B57C5F">
            <w:pPr>
              <w:jc w:val="center"/>
              <w:rPr>
                <w:rFonts w:ascii="Arial" w:eastAsia="Times New Roman" w:hAnsi="Arial" w:cs="Arial"/>
                <w:sz w:val="20"/>
                <w:szCs w:val="20"/>
                <w:lang w:val="en-SG"/>
              </w:rPr>
            </w:pPr>
            <w:r w:rsidRPr="002646E7">
              <w:rPr>
                <w:rFonts w:ascii="Arial" w:eastAsia="Times New Roman" w:hAnsi="Arial" w:cs="Arial"/>
                <w:sz w:val="20"/>
                <w:szCs w:val="20"/>
                <w:lang w:val="en-SG"/>
              </w:rPr>
              <w:t>MSE</w:t>
            </w:r>
          </w:p>
        </w:tc>
      </w:tr>
      <w:tr w:rsidR="00BC3351" w:rsidRPr="002646E7" w:rsidTr="00713F96">
        <w:trPr>
          <w:trHeight w:val="255"/>
        </w:trPr>
        <w:tc>
          <w:tcPr>
            <w:tcW w:w="1860" w:type="dxa"/>
            <w:tcBorders>
              <w:top w:val="nil"/>
              <w:left w:val="single" w:sz="4" w:space="0" w:color="auto"/>
              <w:bottom w:val="single" w:sz="4" w:space="0" w:color="auto"/>
              <w:right w:val="single" w:sz="4" w:space="0" w:color="auto"/>
            </w:tcBorders>
            <w:shd w:val="clear" w:color="auto" w:fill="auto"/>
            <w:noWrap/>
            <w:hideMark/>
          </w:tcPr>
          <w:p w:rsidR="00BC3351" w:rsidRPr="0052378C" w:rsidRDefault="00BC3351" w:rsidP="00570716">
            <w:pPr>
              <w:rPr>
                <w:rFonts w:ascii="Arial" w:eastAsia="Times New Roman" w:hAnsi="Arial" w:cs="Arial"/>
                <w:b/>
                <w:bCs/>
                <w:sz w:val="20"/>
                <w:szCs w:val="20"/>
                <w:lang w:val="en-SG"/>
              </w:rPr>
            </w:pPr>
            <w:r w:rsidRPr="0052378C">
              <w:rPr>
                <w:rFonts w:ascii="Arial" w:eastAsia="Times New Roman" w:hAnsi="Arial" w:cs="Arial"/>
                <w:b/>
                <w:bCs/>
                <w:sz w:val="20"/>
                <w:szCs w:val="20"/>
                <w:lang w:val="en-SG"/>
              </w:rPr>
              <w:t>MA (3-</w:t>
            </w:r>
            <w:r>
              <w:rPr>
                <w:rFonts w:ascii="Arial" w:eastAsia="Times New Roman" w:hAnsi="Arial" w:cs="Arial"/>
                <w:b/>
                <w:bCs/>
                <w:sz w:val="20"/>
                <w:szCs w:val="20"/>
                <w:lang w:val="en-SG"/>
              </w:rPr>
              <w:t>month</w:t>
            </w:r>
            <w:r w:rsidRPr="0052378C">
              <w:rPr>
                <w:rFonts w:ascii="Arial" w:eastAsia="Times New Roman" w:hAnsi="Arial" w:cs="Arial"/>
                <w:b/>
                <w:bCs/>
                <w:sz w:val="20"/>
                <w:szCs w:val="20"/>
                <w:lang w:val="en-SG"/>
              </w:rPr>
              <w:t>)</w:t>
            </w:r>
          </w:p>
        </w:tc>
        <w:tc>
          <w:tcPr>
            <w:tcW w:w="1138" w:type="dxa"/>
            <w:tcBorders>
              <w:top w:val="nil"/>
              <w:left w:val="nil"/>
              <w:bottom w:val="single" w:sz="4" w:space="0" w:color="auto"/>
              <w:right w:val="single" w:sz="4" w:space="0" w:color="auto"/>
            </w:tcBorders>
            <w:shd w:val="clear" w:color="auto" w:fill="auto"/>
            <w:noWrap/>
            <w:hideMark/>
          </w:tcPr>
          <w:p w:rsidR="00BC3351" w:rsidRPr="004420DA" w:rsidRDefault="00BC3351" w:rsidP="00F633C2">
            <w:pPr>
              <w:jc w:val="center"/>
            </w:pPr>
            <w:r w:rsidRPr="004420DA">
              <w:t>136.67</w:t>
            </w:r>
          </w:p>
        </w:tc>
        <w:tc>
          <w:tcPr>
            <w:tcW w:w="1310" w:type="dxa"/>
            <w:tcBorders>
              <w:top w:val="nil"/>
              <w:left w:val="nil"/>
              <w:bottom w:val="single" w:sz="4" w:space="0" w:color="auto"/>
              <w:right w:val="single" w:sz="4" w:space="0" w:color="auto"/>
            </w:tcBorders>
            <w:shd w:val="clear" w:color="auto" w:fill="auto"/>
            <w:noWrap/>
            <w:hideMark/>
          </w:tcPr>
          <w:p w:rsidR="00BC3351" w:rsidRPr="00435559" w:rsidRDefault="00BC3351" w:rsidP="00F633C2">
            <w:pPr>
              <w:jc w:val="center"/>
            </w:pPr>
            <w:r w:rsidRPr="00435559">
              <w:t>11.74%</w:t>
            </w:r>
          </w:p>
        </w:tc>
        <w:tc>
          <w:tcPr>
            <w:tcW w:w="1632" w:type="dxa"/>
            <w:tcBorders>
              <w:top w:val="nil"/>
              <w:left w:val="nil"/>
              <w:bottom w:val="single" w:sz="4" w:space="0" w:color="auto"/>
              <w:right w:val="single" w:sz="4" w:space="0" w:color="auto"/>
            </w:tcBorders>
            <w:shd w:val="clear" w:color="auto" w:fill="auto"/>
            <w:noWrap/>
            <w:hideMark/>
          </w:tcPr>
          <w:p w:rsidR="00BC3351" w:rsidRPr="00BA2094" w:rsidRDefault="00BC3351" w:rsidP="00F633C2">
            <w:pPr>
              <w:jc w:val="center"/>
            </w:pPr>
            <w:r w:rsidRPr="00BA2094">
              <w:t>24311.11</w:t>
            </w:r>
          </w:p>
        </w:tc>
      </w:tr>
      <w:tr w:rsidR="00BC3351" w:rsidRPr="002646E7" w:rsidTr="00713F96">
        <w:trPr>
          <w:trHeight w:val="255"/>
        </w:trPr>
        <w:tc>
          <w:tcPr>
            <w:tcW w:w="1860" w:type="dxa"/>
            <w:tcBorders>
              <w:top w:val="nil"/>
              <w:left w:val="single" w:sz="4" w:space="0" w:color="auto"/>
              <w:bottom w:val="single" w:sz="4" w:space="0" w:color="auto"/>
              <w:right w:val="single" w:sz="4" w:space="0" w:color="auto"/>
            </w:tcBorders>
            <w:shd w:val="clear" w:color="auto" w:fill="auto"/>
            <w:noWrap/>
            <w:hideMark/>
          </w:tcPr>
          <w:p w:rsidR="00BC3351" w:rsidRPr="006D6855" w:rsidRDefault="00BC3351" w:rsidP="00570716">
            <w:pPr>
              <w:rPr>
                <w:rFonts w:ascii="Arial" w:eastAsia="Times New Roman" w:hAnsi="Arial" w:cs="Arial"/>
                <w:b/>
                <w:bCs/>
                <w:sz w:val="20"/>
                <w:szCs w:val="20"/>
                <w:lang w:val="en-SG"/>
              </w:rPr>
            </w:pPr>
            <w:r w:rsidRPr="006D6855">
              <w:rPr>
                <w:rFonts w:ascii="Arial" w:eastAsia="Times New Roman" w:hAnsi="Arial" w:cs="Arial"/>
                <w:b/>
                <w:bCs/>
                <w:sz w:val="20"/>
                <w:szCs w:val="20"/>
                <w:lang w:val="en-SG"/>
              </w:rPr>
              <w:t>MA (5-month)</w:t>
            </w:r>
          </w:p>
        </w:tc>
        <w:tc>
          <w:tcPr>
            <w:tcW w:w="1138" w:type="dxa"/>
            <w:tcBorders>
              <w:top w:val="nil"/>
              <w:left w:val="nil"/>
              <w:bottom w:val="single" w:sz="4" w:space="0" w:color="auto"/>
              <w:right w:val="single" w:sz="4" w:space="0" w:color="auto"/>
            </w:tcBorders>
            <w:shd w:val="clear" w:color="auto" w:fill="auto"/>
            <w:noWrap/>
            <w:hideMark/>
          </w:tcPr>
          <w:p w:rsidR="00BC3351" w:rsidRPr="006D6855" w:rsidRDefault="00BC3351" w:rsidP="00F633C2">
            <w:pPr>
              <w:jc w:val="center"/>
            </w:pPr>
            <w:r w:rsidRPr="006D6855">
              <w:t>123.14</w:t>
            </w:r>
          </w:p>
        </w:tc>
        <w:tc>
          <w:tcPr>
            <w:tcW w:w="1310" w:type="dxa"/>
            <w:tcBorders>
              <w:top w:val="nil"/>
              <w:left w:val="nil"/>
              <w:bottom w:val="single" w:sz="4" w:space="0" w:color="auto"/>
              <w:right w:val="single" w:sz="4" w:space="0" w:color="auto"/>
            </w:tcBorders>
            <w:shd w:val="clear" w:color="auto" w:fill="auto"/>
            <w:noWrap/>
            <w:hideMark/>
          </w:tcPr>
          <w:p w:rsidR="00BC3351" w:rsidRPr="006D6855" w:rsidRDefault="00BC3351" w:rsidP="00F633C2">
            <w:pPr>
              <w:jc w:val="center"/>
            </w:pPr>
            <w:r w:rsidRPr="006D6855">
              <w:t>10.35%</w:t>
            </w:r>
          </w:p>
        </w:tc>
        <w:tc>
          <w:tcPr>
            <w:tcW w:w="1632" w:type="dxa"/>
            <w:tcBorders>
              <w:top w:val="nil"/>
              <w:left w:val="nil"/>
              <w:bottom w:val="single" w:sz="4" w:space="0" w:color="auto"/>
              <w:right w:val="single" w:sz="4" w:space="0" w:color="auto"/>
            </w:tcBorders>
            <w:shd w:val="clear" w:color="auto" w:fill="auto"/>
            <w:noWrap/>
            <w:hideMark/>
          </w:tcPr>
          <w:p w:rsidR="00BC3351" w:rsidRPr="006D6855" w:rsidRDefault="00BC3351" w:rsidP="00F633C2">
            <w:pPr>
              <w:jc w:val="center"/>
            </w:pPr>
            <w:r w:rsidRPr="006D6855">
              <w:t>21404.8</w:t>
            </w:r>
            <w:r w:rsidR="00F633C2">
              <w:t>6</w:t>
            </w:r>
          </w:p>
        </w:tc>
      </w:tr>
      <w:tr w:rsidR="00BC3351" w:rsidRPr="002646E7" w:rsidTr="00713F96">
        <w:trPr>
          <w:trHeight w:val="510"/>
        </w:trPr>
        <w:tc>
          <w:tcPr>
            <w:tcW w:w="1860" w:type="dxa"/>
            <w:tcBorders>
              <w:top w:val="nil"/>
              <w:left w:val="single" w:sz="4" w:space="0" w:color="auto"/>
              <w:bottom w:val="single" w:sz="4" w:space="0" w:color="auto"/>
              <w:right w:val="single" w:sz="4" w:space="0" w:color="auto"/>
            </w:tcBorders>
            <w:shd w:val="clear" w:color="auto" w:fill="auto"/>
            <w:hideMark/>
          </w:tcPr>
          <w:p w:rsidR="00BC3351" w:rsidRPr="002646E7" w:rsidRDefault="00BC3351" w:rsidP="00B57C5F">
            <w:pPr>
              <w:rPr>
                <w:rFonts w:ascii="Arial" w:eastAsia="Times New Roman" w:hAnsi="Arial" w:cs="Arial"/>
                <w:b/>
                <w:bCs/>
                <w:sz w:val="20"/>
                <w:szCs w:val="20"/>
                <w:lang w:val="en-SG"/>
              </w:rPr>
            </w:pPr>
            <w:r w:rsidRPr="002646E7">
              <w:rPr>
                <w:rFonts w:ascii="Arial" w:eastAsia="Times New Roman" w:hAnsi="Arial" w:cs="Arial"/>
                <w:b/>
                <w:bCs/>
                <w:sz w:val="20"/>
                <w:szCs w:val="20"/>
                <w:lang w:val="en-SG"/>
              </w:rPr>
              <w:t>Exp Smoothing, (alpha = 0.2)</w:t>
            </w:r>
          </w:p>
        </w:tc>
        <w:tc>
          <w:tcPr>
            <w:tcW w:w="1138" w:type="dxa"/>
            <w:tcBorders>
              <w:top w:val="nil"/>
              <w:left w:val="nil"/>
              <w:bottom w:val="single" w:sz="4" w:space="0" w:color="auto"/>
              <w:right w:val="single" w:sz="4" w:space="0" w:color="auto"/>
            </w:tcBorders>
            <w:shd w:val="clear" w:color="auto" w:fill="auto"/>
            <w:noWrap/>
            <w:hideMark/>
          </w:tcPr>
          <w:p w:rsidR="00BC3351" w:rsidRPr="004420DA" w:rsidRDefault="00BC3351" w:rsidP="00F633C2">
            <w:pPr>
              <w:jc w:val="center"/>
            </w:pPr>
            <w:r w:rsidRPr="004420DA">
              <w:t>128.30</w:t>
            </w:r>
          </w:p>
        </w:tc>
        <w:tc>
          <w:tcPr>
            <w:tcW w:w="1310" w:type="dxa"/>
            <w:tcBorders>
              <w:top w:val="nil"/>
              <w:left w:val="nil"/>
              <w:bottom w:val="single" w:sz="4" w:space="0" w:color="auto"/>
              <w:right w:val="single" w:sz="4" w:space="0" w:color="auto"/>
            </w:tcBorders>
            <w:shd w:val="clear" w:color="auto" w:fill="auto"/>
            <w:noWrap/>
            <w:hideMark/>
          </w:tcPr>
          <w:p w:rsidR="00BC3351" w:rsidRPr="00435559" w:rsidRDefault="00BC3351" w:rsidP="00F633C2">
            <w:pPr>
              <w:jc w:val="center"/>
            </w:pPr>
            <w:r w:rsidRPr="00435559">
              <w:t>10.99%</w:t>
            </w:r>
          </w:p>
        </w:tc>
        <w:tc>
          <w:tcPr>
            <w:tcW w:w="1632" w:type="dxa"/>
            <w:tcBorders>
              <w:top w:val="nil"/>
              <w:left w:val="nil"/>
              <w:bottom w:val="single" w:sz="4" w:space="0" w:color="auto"/>
              <w:right w:val="single" w:sz="4" w:space="0" w:color="auto"/>
            </w:tcBorders>
            <w:shd w:val="clear" w:color="auto" w:fill="auto"/>
            <w:noWrap/>
            <w:hideMark/>
          </w:tcPr>
          <w:p w:rsidR="00BC3351" w:rsidRPr="00BA2094" w:rsidRDefault="00BC3351" w:rsidP="00F633C2">
            <w:pPr>
              <w:jc w:val="center"/>
            </w:pPr>
            <w:r w:rsidRPr="00BA2094">
              <w:t>22932.93</w:t>
            </w:r>
          </w:p>
        </w:tc>
      </w:tr>
      <w:tr w:rsidR="00BC3351" w:rsidRPr="002646E7" w:rsidTr="00713F96">
        <w:trPr>
          <w:trHeight w:val="510"/>
        </w:trPr>
        <w:tc>
          <w:tcPr>
            <w:tcW w:w="1860" w:type="dxa"/>
            <w:tcBorders>
              <w:top w:val="nil"/>
              <w:left w:val="single" w:sz="4" w:space="0" w:color="auto"/>
              <w:bottom w:val="single" w:sz="4" w:space="0" w:color="auto"/>
              <w:right w:val="single" w:sz="4" w:space="0" w:color="auto"/>
            </w:tcBorders>
            <w:shd w:val="clear" w:color="auto" w:fill="auto"/>
            <w:hideMark/>
          </w:tcPr>
          <w:p w:rsidR="00BC3351" w:rsidRPr="002646E7" w:rsidRDefault="00BC3351" w:rsidP="00B57C5F">
            <w:pPr>
              <w:rPr>
                <w:rFonts w:ascii="Arial" w:eastAsia="Times New Roman" w:hAnsi="Arial" w:cs="Arial"/>
                <w:b/>
                <w:bCs/>
                <w:sz w:val="20"/>
                <w:szCs w:val="20"/>
                <w:lang w:val="en-SG"/>
              </w:rPr>
            </w:pPr>
            <w:r w:rsidRPr="002646E7">
              <w:rPr>
                <w:rFonts w:ascii="Arial" w:eastAsia="Times New Roman" w:hAnsi="Arial" w:cs="Arial"/>
                <w:b/>
                <w:bCs/>
                <w:sz w:val="20"/>
                <w:szCs w:val="20"/>
                <w:lang w:val="en-SG"/>
              </w:rPr>
              <w:t>Exp Smoothing, (alpha = 0.4)</w:t>
            </w:r>
          </w:p>
        </w:tc>
        <w:tc>
          <w:tcPr>
            <w:tcW w:w="1138" w:type="dxa"/>
            <w:tcBorders>
              <w:top w:val="nil"/>
              <w:left w:val="nil"/>
              <w:bottom w:val="single" w:sz="4" w:space="0" w:color="auto"/>
              <w:right w:val="single" w:sz="4" w:space="0" w:color="auto"/>
            </w:tcBorders>
            <w:shd w:val="clear" w:color="auto" w:fill="auto"/>
            <w:noWrap/>
            <w:hideMark/>
          </w:tcPr>
          <w:p w:rsidR="00BC3351" w:rsidRDefault="00BC3351" w:rsidP="00F633C2">
            <w:pPr>
              <w:jc w:val="center"/>
            </w:pPr>
            <w:r w:rsidRPr="004420DA">
              <w:t>135.32</w:t>
            </w:r>
          </w:p>
        </w:tc>
        <w:tc>
          <w:tcPr>
            <w:tcW w:w="1310" w:type="dxa"/>
            <w:tcBorders>
              <w:top w:val="nil"/>
              <w:left w:val="nil"/>
              <w:bottom w:val="single" w:sz="4" w:space="0" w:color="auto"/>
              <w:right w:val="single" w:sz="4" w:space="0" w:color="auto"/>
            </w:tcBorders>
            <w:shd w:val="clear" w:color="auto" w:fill="auto"/>
            <w:noWrap/>
            <w:hideMark/>
          </w:tcPr>
          <w:p w:rsidR="00BC3351" w:rsidRDefault="00BC3351" w:rsidP="00F633C2">
            <w:pPr>
              <w:jc w:val="center"/>
            </w:pPr>
            <w:r w:rsidRPr="00435559">
              <w:t>11.59%</w:t>
            </w:r>
          </w:p>
        </w:tc>
        <w:tc>
          <w:tcPr>
            <w:tcW w:w="1632" w:type="dxa"/>
            <w:tcBorders>
              <w:top w:val="nil"/>
              <w:left w:val="nil"/>
              <w:bottom w:val="single" w:sz="4" w:space="0" w:color="auto"/>
              <w:right w:val="single" w:sz="4" w:space="0" w:color="auto"/>
            </w:tcBorders>
            <w:shd w:val="clear" w:color="auto" w:fill="auto"/>
            <w:noWrap/>
            <w:hideMark/>
          </w:tcPr>
          <w:p w:rsidR="00BC3351" w:rsidRDefault="00BC3351" w:rsidP="00F633C2">
            <w:pPr>
              <w:jc w:val="center"/>
            </w:pPr>
            <w:r w:rsidRPr="00BA2094">
              <w:t>24796.6</w:t>
            </w:r>
            <w:r w:rsidR="00F633C2">
              <w:t>1</w:t>
            </w:r>
          </w:p>
        </w:tc>
      </w:tr>
    </w:tbl>
    <w:p w:rsidR="002F0E4C" w:rsidRDefault="002F0E4C" w:rsidP="002F0E4C">
      <w:pPr>
        <w:autoSpaceDE w:val="0"/>
        <w:autoSpaceDN w:val="0"/>
        <w:adjustRightInd w:val="0"/>
        <w:ind w:firstLine="720"/>
        <w:jc w:val="both"/>
        <w:rPr>
          <w:rFonts w:ascii="Arial" w:hAnsi="Arial" w:cs="Arial"/>
          <w:lang w:val="en-SG"/>
        </w:rPr>
      </w:pPr>
    </w:p>
    <w:p w:rsidR="002F0E4C" w:rsidRDefault="002F0E4C" w:rsidP="002F0E4C">
      <w:pPr>
        <w:autoSpaceDE w:val="0"/>
        <w:autoSpaceDN w:val="0"/>
        <w:adjustRightInd w:val="0"/>
        <w:ind w:firstLine="720"/>
        <w:jc w:val="both"/>
        <w:rPr>
          <w:rFonts w:ascii="Arial" w:hAnsi="Arial" w:cs="Arial"/>
          <w:lang w:val="en-SG"/>
        </w:rPr>
      </w:pPr>
    </w:p>
    <w:p w:rsidR="002F0E4C" w:rsidRDefault="002F0E4C" w:rsidP="002F0E4C">
      <w:pPr>
        <w:autoSpaceDE w:val="0"/>
        <w:autoSpaceDN w:val="0"/>
        <w:adjustRightInd w:val="0"/>
        <w:ind w:firstLine="540"/>
        <w:jc w:val="both"/>
        <w:rPr>
          <w:rFonts w:ascii="Arial" w:eastAsia="MS Mincho" w:hAnsi="Arial" w:cs="Arial"/>
          <w:color w:val="FF0000"/>
        </w:rPr>
      </w:pPr>
    </w:p>
    <w:p w:rsidR="002F0E4C" w:rsidRDefault="002F0E4C" w:rsidP="002F0E4C">
      <w:pPr>
        <w:autoSpaceDE w:val="0"/>
        <w:autoSpaceDN w:val="0"/>
        <w:adjustRightInd w:val="0"/>
        <w:ind w:firstLine="540"/>
        <w:jc w:val="both"/>
        <w:rPr>
          <w:rFonts w:ascii="Arial" w:eastAsia="MS Mincho" w:hAnsi="Arial" w:cs="Arial"/>
          <w:color w:val="FF0000"/>
        </w:rPr>
      </w:pPr>
    </w:p>
    <w:p w:rsidR="002F0E4C" w:rsidRDefault="002F0E4C" w:rsidP="002F0E4C">
      <w:pPr>
        <w:autoSpaceDE w:val="0"/>
        <w:autoSpaceDN w:val="0"/>
        <w:adjustRightInd w:val="0"/>
        <w:ind w:firstLine="540"/>
        <w:jc w:val="both"/>
        <w:rPr>
          <w:rFonts w:ascii="Arial" w:eastAsia="MS Mincho" w:hAnsi="Arial" w:cs="Arial"/>
          <w:color w:val="FF0000"/>
        </w:rPr>
      </w:pPr>
    </w:p>
    <w:p w:rsidR="002F0E4C" w:rsidRDefault="002F0E4C" w:rsidP="002F0E4C">
      <w:pPr>
        <w:autoSpaceDE w:val="0"/>
        <w:autoSpaceDN w:val="0"/>
        <w:adjustRightInd w:val="0"/>
        <w:ind w:firstLine="540"/>
        <w:jc w:val="both"/>
        <w:rPr>
          <w:rFonts w:ascii="Arial" w:eastAsia="MS Mincho" w:hAnsi="Arial" w:cs="Arial"/>
          <w:color w:val="FF0000"/>
        </w:rPr>
      </w:pPr>
    </w:p>
    <w:p w:rsidR="002F0E4C" w:rsidRDefault="002F0E4C" w:rsidP="002F0E4C">
      <w:pPr>
        <w:autoSpaceDE w:val="0"/>
        <w:autoSpaceDN w:val="0"/>
        <w:adjustRightInd w:val="0"/>
        <w:ind w:firstLine="540"/>
        <w:jc w:val="both"/>
        <w:rPr>
          <w:rFonts w:ascii="Arial" w:eastAsia="MS Mincho" w:hAnsi="Arial" w:cs="Arial"/>
          <w:color w:val="FF0000"/>
        </w:rPr>
      </w:pPr>
    </w:p>
    <w:p w:rsidR="002F0E4C" w:rsidRDefault="002F0E4C" w:rsidP="002F0E4C">
      <w:pPr>
        <w:autoSpaceDE w:val="0"/>
        <w:autoSpaceDN w:val="0"/>
        <w:adjustRightInd w:val="0"/>
        <w:ind w:firstLine="540"/>
        <w:jc w:val="both"/>
        <w:rPr>
          <w:rFonts w:ascii="Arial" w:eastAsia="MS Mincho" w:hAnsi="Arial" w:cs="Arial"/>
          <w:color w:val="FF0000"/>
        </w:rPr>
      </w:pPr>
    </w:p>
    <w:p w:rsidR="00F40416" w:rsidRDefault="00F40416" w:rsidP="006D6855">
      <w:pPr>
        <w:autoSpaceDE w:val="0"/>
        <w:autoSpaceDN w:val="0"/>
        <w:adjustRightInd w:val="0"/>
        <w:jc w:val="both"/>
        <w:rPr>
          <w:rFonts w:ascii="Arial" w:eastAsia="MS Mincho" w:hAnsi="Arial" w:cs="Arial"/>
          <w:color w:val="FF0000"/>
        </w:rPr>
      </w:pPr>
    </w:p>
    <w:p w:rsidR="002F0E4C" w:rsidRDefault="002F0E4C" w:rsidP="002F0E4C">
      <w:pPr>
        <w:ind w:left="540" w:right="-1"/>
        <w:jc w:val="both"/>
        <w:rPr>
          <w:rFonts w:ascii="Arial" w:hAnsi="Arial" w:cs="Arial"/>
          <w:lang w:val="en-SG"/>
        </w:rPr>
      </w:pPr>
    </w:p>
    <w:p w:rsidR="00FB315C" w:rsidRDefault="00FB315C" w:rsidP="002F0E4C">
      <w:pPr>
        <w:ind w:left="540" w:right="-1"/>
        <w:jc w:val="both"/>
        <w:rPr>
          <w:rFonts w:ascii="Arial" w:hAnsi="Arial" w:cs="Arial"/>
          <w:lang w:val="en-SG"/>
        </w:rPr>
      </w:pPr>
    </w:p>
    <w:p w:rsidR="00FB315C" w:rsidRPr="006D6855" w:rsidRDefault="00FB315C" w:rsidP="006D6855">
      <w:pPr>
        <w:spacing w:after="200" w:line="276" w:lineRule="auto"/>
        <w:rPr>
          <w:rFonts w:ascii="Arial" w:eastAsiaTheme="minorEastAsia" w:hAnsi="Arial" w:cs="Arial"/>
          <w:b/>
          <w:sz w:val="22"/>
          <w:szCs w:val="22"/>
          <w:u w:val="single"/>
          <w:lang w:val="en-GB"/>
        </w:rPr>
      </w:pPr>
      <w:r>
        <w:rPr>
          <w:rFonts w:ascii="Arial" w:eastAsiaTheme="minorEastAsia" w:hAnsi="Arial" w:cs="Arial"/>
          <w:b/>
          <w:sz w:val="22"/>
          <w:szCs w:val="22"/>
          <w:u w:val="single"/>
          <w:lang w:val="en-GB"/>
        </w:rPr>
        <w:t>Question 8</w:t>
      </w:r>
    </w:p>
    <w:p w:rsidR="002F0E4C" w:rsidRPr="00FB315C" w:rsidRDefault="00140904" w:rsidP="00FB315C">
      <w:pPr>
        <w:autoSpaceDE w:val="0"/>
        <w:autoSpaceDN w:val="0"/>
        <w:adjustRightInd w:val="0"/>
        <w:jc w:val="both"/>
        <w:rPr>
          <w:rFonts w:ascii="Arial" w:eastAsia="MS Mincho" w:hAnsi="Arial" w:cs="Arial"/>
        </w:rPr>
      </w:pPr>
      <w:r>
        <w:rPr>
          <w:rFonts w:ascii="Arial" w:eastAsia="MS Mincho" w:hAnsi="Arial" w:cs="Arial"/>
          <w:lang w:val="en-SG"/>
        </w:rPr>
        <w:t xml:space="preserve">A researcher </w:t>
      </w:r>
      <w:r w:rsidR="002F0E4C" w:rsidRPr="00FB315C">
        <w:rPr>
          <w:rFonts w:ascii="Arial" w:eastAsia="MS Mincho" w:hAnsi="Arial" w:cs="Arial"/>
        </w:rPr>
        <w:t>believe</w:t>
      </w:r>
      <w:r>
        <w:rPr>
          <w:rFonts w:ascii="Arial" w:eastAsia="MS Mincho" w:hAnsi="Arial" w:cs="Arial"/>
        </w:rPr>
        <w:t>s</w:t>
      </w:r>
      <w:r w:rsidR="002F0E4C" w:rsidRPr="00FB315C">
        <w:rPr>
          <w:rFonts w:ascii="Arial" w:eastAsia="MS Mincho" w:hAnsi="Arial" w:cs="Arial"/>
        </w:rPr>
        <w:t xml:space="preserve"> that </w:t>
      </w:r>
      <w:r>
        <w:rPr>
          <w:rFonts w:ascii="Arial" w:eastAsia="MS Mincho" w:hAnsi="Arial" w:cs="Arial"/>
        </w:rPr>
        <w:t xml:space="preserve">a person’s self-confidence level </w:t>
      </w:r>
      <w:r w:rsidR="002A741E">
        <w:rPr>
          <w:rFonts w:ascii="Arial" w:eastAsia="MS Mincho" w:hAnsi="Arial" w:cs="Arial"/>
        </w:rPr>
        <w:t xml:space="preserve">(a rating between 0 and 100) </w:t>
      </w:r>
      <w:r w:rsidR="002F0E4C" w:rsidRPr="00FB315C">
        <w:rPr>
          <w:rFonts w:ascii="Arial" w:eastAsia="MS Mincho" w:hAnsi="Arial" w:cs="Arial"/>
        </w:rPr>
        <w:t xml:space="preserve">is related to </w:t>
      </w:r>
      <w:r>
        <w:rPr>
          <w:rFonts w:ascii="Arial" w:eastAsia="MS Mincho" w:hAnsi="Arial" w:cs="Arial"/>
        </w:rPr>
        <w:t>his/her weight</w:t>
      </w:r>
      <w:r w:rsidR="002F0E4C" w:rsidRPr="00FB315C">
        <w:rPr>
          <w:rFonts w:ascii="Arial" w:eastAsia="MS Mincho" w:hAnsi="Arial" w:cs="Arial"/>
        </w:rPr>
        <w:t>.  However, other</w:t>
      </w:r>
      <w:r>
        <w:rPr>
          <w:rFonts w:ascii="Arial" w:eastAsia="MS Mincho" w:hAnsi="Arial" w:cs="Arial"/>
        </w:rPr>
        <w:t xml:space="preserve"> researchers</w:t>
      </w:r>
      <w:r w:rsidR="002F0E4C" w:rsidRPr="00FB315C">
        <w:rPr>
          <w:rFonts w:ascii="Arial" w:eastAsia="MS Mincho" w:hAnsi="Arial" w:cs="Arial"/>
        </w:rPr>
        <w:t xml:space="preserve"> believe that other factors, such as </w:t>
      </w:r>
      <w:r>
        <w:rPr>
          <w:rFonts w:ascii="Arial" w:eastAsia="MS Mincho" w:hAnsi="Arial" w:cs="Arial"/>
        </w:rPr>
        <w:t xml:space="preserve">educational background, </w:t>
      </w:r>
      <w:r w:rsidR="002A741E">
        <w:rPr>
          <w:rFonts w:ascii="Arial" w:eastAsia="MS Mincho" w:hAnsi="Arial" w:cs="Arial"/>
        </w:rPr>
        <w:t>personality,</w:t>
      </w:r>
      <w:r w:rsidR="002F0E4C" w:rsidRPr="00FB315C">
        <w:rPr>
          <w:rFonts w:ascii="Arial" w:eastAsia="MS Mincho" w:hAnsi="Arial" w:cs="Arial"/>
        </w:rPr>
        <w:t xml:space="preserve"> are stronger determinants of </w:t>
      </w:r>
      <w:r w:rsidR="002A741E">
        <w:rPr>
          <w:rFonts w:ascii="Arial" w:eastAsia="MS Mincho" w:hAnsi="Arial" w:cs="Arial"/>
        </w:rPr>
        <w:t>self-confidence level</w:t>
      </w:r>
      <w:r w:rsidR="002F0E4C" w:rsidRPr="00FB315C">
        <w:rPr>
          <w:rFonts w:ascii="Arial" w:eastAsia="MS Mincho" w:hAnsi="Arial" w:cs="Arial"/>
        </w:rPr>
        <w:t xml:space="preserve">. </w:t>
      </w:r>
      <w:r w:rsidR="002A741E">
        <w:rPr>
          <w:rFonts w:ascii="Arial" w:eastAsia="MS Mincho" w:hAnsi="Arial" w:cs="Arial"/>
        </w:rPr>
        <w:t xml:space="preserve">The researcher collected </w:t>
      </w:r>
      <w:r w:rsidR="006B4C8E">
        <w:rPr>
          <w:rFonts w:ascii="Arial" w:eastAsia="MS Mincho" w:hAnsi="Arial" w:cs="Arial"/>
        </w:rPr>
        <w:t>some</w:t>
      </w:r>
      <w:r w:rsidR="002A741E">
        <w:rPr>
          <w:rFonts w:ascii="Arial" w:eastAsia="MS Mincho" w:hAnsi="Arial" w:cs="Arial"/>
        </w:rPr>
        <w:t xml:space="preserve"> data shown in the table below</w:t>
      </w:r>
      <w:r w:rsidR="002F0E4C" w:rsidRPr="00FB315C">
        <w:rPr>
          <w:rFonts w:ascii="Arial" w:eastAsia="MS Mincho" w:hAnsi="Arial" w:cs="Arial"/>
        </w:rPr>
        <w:t>.</w:t>
      </w:r>
    </w:p>
    <w:p w:rsidR="002F0E4C" w:rsidRDefault="002F0E4C" w:rsidP="002F0E4C">
      <w:pPr>
        <w:pStyle w:val="ListParagraph"/>
        <w:ind w:left="360"/>
        <w:jc w:val="both"/>
        <w:rPr>
          <w:rFonts w:ascii="Arial" w:hAnsi="Arial" w:cs="Arial"/>
          <w:b/>
          <w:u w:val="single"/>
        </w:rPr>
      </w:pPr>
    </w:p>
    <w:p w:rsidR="002F0E4C" w:rsidRPr="00673F2C" w:rsidRDefault="002F0E4C" w:rsidP="002F0E4C">
      <w:pPr>
        <w:pStyle w:val="ListParagraph"/>
        <w:ind w:left="360"/>
        <w:jc w:val="both"/>
        <w:rPr>
          <w:rFonts w:ascii="Arial" w:hAnsi="Arial" w:cs="Arial"/>
        </w:rPr>
      </w:pPr>
      <w:r w:rsidRPr="00673F2C">
        <w:rPr>
          <w:rFonts w:ascii="Arial" w:hAnsi="Arial" w:cs="Arial"/>
          <w:b/>
          <w:u w:val="single"/>
        </w:rPr>
        <w:t>Show your workings</w:t>
      </w:r>
      <w:r w:rsidRPr="00673F2C">
        <w:rPr>
          <w:rFonts w:ascii="Arial" w:hAnsi="Arial" w:cs="Arial"/>
        </w:rPr>
        <w:t xml:space="preserve"> clearly and round </w:t>
      </w:r>
      <w:r w:rsidR="00713F96">
        <w:rPr>
          <w:rFonts w:ascii="Arial" w:hAnsi="Arial" w:cs="Arial"/>
        </w:rPr>
        <w:t xml:space="preserve">off </w:t>
      </w:r>
      <w:r w:rsidRPr="00673F2C">
        <w:rPr>
          <w:rFonts w:ascii="Arial" w:hAnsi="Arial" w:cs="Arial"/>
        </w:rPr>
        <w:t xml:space="preserve">your answers to </w:t>
      </w:r>
      <w:r w:rsidRPr="00673F2C">
        <w:rPr>
          <w:rFonts w:ascii="Arial" w:hAnsi="Arial" w:cs="Arial"/>
          <w:b/>
          <w:u w:val="single"/>
        </w:rPr>
        <w:t>two</w:t>
      </w:r>
      <w:r w:rsidRPr="00673F2C">
        <w:rPr>
          <w:rFonts w:ascii="Arial" w:hAnsi="Arial" w:cs="Arial"/>
        </w:rPr>
        <w:t xml:space="preserve"> decimal places.                                 </w:t>
      </w:r>
    </w:p>
    <w:p w:rsidR="002F0E4C" w:rsidRDefault="002F0E4C" w:rsidP="002F0E4C">
      <w:pPr>
        <w:autoSpaceDE w:val="0"/>
        <w:autoSpaceDN w:val="0"/>
        <w:adjustRightInd w:val="0"/>
        <w:ind w:left="360"/>
        <w:jc w:val="both"/>
        <w:rPr>
          <w:rFonts w:ascii="Arial" w:eastAsia="MS Mincho" w:hAnsi="Arial" w:cs="Arial"/>
        </w:rPr>
      </w:pPr>
    </w:p>
    <w:tbl>
      <w:tblPr>
        <w:tblW w:w="35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7"/>
        <w:gridCol w:w="1417"/>
      </w:tblGrid>
      <w:tr w:rsidR="000930CA" w:rsidRPr="00C068DA" w:rsidTr="00A23045">
        <w:trPr>
          <w:trHeight w:val="421"/>
          <w:jc w:val="center"/>
        </w:trPr>
        <w:tc>
          <w:tcPr>
            <w:tcW w:w="2177" w:type="dxa"/>
            <w:vAlign w:val="center"/>
            <w:hideMark/>
          </w:tcPr>
          <w:p w:rsidR="000930CA" w:rsidRPr="00C068DA" w:rsidRDefault="000930CA" w:rsidP="00A23045">
            <w:pPr>
              <w:jc w:val="center"/>
              <w:rPr>
                <w:rFonts w:ascii="Arial" w:eastAsia="Times New Roman" w:hAnsi="Arial" w:cs="Arial"/>
                <w:color w:val="000000"/>
                <w:sz w:val="20"/>
                <w:szCs w:val="20"/>
              </w:rPr>
            </w:pPr>
            <w:r>
              <w:rPr>
                <w:rFonts w:ascii="Arial" w:eastAsia="Times New Roman" w:hAnsi="Arial" w:cs="Arial"/>
                <w:color w:val="000000"/>
                <w:sz w:val="20"/>
                <w:szCs w:val="20"/>
              </w:rPr>
              <w:t>Self-confidence Level</w:t>
            </w:r>
          </w:p>
        </w:tc>
        <w:tc>
          <w:tcPr>
            <w:tcW w:w="1417" w:type="dxa"/>
            <w:vAlign w:val="center"/>
            <w:hideMark/>
          </w:tcPr>
          <w:p w:rsidR="000930CA" w:rsidRPr="00C068DA" w:rsidRDefault="000930CA" w:rsidP="00A23045">
            <w:pPr>
              <w:jc w:val="center"/>
              <w:rPr>
                <w:rFonts w:ascii="Arial" w:eastAsia="Times New Roman" w:hAnsi="Arial" w:cs="Arial"/>
                <w:color w:val="000000"/>
                <w:sz w:val="20"/>
                <w:szCs w:val="20"/>
              </w:rPr>
            </w:pPr>
            <w:r>
              <w:rPr>
                <w:rFonts w:ascii="Arial" w:eastAsia="Times New Roman" w:hAnsi="Arial" w:cs="Arial"/>
                <w:color w:val="000000"/>
                <w:sz w:val="20"/>
                <w:szCs w:val="20"/>
              </w:rPr>
              <w:t>Weight (kg)</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75</w:t>
            </w:r>
          </w:p>
        </w:tc>
        <w:tc>
          <w:tcPr>
            <w:tcW w:w="1417" w:type="dxa"/>
            <w:noWrap/>
            <w:vAlign w:val="center"/>
            <w:hideMark/>
          </w:tcPr>
          <w:p w:rsidR="000930CA" w:rsidRPr="00261895" w:rsidRDefault="000930CA" w:rsidP="00A23045">
            <w:pPr>
              <w:jc w:val="center"/>
            </w:pPr>
            <w:r w:rsidRPr="00261895">
              <w:t>50</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70</w:t>
            </w:r>
          </w:p>
        </w:tc>
        <w:tc>
          <w:tcPr>
            <w:tcW w:w="1417" w:type="dxa"/>
            <w:noWrap/>
            <w:vAlign w:val="center"/>
            <w:hideMark/>
          </w:tcPr>
          <w:p w:rsidR="000930CA" w:rsidRPr="00261895" w:rsidRDefault="000930CA" w:rsidP="00A23045">
            <w:pPr>
              <w:jc w:val="center"/>
            </w:pPr>
            <w:r w:rsidRPr="00261895">
              <w:t>54</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86</w:t>
            </w:r>
          </w:p>
        </w:tc>
        <w:tc>
          <w:tcPr>
            <w:tcW w:w="1417" w:type="dxa"/>
            <w:noWrap/>
            <w:vAlign w:val="center"/>
            <w:hideMark/>
          </w:tcPr>
          <w:p w:rsidR="000930CA" w:rsidRPr="00261895" w:rsidRDefault="000930CA" w:rsidP="00A23045">
            <w:pPr>
              <w:jc w:val="center"/>
            </w:pPr>
            <w:r w:rsidRPr="00261895">
              <w:t>36</w:t>
            </w:r>
          </w:p>
        </w:tc>
        <w:bookmarkStart w:id="0" w:name="_GoBack"/>
        <w:bookmarkEnd w:id="0"/>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93</w:t>
            </w:r>
          </w:p>
        </w:tc>
        <w:tc>
          <w:tcPr>
            <w:tcW w:w="1417" w:type="dxa"/>
            <w:noWrap/>
            <w:vAlign w:val="center"/>
            <w:hideMark/>
          </w:tcPr>
          <w:p w:rsidR="000930CA" w:rsidRPr="00261895" w:rsidRDefault="000930CA" w:rsidP="00A23045">
            <w:pPr>
              <w:jc w:val="center"/>
            </w:pPr>
            <w:r w:rsidRPr="00261895">
              <w:t>34</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72</w:t>
            </w:r>
          </w:p>
        </w:tc>
        <w:tc>
          <w:tcPr>
            <w:tcW w:w="1417" w:type="dxa"/>
            <w:noWrap/>
            <w:vAlign w:val="center"/>
            <w:hideMark/>
          </w:tcPr>
          <w:p w:rsidR="000930CA" w:rsidRPr="00261895" w:rsidRDefault="000930CA" w:rsidP="00A23045">
            <w:pPr>
              <w:jc w:val="center"/>
            </w:pPr>
            <w:r w:rsidRPr="00261895">
              <w:t>52</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88</w:t>
            </w:r>
          </w:p>
        </w:tc>
        <w:tc>
          <w:tcPr>
            <w:tcW w:w="1417" w:type="dxa"/>
            <w:noWrap/>
            <w:vAlign w:val="center"/>
            <w:hideMark/>
          </w:tcPr>
          <w:p w:rsidR="000930CA" w:rsidRPr="00261895" w:rsidRDefault="000930CA" w:rsidP="00A23045">
            <w:pPr>
              <w:jc w:val="center"/>
            </w:pPr>
            <w:r w:rsidRPr="00261895">
              <w:t>32</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62</w:t>
            </w:r>
          </w:p>
        </w:tc>
        <w:tc>
          <w:tcPr>
            <w:tcW w:w="1417" w:type="dxa"/>
            <w:noWrap/>
            <w:vAlign w:val="center"/>
            <w:hideMark/>
          </w:tcPr>
          <w:p w:rsidR="000930CA" w:rsidRPr="00261895" w:rsidRDefault="000930CA" w:rsidP="00A23045">
            <w:pPr>
              <w:jc w:val="center"/>
            </w:pPr>
            <w:r w:rsidRPr="00261895">
              <w:t>56</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58</w:t>
            </w:r>
          </w:p>
        </w:tc>
        <w:tc>
          <w:tcPr>
            <w:tcW w:w="1417" w:type="dxa"/>
            <w:noWrap/>
            <w:vAlign w:val="center"/>
            <w:hideMark/>
          </w:tcPr>
          <w:p w:rsidR="000930CA" w:rsidRPr="00261895" w:rsidRDefault="000930CA" w:rsidP="00A23045">
            <w:pPr>
              <w:jc w:val="center"/>
            </w:pPr>
            <w:r w:rsidRPr="00261895">
              <w:t>60</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93</w:t>
            </w:r>
          </w:p>
        </w:tc>
        <w:tc>
          <w:tcPr>
            <w:tcW w:w="1417" w:type="dxa"/>
            <w:noWrap/>
            <w:vAlign w:val="center"/>
            <w:hideMark/>
          </w:tcPr>
          <w:p w:rsidR="000930CA" w:rsidRPr="00261895" w:rsidRDefault="000930CA" w:rsidP="00A23045">
            <w:pPr>
              <w:jc w:val="center"/>
            </w:pPr>
            <w:r w:rsidRPr="00261895">
              <w:t>38</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90</w:t>
            </w:r>
          </w:p>
        </w:tc>
        <w:tc>
          <w:tcPr>
            <w:tcW w:w="1417" w:type="dxa"/>
            <w:noWrap/>
            <w:vAlign w:val="center"/>
            <w:hideMark/>
          </w:tcPr>
          <w:p w:rsidR="000930CA" w:rsidRPr="00261895" w:rsidRDefault="000930CA" w:rsidP="00A23045">
            <w:pPr>
              <w:jc w:val="center"/>
            </w:pPr>
            <w:r w:rsidRPr="00261895">
              <w:t>30</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65</w:t>
            </w:r>
          </w:p>
        </w:tc>
        <w:tc>
          <w:tcPr>
            <w:tcW w:w="1417" w:type="dxa"/>
            <w:noWrap/>
            <w:vAlign w:val="center"/>
            <w:hideMark/>
          </w:tcPr>
          <w:p w:rsidR="000930CA" w:rsidRPr="00261895" w:rsidRDefault="000930CA" w:rsidP="00A23045">
            <w:pPr>
              <w:jc w:val="center"/>
            </w:pPr>
            <w:r w:rsidRPr="00261895">
              <w:t>58</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76</w:t>
            </w:r>
          </w:p>
        </w:tc>
        <w:tc>
          <w:tcPr>
            <w:tcW w:w="1417" w:type="dxa"/>
            <w:noWrap/>
            <w:vAlign w:val="center"/>
            <w:hideMark/>
          </w:tcPr>
          <w:p w:rsidR="000930CA" w:rsidRPr="00261895" w:rsidRDefault="000930CA" w:rsidP="00A23045">
            <w:pPr>
              <w:jc w:val="center"/>
            </w:pPr>
            <w:r w:rsidRPr="00261895">
              <w:t>48</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52</w:t>
            </w:r>
          </w:p>
        </w:tc>
        <w:tc>
          <w:tcPr>
            <w:tcW w:w="1417" w:type="dxa"/>
            <w:noWrap/>
            <w:vAlign w:val="center"/>
            <w:hideMark/>
          </w:tcPr>
          <w:p w:rsidR="000930CA" w:rsidRPr="00261895" w:rsidRDefault="000930CA" w:rsidP="00A23045">
            <w:pPr>
              <w:jc w:val="center"/>
            </w:pPr>
            <w:r w:rsidRPr="00261895">
              <w:t>62</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40</w:t>
            </w:r>
          </w:p>
        </w:tc>
        <w:tc>
          <w:tcPr>
            <w:tcW w:w="1417" w:type="dxa"/>
            <w:noWrap/>
            <w:vAlign w:val="center"/>
            <w:hideMark/>
          </w:tcPr>
          <w:p w:rsidR="000930CA" w:rsidRPr="00261895" w:rsidRDefault="000930CA" w:rsidP="00A23045">
            <w:pPr>
              <w:jc w:val="center"/>
            </w:pPr>
            <w:r w:rsidRPr="00261895">
              <w:t>66</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83</w:t>
            </w:r>
          </w:p>
        </w:tc>
        <w:tc>
          <w:tcPr>
            <w:tcW w:w="1417" w:type="dxa"/>
            <w:noWrap/>
            <w:vAlign w:val="center"/>
            <w:hideMark/>
          </w:tcPr>
          <w:p w:rsidR="000930CA" w:rsidRPr="00261895" w:rsidRDefault="000930CA" w:rsidP="00A23045">
            <w:pPr>
              <w:jc w:val="center"/>
            </w:pPr>
            <w:r w:rsidRPr="00261895">
              <w:t>46</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32</w:t>
            </w:r>
          </w:p>
        </w:tc>
        <w:tc>
          <w:tcPr>
            <w:tcW w:w="1417" w:type="dxa"/>
            <w:noWrap/>
            <w:vAlign w:val="center"/>
            <w:hideMark/>
          </w:tcPr>
          <w:p w:rsidR="000930CA" w:rsidRPr="00261895" w:rsidRDefault="000930CA" w:rsidP="00A23045">
            <w:pPr>
              <w:jc w:val="center"/>
            </w:pPr>
            <w:r w:rsidRPr="00261895">
              <w:t>68</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43</w:t>
            </w:r>
          </w:p>
        </w:tc>
        <w:tc>
          <w:tcPr>
            <w:tcW w:w="1417" w:type="dxa"/>
            <w:noWrap/>
            <w:vAlign w:val="center"/>
            <w:hideMark/>
          </w:tcPr>
          <w:p w:rsidR="000930CA" w:rsidRPr="00261895" w:rsidRDefault="000930CA" w:rsidP="00A23045">
            <w:pPr>
              <w:jc w:val="center"/>
            </w:pPr>
            <w:r w:rsidRPr="00261895">
              <w:t>64</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86</w:t>
            </w:r>
          </w:p>
        </w:tc>
        <w:tc>
          <w:tcPr>
            <w:tcW w:w="1417" w:type="dxa"/>
            <w:noWrap/>
            <w:vAlign w:val="center"/>
            <w:hideMark/>
          </w:tcPr>
          <w:p w:rsidR="000930CA" w:rsidRPr="00261895" w:rsidRDefault="000930CA" w:rsidP="00A23045">
            <w:pPr>
              <w:jc w:val="center"/>
            </w:pPr>
            <w:r w:rsidRPr="00261895">
              <w:t>42</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89</w:t>
            </w:r>
          </w:p>
        </w:tc>
        <w:tc>
          <w:tcPr>
            <w:tcW w:w="1417" w:type="dxa"/>
            <w:noWrap/>
            <w:vAlign w:val="center"/>
            <w:hideMark/>
          </w:tcPr>
          <w:p w:rsidR="000930CA" w:rsidRPr="00261895" w:rsidRDefault="000930CA" w:rsidP="00A23045">
            <w:pPr>
              <w:jc w:val="center"/>
            </w:pPr>
            <w:r w:rsidRPr="00261895">
              <w:t>44</w:t>
            </w:r>
          </w:p>
        </w:tc>
      </w:tr>
      <w:tr w:rsidR="000930CA" w:rsidRPr="00C068DA" w:rsidTr="00A23045">
        <w:trPr>
          <w:trHeight w:val="227"/>
          <w:jc w:val="center"/>
        </w:trPr>
        <w:tc>
          <w:tcPr>
            <w:tcW w:w="2177" w:type="dxa"/>
            <w:noWrap/>
            <w:vAlign w:val="center"/>
            <w:hideMark/>
          </w:tcPr>
          <w:p w:rsidR="000930CA" w:rsidRPr="00261895" w:rsidRDefault="000930CA" w:rsidP="00A23045">
            <w:pPr>
              <w:jc w:val="center"/>
            </w:pPr>
            <w:r w:rsidRPr="00261895">
              <w:t>88</w:t>
            </w:r>
          </w:p>
        </w:tc>
        <w:tc>
          <w:tcPr>
            <w:tcW w:w="1417" w:type="dxa"/>
            <w:noWrap/>
            <w:vAlign w:val="center"/>
            <w:hideMark/>
          </w:tcPr>
          <w:p w:rsidR="000930CA" w:rsidRDefault="000930CA" w:rsidP="00A23045">
            <w:pPr>
              <w:jc w:val="center"/>
            </w:pPr>
            <w:r w:rsidRPr="00261895">
              <w:t>40</w:t>
            </w:r>
          </w:p>
        </w:tc>
      </w:tr>
    </w:tbl>
    <w:p w:rsidR="002F0E4C" w:rsidRPr="00907875" w:rsidRDefault="002F0E4C" w:rsidP="002F0E4C">
      <w:pPr>
        <w:autoSpaceDE w:val="0"/>
        <w:autoSpaceDN w:val="0"/>
        <w:adjustRightInd w:val="0"/>
        <w:jc w:val="center"/>
        <w:rPr>
          <w:rFonts w:ascii="Arial" w:eastAsia="MS Mincho" w:hAnsi="Arial" w:cs="Arial"/>
        </w:rPr>
      </w:pPr>
    </w:p>
    <w:p w:rsidR="002F0E4C" w:rsidRPr="00A23045" w:rsidRDefault="002F0E4C" w:rsidP="00A150AD">
      <w:pPr>
        <w:pStyle w:val="ListParagraph"/>
        <w:numPr>
          <w:ilvl w:val="0"/>
          <w:numId w:val="34"/>
        </w:numPr>
        <w:spacing w:before="240"/>
        <w:jc w:val="both"/>
        <w:rPr>
          <w:rFonts w:ascii="Arial" w:hAnsi="Arial" w:cs="Arial"/>
          <w:lang w:val="en-GB"/>
        </w:rPr>
      </w:pPr>
      <w:r w:rsidRPr="00A23045">
        <w:rPr>
          <w:rFonts w:ascii="Arial" w:hAnsi="Arial" w:cs="Arial"/>
          <w:lang w:val="en-GB"/>
        </w:rPr>
        <w:lastRenderedPageBreak/>
        <w:t xml:space="preserve">Identify the </w:t>
      </w:r>
      <w:r w:rsidRPr="00A23045">
        <w:rPr>
          <w:rFonts w:ascii="Arial" w:hAnsi="Arial" w:cs="Arial"/>
        </w:rPr>
        <w:t xml:space="preserve">dependent variable y and the independent variable x in this case. </w:t>
      </w:r>
    </w:p>
    <w:p w:rsidR="002F0E4C" w:rsidRPr="00A23045" w:rsidRDefault="002F0E4C" w:rsidP="00A150AD">
      <w:pPr>
        <w:pStyle w:val="ListParagraph"/>
        <w:numPr>
          <w:ilvl w:val="0"/>
          <w:numId w:val="34"/>
        </w:numPr>
        <w:spacing w:before="240"/>
        <w:jc w:val="both"/>
        <w:rPr>
          <w:rFonts w:ascii="Arial" w:hAnsi="Arial" w:cs="Arial"/>
          <w:lang w:val="en-GB"/>
        </w:rPr>
      </w:pPr>
      <w:r w:rsidRPr="00A23045">
        <w:rPr>
          <w:rFonts w:ascii="Arial" w:hAnsi="Arial" w:cs="Arial"/>
          <w:lang w:val="en-GB"/>
        </w:rPr>
        <w:t xml:space="preserve">Determine the </w:t>
      </w:r>
      <w:r w:rsidR="00F01268">
        <w:rPr>
          <w:rFonts w:ascii="Arial" w:hAnsi="Arial" w:cs="Arial"/>
          <w:lang w:val="en-GB"/>
        </w:rPr>
        <w:t>intercept</w:t>
      </w:r>
      <w:r w:rsidRPr="00A23045">
        <w:rPr>
          <w:rFonts w:ascii="Arial" w:hAnsi="Arial" w:cs="Arial"/>
          <w:lang w:val="en-GB"/>
        </w:rPr>
        <w:t xml:space="preserve"> and </w:t>
      </w:r>
      <w:r w:rsidR="00F01268">
        <w:rPr>
          <w:rFonts w:ascii="Arial" w:hAnsi="Arial" w:cs="Arial"/>
          <w:lang w:val="en-GB"/>
        </w:rPr>
        <w:t>slope</w:t>
      </w:r>
      <w:r w:rsidRPr="00A23045">
        <w:rPr>
          <w:rFonts w:ascii="Arial" w:hAnsi="Arial" w:cs="Arial"/>
          <w:vertAlign w:val="subscript"/>
          <w:lang w:val="en-GB"/>
        </w:rPr>
        <w:t xml:space="preserve"> </w:t>
      </w:r>
      <w:r w:rsidRPr="00A23045">
        <w:rPr>
          <w:rFonts w:ascii="Arial" w:hAnsi="Arial" w:cs="Arial"/>
          <w:lang w:val="en-GB"/>
        </w:rPr>
        <w:t xml:space="preserve">and write down the linear equation.  </w:t>
      </w:r>
    </w:p>
    <w:p w:rsidR="00F633C2" w:rsidRDefault="00F633C2" w:rsidP="00A150AD">
      <w:pPr>
        <w:pStyle w:val="ListParagraph"/>
        <w:numPr>
          <w:ilvl w:val="0"/>
          <w:numId w:val="34"/>
        </w:numPr>
        <w:spacing w:before="240"/>
        <w:jc w:val="both"/>
        <w:rPr>
          <w:rFonts w:ascii="Arial" w:hAnsi="Arial" w:cs="Arial"/>
          <w:lang w:val="en-GB"/>
        </w:rPr>
      </w:pPr>
      <w:r>
        <w:rPr>
          <w:rFonts w:ascii="Arial" w:hAnsi="Arial" w:cs="Arial"/>
          <w:lang w:val="en-GB"/>
        </w:rPr>
        <w:t xml:space="preserve">Based on 5% level of significance, conclude whether the slope and intercept are significant in describing the relationship between the dependent and independent variable.  </w:t>
      </w:r>
    </w:p>
    <w:p w:rsidR="00F01268" w:rsidRDefault="00F01268" w:rsidP="00A150AD">
      <w:pPr>
        <w:pStyle w:val="ListParagraph"/>
        <w:numPr>
          <w:ilvl w:val="0"/>
          <w:numId w:val="34"/>
        </w:numPr>
        <w:spacing w:before="240"/>
        <w:jc w:val="both"/>
        <w:rPr>
          <w:rFonts w:ascii="Arial" w:hAnsi="Arial" w:cs="Arial"/>
          <w:lang w:val="en-GB"/>
        </w:rPr>
      </w:pPr>
      <w:r>
        <w:rPr>
          <w:rFonts w:ascii="Arial" w:hAnsi="Arial" w:cs="Arial"/>
          <w:lang w:val="en-GB"/>
        </w:rPr>
        <w:t xml:space="preserve">State the value of the correlation coefficient </w:t>
      </w:r>
      <w:r w:rsidR="002F0E4C" w:rsidRPr="00A23045">
        <w:rPr>
          <w:rFonts w:ascii="Arial" w:hAnsi="Arial" w:cs="Arial"/>
          <w:lang w:val="en-GB"/>
        </w:rPr>
        <w:t xml:space="preserve">r and </w:t>
      </w:r>
      <w:r>
        <w:rPr>
          <w:rFonts w:ascii="Arial" w:hAnsi="Arial" w:cs="Arial"/>
          <w:lang w:val="en-GB"/>
        </w:rPr>
        <w:t>comment on</w:t>
      </w:r>
      <w:r w:rsidR="002F0E4C" w:rsidRPr="00A23045">
        <w:rPr>
          <w:rFonts w:ascii="Arial" w:hAnsi="Arial" w:cs="Arial"/>
          <w:lang w:val="en-GB"/>
        </w:rPr>
        <w:t xml:space="preserve"> the r value</w:t>
      </w:r>
      <w:r>
        <w:rPr>
          <w:rFonts w:ascii="Arial" w:hAnsi="Arial" w:cs="Arial"/>
          <w:lang w:val="en-GB"/>
        </w:rPr>
        <w:t>.</w:t>
      </w:r>
    </w:p>
    <w:p w:rsidR="002F0E4C" w:rsidRPr="00F01268" w:rsidRDefault="00F01268" w:rsidP="00A150AD">
      <w:pPr>
        <w:pStyle w:val="ListParagraph"/>
        <w:numPr>
          <w:ilvl w:val="0"/>
          <w:numId w:val="34"/>
        </w:numPr>
        <w:spacing w:before="240"/>
        <w:jc w:val="both"/>
        <w:rPr>
          <w:rFonts w:ascii="Arial" w:hAnsi="Arial" w:cs="Arial"/>
          <w:lang w:val="en-GB"/>
        </w:rPr>
      </w:pPr>
      <w:r>
        <w:rPr>
          <w:rFonts w:ascii="Arial" w:hAnsi="Arial" w:cs="Arial"/>
          <w:lang w:val="en-GB"/>
        </w:rPr>
        <w:t>State the value of the coefficient of determination R-square</w:t>
      </w:r>
      <w:r w:rsidRPr="00A23045">
        <w:rPr>
          <w:rFonts w:ascii="Arial" w:hAnsi="Arial" w:cs="Arial"/>
          <w:lang w:val="en-GB"/>
        </w:rPr>
        <w:t xml:space="preserve"> and </w:t>
      </w:r>
      <w:r>
        <w:rPr>
          <w:rFonts w:ascii="Arial" w:hAnsi="Arial" w:cs="Arial"/>
          <w:lang w:val="en-GB"/>
        </w:rPr>
        <w:t>comment on</w:t>
      </w:r>
      <w:r w:rsidRPr="00A23045">
        <w:rPr>
          <w:rFonts w:ascii="Arial" w:hAnsi="Arial" w:cs="Arial"/>
          <w:lang w:val="en-GB"/>
        </w:rPr>
        <w:t xml:space="preserve"> the </w:t>
      </w:r>
      <w:r>
        <w:rPr>
          <w:rFonts w:ascii="Arial" w:hAnsi="Arial" w:cs="Arial"/>
          <w:lang w:val="en-GB"/>
        </w:rPr>
        <w:t>R-square</w:t>
      </w:r>
      <w:r w:rsidRPr="00A23045">
        <w:rPr>
          <w:rFonts w:ascii="Arial" w:hAnsi="Arial" w:cs="Arial"/>
          <w:lang w:val="en-GB"/>
        </w:rPr>
        <w:t xml:space="preserve"> value</w:t>
      </w:r>
      <w:r>
        <w:rPr>
          <w:rFonts w:ascii="Arial" w:hAnsi="Arial" w:cs="Arial"/>
          <w:lang w:val="en-GB"/>
        </w:rPr>
        <w:t>.</w:t>
      </w:r>
      <w:r w:rsidR="002F0E4C" w:rsidRPr="00F01268">
        <w:rPr>
          <w:rFonts w:ascii="Arial" w:hAnsi="Arial" w:cs="Arial"/>
          <w:lang w:val="en-GB"/>
        </w:rPr>
        <w:t xml:space="preserve"> </w:t>
      </w:r>
    </w:p>
    <w:p w:rsidR="002F0E4C" w:rsidRPr="00F01268" w:rsidRDefault="00F01268" w:rsidP="00A150AD">
      <w:pPr>
        <w:pStyle w:val="ListParagraph"/>
        <w:numPr>
          <w:ilvl w:val="0"/>
          <w:numId w:val="34"/>
        </w:numPr>
        <w:spacing w:before="240"/>
        <w:jc w:val="both"/>
        <w:rPr>
          <w:rFonts w:ascii="Arial" w:hAnsi="Arial" w:cs="Arial"/>
          <w:lang w:val="en-GB"/>
        </w:rPr>
      </w:pPr>
      <w:r>
        <w:rPr>
          <w:rFonts w:ascii="Arial" w:eastAsia="MS Mincho" w:hAnsi="Arial" w:cs="Arial"/>
        </w:rPr>
        <w:t>Predict</w:t>
      </w:r>
      <w:r w:rsidR="002F0E4C" w:rsidRPr="00F01268">
        <w:rPr>
          <w:rFonts w:ascii="Arial" w:eastAsia="MS Mincho" w:hAnsi="Arial" w:cs="Arial"/>
        </w:rPr>
        <w:t xml:space="preserve"> the </w:t>
      </w:r>
      <w:r>
        <w:rPr>
          <w:rFonts w:ascii="Arial" w:eastAsia="MS Mincho" w:hAnsi="Arial" w:cs="Arial"/>
        </w:rPr>
        <w:t>self-confidence level of a person if his weight is 45kg</w:t>
      </w:r>
      <w:r w:rsidR="002F0E4C" w:rsidRPr="00F01268">
        <w:rPr>
          <w:rFonts w:ascii="Arial" w:eastAsia="Times New Roman" w:hAnsi="Arial" w:cs="Arial"/>
          <w:color w:val="000000"/>
        </w:rPr>
        <w:t>.</w:t>
      </w:r>
    </w:p>
    <w:p w:rsidR="002F0E4C" w:rsidRDefault="002F0E4C" w:rsidP="002F0E4C">
      <w:pPr>
        <w:ind w:left="1080"/>
        <w:jc w:val="both"/>
        <w:rPr>
          <w:rFonts w:ascii="Arial" w:hAnsi="Arial" w:cs="Arial"/>
          <w:lang w:val="en-GB"/>
        </w:rPr>
      </w:pPr>
    </w:p>
    <w:p w:rsidR="002F0E4C" w:rsidRDefault="002F0E4C" w:rsidP="005979BD">
      <w:pPr>
        <w:autoSpaceDE w:val="0"/>
        <w:autoSpaceDN w:val="0"/>
        <w:adjustRightInd w:val="0"/>
        <w:ind w:firstLine="720"/>
        <w:rPr>
          <w:rFonts w:ascii="Arial" w:hAnsi="Arial" w:cs="Arial"/>
          <w:color w:val="FF0000"/>
          <w:lang w:val="en-GB"/>
        </w:rPr>
      </w:pPr>
    </w:p>
    <w:p w:rsidR="00581C6C" w:rsidRPr="00D70541" w:rsidRDefault="00581C6C" w:rsidP="00D20E49">
      <w:pPr>
        <w:spacing w:after="200" w:line="276" w:lineRule="auto"/>
        <w:ind w:firstLine="360"/>
        <w:rPr>
          <w:rFonts w:ascii="Arial" w:eastAsia="MS Mincho" w:hAnsi="Arial" w:cs="Arial"/>
          <w:lang w:val="en-SG"/>
        </w:rPr>
      </w:pPr>
    </w:p>
    <w:sectPr w:rsidR="00581C6C" w:rsidRPr="00D70541" w:rsidSect="00CB7436">
      <w:headerReference w:type="default" r:id="rId12"/>
      <w:footerReference w:type="default" r:id="rId13"/>
      <w:pgSz w:w="11909" w:h="16834" w:code="9"/>
      <w:pgMar w:top="1134" w:right="1134" w:bottom="226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849" w:rsidRDefault="00131849">
      <w:r>
        <w:separator/>
      </w:r>
    </w:p>
  </w:endnote>
  <w:endnote w:type="continuationSeparator" w:id="0">
    <w:p w:rsidR="00131849" w:rsidRDefault="0013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560659"/>
      <w:docPartObj>
        <w:docPartGallery w:val="Page Numbers (Bottom of Page)"/>
        <w:docPartUnique/>
      </w:docPartObj>
    </w:sdtPr>
    <w:sdtEndPr>
      <w:rPr>
        <w:noProof/>
      </w:rPr>
    </w:sdtEndPr>
    <w:sdtContent>
      <w:p w:rsidR="00A06A35" w:rsidRDefault="00A06A35">
        <w:pPr>
          <w:pStyle w:val="Footer"/>
          <w:jc w:val="right"/>
        </w:pPr>
        <w:r>
          <w:fldChar w:fldCharType="begin"/>
        </w:r>
        <w:r>
          <w:instrText xml:space="preserve"> PAGE   \* MERGEFORMAT </w:instrText>
        </w:r>
        <w:r>
          <w:fldChar w:fldCharType="separate"/>
        </w:r>
        <w:r w:rsidR="00713F96">
          <w:rPr>
            <w:noProof/>
          </w:rPr>
          <w:t>8</w:t>
        </w:r>
        <w:r>
          <w:rPr>
            <w:noProof/>
          </w:rPr>
          <w:fldChar w:fldCharType="end"/>
        </w:r>
      </w:p>
    </w:sdtContent>
  </w:sdt>
  <w:p w:rsidR="00A06A35" w:rsidRPr="007202BC" w:rsidRDefault="00A06A35" w:rsidP="005C3917">
    <w:pPr>
      <w:pStyle w:val="Footer"/>
      <w:tabs>
        <w:tab w:val="clear" w:pos="8640"/>
        <w:tab w:val="left" w:pos="-1440"/>
        <w:tab w:val="left" w:pos="0"/>
        <w:tab w:val="right" w:pos="9630"/>
      </w:tabs>
      <w:ind w:right="-105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849" w:rsidRDefault="00131849">
      <w:r>
        <w:separator/>
      </w:r>
    </w:p>
  </w:footnote>
  <w:footnote w:type="continuationSeparator" w:id="0">
    <w:p w:rsidR="00131849" w:rsidRDefault="00131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A35" w:rsidRDefault="00A06A35" w:rsidP="00236CA7">
    <w:pPr>
      <w:autoSpaceDE w:val="0"/>
      <w:autoSpaceDN w:val="0"/>
      <w:adjustRightInd w:val="0"/>
      <w:jc w:val="both"/>
      <w:rPr>
        <w:rFonts w:ascii="Arial" w:hAnsi="Arial" w:cs="Arial"/>
        <w:b/>
        <w:bCs/>
        <w:sz w:val="18"/>
        <w:szCs w:val="18"/>
        <w:lang w:val="en-GB"/>
      </w:rPr>
    </w:pPr>
    <w:r>
      <w:rPr>
        <w:noProof/>
        <w:lang w:val="en-SG" w:eastAsia="en-SG"/>
      </w:rPr>
      <w:drawing>
        <wp:anchor distT="0" distB="0" distL="114300" distR="114300" simplePos="0" relativeHeight="251657728" behindDoc="1" locked="0" layoutInCell="1" allowOverlap="1" wp14:anchorId="491CC7AC" wp14:editId="7024EE9E">
          <wp:simplePos x="0" y="0"/>
          <wp:positionH relativeFrom="page">
            <wp:posOffset>4791710</wp:posOffset>
          </wp:positionH>
          <wp:positionV relativeFrom="page">
            <wp:posOffset>503555</wp:posOffset>
          </wp:positionV>
          <wp:extent cx="2038350" cy="657225"/>
          <wp:effectExtent l="0" t="0" r="0" b="9525"/>
          <wp:wrapNone/>
          <wp:docPr id="1" name="Picture 1" descr="Description: RP Logo-2C_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P Logo-2C_CS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35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6A35" w:rsidRDefault="00A06A35">
    <w:pPr>
      <w:pStyle w:val="Header"/>
      <w:rPr>
        <w:rFonts w:ascii="Arial" w:hAnsi="Arial" w:cs="Arial"/>
        <w:b/>
      </w:rPr>
    </w:pPr>
    <w:r w:rsidRPr="004C442D">
      <w:rPr>
        <w:rFonts w:ascii="Arial" w:hAnsi="Arial" w:cs="Arial"/>
        <w:b/>
      </w:rPr>
      <w:t>School of Engineering</w:t>
    </w:r>
  </w:p>
  <w:p w:rsidR="00A06A35" w:rsidRDefault="00A06A35">
    <w:pPr>
      <w:pStyle w:val="Header"/>
      <w:rPr>
        <w:rFonts w:ascii="Arial" w:hAnsi="Arial" w:cs="Arial"/>
        <w:b/>
      </w:rPr>
    </w:pPr>
  </w:p>
  <w:p w:rsidR="00A06A35" w:rsidRPr="004C442D" w:rsidRDefault="00A06A35">
    <w:pPr>
      <w:pStyle w:val="Heade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384C"/>
    <w:multiLevelType w:val="hybridMultilevel"/>
    <w:tmpl w:val="FFBA0FA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AA1B02"/>
    <w:multiLevelType w:val="hybridMultilevel"/>
    <w:tmpl w:val="A3B4C50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96E6CD7"/>
    <w:multiLevelType w:val="hybridMultilevel"/>
    <w:tmpl w:val="62A605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5A63E61"/>
    <w:multiLevelType w:val="hybridMultilevel"/>
    <w:tmpl w:val="1FA67E0C"/>
    <w:lvl w:ilvl="0" w:tplc="48090019">
      <w:start w:val="2"/>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98B2001"/>
    <w:multiLevelType w:val="hybridMultilevel"/>
    <w:tmpl w:val="FAC63714"/>
    <w:lvl w:ilvl="0" w:tplc="4809001B">
      <w:start w:val="1"/>
      <w:numFmt w:val="lowerRoman"/>
      <w:lvlText w:val="%1."/>
      <w:lvlJc w:val="right"/>
      <w:pPr>
        <w:ind w:left="1080" w:hanging="360"/>
      </w:pPr>
      <w:rPr>
        <w:rFonts w:hint="default"/>
      </w:rPr>
    </w:lvl>
    <w:lvl w:ilvl="1" w:tplc="4809001B">
      <w:start w:val="1"/>
      <w:numFmt w:val="lowerRoman"/>
      <w:lvlText w:val="%2."/>
      <w:lvlJc w:val="right"/>
      <w:pPr>
        <w:ind w:left="2160" w:hanging="72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A236344"/>
    <w:multiLevelType w:val="hybridMultilevel"/>
    <w:tmpl w:val="CC3A6D40"/>
    <w:lvl w:ilvl="0" w:tplc="4809001B">
      <w:start w:val="1"/>
      <w:numFmt w:val="lowerRoman"/>
      <w:lvlText w:val="%1."/>
      <w:lvlJc w:val="right"/>
      <w:pPr>
        <w:ind w:left="180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1EAE33FC"/>
    <w:multiLevelType w:val="hybridMultilevel"/>
    <w:tmpl w:val="01B6F6FC"/>
    <w:lvl w:ilvl="0" w:tplc="4809001B">
      <w:start w:val="1"/>
      <w:numFmt w:val="lowerRoman"/>
      <w:lvlText w:val="%1."/>
      <w:lvlJc w:val="right"/>
      <w:pPr>
        <w:ind w:left="720" w:hanging="360"/>
      </w:pPr>
      <w:rPr>
        <w:color w:val="auto"/>
      </w:rPr>
    </w:lvl>
    <w:lvl w:ilvl="1" w:tplc="4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F4D7EB3"/>
    <w:multiLevelType w:val="hybridMultilevel"/>
    <w:tmpl w:val="DE20236C"/>
    <w:lvl w:ilvl="0" w:tplc="4809001B">
      <w:start w:val="1"/>
      <w:numFmt w:val="lowerRoman"/>
      <w:lvlText w:val="%1."/>
      <w:lvlJc w:val="right"/>
      <w:pPr>
        <w:ind w:left="1440" w:hanging="360"/>
      </w:p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22346E9D"/>
    <w:multiLevelType w:val="hybridMultilevel"/>
    <w:tmpl w:val="B1A48A6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4E4950"/>
    <w:multiLevelType w:val="hybridMultilevel"/>
    <w:tmpl w:val="7F1E377A"/>
    <w:lvl w:ilvl="0" w:tplc="B694F194">
      <w:start w:val="4"/>
      <w:numFmt w:val="lowerLetter"/>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69841D1"/>
    <w:multiLevelType w:val="hybridMultilevel"/>
    <w:tmpl w:val="CC3A6D40"/>
    <w:lvl w:ilvl="0" w:tplc="4809001B">
      <w:start w:val="1"/>
      <w:numFmt w:val="lowerRoman"/>
      <w:lvlText w:val="%1."/>
      <w:lvlJc w:val="right"/>
      <w:pPr>
        <w:ind w:left="180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27523FCF"/>
    <w:multiLevelType w:val="hybridMultilevel"/>
    <w:tmpl w:val="5F6E8C80"/>
    <w:lvl w:ilvl="0" w:tplc="303CD19E">
      <w:start w:val="6"/>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81116FF"/>
    <w:multiLevelType w:val="hybridMultilevel"/>
    <w:tmpl w:val="17F094DE"/>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3B875BAF"/>
    <w:multiLevelType w:val="hybridMultilevel"/>
    <w:tmpl w:val="DE923E6A"/>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3E921F2C"/>
    <w:multiLevelType w:val="hybridMultilevel"/>
    <w:tmpl w:val="15F83AF2"/>
    <w:lvl w:ilvl="0" w:tplc="821292A4">
      <w:start w:val="3"/>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443D2779"/>
    <w:multiLevelType w:val="hybridMultilevel"/>
    <w:tmpl w:val="F20440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5FE540E"/>
    <w:multiLevelType w:val="hybridMultilevel"/>
    <w:tmpl w:val="3D6E049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3D01AA7"/>
    <w:multiLevelType w:val="hybridMultilevel"/>
    <w:tmpl w:val="37FACF68"/>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4033E01"/>
    <w:multiLevelType w:val="hybridMultilevel"/>
    <w:tmpl w:val="D4ECEA6A"/>
    <w:lvl w:ilvl="0" w:tplc="CC042AF2">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82F5EA5"/>
    <w:multiLevelType w:val="hybridMultilevel"/>
    <w:tmpl w:val="ADECA83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5D705DAF"/>
    <w:multiLevelType w:val="hybridMultilevel"/>
    <w:tmpl w:val="7C3EC0C0"/>
    <w:lvl w:ilvl="0" w:tplc="48090011">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5E105004"/>
    <w:multiLevelType w:val="hybridMultilevel"/>
    <w:tmpl w:val="63D435D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60A71FFE"/>
    <w:multiLevelType w:val="hybridMultilevel"/>
    <w:tmpl w:val="42B6B71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619314CE"/>
    <w:multiLevelType w:val="hybridMultilevel"/>
    <w:tmpl w:val="7DBE607E"/>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33B135F"/>
    <w:multiLevelType w:val="hybridMultilevel"/>
    <w:tmpl w:val="B33ECE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34B107A"/>
    <w:multiLevelType w:val="hybridMultilevel"/>
    <w:tmpl w:val="9DC89144"/>
    <w:lvl w:ilvl="0" w:tplc="9C584168">
      <w:start w:val="9"/>
      <w:numFmt w:val="decimal"/>
      <w:lvlText w:val="%1."/>
      <w:lvlJc w:val="left"/>
      <w:pPr>
        <w:ind w:left="360" w:hanging="360"/>
      </w:pPr>
      <w:rPr>
        <w:rFonts w:hint="default"/>
      </w:rPr>
    </w:lvl>
    <w:lvl w:ilvl="1" w:tplc="48090019" w:tentative="1">
      <w:start w:val="1"/>
      <w:numFmt w:val="lowerLetter"/>
      <w:lvlText w:val="%2."/>
      <w:lvlJc w:val="left"/>
      <w:pPr>
        <w:ind w:left="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1440" w:hanging="360"/>
      </w:pPr>
    </w:lvl>
    <w:lvl w:ilvl="4" w:tplc="48090019" w:tentative="1">
      <w:start w:val="1"/>
      <w:numFmt w:val="lowerLetter"/>
      <w:lvlText w:val="%5."/>
      <w:lvlJc w:val="left"/>
      <w:pPr>
        <w:ind w:left="2160" w:hanging="360"/>
      </w:pPr>
    </w:lvl>
    <w:lvl w:ilvl="5" w:tplc="4809001B" w:tentative="1">
      <w:start w:val="1"/>
      <w:numFmt w:val="lowerRoman"/>
      <w:lvlText w:val="%6."/>
      <w:lvlJc w:val="right"/>
      <w:pPr>
        <w:ind w:left="2880" w:hanging="180"/>
      </w:pPr>
    </w:lvl>
    <w:lvl w:ilvl="6" w:tplc="4809000F" w:tentative="1">
      <w:start w:val="1"/>
      <w:numFmt w:val="decimal"/>
      <w:lvlText w:val="%7."/>
      <w:lvlJc w:val="left"/>
      <w:pPr>
        <w:ind w:left="3600" w:hanging="360"/>
      </w:pPr>
    </w:lvl>
    <w:lvl w:ilvl="7" w:tplc="48090019" w:tentative="1">
      <w:start w:val="1"/>
      <w:numFmt w:val="lowerLetter"/>
      <w:lvlText w:val="%8."/>
      <w:lvlJc w:val="left"/>
      <w:pPr>
        <w:ind w:left="4320" w:hanging="360"/>
      </w:pPr>
    </w:lvl>
    <w:lvl w:ilvl="8" w:tplc="4809001B" w:tentative="1">
      <w:start w:val="1"/>
      <w:numFmt w:val="lowerRoman"/>
      <w:lvlText w:val="%9."/>
      <w:lvlJc w:val="right"/>
      <w:pPr>
        <w:ind w:left="5040" w:hanging="180"/>
      </w:pPr>
    </w:lvl>
  </w:abstractNum>
  <w:abstractNum w:abstractNumId="26" w15:restartNumberingAfterBreak="0">
    <w:nsid w:val="63963512"/>
    <w:multiLevelType w:val="hybridMultilevel"/>
    <w:tmpl w:val="F702C7C8"/>
    <w:lvl w:ilvl="0" w:tplc="19484F64">
      <w:start w:val="1"/>
      <w:numFmt w:val="lowerRoman"/>
      <w:lvlText w:val="%1."/>
      <w:lvlJc w:val="right"/>
      <w:pPr>
        <w:ind w:left="1080" w:hanging="360"/>
      </w:pPr>
      <w:rPr>
        <w:rFonts w:hint="default"/>
      </w:rPr>
    </w:lvl>
    <w:lvl w:ilvl="1" w:tplc="B7023FCC">
      <w:start w:val="1"/>
      <w:numFmt w:val="lowerRoman"/>
      <w:lvlText w:val="%2."/>
      <w:lvlJc w:val="right"/>
      <w:pPr>
        <w:ind w:left="1800" w:hanging="360"/>
      </w:pPr>
      <w:rPr>
        <w:rFonts w:ascii="Arial" w:eastAsia="MS Mincho" w:hAnsi="Arial" w:cs="Arial"/>
      </w:r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645A18A3"/>
    <w:multiLevelType w:val="hybridMultilevel"/>
    <w:tmpl w:val="DE88926E"/>
    <w:lvl w:ilvl="0" w:tplc="96B299A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66B74F3"/>
    <w:multiLevelType w:val="hybridMultilevel"/>
    <w:tmpl w:val="A502A632"/>
    <w:lvl w:ilvl="0" w:tplc="8D66F0C8">
      <w:start w:val="10"/>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68EB4FE0"/>
    <w:multiLevelType w:val="hybridMultilevel"/>
    <w:tmpl w:val="EFD8E30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10933C6"/>
    <w:multiLevelType w:val="hybridMultilevel"/>
    <w:tmpl w:val="9CCA75E4"/>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7114583C"/>
    <w:multiLevelType w:val="hybridMultilevel"/>
    <w:tmpl w:val="9A065C4A"/>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2" w15:restartNumberingAfterBreak="0">
    <w:nsid w:val="72AA2C2C"/>
    <w:multiLevelType w:val="hybridMultilevel"/>
    <w:tmpl w:val="BA8E868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85A642F"/>
    <w:multiLevelType w:val="hybridMultilevel"/>
    <w:tmpl w:val="9536E5BE"/>
    <w:lvl w:ilvl="0" w:tplc="3A8A32DC">
      <w:start w:val="1"/>
      <w:numFmt w:val="decimal"/>
      <w:lvlText w:val="%1."/>
      <w:lvlJc w:val="left"/>
      <w:pPr>
        <w:ind w:left="720" w:hanging="360"/>
      </w:pPr>
      <w:rPr>
        <w:lang w:val="en-SG"/>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D491F2D"/>
    <w:multiLevelType w:val="hybridMultilevel"/>
    <w:tmpl w:val="0E9A775C"/>
    <w:lvl w:ilvl="0" w:tplc="757C8A60">
      <w:start w:val="4"/>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33"/>
  </w:num>
  <w:num w:numId="2">
    <w:abstractNumId w:val="14"/>
  </w:num>
  <w:num w:numId="3">
    <w:abstractNumId w:val="3"/>
  </w:num>
  <w:num w:numId="4">
    <w:abstractNumId w:val="34"/>
  </w:num>
  <w:num w:numId="5">
    <w:abstractNumId w:val="6"/>
  </w:num>
  <w:num w:numId="6">
    <w:abstractNumId w:val="19"/>
  </w:num>
  <w:num w:numId="7">
    <w:abstractNumId w:val="8"/>
  </w:num>
  <w:num w:numId="8">
    <w:abstractNumId w:val="7"/>
  </w:num>
  <w:num w:numId="9">
    <w:abstractNumId w:val="9"/>
  </w:num>
  <w:num w:numId="10">
    <w:abstractNumId w:val="4"/>
  </w:num>
  <w:num w:numId="11">
    <w:abstractNumId w:val="26"/>
  </w:num>
  <w:num w:numId="12">
    <w:abstractNumId w:val="11"/>
  </w:num>
  <w:num w:numId="13">
    <w:abstractNumId w:val="18"/>
  </w:num>
  <w:num w:numId="14">
    <w:abstractNumId w:val="27"/>
  </w:num>
  <w:num w:numId="15">
    <w:abstractNumId w:val="17"/>
  </w:num>
  <w:num w:numId="16">
    <w:abstractNumId w:val="5"/>
  </w:num>
  <w:num w:numId="17">
    <w:abstractNumId w:val="10"/>
  </w:num>
  <w:num w:numId="18">
    <w:abstractNumId w:val="32"/>
  </w:num>
  <w:num w:numId="19">
    <w:abstractNumId w:val="29"/>
  </w:num>
  <w:num w:numId="20">
    <w:abstractNumId w:val="2"/>
  </w:num>
  <w:num w:numId="21">
    <w:abstractNumId w:val="24"/>
  </w:num>
  <w:num w:numId="22">
    <w:abstractNumId w:val="0"/>
  </w:num>
  <w:num w:numId="23">
    <w:abstractNumId w:val="25"/>
  </w:num>
  <w:num w:numId="24">
    <w:abstractNumId w:val="28"/>
  </w:num>
  <w:num w:numId="25">
    <w:abstractNumId w:val="15"/>
  </w:num>
  <w:num w:numId="26">
    <w:abstractNumId w:val="20"/>
  </w:num>
  <w:num w:numId="27">
    <w:abstractNumId w:val="1"/>
  </w:num>
  <w:num w:numId="28">
    <w:abstractNumId w:val="22"/>
  </w:num>
  <w:num w:numId="29">
    <w:abstractNumId w:val="12"/>
  </w:num>
  <w:num w:numId="30">
    <w:abstractNumId w:val="30"/>
  </w:num>
  <w:num w:numId="31">
    <w:abstractNumId w:val="21"/>
  </w:num>
  <w:num w:numId="32">
    <w:abstractNumId w:val="23"/>
  </w:num>
  <w:num w:numId="33">
    <w:abstractNumId w:val="31"/>
  </w:num>
  <w:num w:numId="34">
    <w:abstractNumId w:val="13"/>
  </w:num>
  <w:num w:numId="35">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61"/>
    <w:rsid w:val="00004D65"/>
    <w:rsid w:val="00012B04"/>
    <w:rsid w:val="00016792"/>
    <w:rsid w:val="00026BEE"/>
    <w:rsid w:val="00031956"/>
    <w:rsid w:val="00042E20"/>
    <w:rsid w:val="00052693"/>
    <w:rsid w:val="000550AC"/>
    <w:rsid w:val="00055B08"/>
    <w:rsid w:val="0005768C"/>
    <w:rsid w:val="00061D96"/>
    <w:rsid w:val="00066C39"/>
    <w:rsid w:val="0006747E"/>
    <w:rsid w:val="00070FE9"/>
    <w:rsid w:val="00076E7E"/>
    <w:rsid w:val="00085211"/>
    <w:rsid w:val="00086322"/>
    <w:rsid w:val="00086F56"/>
    <w:rsid w:val="000930CA"/>
    <w:rsid w:val="00093D41"/>
    <w:rsid w:val="000A49CE"/>
    <w:rsid w:val="000B1D38"/>
    <w:rsid w:val="000B1DDA"/>
    <w:rsid w:val="000D41A7"/>
    <w:rsid w:val="000D56A8"/>
    <w:rsid w:val="000D5969"/>
    <w:rsid w:val="000E06FA"/>
    <w:rsid w:val="000E0FE8"/>
    <w:rsid w:val="000E3462"/>
    <w:rsid w:val="000E5BE9"/>
    <w:rsid w:val="000F1590"/>
    <w:rsid w:val="000F3DB0"/>
    <w:rsid w:val="00101B81"/>
    <w:rsid w:val="00105B6D"/>
    <w:rsid w:val="00106278"/>
    <w:rsid w:val="00106CD8"/>
    <w:rsid w:val="001114C5"/>
    <w:rsid w:val="00112BF1"/>
    <w:rsid w:val="0011393F"/>
    <w:rsid w:val="00124678"/>
    <w:rsid w:val="00131849"/>
    <w:rsid w:val="00133BD6"/>
    <w:rsid w:val="00136CA4"/>
    <w:rsid w:val="00140904"/>
    <w:rsid w:val="001506E8"/>
    <w:rsid w:val="00153891"/>
    <w:rsid w:val="001613D1"/>
    <w:rsid w:val="00163629"/>
    <w:rsid w:val="00165B6F"/>
    <w:rsid w:val="00170728"/>
    <w:rsid w:val="001772B2"/>
    <w:rsid w:val="0018079A"/>
    <w:rsid w:val="0018530D"/>
    <w:rsid w:val="001862EF"/>
    <w:rsid w:val="00191566"/>
    <w:rsid w:val="00191E85"/>
    <w:rsid w:val="0019570B"/>
    <w:rsid w:val="001A0946"/>
    <w:rsid w:val="001A115B"/>
    <w:rsid w:val="001A664B"/>
    <w:rsid w:val="001B5F63"/>
    <w:rsid w:val="001C336B"/>
    <w:rsid w:val="001C4629"/>
    <w:rsid w:val="001D0AD7"/>
    <w:rsid w:val="001D41D1"/>
    <w:rsid w:val="001E5AC5"/>
    <w:rsid w:val="001E79B3"/>
    <w:rsid w:val="001F5B39"/>
    <w:rsid w:val="001F6549"/>
    <w:rsid w:val="001F6738"/>
    <w:rsid w:val="002270FD"/>
    <w:rsid w:val="00235BE5"/>
    <w:rsid w:val="00236CA7"/>
    <w:rsid w:val="00236EF4"/>
    <w:rsid w:val="00250C91"/>
    <w:rsid w:val="0025466F"/>
    <w:rsid w:val="0025640F"/>
    <w:rsid w:val="00263400"/>
    <w:rsid w:val="002646E7"/>
    <w:rsid w:val="002652B6"/>
    <w:rsid w:val="002671AD"/>
    <w:rsid w:val="0026763B"/>
    <w:rsid w:val="002715E6"/>
    <w:rsid w:val="00271911"/>
    <w:rsid w:val="0028369A"/>
    <w:rsid w:val="002A2638"/>
    <w:rsid w:val="002A29BC"/>
    <w:rsid w:val="002A680F"/>
    <w:rsid w:val="002A741E"/>
    <w:rsid w:val="002B6F0F"/>
    <w:rsid w:val="002B7C84"/>
    <w:rsid w:val="002C0E3C"/>
    <w:rsid w:val="002C1693"/>
    <w:rsid w:val="002D5422"/>
    <w:rsid w:val="002D7597"/>
    <w:rsid w:val="002E2A0E"/>
    <w:rsid w:val="002E3A76"/>
    <w:rsid w:val="002F0E4C"/>
    <w:rsid w:val="002F7D36"/>
    <w:rsid w:val="003016FE"/>
    <w:rsid w:val="00303663"/>
    <w:rsid w:val="00305012"/>
    <w:rsid w:val="00306C3D"/>
    <w:rsid w:val="00311B72"/>
    <w:rsid w:val="0031239E"/>
    <w:rsid w:val="00316399"/>
    <w:rsid w:val="00316ECB"/>
    <w:rsid w:val="00326D89"/>
    <w:rsid w:val="003311A2"/>
    <w:rsid w:val="003332E4"/>
    <w:rsid w:val="00340BD2"/>
    <w:rsid w:val="00340DFE"/>
    <w:rsid w:val="00341057"/>
    <w:rsid w:val="00341A0C"/>
    <w:rsid w:val="00344247"/>
    <w:rsid w:val="00346735"/>
    <w:rsid w:val="00350A91"/>
    <w:rsid w:val="00357953"/>
    <w:rsid w:val="00361A07"/>
    <w:rsid w:val="00361DDA"/>
    <w:rsid w:val="00366471"/>
    <w:rsid w:val="003701DC"/>
    <w:rsid w:val="0037216F"/>
    <w:rsid w:val="00381A35"/>
    <w:rsid w:val="00386BBA"/>
    <w:rsid w:val="00394A12"/>
    <w:rsid w:val="00396B8E"/>
    <w:rsid w:val="003A12DA"/>
    <w:rsid w:val="003A630D"/>
    <w:rsid w:val="003B595E"/>
    <w:rsid w:val="003B59CF"/>
    <w:rsid w:val="003B5CCB"/>
    <w:rsid w:val="003B6C26"/>
    <w:rsid w:val="003C2513"/>
    <w:rsid w:val="003C3415"/>
    <w:rsid w:val="003C3CD2"/>
    <w:rsid w:val="003C7DE0"/>
    <w:rsid w:val="003E22C2"/>
    <w:rsid w:val="003E60AF"/>
    <w:rsid w:val="003E60EA"/>
    <w:rsid w:val="003E75A6"/>
    <w:rsid w:val="003E7A1C"/>
    <w:rsid w:val="003F30AA"/>
    <w:rsid w:val="003F3636"/>
    <w:rsid w:val="003F3659"/>
    <w:rsid w:val="003F4634"/>
    <w:rsid w:val="003F528D"/>
    <w:rsid w:val="0040071B"/>
    <w:rsid w:val="004077B8"/>
    <w:rsid w:val="004108A6"/>
    <w:rsid w:val="004153CB"/>
    <w:rsid w:val="00415DB0"/>
    <w:rsid w:val="0041778E"/>
    <w:rsid w:val="00423493"/>
    <w:rsid w:val="00425987"/>
    <w:rsid w:val="0042599E"/>
    <w:rsid w:val="00433FE5"/>
    <w:rsid w:val="004353F7"/>
    <w:rsid w:val="004427B1"/>
    <w:rsid w:val="00442A98"/>
    <w:rsid w:val="00442E58"/>
    <w:rsid w:val="00446056"/>
    <w:rsid w:val="004523F5"/>
    <w:rsid w:val="00463DDB"/>
    <w:rsid w:val="00467136"/>
    <w:rsid w:val="00471675"/>
    <w:rsid w:val="00472B8F"/>
    <w:rsid w:val="004746C3"/>
    <w:rsid w:val="00483DA1"/>
    <w:rsid w:val="004855CC"/>
    <w:rsid w:val="00485CAC"/>
    <w:rsid w:val="00490E91"/>
    <w:rsid w:val="004B086C"/>
    <w:rsid w:val="004B4DAD"/>
    <w:rsid w:val="004B5595"/>
    <w:rsid w:val="004C3A7F"/>
    <w:rsid w:val="004C442D"/>
    <w:rsid w:val="004C5706"/>
    <w:rsid w:val="004D1343"/>
    <w:rsid w:val="004D14CD"/>
    <w:rsid w:val="004D5213"/>
    <w:rsid w:val="004E22ED"/>
    <w:rsid w:val="004E6C7A"/>
    <w:rsid w:val="004E75FD"/>
    <w:rsid w:val="004F0C11"/>
    <w:rsid w:val="004F3213"/>
    <w:rsid w:val="004F35FF"/>
    <w:rsid w:val="004F5B75"/>
    <w:rsid w:val="00501F71"/>
    <w:rsid w:val="0050450D"/>
    <w:rsid w:val="00507B86"/>
    <w:rsid w:val="00510AE2"/>
    <w:rsid w:val="005137E7"/>
    <w:rsid w:val="00514146"/>
    <w:rsid w:val="0052378C"/>
    <w:rsid w:val="005273EF"/>
    <w:rsid w:val="005378F4"/>
    <w:rsid w:val="00542AF6"/>
    <w:rsid w:val="00545733"/>
    <w:rsid w:val="005461CB"/>
    <w:rsid w:val="005461F5"/>
    <w:rsid w:val="0056038C"/>
    <w:rsid w:val="00566D0D"/>
    <w:rsid w:val="00570178"/>
    <w:rsid w:val="00570716"/>
    <w:rsid w:val="00572C51"/>
    <w:rsid w:val="00577C97"/>
    <w:rsid w:val="00581C6C"/>
    <w:rsid w:val="00594566"/>
    <w:rsid w:val="005959A8"/>
    <w:rsid w:val="005979BD"/>
    <w:rsid w:val="005A37F9"/>
    <w:rsid w:val="005A5A3B"/>
    <w:rsid w:val="005B780A"/>
    <w:rsid w:val="005C3917"/>
    <w:rsid w:val="005D42DD"/>
    <w:rsid w:val="005D64A8"/>
    <w:rsid w:val="005F47D6"/>
    <w:rsid w:val="005F7E48"/>
    <w:rsid w:val="00601FA4"/>
    <w:rsid w:val="00604D8B"/>
    <w:rsid w:val="006143C2"/>
    <w:rsid w:val="0061535D"/>
    <w:rsid w:val="00616553"/>
    <w:rsid w:val="00626561"/>
    <w:rsid w:val="00626A8A"/>
    <w:rsid w:val="0063248F"/>
    <w:rsid w:val="00642B2A"/>
    <w:rsid w:val="00643507"/>
    <w:rsid w:val="00645BA0"/>
    <w:rsid w:val="00661249"/>
    <w:rsid w:val="00671E87"/>
    <w:rsid w:val="00672628"/>
    <w:rsid w:val="00673CE8"/>
    <w:rsid w:val="0068485A"/>
    <w:rsid w:val="00685656"/>
    <w:rsid w:val="00685F07"/>
    <w:rsid w:val="00686375"/>
    <w:rsid w:val="006A0678"/>
    <w:rsid w:val="006A5292"/>
    <w:rsid w:val="006A6879"/>
    <w:rsid w:val="006B37FF"/>
    <w:rsid w:val="006B4C8E"/>
    <w:rsid w:val="006B5F78"/>
    <w:rsid w:val="006B7E3D"/>
    <w:rsid w:val="006C195D"/>
    <w:rsid w:val="006C66E6"/>
    <w:rsid w:val="006C6E12"/>
    <w:rsid w:val="006C7009"/>
    <w:rsid w:val="006D4488"/>
    <w:rsid w:val="006D5563"/>
    <w:rsid w:val="006D6855"/>
    <w:rsid w:val="006E0FE1"/>
    <w:rsid w:val="006E72D9"/>
    <w:rsid w:val="0070002C"/>
    <w:rsid w:val="00700FB1"/>
    <w:rsid w:val="00702A11"/>
    <w:rsid w:val="00703BA7"/>
    <w:rsid w:val="0070421C"/>
    <w:rsid w:val="0071028C"/>
    <w:rsid w:val="00711365"/>
    <w:rsid w:val="00711FFD"/>
    <w:rsid w:val="00713F96"/>
    <w:rsid w:val="00717962"/>
    <w:rsid w:val="00717A77"/>
    <w:rsid w:val="007202BC"/>
    <w:rsid w:val="00721581"/>
    <w:rsid w:val="00722CE5"/>
    <w:rsid w:val="00723A4D"/>
    <w:rsid w:val="007274D8"/>
    <w:rsid w:val="00727C7F"/>
    <w:rsid w:val="00735968"/>
    <w:rsid w:val="007404D1"/>
    <w:rsid w:val="00740B1C"/>
    <w:rsid w:val="00746812"/>
    <w:rsid w:val="00754A85"/>
    <w:rsid w:val="00760CE1"/>
    <w:rsid w:val="007629E7"/>
    <w:rsid w:val="00767FA1"/>
    <w:rsid w:val="0077421E"/>
    <w:rsid w:val="00781734"/>
    <w:rsid w:val="00796B7C"/>
    <w:rsid w:val="007A5174"/>
    <w:rsid w:val="007B2C50"/>
    <w:rsid w:val="007B2ED2"/>
    <w:rsid w:val="007B57C4"/>
    <w:rsid w:val="007C24F2"/>
    <w:rsid w:val="007D45DA"/>
    <w:rsid w:val="007D5156"/>
    <w:rsid w:val="007E6967"/>
    <w:rsid w:val="007E711E"/>
    <w:rsid w:val="007E75F8"/>
    <w:rsid w:val="007F3D50"/>
    <w:rsid w:val="007F4C09"/>
    <w:rsid w:val="00802D20"/>
    <w:rsid w:val="00805C33"/>
    <w:rsid w:val="00822F1E"/>
    <w:rsid w:val="00836EA7"/>
    <w:rsid w:val="008456B1"/>
    <w:rsid w:val="008472EB"/>
    <w:rsid w:val="00847FB9"/>
    <w:rsid w:val="0085348E"/>
    <w:rsid w:val="00856350"/>
    <w:rsid w:val="0086097D"/>
    <w:rsid w:val="0088385A"/>
    <w:rsid w:val="00883B73"/>
    <w:rsid w:val="00894114"/>
    <w:rsid w:val="0089724A"/>
    <w:rsid w:val="008A5E96"/>
    <w:rsid w:val="008A787C"/>
    <w:rsid w:val="008B5E55"/>
    <w:rsid w:val="008B6829"/>
    <w:rsid w:val="008B770B"/>
    <w:rsid w:val="008C6578"/>
    <w:rsid w:val="008C7381"/>
    <w:rsid w:val="008D03D2"/>
    <w:rsid w:val="008D0913"/>
    <w:rsid w:val="008E3D32"/>
    <w:rsid w:val="008F01B4"/>
    <w:rsid w:val="008F5EE6"/>
    <w:rsid w:val="009030BF"/>
    <w:rsid w:val="00905A9D"/>
    <w:rsid w:val="00915915"/>
    <w:rsid w:val="00927508"/>
    <w:rsid w:val="00933EFA"/>
    <w:rsid w:val="00941CDA"/>
    <w:rsid w:val="00945FCB"/>
    <w:rsid w:val="00946C04"/>
    <w:rsid w:val="009502A9"/>
    <w:rsid w:val="00952EA5"/>
    <w:rsid w:val="0096298D"/>
    <w:rsid w:val="009676A6"/>
    <w:rsid w:val="00967E96"/>
    <w:rsid w:val="00971B94"/>
    <w:rsid w:val="009812A1"/>
    <w:rsid w:val="00983227"/>
    <w:rsid w:val="009914B3"/>
    <w:rsid w:val="009946A4"/>
    <w:rsid w:val="00995240"/>
    <w:rsid w:val="009A56AC"/>
    <w:rsid w:val="009B17E4"/>
    <w:rsid w:val="009B211D"/>
    <w:rsid w:val="009C1E3A"/>
    <w:rsid w:val="009C3763"/>
    <w:rsid w:val="009C5C4C"/>
    <w:rsid w:val="009C61E9"/>
    <w:rsid w:val="009C6474"/>
    <w:rsid w:val="009C789D"/>
    <w:rsid w:val="009E27D6"/>
    <w:rsid w:val="009E3D4E"/>
    <w:rsid w:val="009E6A24"/>
    <w:rsid w:val="009E6D5D"/>
    <w:rsid w:val="009E774A"/>
    <w:rsid w:val="009F41F7"/>
    <w:rsid w:val="009F5013"/>
    <w:rsid w:val="009F75A2"/>
    <w:rsid w:val="00A01D11"/>
    <w:rsid w:val="00A0656E"/>
    <w:rsid w:val="00A06A35"/>
    <w:rsid w:val="00A07478"/>
    <w:rsid w:val="00A12545"/>
    <w:rsid w:val="00A150AD"/>
    <w:rsid w:val="00A151A7"/>
    <w:rsid w:val="00A22E4F"/>
    <w:rsid w:val="00A23045"/>
    <w:rsid w:val="00A37028"/>
    <w:rsid w:val="00A43F53"/>
    <w:rsid w:val="00A51A79"/>
    <w:rsid w:val="00A52FD6"/>
    <w:rsid w:val="00A601EC"/>
    <w:rsid w:val="00A7062D"/>
    <w:rsid w:val="00A75535"/>
    <w:rsid w:val="00A7632D"/>
    <w:rsid w:val="00A81F2C"/>
    <w:rsid w:val="00A844AA"/>
    <w:rsid w:val="00A943CB"/>
    <w:rsid w:val="00A96955"/>
    <w:rsid w:val="00A9723E"/>
    <w:rsid w:val="00AA3254"/>
    <w:rsid w:val="00AA38D3"/>
    <w:rsid w:val="00AB21BF"/>
    <w:rsid w:val="00AB4AAF"/>
    <w:rsid w:val="00AB5149"/>
    <w:rsid w:val="00AB7783"/>
    <w:rsid w:val="00AC04C5"/>
    <w:rsid w:val="00AC2399"/>
    <w:rsid w:val="00AC3F34"/>
    <w:rsid w:val="00AC59C2"/>
    <w:rsid w:val="00AC5F34"/>
    <w:rsid w:val="00AC7BCD"/>
    <w:rsid w:val="00AD0444"/>
    <w:rsid w:val="00AD6365"/>
    <w:rsid w:val="00AD6CA1"/>
    <w:rsid w:val="00AE1FBC"/>
    <w:rsid w:val="00AE52DF"/>
    <w:rsid w:val="00AF3203"/>
    <w:rsid w:val="00B00747"/>
    <w:rsid w:val="00B1334C"/>
    <w:rsid w:val="00B152FC"/>
    <w:rsid w:val="00B20772"/>
    <w:rsid w:val="00B21CDE"/>
    <w:rsid w:val="00B23E16"/>
    <w:rsid w:val="00B25FE1"/>
    <w:rsid w:val="00B26688"/>
    <w:rsid w:val="00B279AF"/>
    <w:rsid w:val="00B354BB"/>
    <w:rsid w:val="00B36E9E"/>
    <w:rsid w:val="00B37EE2"/>
    <w:rsid w:val="00B45413"/>
    <w:rsid w:val="00B5254E"/>
    <w:rsid w:val="00B52629"/>
    <w:rsid w:val="00B535F8"/>
    <w:rsid w:val="00B5625A"/>
    <w:rsid w:val="00B57C5F"/>
    <w:rsid w:val="00B60482"/>
    <w:rsid w:val="00B623CB"/>
    <w:rsid w:val="00B63083"/>
    <w:rsid w:val="00B64B87"/>
    <w:rsid w:val="00B65392"/>
    <w:rsid w:val="00B7209A"/>
    <w:rsid w:val="00B7325C"/>
    <w:rsid w:val="00B7361C"/>
    <w:rsid w:val="00B7753F"/>
    <w:rsid w:val="00B92F34"/>
    <w:rsid w:val="00BA308A"/>
    <w:rsid w:val="00BA3F76"/>
    <w:rsid w:val="00BB220C"/>
    <w:rsid w:val="00BC3351"/>
    <w:rsid w:val="00BC3A70"/>
    <w:rsid w:val="00BC67FF"/>
    <w:rsid w:val="00BD0639"/>
    <w:rsid w:val="00BD2791"/>
    <w:rsid w:val="00BD4BEF"/>
    <w:rsid w:val="00BD7E54"/>
    <w:rsid w:val="00BF16D2"/>
    <w:rsid w:val="00BF65FF"/>
    <w:rsid w:val="00C033F8"/>
    <w:rsid w:val="00C048B1"/>
    <w:rsid w:val="00C07D41"/>
    <w:rsid w:val="00C11FF0"/>
    <w:rsid w:val="00C16706"/>
    <w:rsid w:val="00C27248"/>
    <w:rsid w:val="00C304B1"/>
    <w:rsid w:val="00C3093F"/>
    <w:rsid w:val="00C330B1"/>
    <w:rsid w:val="00C3654D"/>
    <w:rsid w:val="00C46068"/>
    <w:rsid w:val="00C466F2"/>
    <w:rsid w:val="00C46E24"/>
    <w:rsid w:val="00C54F0C"/>
    <w:rsid w:val="00C606C7"/>
    <w:rsid w:val="00C61681"/>
    <w:rsid w:val="00C651BC"/>
    <w:rsid w:val="00C717FD"/>
    <w:rsid w:val="00C7422E"/>
    <w:rsid w:val="00C745A9"/>
    <w:rsid w:val="00C76FB6"/>
    <w:rsid w:val="00C777E0"/>
    <w:rsid w:val="00C77CDC"/>
    <w:rsid w:val="00C83846"/>
    <w:rsid w:val="00C853F2"/>
    <w:rsid w:val="00C85672"/>
    <w:rsid w:val="00C86B71"/>
    <w:rsid w:val="00C95196"/>
    <w:rsid w:val="00C96B3B"/>
    <w:rsid w:val="00CA6436"/>
    <w:rsid w:val="00CA663B"/>
    <w:rsid w:val="00CB5F1F"/>
    <w:rsid w:val="00CB66CD"/>
    <w:rsid w:val="00CB7436"/>
    <w:rsid w:val="00CC2F6A"/>
    <w:rsid w:val="00CD3894"/>
    <w:rsid w:val="00CE1E65"/>
    <w:rsid w:val="00CE1F74"/>
    <w:rsid w:val="00CE4A1D"/>
    <w:rsid w:val="00CE606B"/>
    <w:rsid w:val="00CF785A"/>
    <w:rsid w:val="00CF7E86"/>
    <w:rsid w:val="00D00B9F"/>
    <w:rsid w:val="00D05BA6"/>
    <w:rsid w:val="00D20E49"/>
    <w:rsid w:val="00D21208"/>
    <w:rsid w:val="00D21477"/>
    <w:rsid w:val="00D22E6F"/>
    <w:rsid w:val="00D350F6"/>
    <w:rsid w:val="00D3518F"/>
    <w:rsid w:val="00D36097"/>
    <w:rsid w:val="00D40380"/>
    <w:rsid w:val="00D43134"/>
    <w:rsid w:val="00D43C7E"/>
    <w:rsid w:val="00D511A8"/>
    <w:rsid w:val="00D53D2F"/>
    <w:rsid w:val="00D56001"/>
    <w:rsid w:val="00D64726"/>
    <w:rsid w:val="00D70541"/>
    <w:rsid w:val="00D749D5"/>
    <w:rsid w:val="00D759CA"/>
    <w:rsid w:val="00D75D40"/>
    <w:rsid w:val="00D80E3F"/>
    <w:rsid w:val="00D81483"/>
    <w:rsid w:val="00D8375D"/>
    <w:rsid w:val="00D86696"/>
    <w:rsid w:val="00D87FE9"/>
    <w:rsid w:val="00D92270"/>
    <w:rsid w:val="00D95384"/>
    <w:rsid w:val="00D96743"/>
    <w:rsid w:val="00DA2FD0"/>
    <w:rsid w:val="00DA5D62"/>
    <w:rsid w:val="00DA6294"/>
    <w:rsid w:val="00DC2681"/>
    <w:rsid w:val="00DC452D"/>
    <w:rsid w:val="00DC4AEF"/>
    <w:rsid w:val="00DC7049"/>
    <w:rsid w:val="00DD316D"/>
    <w:rsid w:val="00DE144C"/>
    <w:rsid w:val="00DE6DCA"/>
    <w:rsid w:val="00E00BDA"/>
    <w:rsid w:val="00E17278"/>
    <w:rsid w:val="00E252E0"/>
    <w:rsid w:val="00E36973"/>
    <w:rsid w:val="00E37FA3"/>
    <w:rsid w:val="00E40BC7"/>
    <w:rsid w:val="00E44901"/>
    <w:rsid w:val="00E452B5"/>
    <w:rsid w:val="00E46A9F"/>
    <w:rsid w:val="00E47E2D"/>
    <w:rsid w:val="00E502E4"/>
    <w:rsid w:val="00E50D5A"/>
    <w:rsid w:val="00E5122A"/>
    <w:rsid w:val="00E5469A"/>
    <w:rsid w:val="00E605E2"/>
    <w:rsid w:val="00E62756"/>
    <w:rsid w:val="00E64E6B"/>
    <w:rsid w:val="00E6604C"/>
    <w:rsid w:val="00E73570"/>
    <w:rsid w:val="00E7517C"/>
    <w:rsid w:val="00E75572"/>
    <w:rsid w:val="00E81502"/>
    <w:rsid w:val="00E85CF4"/>
    <w:rsid w:val="00E87A64"/>
    <w:rsid w:val="00E87F55"/>
    <w:rsid w:val="00E900A1"/>
    <w:rsid w:val="00E90951"/>
    <w:rsid w:val="00E915B6"/>
    <w:rsid w:val="00E925A4"/>
    <w:rsid w:val="00E95E6B"/>
    <w:rsid w:val="00EA1D79"/>
    <w:rsid w:val="00EA33B9"/>
    <w:rsid w:val="00EA76E0"/>
    <w:rsid w:val="00EB29D9"/>
    <w:rsid w:val="00EB55DC"/>
    <w:rsid w:val="00EC0327"/>
    <w:rsid w:val="00ED08D3"/>
    <w:rsid w:val="00EE619A"/>
    <w:rsid w:val="00EE6EEE"/>
    <w:rsid w:val="00EF5ECC"/>
    <w:rsid w:val="00F01268"/>
    <w:rsid w:val="00F03A4D"/>
    <w:rsid w:val="00F05DC4"/>
    <w:rsid w:val="00F0791C"/>
    <w:rsid w:val="00F11B7D"/>
    <w:rsid w:val="00F152D0"/>
    <w:rsid w:val="00F24D20"/>
    <w:rsid w:val="00F27CF8"/>
    <w:rsid w:val="00F31EAA"/>
    <w:rsid w:val="00F40416"/>
    <w:rsid w:val="00F40771"/>
    <w:rsid w:val="00F41911"/>
    <w:rsid w:val="00F530C2"/>
    <w:rsid w:val="00F633C2"/>
    <w:rsid w:val="00F73DDA"/>
    <w:rsid w:val="00F82CCD"/>
    <w:rsid w:val="00F90AE8"/>
    <w:rsid w:val="00F96E8D"/>
    <w:rsid w:val="00FA2657"/>
    <w:rsid w:val="00FA452C"/>
    <w:rsid w:val="00FA4874"/>
    <w:rsid w:val="00FB315C"/>
    <w:rsid w:val="00FB49E3"/>
    <w:rsid w:val="00FB6656"/>
    <w:rsid w:val="00FC61CE"/>
    <w:rsid w:val="00FD249F"/>
    <w:rsid w:val="00FD7677"/>
    <w:rsid w:val="00FF1EB4"/>
    <w:rsid w:val="00FF35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35CD6"/>
  <w15:docId w15:val="{2463E528-2570-4C52-BA3A-AD5B8C1B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6CD8"/>
    <w:rPr>
      <w:color w:val="0000FF"/>
      <w:u w:val="single"/>
    </w:rPr>
  </w:style>
  <w:style w:type="table" w:styleId="TableGrid">
    <w:name w:val="Table Grid"/>
    <w:basedOn w:val="TableNormal"/>
    <w:rsid w:val="001C4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27508"/>
    <w:pPr>
      <w:tabs>
        <w:tab w:val="center" w:pos="4320"/>
        <w:tab w:val="right" w:pos="8640"/>
      </w:tabs>
    </w:pPr>
  </w:style>
  <w:style w:type="paragraph" w:styleId="Footer">
    <w:name w:val="footer"/>
    <w:basedOn w:val="Normal"/>
    <w:link w:val="FooterChar"/>
    <w:uiPriority w:val="99"/>
    <w:rsid w:val="00927508"/>
    <w:pPr>
      <w:tabs>
        <w:tab w:val="center" w:pos="4320"/>
        <w:tab w:val="right" w:pos="8640"/>
      </w:tabs>
    </w:pPr>
  </w:style>
  <w:style w:type="paragraph" w:styleId="BalloonText">
    <w:name w:val="Balloon Text"/>
    <w:basedOn w:val="Normal"/>
    <w:semiHidden/>
    <w:rsid w:val="00514146"/>
    <w:rPr>
      <w:sz w:val="16"/>
      <w:szCs w:val="16"/>
    </w:rPr>
  </w:style>
  <w:style w:type="character" w:customStyle="1" w:styleId="HeaderChar">
    <w:name w:val="Header Char"/>
    <w:link w:val="Header"/>
    <w:uiPriority w:val="99"/>
    <w:rsid w:val="00236CA7"/>
    <w:rPr>
      <w:sz w:val="24"/>
      <w:szCs w:val="24"/>
      <w:lang w:val="en-US"/>
    </w:rPr>
  </w:style>
  <w:style w:type="paragraph" w:styleId="NormalWeb">
    <w:name w:val="Normal (Web)"/>
    <w:basedOn w:val="Normal"/>
    <w:uiPriority w:val="99"/>
    <w:unhideWhenUsed/>
    <w:rsid w:val="00672628"/>
    <w:pPr>
      <w:spacing w:before="100" w:beforeAutospacing="1" w:after="100" w:afterAutospacing="1"/>
    </w:pPr>
    <w:rPr>
      <w:rFonts w:eastAsia="Times New Roman"/>
      <w:lang w:val="en-SG"/>
    </w:rPr>
  </w:style>
  <w:style w:type="paragraph" w:styleId="ListParagraph">
    <w:name w:val="List Paragraph"/>
    <w:basedOn w:val="Normal"/>
    <w:uiPriority w:val="34"/>
    <w:qFormat/>
    <w:rsid w:val="004D5213"/>
    <w:pPr>
      <w:ind w:left="720"/>
    </w:pPr>
  </w:style>
  <w:style w:type="paragraph" w:styleId="Date">
    <w:name w:val="Date"/>
    <w:basedOn w:val="Normal"/>
    <w:next w:val="Normal"/>
    <w:link w:val="DateChar"/>
    <w:rsid w:val="00F96E8D"/>
  </w:style>
  <w:style w:type="character" w:customStyle="1" w:styleId="DateChar">
    <w:name w:val="Date Char"/>
    <w:basedOn w:val="DefaultParagraphFont"/>
    <w:link w:val="Date"/>
    <w:rsid w:val="00F96E8D"/>
    <w:rPr>
      <w:sz w:val="24"/>
      <w:szCs w:val="24"/>
      <w:lang w:val="en-US"/>
    </w:rPr>
  </w:style>
  <w:style w:type="character" w:customStyle="1" w:styleId="FooterChar">
    <w:name w:val="Footer Char"/>
    <w:basedOn w:val="DefaultParagraphFont"/>
    <w:link w:val="Footer"/>
    <w:uiPriority w:val="99"/>
    <w:rsid w:val="00E47E2D"/>
    <w:rPr>
      <w:sz w:val="24"/>
      <w:szCs w:val="24"/>
      <w:lang w:val="en-US"/>
    </w:rPr>
  </w:style>
  <w:style w:type="paragraph" w:customStyle="1" w:styleId="Default">
    <w:name w:val="Default"/>
    <w:rsid w:val="00B7361C"/>
    <w:pPr>
      <w:autoSpaceDE w:val="0"/>
      <w:autoSpaceDN w:val="0"/>
      <w:adjustRightInd w:val="0"/>
    </w:pPr>
    <w:rPr>
      <w:rFonts w:ascii="Arial" w:hAnsi="Arial" w:cs="Arial"/>
      <w:color w:val="000000"/>
      <w:sz w:val="24"/>
      <w:szCs w:val="24"/>
    </w:rPr>
  </w:style>
  <w:style w:type="table" w:styleId="MediumGrid1-Accent2">
    <w:name w:val="Medium Grid 1 Accent 2"/>
    <w:basedOn w:val="TableNormal"/>
    <w:uiPriority w:val="67"/>
    <w:rsid w:val="00BD063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Grid-Accent2">
    <w:name w:val="Light Grid Accent 2"/>
    <w:basedOn w:val="TableNormal"/>
    <w:uiPriority w:val="62"/>
    <w:rsid w:val="00BD063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434669">
      <w:bodyDiv w:val="1"/>
      <w:marLeft w:val="0"/>
      <w:marRight w:val="0"/>
      <w:marTop w:val="0"/>
      <w:marBottom w:val="0"/>
      <w:divBdr>
        <w:top w:val="none" w:sz="0" w:space="0" w:color="auto"/>
        <w:left w:val="none" w:sz="0" w:space="0" w:color="auto"/>
        <w:bottom w:val="none" w:sz="0" w:space="0" w:color="auto"/>
        <w:right w:val="none" w:sz="0" w:space="0" w:color="auto"/>
      </w:divBdr>
    </w:div>
    <w:div w:id="245649647">
      <w:bodyDiv w:val="1"/>
      <w:marLeft w:val="0"/>
      <w:marRight w:val="0"/>
      <w:marTop w:val="0"/>
      <w:marBottom w:val="0"/>
      <w:divBdr>
        <w:top w:val="none" w:sz="0" w:space="0" w:color="auto"/>
        <w:left w:val="none" w:sz="0" w:space="0" w:color="auto"/>
        <w:bottom w:val="none" w:sz="0" w:space="0" w:color="auto"/>
        <w:right w:val="none" w:sz="0" w:space="0" w:color="auto"/>
      </w:divBdr>
    </w:div>
    <w:div w:id="308174984">
      <w:bodyDiv w:val="1"/>
      <w:marLeft w:val="0"/>
      <w:marRight w:val="0"/>
      <w:marTop w:val="0"/>
      <w:marBottom w:val="0"/>
      <w:divBdr>
        <w:top w:val="none" w:sz="0" w:space="0" w:color="auto"/>
        <w:left w:val="none" w:sz="0" w:space="0" w:color="auto"/>
        <w:bottom w:val="none" w:sz="0" w:space="0" w:color="auto"/>
        <w:right w:val="none" w:sz="0" w:space="0" w:color="auto"/>
      </w:divBdr>
    </w:div>
    <w:div w:id="328754049">
      <w:bodyDiv w:val="1"/>
      <w:marLeft w:val="0"/>
      <w:marRight w:val="0"/>
      <w:marTop w:val="0"/>
      <w:marBottom w:val="0"/>
      <w:divBdr>
        <w:top w:val="none" w:sz="0" w:space="0" w:color="auto"/>
        <w:left w:val="none" w:sz="0" w:space="0" w:color="auto"/>
        <w:bottom w:val="none" w:sz="0" w:space="0" w:color="auto"/>
        <w:right w:val="none" w:sz="0" w:space="0" w:color="auto"/>
      </w:divBdr>
    </w:div>
    <w:div w:id="331028382">
      <w:bodyDiv w:val="1"/>
      <w:marLeft w:val="0"/>
      <w:marRight w:val="0"/>
      <w:marTop w:val="0"/>
      <w:marBottom w:val="0"/>
      <w:divBdr>
        <w:top w:val="none" w:sz="0" w:space="0" w:color="auto"/>
        <w:left w:val="none" w:sz="0" w:space="0" w:color="auto"/>
        <w:bottom w:val="none" w:sz="0" w:space="0" w:color="auto"/>
        <w:right w:val="none" w:sz="0" w:space="0" w:color="auto"/>
      </w:divBdr>
    </w:div>
    <w:div w:id="377241005">
      <w:bodyDiv w:val="1"/>
      <w:marLeft w:val="0"/>
      <w:marRight w:val="0"/>
      <w:marTop w:val="0"/>
      <w:marBottom w:val="0"/>
      <w:divBdr>
        <w:top w:val="none" w:sz="0" w:space="0" w:color="auto"/>
        <w:left w:val="none" w:sz="0" w:space="0" w:color="auto"/>
        <w:bottom w:val="none" w:sz="0" w:space="0" w:color="auto"/>
        <w:right w:val="none" w:sz="0" w:space="0" w:color="auto"/>
      </w:divBdr>
    </w:div>
    <w:div w:id="488328752">
      <w:bodyDiv w:val="1"/>
      <w:marLeft w:val="0"/>
      <w:marRight w:val="0"/>
      <w:marTop w:val="0"/>
      <w:marBottom w:val="0"/>
      <w:divBdr>
        <w:top w:val="none" w:sz="0" w:space="0" w:color="auto"/>
        <w:left w:val="none" w:sz="0" w:space="0" w:color="auto"/>
        <w:bottom w:val="none" w:sz="0" w:space="0" w:color="auto"/>
        <w:right w:val="none" w:sz="0" w:space="0" w:color="auto"/>
      </w:divBdr>
    </w:div>
    <w:div w:id="514002086">
      <w:bodyDiv w:val="1"/>
      <w:marLeft w:val="0"/>
      <w:marRight w:val="0"/>
      <w:marTop w:val="0"/>
      <w:marBottom w:val="0"/>
      <w:divBdr>
        <w:top w:val="none" w:sz="0" w:space="0" w:color="auto"/>
        <w:left w:val="none" w:sz="0" w:space="0" w:color="auto"/>
        <w:bottom w:val="none" w:sz="0" w:space="0" w:color="auto"/>
        <w:right w:val="none" w:sz="0" w:space="0" w:color="auto"/>
      </w:divBdr>
    </w:div>
    <w:div w:id="687872664">
      <w:bodyDiv w:val="1"/>
      <w:marLeft w:val="0"/>
      <w:marRight w:val="0"/>
      <w:marTop w:val="0"/>
      <w:marBottom w:val="0"/>
      <w:divBdr>
        <w:top w:val="none" w:sz="0" w:space="0" w:color="auto"/>
        <w:left w:val="none" w:sz="0" w:space="0" w:color="auto"/>
        <w:bottom w:val="none" w:sz="0" w:space="0" w:color="auto"/>
        <w:right w:val="none" w:sz="0" w:space="0" w:color="auto"/>
      </w:divBdr>
    </w:div>
    <w:div w:id="850217546">
      <w:bodyDiv w:val="1"/>
      <w:marLeft w:val="0"/>
      <w:marRight w:val="0"/>
      <w:marTop w:val="0"/>
      <w:marBottom w:val="0"/>
      <w:divBdr>
        <w:top w:val="none" w:sz="0" w:space="0" w:color="auto"/>
        <w:left w:val="none" w:sz="0" w:space="0" w:color="auto"/>
        <w:bottom w:val="none" w:sz="0" w:space="0" w:color="auto"/>
        <w:right w:val="none" w:sz="0" w:space="0" w:color="auto"/>
      </w:divBdr>
    </w:div>
    <w:div w:id="871070536">
      <w:bodyDiv w:val="1"/>
      <w:marLeft w:val="0"/>
      <w:marRight w:val="0"/>
      <w:marTop w:val="0"/>
      <w:marBottom w:val="0"/>
      <w:divBdr>
        <w:top w:val="none" w:sz="0" w:space="0" w:color="auto"/>
        <w:left w:val="none" w:sz="0" w:space="0" w:color="auto"/>
        <w:bottom w:val="none" w:sz="0" w:space="0" w:color="auto"/>
        <w:right w:val="none" w:sz="0" w:space="0" w:color="auto"/>
      </w:divBdr>
    </w:div>
    <w:div w:id="909385419">
      <w:bodyDiv w:val="1"/>
      <w:marLeft w:val="0"/>
      <w:marRight w:val="0"/>
      <w:marTop w:val="0"/>
      <w:marBottom w:val="0"/>
      <w:divBdr>
        <w:top w:val="none" w:sz="0" w:space="0" w:color="auto"/>
        <w:left w:val="none" w:sz="0" w:space="0" w:color="auto"/>
        <w:bottom w:val="none" w:sz="0" w:space="0" w:color="auto"/>
        <w:right w:val="none" w:sz="0" w:space="0" w:color="auto"/>
      </w:divBdr>
    </w:div>
    <w:div w:id="950934157">
      <w:bodyDiv w:val="1"/>
      <w:marLeft w:val="0"/>
      <w:marRight w:val="0"/>
      <w:marTop w:val="0"/>
      <w:marBottom w:val="0"/>
      <w:divBdr>
        <w:top w:val="none" w:sz="0" w:space="0" w:color="auto"/>
        <w:left w:val="none" w:sz="0" w:space="0" w:color="auto"/>
        <w:bottom w:val="none" w:sz="0" w:space="0" w:color="auto"/>
        <w:right w:val="none" w:sz="0" w:space="0" w:color="auto"/>
      </w:divBdr>
    </w:div>
    <w:div w:id="984969473">
      <w:bodyDiv w:val="1"/>
      <w:marLeft w:val="0"/>
      <w:marRight w:val="0"/>
      <w:marTop w:val="0"/>
      <w:marBottom w:val="0"/>
      <w:divBdr>
        <w:top w:val="none" w:sz="0" w:space="0" w:color="auto"/>
        <w:left w:val="none" w:sz="0" w:space="0" w:color="auto"/>
        <w:bottom w:val="none" w:sz="0" w:space="0" w:color="auto"/>
        <w:right w:val="none" w:sz="0" w:space="0" w:color="auto"/>
      </w:divBdr>
    </w:div>
    <w:div w:id="987636016">
      <w:bodyDiv w:val="1"/>
      <w:marLeft w:val="0"/>
      <w:marRight w:val="0"/>
      <w:marTop w:val="0"/>
      <w:marBottom w:val="0"/>
      <w:divBdr>
        <w:top w:val="none" w:sz="0" w:space="0" w:color="auto"/>
        <w:left w:val="none" w:sz="0" w:space="0" w:color="auto"/>
        <w:bottom w:val="none" w:sz="0" w:space="0" w:color="auto"/>
        <w:right w:val="none" w:sz="0" w:space="0" w:color="auto"/>
      </w:divBdr>
    </w:div>
    <w:div w:id="1182166857">
      <w:bodyDiv w:val="1"/>
      <w:marLeft w:val="0"/>
      <w:marRight w:val="0"/>
      <w:marTop w:val="0"/>
      <w:marBottom w:val="0"/>
      <w:divBdr>
        <w:top w:val="none" w:sz="0" w:space="0" w:color="auto"/>
        <w:left w:val="none" w:sz="0" w:space="0" w:color="auto"/>
        <w:bottom w:val="none" w:sz="0" w:space="0" w:color="auto"/>
        <w:right w:val="none" w:sz="0" w:space="0" w:color="auto"/>
      </w:divBdr>
    </w:div>
    <w:div w:id="1201624657">
      <w:bodyDiv w:val="1"/>
      <w:marLeft w:val="0"/>
      <w:marRight w:val="0"/>
      <w:marTop w:val="0"/>
      <w:marBottom w:val="0"/>
      <w:divBdr>
        <w:top w:val="none" w:sz="0" w:space="0" w:color="auto"/>
        <w:left w:val="none" w:sz="0" w:space="0" w:color="auto"/>
        <w:bottom w:val="none" w:sz="0" w:space="0" w:color="auto"/>
        <w:right w:val="none" w:sz="0" w:space="0" w:color="auto"/>
      </w:divBdr>
    </w:div>
    <w:div w:id="1245341531">
      <w:bodyDiv w:val="1"/>
      <w:marLeft w:val="0"/>
      <w:marRight w:val="0"/>
      <w:marTop w:val="0"/>
      <w:marBottom w:val="0"/>
      <w:divBdr>
        <w:top w:val="none" w:sz="0" w:space="0" w:color="auto"/>
        <w:left w:val="none" w:sz="0" w:space="0" w:color="auto"/>
        <w:bottom w:val="none" w:sz="0" w:space="0" w:color="auto"/>
        <w:right w:val="none" w:sz="0" w:space="0" w:color="auto"/>
      </w:divBdr>
    </w:div>
    <w:div w:id="1345785956">
      <w:bodyDiv w:val="1"/>
      <w:marLeft w:val="0"/>
      <w:marRight w:val="0"/>
      <w:marTop w:val="0"/>
      <w:marBottom w:val="0"/>
      <w:divBdr>
        <w:top w:val="none" w:sz="0" w:space="0" w:color="auto"/>
        <w:left w:val="none" w:sz="0" w:space="0" w:color="auto"/>
        <w:bottom w:val="none" w:sz="0" w:space="0" w:color="auto"/>
        <w:right w:val="none" w:sz="0" w:space="0" w:color="auto"/>
      </w:divBdr>
    </w:div>
    <w:div w:id="1618413464">
      <w:bodyDiv w:val="1"/>
      <w:marLeft w:val="0"/>
      <w:marRight w:val="0"/>
      <w:marTop w:val="0"/>
      <w:marBottom w:val="0"/>
      <w:divBdr>
        <w:top w:val="none" w:sz="0" w:space="0" w:color="auto"/>
        <w:left w:val="none" w:sz="0" w:space="0" w:color="auto"/>
        <w:bottom w:val="none" w:sz="0" w:space="0" w:color="auto"/>
        <w:right w:val="none" w:sz="0" w:space="0" w:color="auto"/>
      </w:divBdr>
    </w:div>
    <w:div w:id="1635526917">
      <w:bodyDiv w:val="1"/>
      <w:marLeft w:val="0"/>
      <w:marRight w:val="0"/>
      <w:marTop w:val="0"/>
      <w:marBottom w:val="0"/>
      <w:divBdr>
        <w:top w:val="none" w:sz="0" w:space="0" w:color="auto"/>
        <w:left w:val="none" w:sz="0" w:space="0" w:color="auto"/>
        <w:bottom w:val="none" w:sz="0" w:space="0" w:color="auto"/>
        <w:right w:val="none" w:sz="0" w:space="0" w:color="auto"/>
      </w:divBdr>
    </w:div>
    <w:div w:id="1637834895">
      <w:bodyDiv w:val="1"/>
      <w:marLeft w:val="0"/>
      <w:marRight w:val="0"/>
      <w:marTop w:val="0"/>
      <w:marBottom w:val="0"/>
      <w:divBdr>
        <w:top w:val="none" w:sz="0" w:space="0" w:color="auto"/>
        <w:left w:val="none" w:sz="0" w:space="0" w:color="auto"/>
        <w:bottom w:val="none" w:sz="0" w:space="0" w:color="auto"/>
        <w:right w:val="none" w:sz="0" w:space="0" w:color="auto"/>
      </w:divBdr>
    </w:div>
    <w:div w:id="1724668452">
      <w:bodyDiv w:val="1"/>
      <w:marLeft w:val="0"/>
      <w:marRight w:val="0"/>
      <w:marTop w:val="0"/>
      <w:marBottom w:val="0"/>
      <w:divBdr>
        <w:top w:val="none" w:sz="0" w:space="0" w:color="auto"/>
        <w:left w:val="none" w:sz="0" w:space="0" w:color="auto"/>
        <w:bottom w:val="none" w:sz="0" w:space="0" w:color="auto"/>
        <w:right w:val="none" w:sz="0" w:space="0" w:color="auto"/>
      </w:divBdr>
    </w:div>
    <w:div w:id="1764230167">
      <w:bodyDiv w:val="1"/>
      <w:marLeft w:val="0"/>
      <w:marRight w:val="0"/>
      <w:marTop w:val="0"/>
      <w:marBottom w:val="0"/>
      <w:divBdr>
        <w:top w:val="none" w:sz="0" w:space="0" w:color="auto"/>
        <w:left w:val="none" w:sz="0" w:space="0" w:color="auto"/>
        <w:bottom w:val="none" w:sz="0" w:space="0" w:color="auto"/>
        <w:right w:val="none" w:sz="0" w:space="0" w:color="auto"/>
      </w:divBdr>
    </w:div>
    <w:div w:id="1839341894">
      <w:bodyDiv w:val="1"/>
      <w:marLeft w:val="0"/>
      <w:marRight w:val="0"/>
      <w:marTop w:val="0"/>
      <w:marBottom w:val="0"/>
      <w:divBdr>
        <w:top w:val="none" w:sz="0" w:space="0" w:color="auto"/>
        <w:left w:val="none" w:sz="0" w:space="0" w:color="auto"/>
        <w:bottom w:val="none" w:sz="0" w:space="0" w:color="auto"/>
        <w:right w:val="none" w:sz="0" w:space="0" w:color="auto"/>
      </w:divBdr>
    </w:div>
    <w:div w:id="2017880635">
      <w:bodyDiv w:val="1"/>
      <w:marLeft w:val="0"/>
      <w:marRight w:val="0"/>
      <w:marTop w:val="0"/>
      <w:marBottom w:val="0"/>
      <w:divBdr>
        <w:top w:val="none" w:sz="0" w:space="0" w:color="auto"/>
        <w:left w:val="none" w:sz="0" w:space="0" w:color="auto"/>
        <w:bottom w:val="none" w:sz="0" w:space="0" w:color="auto"/>
        <w:right w:val="none" w:sz="0" w:space="0" w:color="auto"/>
      </w:divBdr>
      <w:divsChild>
        <w:div w:id="619797607">
          <w:marLeft w:val="835"/>
          <w:marRight w:val="0"/>
          <w:marTop w:val="115"/>
          <w:marBottom w:val="0"/>
          <w:divBdr>
            <w:top w:val="none" w:sz="0" w:space="0" w:color="auto"/>
            <w:left w:val="none" w:sz="0" w:space="0" w:color="auto"/>
            <w:bottom w:val="none" w:sz="0" w:space="0" w:color="auto"/>
            <w:right w:val="none" w:sz="0" w:space="0" w:color="auto"/>
          </w:divBdr>
        </w:div>
      </w:divsChild>
    </w:div>
    <w:div w:id="2072000303">
      <w:bodyDiv w:val="1"/>
      <w:marLeft w:val="0"/>
      <w:marRight w:val="0"/>
      <w:marTop w:val="0"/>
      <w:marBottom w:val="0"/>
      <w:divBdr>
        <w:top w:val="none" w:sz="0" w:space="0" w:color="auto"/>
        <w:left w:val="none" w:sz="0" w:space="0" w:color="auto"/>
        <w:bottom w:val="none" w:sz="0" w:space="0" w:color="auto"/>
        <w:right w:val="none" w:sz="0" w:space="0" w:color="auto"/>
      </w:divBdr>
    </w:div>
    <w:div w:id="21187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C436D18CB896B41999BAE1CC034147F" ma:contentTypeVersion="0" ma:contentTypeDescription="Create a new document." ma:contentTypeScope="" ma:versionID="11ad7e67a2692eea0d16ce883765c66d">
  <xsd:schema xmlns:xsd="http://www.w3.org/2001/XMLSchema" xmlns:xs="http://www.w3.org/2001/XMLSchema" xmlns:p="http://schemas.microsoft.com/office/2006/metadata/properties" xmlns:ns2="5a5de33a-a3f0-408b-9b58-8c82e7e7ca6c" targetNamespace="http://schemas.microsoft.com/office/2006/metadata/properties" ma:root="true" ma:fieldsID="1f99088dfb09c21a860d8e0f01c37905" ns2:_="">
    <xsd:import namespace="5a5de33a-a3f0-408b-9b58-8c82e7e7ca6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de33a-a3f0-408b-9b58-8c82e7e7ca6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5a5de33a-a3f0-408b-9b58-8c82e7e7ca6c">5MUEPWUJFPXZ-1301470698-65</_dlc_DocId>
    <_dlc_DocIdUrl xmlns="5a5de33a-a3f0-408b-9b58-8c82e7e7ca6c">
      <Url>https://rp-sp.rp.edu.sg/sites/LCMS_f490d84e-c5b4-e811-8100-5cb901e2a85c/_layouts/15/DocIdRedir.aspx?ID=5MUEPWUJFPXZ-1301470698-65</Url>
      <Description>5MUEPWUJFPXZ-1301470698-65</Description>
    </_dlc_DocIdUrl>
  </documentManagement>
</p:properties>
</file>

<file path=customXml/itemProps1.xml><?xml version="1.0" encoding="utf-8"?>
<ds:datastoreItem xmlns:ds="http://schemas.openxmlformats.org/officeDocument/2006/customXml" ds:itemID="{0664A841-52FD-41BB-B6FE-39E940EC94D2}"/>
</file>

<file path=customXml/itemProps2.xml><?xml version="1.0" encoding="utf-8"?>
<ds:datastoreItem xmlns:ds="http://schemas.openxmlformats.org/officeDocument/2006/customXml" ds:itemID="{543880E5-A339-4930-9F1A-710D52304B4B}"/>
</file>

<file path=customXml/itemProps3.xml><?xml version="1.0" encoding="utf-8"?>
<ds:datastoreItem xmlns:ds="http://schemas.openxmlformats.org/officeDocument/2006/customXml" ds:itemID="{B8258F96-DDF1-4A66-B86D-3ECA24B7F992}"/>
</file>

<file path=customXml/itemProps4.xml><?xml version="1.0" encoding="utf-8"?>
<ds:datastoreItem xmlns:ds="http://schemas.openxmlformats.org/officeDocument/2006/customXml" ds:itemID="{72D9C37F-D160-4B9B-BCB8-6308A62F9626}"/>
</file>

<file path=customXml/itemProps5.xml><?xml version="1.0" encoding="utf-8"?>
<ds:datastoreItem xmlns:ds="http://schemas.openxmlformats.org/officeDocument/2006/customXml" ds:itemID="{2F1EF71F-D37D-467A-9DC7-E70D52A9F76C}"/>
</file>

<file path=docProps/app.xml><?xml version="1.0" encoding="utf-8"?>
<Properties xmlns="http://schemas.openxmlformats.org/officeDocument/2006/extended-properties" xmlns:vt="http://schemas.openxmlformats.org/officeDocument/2006/docPropsVTypes">
  <Template>Normal.dotm</Template>
  <TotalTime>658</TotalTime>
  <Pages>1</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7617</CharactersWithSpaces>
  <SharedDoc>false</SharedDoc>
  <HLinks>
    <vt:vector size="12" baseType="variant">
      <vt:variant>
        <vt:i4>5111852</vt:i4>
      </vt:variant>
      <vt:variant>
        <vt:i4>3</vt:i4>
      </vt:variant>
      <vt:variant>
        <vt:i4>0</vt:i4>
      </vt:variant>
      <vt:variant>
        <vt:i4>5</vt:i4>
      </vt:variant>
      <vt:variant>
        <vt:lpwstr>http://en.wikipedia.org/wiki/Purchase_order</vt:lpwstr>
      </vt:variant>
      <vt:variant>
        <vt:lpwstr/>
      </vt:variant>
      <vt:variant>
        <vt:i4>8257558</vt:i4>
      </vt:variant>
      <vt:variant>
        <vt:i4>0</vt:i4>
      </vt:variant>
      <vt:variant>
        <vt:i4>0</vt:i4>
      </vt:variant>
      <vt:variant>
        <vt:i4>5</vt:i4>
      </vt:variant>
      <vt:variant>
        <vt:lpwstr>http://en.wikipedia.org/wiki/Distribution_%28business%29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lim_le_anne</dc:creator>
  <cp:lastModifiedBy>Teng Suyan</cp:lastModifiedBy>
  <cp:revision>161</cp:revision>
  <cp:lastPrinted>2012-11-20T04:38:00Z</cp:lastPrinted>
  <dcterms:created xsi:type="dcterms:W3CDTF">2015-12-04T04:18:00Z</dcterms:created>
  <dcterms:modified xsi:type="dcterms:W3CDTF">2018-11-30T15:23:00Z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0x010100AC436D18CB896B41999BAE1CC034147F</vt:lpwstr>
  </property>
  <property fmtid="{D5CDD505-2E9C-101B-9397-08002B2CF9AE}" pid="3" name="_dlc_DocIdItemGuid">
    <vt:lpwstr>37217013-c927-4f8c-95c6-9a70b05a64cc</vt:lpwstr>
  </property>
</Properties>
</file>