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77DEA" w14:textId="77777777" w:rsidR="00E51712" w:rsidRPr="006B38BE" w:rsidRDefault="00E51712" w:rsidP="00A80269">
      <w:pPr>
        <w:pStyle w:val="BodyText"/>
        <w:spacing w:line="360" w:lineRule="auto"/>
        <w:rPr>
          <w:sz w:val="36"/>
        </w:rPr>
      </w:pPr>
    </w:p>
    <w:p w14:paraId="54662BFC" w14:textId="77777777" w:rsidR="00E51712" w:rsidRPr="006B38BE" w:rsidRDefault="00E51712" w:rsidP="00A80269">
      <w:pPr>
        <w:pStyle w:val="BodyText"/>
        <w:spacing w:line="360" w:lineRule="auto"/>
        <w:rPr>
          <w:sz w:val="36"/>
        </w:rPr>
      </w:pPr>
    </w:p>
    <w:p w14:paraId="6EB2424E" w14:textId="77777777" w:rsidR="00E51712" w:rsidRPr="006B38BE" w:rsidRDefault="00E51712" w:rsidP="00A80269">
      <w:pPr>
        <w:pStyle w:val="BodyText"/>
        <w:spacing w:line="360" w:lineRule="auto"/>
        <w:rPr>
          <w:sz w:val="36"/>
        </w:rPr>
      </w:pPr>
    </w:p>
    <w:p w14:paraId="47A6A06C" w14:textId="77777777" w:rsidR="00E51712" w:rsidRPr="006B38BE" w:rsidRDefault="00E51712" w:rsidP="00A80269">
      <w:pPr>
        <w:pStyle w:val="BodyText"/>
        <w:spacing w:line="360" w:lineRule="auto"/>
        <w:rPr>
          <w:sz w:val="36"/>
        </w:rPr>
      </w:pPr>
    </w:p>
    <w:p w14:paraId="5E653343" w14:textId="77777777" w:rsidR="00E51712" w:rsidRPr="006B38BE" w:rsidRDefault="00E51712" w:rsidP="00A80269">
      <w:pPr>
        <w:pStyle w:val="BodyText"/>
        <w:spacing w:line="360" w:lineRule="auto"/>
        <w:rPr>
          <w:sz w:val="36"/>
        </w:rPr>
      </w:pPr>
    </w:p>
    <w:p w14:paraId="6B6C7DFC" w14:textId="77777777" w:rsidR="00E51712" w:rsidRPr="006B38BE" w:rsidRDefault="00E51712" w:rsidP="00A80269">
      <w:pPr>
        <w:pStyle w:val="BodyText"/>
        <w:spacing w:line="360" w:lineRule="auto"/>
        <w:rPr>
          <w:sz w:val="36"/>
        </w:rPr>
      </w:pPr>
    </w:p>
    <w:p w14:paraId="5DC6C643" w14:textId="0CBC7C42" w:rsidR="00E51712" w:rsidRPr="006B38BE" w:rsidRDefault="00E51712" w:rsidP="00A80269">
      <w:pPr>
        <w:pStyle w:val="BodyText"/>
        <w:spacing w:before="258" w:line="360" w:lineRule="auto"/>
        <w:rPr>
          <w:sz w:val="36"/>
        </w:rPr>
      </w:pPr>
    </w:p>
    <w:p w14:paraId="2DB0E4C3" w14:textId="77777777" w:rsidR="00E51712" w:rsidRPr="006B38BE" w:rsidRDefault="00E51712" w:rsidP="00A80269">
      <w:pPr>
        <w:pStyle w:val="Title"/>
        <w:spacing w:line="360" w:lineRule="auto"/>
        <w:ind w:left="0"/>
      </w:pPr>
      <w:r w:rsidRPr="006B38BE">
        <w:t>Triple</w:t>
      </w:r>
      <w:r w:rsidRPr="006B38BE">
        <w:rPr>
          <w:spacing w:val="-21"/>
        </w:rPr>
        <w:t xml:space="preserve"> </w:t>
      </w:r>
      <w:r w:rsidRPr="006B38BE">
        <w:t>Exponential</w:t>
      </w:r>
      <w:r w:rsidRPr="006B38BE">
        <w:rPr>
          <w:spacing w:val="-17"/>
        </w:rPr>
        <w:t xml:space="preserve"> </w:t>
      </w:r>
      <w:r w:rsidRPr="006B38BE">
        <w:t>Smoothing</w:t>
      </w:r>
      <w:r w:rsidRPr="006B38BE">
        <w:rPr>
          <w:spacing w:val="-19"/>
        </w:rPr>
        <w:t xml:space="preserve"> </w:t>
      </w:r>
      <w:r w:rsidRPr="006B38BE">
        <w:t>Forecasting</w:t>
      </w:r>
      <w:r w:rsidRPr="006B38BE">
        <w:rPr>
          <w:spacing w:val="-17"/>
        </w:rPr>
        <w:t xml:space="preserve"> </w:t>
      </w:r>
      <w:r w:rsidRPr="006B38BE">
        <w:t>Method Application Report &amp; User Manual</w:t>
      </w:r>
    </w:p>
    <w:p w14:paraId="7644E04F" w14:textId="77777777" w:rsidR="00E51712" w:rsidRPr="006B38BE" w:rsidRDefault="00E51712" w:rsidP="00A80269">
      <w:pPr>
        <w:pStyle w:val="BodyText"/>
        <w:spacing w:line="360" w:lineRule="auto"/>
        <w:rPr>
          <w:sz w:val="36"/>
        </w:rPr>
      </w:pPr>
    </w:p>
    <w:p w14:paraId="4B5E1DE0" w14:textId="77777777" w:rsidR="00E51712" w:rsidRPr="006B38BE" w:rsidRDefault="00E51712" w:rsidP="00A80269">
      <w:pPr>
        <w:pStyle w:val="BodyText"/>
        <w:spacing w:line="360" w:lineRule="auto"/>
        <w:rPr>
          <w:sz w:val="36"/>
        </w:rPr>
      </w:pPr>
    </w:p>
    <w:p w14:paraId="74ACF8DB" w14:textId="77777777" w:rsidR="00E51712" w:rsidRPr="006B38BE" w:rsidRDefault="00E51712" w:rsidP="00A80269">
      <w:pPr>
        <w:pStyle w:val="BodyText"/>
        <w:spacing w:line="360" w:lineRule="auto"/>
        <w:rPr>
          <w:sz w:val="36"/>
        </w:rPr>
      </w:pPr>
    </w:p>
    <w:p w14:paraId="2AD3EBA3" w14:textId="77777777" w:rsidR="00E51712" w:rsidRPr="006B38BE" w:rsidRDefault="00E51712" w:rsidP="00A80269">
      <w:pPr>
        <w:pStyle w:val="BodyText"/>
        <w:spacing w:line="360" w:lineRule="auto"/>
        <w:rPr>
          <w:sz w:val="36"/>
        </w:rPr>
      </w:pPr>
    </w:p>
    <w:p w14:paraId="1F038C48" w14:textId="77777777" w:rsidR="00E51712" w:rsidRPr="006B38BE" w:rsidRDefault="00E51712" w:rsidP="00A80269">
      <w:pPr>
        <w:pStyle w:val="BodyText"/>
        <w:spacing w:line="360" w:lineRule="auto"/>
        <w:rPr>
          <w:sz w:val="36"/>
        </w:rPr>
      </w:pPr>
    </w:p>
    <w:p w14:paraId="6629653E" w14:textId="77777777" w:rsidR="00E51712" w:rsidRPr="006B38BE" w:rsidRDefault="00E51712" w:rsidP="00A80269">
      <w:pPr>
        <w:pStyle w:val="BodyText"/>
        <w:spacing w:line="360" w:lineRule="auto"/>
        <w:rPr>
          <w:sz w:val="36"/>
        </w:rPr>
      </w:pPr>
    </w:p>
    <w:p w14:paraId="5D1DF97A" w14:textId="77777777" w:rsidR="00E51712" w:rsidRPr="006B38BE" w:rsidRDefault="00E51712" w:rsidP="00A80269">
      <w:pPr>
        <w:pStyle w:val="BodyText"/>
        <w:spacing w:line="360" w:lineRule="auto"/>
        <w:rPr>
          <w:sz w:val="36"/>
        </w:rPr>
      </w:pPr>
    </w:p>
    <w:p w14:paraId="61F8A41F" w14:textId="77777777" w:rsidR="00E51712" w:rsidRPr="006B38BE" w:rsidRDefault="00E51712" w:rsidP="00A80269">
      <w:pPr>
        <w:pStyle w:val="BodyText"/>
        <w:spacing w:line="360" w:lineRule="auto"/>
        <w:rPr>
          <w:sz w:val="36"/>
        </w:rPr>
      </w:pPr>
    </w:p>
    <w:p w14:paraId="1ABD1B32" w14:textId="77777777" w:rsidR="00E51712" w:rsidRPr="006B38BE" w:rsidRDefault="00E51712" w:rsidP="00A80269">
      <w:pPr>
        <w:pStyle w:val="BodyText"/>
        <w:spacing w:line="360" w:lineRule="auto"/>
        <w:rPr>
          <w:sz w:val="36"/>
        </w:rPr>
      </w:pPr>
    </w:p>
    <w:p w14:paraId="63C91026" w14:textId="77777777" w:rsidR="00E51712" w:rsidRPr="006B38BE" w:rsidRDefault="00E51712" w:rsidP="00A80269">
      <w:pPr>
        <w:pStyle w:val="BodyText"/>
        <w:spacing w:line="360" w:lineRule="auto"/>
        <w:rPr>
          <w:sz w:val="36"/>
        </w:rPr>
      </w:pPr>
    </w:p>
    <w:p w14:paraId="337D6A7B" w14:textId="77777777" w:rsidR="00E51712" w:rsidRPr="006B38BE" w:rsidRDefault="00E51712" w:rsidP="00A80269">
      <w:pPr>
        <w:pStyle w:val="BodyText"/>
        <w:spacing w:line="360" w:lineRule="auto"/>
        <w:rPr>
          <w:sz w:val="36"/>
        </w:rPr>
      </w:pPr>
    </w:p>
    <w:p w14:paraId="6D6AC101" w14:textId="77777777" w:rsidR="00E51712" w:rsidRPr="006B38BE" w:rsidRDefault="00E51712" w:rsidP="00A80269">
      <w:pPr>
        <w:pStyle w:val="BodyText"/>
        <w:spacing w:before="184" w:line="360" w:lineRule="auto"/>
        <w:rPr>
          <w:sz w:val="36"/>
        </w:rPr>
      </w:pPr>
    </w:p>
    <w:p w14:paraId="3C636077" w14:textId="5853FB0B" w:rsidR="00A80269" w:rsidRPr="006B38BE" w:rsidRDefault="00E51712" w:rsidP="00BB451D">
      <w:pPr>
        <w:spacing w:line="360" w:lineRule="auto"/>
        <w:ind w:right="327"/>
        <w:jc w:val="center"/>
        <w:rPr>
          <w:spacing w:val="-4"/>
          <w:sz w:val="28"/>
        </w:rPr>
      </w:pPr>
      <w:r w:rsidRPr="006B38BE">
        <w:rPr>
          <w:sz w:val="28"/>
        </w:rPr>
        <w:t>Dated:</w:t>
      </w:r>
      <w:r w:rsidRPr="006B38BE">
        <w:rPr>
          <w:spacing w:val="-5"/>
          <w:sz w:val="28"/>
        </w:rPr>
        <w:t xml:space="preserve"> </w:t>
      </w:r>
      <w:r w:rsidRPr="006B38BE">
        <w:rPr>
          <w:sz w:val="28"/>
        </w:rPr>
        <w:t>May</w:t>
      </w:r>
      <w:r w:rsidRPr="006B38BE">
        <w:rPr>
          <w:spacing w:val="-4"/>
          <w:sz w:val="28"/>
        </w:rPr>
        <w:t xml:space="preserve"> </w:t>
      </w:r>
      <w:r w:rsidRPr="006B38BE">
        <w:rPr>
          <w:sz w:val="28"/>
        </w:rPr>
        <w:t>9,</w:t>
      </w:r>
      <w:r w:rsidRPr="006B38BE">
        <w:rPr>
          <w:spacing w:val="-4"/>
          <w:sz w:val="28"/>
        </w:rPr>
        <w:t xml:space="preserve"> 2024</w:t>
      </w:r>
    </w:p>
    <w:p w14:paraId="359C2BFE" w14:textId="13298F19" w:rsidR="00E51712" w:rsidRPr="006B38BE" w:rsidRDefault="00E51712" w:rsidP="00A80269">
      <w:pPr>
        <w:spacing w:before="61" w:line="360" w:lineRule="auto"/>
        <w:rPr>
          <w:b/>
          <w:sz w:val="32"/>
        </w:rPr>
      </w:pPr>
      <w:r w:rsidRPr="006B38BE">
        <w:rPr>
          <w:b/>
          <w:sz w:val="32"/>
          <w:u w:val="thick"/>
        </w:rPr>
        <w:lastRenderedPageBreak/>
        <w:t>EXPONENTIAL</w:t>
      </w:r>
      <w:r w:rsidRPr="006B38BE">
        <w:rPr>
          <w:b/>
          <w:spacing w:val="-3"/>
          <w:sz w:val="32"/>
          <w:u w:val="thick"/>
        </w:rPr>
        <w:t xml:space="preserve"> </w:t>
      </w:r>
      <w:r w:rsidRPr="006B38BE">
        <w:rPr>
          <w:b/>
          <w:sz w:val="32"/>
          <w:u w:val="thick"/>
        </w:rPr>
        <w:t>SMOOTHING</w:t>
      </w:r>
    </w:p>
    <w:p w14:paraId="435070C3" w14:textId="77777777" w:rsidR="00E51712" w:rsidRPr="006B38BE" w:rsidRDefault="00E51712" w:rsidP="00A80269">
      <w:pPr>
        <w:pStyle w:val="BodyText"/>
        <w:spacing w:line="360" w:lineRule="auto"/>
        <w:rPr>
          <w:b/>
          <w:sz w:val="20"/>
        </w:rPr>
      </w:pPr>
    </w:p>
    <w:p w14:paraId="0002B93E" w14:textId="77777777" w:rsidR="00E51712" w:rsidRPr="006B38BE" w:rsidRDefault="00E51712" w:rsidP="00A80269">
      <w:pPr>
        <w:pStyle w:val="BodyText"/>
        <w:spacing w:before="211" w:line="360" w:lineRule="auto"/>
        <w:ind w:right="887"/>
        <w:jc w:val="both"/>
      </w:pPr>
      <w:r w:rsidRPr="006B38BE">
        <w:t>Exponential</w:t>
      </w:r>
      <w:r w:rsidRPr="006B38BE">
        <w:rPr>
          <w:spacing w:val="1"/>
        </w:rPr>
        <w:t xml:space="preserve"> </w:t>
      </w:r>
      <w:r w:rsidRPr="006B38BE">
        <w:t>smoothing</w:t>
      </w:r>
      <w:r w:rsidRPr="006B38BE">
        <w:rPr>
          <w:spacing w:val="1"/>
        </w:rPr>
        <w:t xml:space="preserve"> </w:t>
      </w:r>
      <w:r w:rsidRPr="006B38BE">
        <w:t>is</w:t>
      </w:r>
      <w:r w:rsidRPr="006B38BE">
        <w:rPr>
          <w:spacing w:val="1"/>
        </w:rPr>
        <w:t xml:space="preserve"> </w:t>
      </w:r>
      <w:r w:rsidRPr="006B38BE">
        <w:t>the</w:t>
      </w:r>
      <w:r w:rsidRPr="006B38BE">
        <w:rPr>
          <w:spacing w:val="1"/>
        </w:rPr>
        <w:t xml:space="preserve"> </w:t>
      </w:r>
      <w:r w:rsidRPr="006B38BE">
        <w:t>most</w:t>
      </w:r>
      <w:r w:rsidRPr="006B38BE">
        <w:rPr>
          <w:spacing w:val="1"/>
        </w:rPr>
        <w:t xml:space="preserve"> </w:t>
      </w:r>
      <w:r w:rsidRPr="006B38BE">
        <w:t>widely</w:t>
      </w:r>
      <w:r w:rsidRPr="006B38BE">
        <w:rPr>
          <w:spacing w:val="1"/>
        </w:rPr>
        <w:t xml:space="preserve"> </w:t>
      </w:r>
      <w:r w:rsidRPr="006B38BE">
        <w:t>used</w:t>
      </w:r>
      <w:r w:rsidRPr="006B38BE">
        <w:rPr>
          <w:spacing w:val="1"/>
        </w:rPr>
        <w:t xml:space="preserve"> </w:t>
      </w:r>
      <w:r w:rsidRPr="006B38BE">
        <w:t>class</w:t>
      </w:r>
      <w:r w:rsidRPr="006B38BE">
        <w:rPr>
          <w:spacing w:val="1"/>
        </w:rPr>
        <w:t xml:space="preserve"> </w:t>
      </w:r>
      <w:r w:rsidRPr="006B38BE">
        <w:t>of</w:t>
      </w:r>
      <w:r w:rsidRPr="006B38BE">
        <w:rPr>
          <w:spacing w:val="1"/>
        </w:rPr>
        <w:t xml:space="preserve"> </w:t>
      </w:r>
      <w:r w:rsidRPr="006B38BE">
        <w:t>procedures</w:t>
      </w:r>
      <w:r w:rsidRPr="006B38BE">
        <w:rPr>
          <w:spacing w:val="1"/>
        </w:rPr>
        <w:t xml:space="preserve"> </w:t>
      </w:r>
      <w:r w:rsidRPr="006B38BE">
        <w:t>for</w:t>
      </w:r>
      <w:r w:rsidRPr="006B38BE">
        <w:rPr>
          <w:spacing w:val="1"/>
        </w:rPr>
        <w:t xml:space="preserve"> </w:t>
      </w:r>
      <w:r w:rsidRPr="006B38BE">
        <w:t>smoothing discrete time series in order to forecast the immediate future. The</w:t>
      </w:r>
      <w:r w:rsidRPr="006B38BE">
        <w:rPr>
          <w:spacing w:val="1"/>
        </w:rPr>
        <w:t xml:space="preserve"> </w:t>
      </w:r>
      <w:r w:rsidRPr="006B38BE">
        <w:t>idea of exponential smoothing is to smooth the original series the way the</w:t>
      </w:r>
      <w:r w:rsidRPr="006B38BE">
        <w:rPr>
          <w:spacing w:val="1"/>
        </w:rPr>
        <w:t xml:space="preserve"> </w:t>
      </w:r>
      <w:r w:rsidRPr="006B38BE">
        <w:t>moving average does and to use the smoothed series in forecasting future</w:t>
      </w:r>
      <w:r w:rsidRPr="006B38BE">
        <w:rPr>
          <w:spacing w:val="1"/>
        </w:rPr>
        <w:t xml:space="preserve"> </w:t>
      </w:r>
      <w:r w:rsidRPr="006B38BE">
        <w:t>values of the variable of interest. In exponential smoothing, however, we want</w:t>
      </w:r>
      <w:r w:rsidRPr="006B38BE">
        <w:rPr>
          <w:spacing w:val="1"/>
        </w:rPr>
        <w:t xml:space="preserve"> </w:t>
      </w:r>
      <w:r w:rsidRPr="006B38BE">
        <w:t>to allow the more recent values of the series to have greater influence on the</w:t>
      </w:r>
      <w:r w:rsidRPr="006B38BE">
        <w:rPr>
          <w:spacing w:val="1"/>
        </w:rPr>
        <w:t xml:space="preserve"> </w:t>
      </w:r>
      <w:r w:rsidRPr="006B38BE">
        <w:t>forecast</w:t>
      </w:r>
      <w:r w:rsidRPr="006B38BE">
        <w:rPr>
          <w:spacing w:val="-4"/>
        </w:rPr>
        <w:t xml:space="preserve"> </w:t>
      </w:r>
      <w:r w:rsidRPr="006B38BE">
        <w:t>of</w:t>
      </w:r>
      <w:r w:rsidRPr="006B38BE">
        <w:rPr>
          <w:spacing w:val="-1"/>
        </w:rPr>
        <w:t xml:space="preserve"> </w:t>
      </w:r>
      <w:r w:rsidRPr="006B38BE">
        <w:t>future</w:t>
      </w:r>
      <w:r w:rsidRPr="006B38BE">
        <w:rPr>
          <w:spacing w:val="-2"/>
        </w:rPr>
        <w:t xml:space="preserve"> </w:t>
      </w:r>
      <w:r w:rsidRPr="006B38BE">
        <w:t>values</w:t>
      </w:r>
      <w:r w:rsidRPr="006B38BE">
        <w:rPr>
          <w:spacing w:val="3"/>
        </w:rPr>
        <w:t xml:space="preserve"> </w:t>
      </w:r>
      <w:r w:rsidRPr="006B38BE">
        <w:t>than the</w:t>
      </w:r>
      <w:r w:rsidRPr="006B38BE">
        <w:rPr>
          <w:spacing w:val="3"/>
        </w:rPr>
        <w:t xml:space="preserve"> </w:t>
      </w:r>
      <w:r w:rsidRPr="006B38BE">
        <w:t>more</w:t>
      </w:r>
      <w:r w:rsidRPr="006B38BE">
        <w:rPr>
          <w:spacing w:val="3"/>
        </w:rPr>
        <w:t xml:space="preserve"> </w:t>
      </w:r>
      <w:r w:rsidRPr="006B38BE">
        <w:t>distant</w:t>
      </w:r>
      <w:r w:rsidRPr="006B38BE">
        <w:rPr>
          <w:spacing w:val="-4"/>
        </w:rPr>
        <w:t xml:space="preserve"> </w:t>
      </w:r>
      <w:r w:rsidRPr="006B38BE">
        <w:t>observations.</w:t>
      </w:r>
    </w:p>
    <w:p w14:paraId="03892F2F" w14:textId="77777777" w:rsidR="00E51712" w:rsidRPr="006B38BE" w:rsidRDefault="00E51712" w:rsidP="00A80269">
      <w:pPr>
        <w:pStyle w:val="BodyText"/>
        <w:spacing w:line="360" w:lineRule="auto"/>
      </w:pPr>
    </w:p>
    <w:p w14:paraId="6DC4E796" w14:textId="5DD3FF61" w:rsidR="00464F6C" w:rsidRPr="006B38BE" w:rsidRDefault="00E51712" w:rsidP="00A80269">
      <w:pPr>
        <w:pStyle w:val="BodyText"/>
        <w:spacing w:before="175" w:line="360" w:lineRule="auto"/>
        <w:ind w:right="879"/>
        <w:jc w:val="both"/>
      </w:pPr>
      <w:r w:rsidRPr="006B38BE">
        <w:t>Exponential</w:t>
      </w:r>
      <w:r w:rsidRPr="006B38BE">
        <w:rPr>
          <w:spacing w:val="1"/>
        </w:rPr>
        <w:t xml:space="preserve"> </w:t>
      </w:r>
      <w:r w:rsidRPr="006B38BE">
        <w:t>smoothing</w:t>
      </w:r>
      <w:r w:rsidRPr="006B38BE">
        <w:rPr>
          <w:spacing w:val="1"/>
        </w:rPr>
        <w:t xml:space="preserve"> </w:t>
      </w:r>
      <w:r w:rsidRPr="006B38BE">
        <w:t>is</w:t>
      </w:r>
      <w:r w:rsidRPr="006B38BE">
        <w:rPr>
          <w:spacing w:val="1"/>
        </w:rPr>
        <w:t xml:space="preserve"> </w:t>
      </w:r>
      <w:r w:rsidRPr="006B38BE">
        <w:t>a</w:t>
      </w:r>
      <w:r w:rsidRPr="006B38BE">
        <w:rPr>
          <w:spacing w:val="1"/>
        </w:rPr>
        <w:t xml:space="preserve"> </w:t>
      </w:r>
      <w:r w:rsidRPr="006B38BE">
        <w:t>simple</w:t>
      </w:r>
      <w:r w:rsidRPr="006B38BE">
        <w:rPr>
          <w:spacing w:val="1"/>
        </w:rPr>
        <w:t xml:space="preserve"> </w:t>
      </w:r>
      <w:r w:rsidRPr="006B38BE">
        <w:t>and</w:t>
      </w:r>
      <w:r w:rsidRPr="006B38BE">
        <w:rPr>
          <w:spacing w:val="1"/>
        </w:rPr>
        <w:t xml:space="preserve"> </w:t>
      </w:r>
      <w:r w:rsidRPr="006B38BE">
        <w:t>pragmatic</w:t>
      </w:r>
      <w:r w:rsidRPr="006B38BE">
        <w:rPr>
          <w:spacing w:val="1"/>
        </w:rPr>
        <w:t xml:space="preserve"> </w:t>
      </w:r>
      <w:r w:rsidRPr="006B38BE">
        <w:t>approach</w:t>
      </w:r>
      <w:r w:rsidRPr="006B38BE">
        <w:rPr>
          <w:spacing w:val="1"/>
        </w:rPr>
        <w:t xml:space="preserve"> </w:t>
      </w:r>
      <w:r w:rsidRPr="006B38BE">
        <w:t>to</w:t>
      </w:r>
      <w:r w:rsidRPr="006B38BE">
        <w:rPr>
          <w:spacing w:val="1"/>
        </w:rPr>
        <w:t xml:space="preserve"> </w:t>
      </w:r>
      <w:r w:rsidRPr="006B38BE">
        <w:t>forecasting,</w:t>
      </w:r>
      <w:r w:rsidRPr="006B38BE">
        <w:rPr>
          <w:spacing w:val="-61"/>
        </w:rPr>
        <w:t xml:space="preserve"> </w:t>
      </w:r>
      <w:r w:rsidRPr="006B38BE">
        <w:t xml:space="preserve">whereby the forecast is constructed from an </w:t>
      </w:r>
      <w:r w:rsidRPr="006B38BE">
        <w:rPr>
          <w:b/>
        </w:rPr>
        <w:t>exponentially weighted average</w:t>
      </w:r>
      <w:r w:rsidRPr="006B38BE">
        <w:rPr>
          <w:b/>
          <w:spacing w:val="1"/>
        </w:rPr>
        <w:t xml:space="preserve"> </w:t>
      </w:r>
      <w:r w:rsidRPr="006B38BE">
        <w:t>of</w:t>
      </w:r>
      <w:r w:rsidRPr="006B38BE">
        <w:rPr>
          <w:spacing w:val="-10"/>
        </w:rPr>
        <w:t xml:space="preserve"> </w:t>
      </w:r>
      <w:r w:rsidRPr="006B38BE">
        <w:t>past</w:t>
      </w:r>
      <w:r w:rsidRPr="006B38BE">
        <w:rPr>
          <w:spacing w:val="-12"/>
        </w:rPr>
        <w:t xml:space="preserve"> </w:t>
      </w:r>
      <w:r w:rsidRPr="006B38BE">
        <w:t>observations.</w:t>
      </w:r>
      <w:r w:rsidRPr="006B38BE">
        <w:rPr>
          <w:spacing w:val="-9"/>
        </w:rPr>
        <w:t xml:space="preserve"> </w:t>
      </w:r>
      <w:r w:rsidRPr="006B38BE">
        <w:t>The</w:t>
      </w:r>
      <w:r w:rsidRPr="006B38BE">
        <w:rPr>
          <w:spacing w:val="-9"/>
        </w:rPr>
        <w:t xml:space="preserve"> </w:t>
      </w:r>
      <w:r w:rsidRPr="006B38BE">
        <w:t>largest</w:t>
      </w:r>
      <w:r w:rsidRPr="006B38BE">
        <w:rPr>
          <w:spacing w:val="-12"/>
        </w:rPr>
        <w:t xml:space="preserve"> </w:t>
      </w:r>
      <w:r w:rsidRPr="006B38BE">
        <w:t>weight</w:t>
      </w:r>
      <w:r w:rsidRPr="006B38BE">
        <w:rPr>
          <w:spacing w:val="-8"/>
        </w:rPr>
        <w:t xml:space="preserve"> </w:t>
      </w:r>
      <w:r w:rsidRPr="006B38BE">
        <w:t>is</w:t>
      </w:r>
      <w:r w:rsidRPr="006B38BE">
        <w:rPr>
          <w:spacing w:val="-9"/>
        </w:rPr>
        <w:t xml:space="preserve"> </w:t>
      </w:r>
      <w:r w:rsidRPr="006B38BE">
        <w:t>given</w:t>
      </w:r>
      <w:r w:rsidRPr="006B38BE">
        <w:rPr>
          <w:spacing w:val="-12"/>
        </w:rPr>
        <w:t xml:space="preserve"> </w:t>
      </w:r>
      <w:r w:rsidRPr="006B38BE">
        <w:t>to</w:t>
      </w:r>
      <w:r w:rsidRPr="006B38BE">
        <w:rPr>
          <w:spacing w:val="-9"/>
        </w:rPr>
        <w:t xml:space="preserve"> </w:t>
      </w:r>
      <w:r w:rsidRPr="006B38BE">
        <w:t>the</w:t>
      </w:r>
      <w:r w:rsidRPr="006B38BE">
        <w:rPr>
          <w:spacing w:val="-9"/>
        </w:rPr>
        <w:t xml:space="preserve"> </w:t>
      </w:r>
      <w:r w:rsidRPr="006B38BE">
        <w:t>present</w:t>
      </w:r>
      <w:r w:rsidRPr="006B38BE">
        <w:rPr>
          <w:spacing w:val="-12"/>
        </w:rPr>
        <w:t xml:space="preserve"> </w:t>
      </w:r>
      <w:r w:rsidRPr="006B38BE">
        <w:t>observation,</w:t>
      </w:r>
      <w:r w:rsidRPr="006B38BE">
        <w:rPr>
          <w:spacing w:val="-4"/>
        </w:rPr>
        <w:t xml:space="preserve"> </w:t>
      </w:r>
      <w:r w:rsidRPr="006B38BE">
        <w:t>less</w:t>
      </w:r>
      <w:r w:rsidRPr="006B38BE">
        <w:rPr>
          <w:spacing w:val="-61"/>
        </w:rPr>
        <w:t xml:space="preserve"> </w:t>
      </w:r>
      <w:r w:rsidRPr="006B38BE">
        <w:t>weight to</w:t>
      </w:r>
      <w:r w:rsidRPr="006B38BE">
        <w:rPr>
          <w:spacing w:val="1"/>
        </w:rPr>
        <w:t xml:space="preserve"> </w:t>
      </w:r>
      <w:r w:rsidRPr="006B38BE">
        <w:t>the</w:t>
      </w:r>
      <w:r w:rsidRPr="006B38BE">
        <w:rPr>
          <w:spacing w:val="1"/>
        </w:rPr>
        <w:t xml:space="preserve"> </w:t>
      </w:r>
      <w:r w:rsidRPr="006B38BE">
        <w:t>immediately</w:t>
      </w:r>
      <w:r w:rsidRPr="006B38BE">
        <w:rPr>
          <w:spacing w:val="1"/>
        </w:rPr>
        <w:t xml:space="preserve"> </w:t>
      </w:r>
      <w:r w:rsidRPr="006B38BE">
        <w:t>preceding observation, even less</w:t>
      </w:r>
      <w:r w:rsidRPr="006B38BE">
        <w:rPr>
          <w:spacing w:val="1"/>
        </w:rPr>
        <w:t xml:space="preserve"> </w:t>
      </w:r>
      <w:r w:rsidRPr="006B38BE">
        <w:t>weight to</w:t>
      </w:r>
      <w:r w:rsidRPr="006B38BE">
        <w:rPr>
          <w:spacing w:val="1"/>
        </w:rPr>
        <w:t xml:space="preserve"> </w:t>
      </w:r>
      <w:r w:rsidRPr="006B38BE">
        <w:t>the</w:t>
      </w:r>
      <w:r w:rsidRPr="006B38BE">
        <w:rPr>
          <w:spacing w:val="1"/>
        </w:rPr>
        <w:t xml:space="preserve"> </w:t>
      </w:r>
      <w:r w:rsidRPr="006B38BE">
        <w:t>observation</w:t>
      </w:r>
      <w:r w:rsidRPr="006B38BE">
        <w:rPr>
          <w:spacing w:val="-8"/>
        </w:rPr>
        <w:t xml:space="preserve"> </w:t>
      </w:r>
      <w:r w:rsidRPr="006B38BE">
        <w:t>before</w:t>
      </w:r>
      <w:r w:rsidRPr="006B38BE">
        <w:rPr>
          <w:spacing w:val="-5"/>
        </w:rPr>
        <w:t xml:space="preserve"> </w:t>
      </w:r>
      <w:r w:rsidRPr="006B38BE">
        <w:t>that,</w:t>
      </w:r>
      <w:r w:rsidRPr="006B38BE">
        <w:rPr>
          <w:spacing w:val="-9"/>
        </w:rPr>
        <w:t xml:space="preserve"> </w:t>
      </w:r>
      <w:r w:rsidRPr="006B38BE">
        <w:t>and</w:t>
      </w:r>
      <w:r w:rsidRPr="006B38BE">
        <w:rPr>
          <w:spacing w:val="-12"/>
        </w:rPr>
        <w:t xml:space="preserve"> </w:t>
      </w:r>
      <w:r w:rsidRPr="006B38BE">
        <w:t>so</w:t>
      </w:r>
      <w:r w:rsidRPr="006B38BE">
        <w:rPr>
          <w:spacing w:val="-9"/>
        </w:rPr>
        <w:t xml:space="preserve"> </w:t>
      </w:r>
      <w:r w:rsidRPr="006B38BE">
        <w:t>on</w:t>
      </w:r>
      <w:r w:rsidRPr="006B38BE">
        <w:rPr>
          <w:spacing w:val="-12"/>
        </w:rPr>
        <w:t xml:space="preserve"> </w:t>
      </w:r>
      <w:r w:rsidRPr="006B38BE">
        <w:t>(exponential</w:t>
      </w:r>
      <w:r w:rsidRPr="006B38BE">
        <w:rPr>
          <w:spacing w:val="-6"/>
        </w:rPr>
        <w:t xml:space="preserve"> </w:t>
      </w:r>
      <w:r w:rsidRPr="006B38BE">
        <w:t>decay</w:t>
      </w:r>
      <w:r w:rsidRPr="006B38BE">
        <w:rPr>
          <w:spacing w:val="-12"/>
        </w:rPr>
        <w:t xml:space="preserve"> </w:t>
      </w:r>
      <w:r w:rsidRPr="006B38BE">
        <w:t>of</w:t>
      </w:r>
      <w:r w:rsidRPr="006B38BE">
        <w:rPr>
          <w:spacing w:val="-9"/>
        </w:rPr>
        <w:t xml:space="preserve"> </w:t>
      </w:r>
      <w:r w:rsidRPr="006B38BE">
        <w:t>influence</w:t>
      </w:r>
      <w:r w:rsidRPr="006B38BE">
        <w:rPr>
          <w:spacing w:val="-9"/>
        </w:rPr>
        <w:t xml:space="preserve"> </w:t>
      </w:r>
      <w:r w:rsidRPr="006B38BE">
        <w:t>of</w:t>
      </w:r>
      <w:r w:rsidRPr="006B38BE">
        <w:rPr>
          <w:spacing w:val="-5"/>
        </w:rPr>
        <w:t xml:space="preserve"> </w:t>
      </w:r>
      <w:r w:rsidRPr="006B38BE">
        <w:t>past</w:t>
      </w:r>
      <w:r w:rsidRPr="006B38BE">
        <w:rPr>
          <w:spacing w:val="-7"/>
        </w:rPr>
        <w:t xml:space="preserve"> </w:t>
      </w:r>
      <w:r w:rsidRPr="006B38BE">
        <w:t>data</w:t>
      </w:r>
      <w:r w:rsidR="00A80269" w:rsidRPr="006B38BE">
        <w:t>)</w:t>
      </w:r>
    </w:p>
    <w:p w14:paraId="28F921CD" w14:textId="77777777" w:rsidR="00A80269" w:rsidRPr="006B38BE" w:rsidRDefault="00A80269" w:rsidP="00A80269">
      <w:pPr>
        <w:pStyle w:val="BodyText"/>
        <w:spacing w:before="175" w:line="360" w:lineRule="auto"/>
        <w:ind w:right="879"/>
        <w:jc w:val="both"/>
      </w:pPr>
    </w:p>
    <w:p w14:paraId="29882220" w14:textId="77777777" w:rsidR="00A80269" w:rsidRPr="006B38BE" w:rsidRDefault="00A80269" w:rsidP="00A80269">
      <w:pPr>
        <w:spacing w:line="360" w:lineRule="auto"/>
        <w:rPr>
          <w:sz w:val="24"/>
          <w:szCs w:val="24"/>
        </w:rPr>
      </w:pPr>
      <w:r w:rsidRPr="006B38BE">
        <w:rPr>
          <w:sz w:val="24"/>
          <w:szCs w:val="24"/>
        </w:rPr>
        <w:t xml:space="preserve">Advantages </w:t>
      </w:r>
    </w:p>
    <w:p w14:paraId="38C4B45E" w14:textId="77777777" w:rsidR="00A80269" w:rsidRPr="006B38BE" w:rsidRDefault="00A80269" w:rsidP="00A80269">
      <w:pPr>
        <w:pStyle w:val="ListParagraph"/>
        <w:numPr>
          <w:ilvl w:val="0"/>
          <w:numId w:val="14"/>
        </w:numPr>
        <w:spacing w:line="360" w:lineRule="auto"/>
        <w:rPr>
          <w:sz w:val="24"/>
          <w:szCs w:val="24"/>
        </w:rPr>
      </w:pPr>
      <w:r w:rsidRPr="006B38BE">
        <w:rPr>
          <w:sz w:val="24"/>
          <w:szCs w:val="24"/>
        </w:rPr>
        <w:t>Simple to operate</w:t>
      </w:r>
    </w:p>
    <w:p w14:paraId="7E847E0A" w14:textId="77777777" w:rsidR="00A80269" w:rsidRPr="006B38BE" w:rsidRDefault="00A80269" w:rsidP="00A80269">
      <w:pPr>
        <w:pStyle w:val="ListParagraph"/>
        <w:numPr>
          <w:ilvl w:val="0"/>
          <w:numId w:val="14"/>
        </w:numPr>
        <w:spacing w:line="360" w:lineRule="auto"/>
        <w:rPr>
          <w:sz w:val="24"/>
          <w:szCs w:val="24"/>
        </w:rPr>
      </w:pPr>
      <w:r w:rsidRPr="006B38BE">
        <w:rPr>
          <w:sz w:val="24"/>
          <w:szCs w:val="24"/>
        </w:rPr>
        <w:t>Forecaster's knowledge or intuition can be used in forecasting.</w:t>
      </w:r>
    </w:p>
    <w:p w14:paraId="34AEA141" w14:textId="77777777" w:rsidR="00A80269" w:rsidRPr="006B38BE" w:rsidRDefault="00A80269" w:rsidP="00A80269">
      <w:pPr>
        <w:pStyle w:val="ListParagraph"/>
        <w:numPr>
          <w:ilvl w:val="0"/>
          <w:numId w:val="14"/>
        </w:numPr>
        <w:spacing w:line="360" w:lineRule="auto"/>
        <w:rPr>
          <w:sz w:val="24"/>
          <w:szCs w:val="24"/>
        </w:rPr>
      </w:pPr>
      <w:r w:rsidRPr="006B38BE">
        <w:rPr>
          <w:sz w:val="24"/>
          <w:szCs w:val="24"/>
        </w:rPr>
        <w:t>Useful method when sales data have a trend or seasonal pattern.</w:t>
      </w:r>
    </w:p>
    <w:p w14:paraId="08498174" w14:textId="77777777" w:rsidR="00A80269" w:rsidRPr="006B38BE" w:rsidRDefault="00A80269" w:rsidP="00A80269">
      <w:pPr>
        <w:pStyle w:val="ListParagraph"/>
        <w:numPr>
          <w:ilvl w:val="0"/>
          <w:numId w:val="14"/>
        </w:numPr>
        <w:spacing w:line="360" w:lineRule="auto"/>
        <w:rPr>
          <w:sz w:val="24"/>
          <w:szCs w:val="24"/>
        </w:rPr>
      </w:pPr>
      <w:r w:rsidRPr="006B38BE">
        <w:rPr>
          <w:sz w:val="24"/>
          <w:szCs w:val="24"/>
        </w:rPr>
        <w:t xml:space="preserve">Immediate response to </w:t>
      </w:r>
      <w:proofErr w:type="gramStart"/>
      <w:r w:rsidRPr="006B38BE">
        <w:rPr>
          <w:sz w:val="24"/>
          <w:szCs w:val="24"/>
        </w:rPr>
        <w:t>a</w:t>
      </w:r>
      <w:proofErr w:type="gramEnd"/>
      <w:r w:rsidRPr="006B38BE">
        <w:rPr>
          <w:sz w:val="24"/>
          <w:szCs w:val="24"/>
        </w:rPr>
        <w:t xml:space="preserve"> upturn or downturn in sales and used by many firms.</w:t>
      </w:r>
    </w:p>
    <w:p w14:paraId="701DD4D6" w14:textId="77777777" w:rsidR="00A80269" w:rsidRPr="006B38BE" w:rsidRDefault="00A80269" w:rsidP="00A80269">
      <w:pPr>
        <w:spacing w:line="360" w:lineRule="auto"/>
        <w:rPr>
          <w:sz w:val="24"/>
          <w:szCs w:val="24"/>
        </w:rPr>
      </w:pPr>
    </w:p>
    <w:p w14:paraId="09786C07" w14:textId="77777777" w:rsidR="00A80269" w:rsidRPr="006B38BE" w:rsidRDefault="00A80269" w:rsidP="00A80269">
      <w:pPr>
        <w:spacing w:line="360" w:lineRule="auto"/>
        <w:rPr>
          <w:sz w:val="24"/>
          <w:szCs w:val="24"/>
        </w:rPr>
      </w:pPr>
      <w:r w:rsidRPr="006B38BE">
        <w:rPr>
          <w:sz w:val="24"/>
          <w:szCs w:val="24"/>
        </w:rPr>
        <w:t>Disadvantages</w:t>
      </w:r>
    </w:p>
    <w:p w14:paraId="1988B5B2" w14:textId="77777777" w:rsidR="00A80269" w:rsidRPr="006B38BE" w:rsidRDefault="00A80269" w:rsidP="00A80269">
      <w:pPr>
        <w:pStyle w:val="ListParagraph"/>
        <w:numPr>
          <w:ilvl w:val="0"/>
          <w:numId w:val="15"/>
        </w:numPr>
        <w:spacing w:line="360" w:lineRule="auto"/>
        <w:rPr>
          <w:sz w:val="24"/>
          <w:szCs w:val="24"/>
        </w:rPr>
      </w:pPr>
      <w:r w:rsidRPr="006B38BE">
        <w:rPr>
          <w:sz w:val="24"/>
          <w:szCs w:val="24"/>
        </w:rPr>
        <w:t>Smoothing constant is somewhat arbitrary</w:t>
      </w:r>
    </w:p>
    <w:p w14:paraId="5BC2DE38" w14:textId="3A563DAC" w:rsidR="00A80269" w:rsidRPr="006B38BE" w:rsidRDefault="00A80269" w:rsidP="00A80269">
      <w:pPr>
        <w:pStyle w:val="ListParagraph"/>
        <w:numPr>
          <w:ilvl w:val="0"/>
          <w:numId w:val="15"/>
        </w:numPr>
        <w:spacing w:line="360" w:lineRule="auto"/>
        <w:rPr>
          <w:sz w:val="24"/>
          <w:szCs w:val="24"/>
        </w:rPr>
      </w:pPr>
      <w:r w:rsidRPr="006B38BE">
        <w:rPr>
          <w:sz w:val="24"/>
          <w:szCs w:val="24"/>
        </w:rPr>
        <w:t xml:space="preserve">Long term and new product forecasting are not possible. </w:t>
      </w:r>
    </w:p>
    <w:p w14:paraId="0E7F7919" w14:textId="77777777" w:rsidR="00A80269" w:rsidRPr="006B38BE" w:rsidRDefault="00A80269" w:rsidP="00A80269">
      <w:pPr>
        <w:pStyle w:val="BodyText"/>
        <w:spacing w:before="175" w:line="360" w:lineRule="auto"/>
        <w:ind w:right="879"/>
        <w:jc w:val="both"/>
      </w:pPr>
    </w:p>
    <w:p w14:paraId="22902C4F" w14:textId="0E0CD52E" w:rsidR="00464F6C" w:rsidRPr="006B38BE" w:rsidRDefault="00464F6C" w:rsidP="00A80269">
      <w:pPr>
        <w:pStyle w:val="BodyText"/>
        <w:spacing w:before="175" w:line="360" w:lineRule="auto"/>
        <w:ind w:right="879"/>
        <w:jc w:val="both"/>
      </w:pPr>
    </w:p>
    <w:p w14:paraId="028F36D6" w14:textId="28D2B67B" w:rsidR="00464F6C" w:rsidRPr="006B38BE" w:rsidRDefault="00464F6C" w:rsidP="00A80269">
      <w:pPr>
        <w:pStyle w:val="BodyText"/>
        <w:spacing w:before="175" w:line="360" w:lineRule="auto"/>
        <w:ind w:right="879"/>
        <w:jc w:val="both"/>
      </w:pPr>
    </w:p>
    <w:p w14:paraId="36AF4C39" w14:textId="7E0C01BE" w:rsidR="00BB451D" w:rsidRPr="006B38BE" w:rsidRDefault="00BB451D" w:rsidP="00A80269">
      <w:pPr>
        <w:pStyle w:val="BodyText"/>
        <w:spacing w:before="175" w:line="360" w:lineRule="auto"/>
        <w:ind w:right="879"/>
        <w:jc w:val="both"/>
      </w:pPr>
    </w:p>
    <w:p w14:paraId="2DABCA77" w14:textId="77777777" w:rsidR="00BB451D" w:rsidRPr="006B38BE" w:rsidRDefault="00BB451D" w:rsidP="00A80269">
      <w:pPr>
        <w:pStyle w:val="BodyText"/>
        <w:spacing w:before="175" w:line="360" w:lineRule="auto"/>
        <w:ind w:right="879"/>
        <w:jc w:val="both"/>
      </w:pPr>
    </w:p>
    <w:p w14:paraId="534B080C" w14:textId="77777777" w:rsidR="00A53403" w:rsidRPr="006B38BE" w:rsidRDefault="00A53403" w:rsidP="00A80269">
      <w:pPr>
        <w:pStyle w:val="BodyText"/>
        <w:spacing w:before="172" w:line="360" w:lineRule="auto"/>
        <w:ind w:right="822"/>
      </w:pPr>
    </w:p>
    <w:p w14:paraId="57041586" w14:textId="339DAB39" w:rsidR="00BB451D" w:rsidRPr="006B38BE" w:rsidRDefault="00BB451D" w:rsidP="00A80269">
      <w:pPr>
        <w:pStyle w:val="BodyText"/>
        <w:spacing w:before="172" w:line="360" w:lineRule="auto"/>
        <w:ind w:right="822"/>
        <w:rPr>
          <w:sz w:val="32"/>
          <w:szCs w:val="32"/>
        </w:rPr>
      </w:pPr>
      <w:r w:rsidRPr="006B38BE">
        <w:rPr>
          <w:b/>
          <w:sz w:val="32"/>
          <w:szCs w:val="32"/>
          <w:u w:val="thick"/>
        </w:rPr>
        <w:lastRenderedPageBreak/>
        <w:t>TIME SERIES</w:t>
      </w:r>
    </w:p>
    <w:p w14:paraId="4F381CF2" w14:textId="52BA8720" w:rsidR="00A53403" w:rsidRPr="00A53403" w:rsidRDefault="00A53403" w:rsidP="00A80269">
      <w:pPr>
        <w:pStyle w:val="BodyText"/>
        <w:spacing w:before="172" w:line="360" w:lineRule="auto"/>
        <w:ind w:right="822"/>
      </w:pPr>
      <w:r w:rsidRPr="00A53403">
        <w:t xml:space="preserve">A time series consists of data which are arranged chronologically. It establishes a relationship between two variables in which one of the </w:t>
      </w:r>
      <w:proofErr w:type="gramStart"/>
      <w:r w:rsidRPr="00A53403">
        <w:t>variable</w:t>
      </w:r>
      <w:proofErr w:type="gramEnd"/>
      <w:r w:rsidRPr="00A53403">
        <w:t xml:space="preserve"> is independent variable i.e. the time and other variable y is the dependent variable whose value changes with regard to time variable e.g. total agricultural production in different years.</w:t>
      </w:r>
    </w:p>
    <w:p w14:paraId="555C6163" w14:textId="77777777" w:rsidR="00A53403" w:rsidRPr="00A53403" w:rsidRDefault="00A53403" w:rsidP="00A80269">
      <w:pPr>
        <w:pStyle w:val="BodyText"/>
        <w:spacing w:before="172" w:line="360" w:lineRule="auto"/>
        <w:ind w:right="822"/>
      </w:pPr>
    </w:p>
    <w:p w14:paraId="1B107C8F" w14:textId="221D3CD6" w:rsidR="00BB451D" w:rsidRPr="00A53403" w:rsidRDefault="00A53403" w:rsidP="00A80269">
      <w:pPr>
        <w:pStyle w:val="BodyText"/>
        <w:spacing w:before="172" w:line="360" w:lineRule="auto"/>
        <w:ind w:right="822"/>
      </w:pPr>
      <w:r w:rsidRPr="00A53403">
        <w:t>A time series consists of the following four components</w:t>
      </w:r>
      <w:r w:rsidR="00BB451D" w:rsidRPr="006B38BE">
        <w:t>:</w:t>
      </w:r>
    </w:p>
    <w:p w14:paraId="559BC02E" w14:textId="0DDB0DCB" w:rsidR="00A53403" w:rsidRPr="00A53403" w:rsidRDefault="00A53403" w:rsidP="00A80269">
      <w:pPr>
        <w:pStyle w:val="BodyText"/>
        <w:numPr>
          <w:ilvl w:val="0"/>
          <w:numId w:val="11"/>
        </w:numPr>
        <w:spacing w:before="172" w:line="360" w:lineRule="auto"/>
        <w:ind w:right="822"/>
      </w:pPr>
      <w:r w:rsidRPr="00A53403">
        <w:rPr>
          <w:b/>
          <w:u w:val="thick"/>
        </w:rPr>
        <w:t>Trend</w:t>
      </w:r>
      <w:r w:rsidR="00AC7D58" w:rsidRPr="006B38BE">
        <w:rPr>
          <w:b/>
          <w:u w:val="thick"/>
        </w:rPr>
        <w:t xml:space="preserve"> </w:t>
      </w:r>
      <w:r w:rsidRPr="00A53403">
        <w:t>-</w:t>
      </w:r>
      <w:r w:rsidR="00AC7D58" w:rsidRPr="006B38BE">
        <w:t xml:space="preserve"> </w:t>
      </w:r>
      <w:r w:rsidRPr="00A53403">
        <w:t xml:space="preserve">Trend refers to long term movement in the time series, </w:t>
      </w:r>
      <w:proofErr w:type="gramStart"/>
      <w:r w:rsidRPr="00A53403">
        <w:t>i.e.</w:t>
      </w:r>
      <w:proofErr w:type="gramEnd"/>
      <w:r w:rsidRPr="00A53403">
        <w:t xml:space="preserve"> Trend refers to the ability of the time series to increase or to decrease or to remain constant over a long period of time. If the values of the variable are scattered around a straight line, then we have a linear trend. Otherwise, the trend is non-linear </w:t>
      </w:r>
      <w:proofErr w:type="gramStart"/>
      <w:r w:rsidRPr="00A53403">
        <w:t>e.g.</w:t>
      </w:r>
      <w:proofErr w:type="gramEnd"/>
      <w:r w:rsidRPr="00A53403">
        <w:t xml:space="preserve"> long- term changes in productivity.</w:t>
      </w:r>
    </w:p>
    <w:p w14:paraId="53287662" w14:textId="77777777" w:rsidR="00A53403" w:rsidRPr="00A53403" w:rsidRDefault="00A53403" w:rsidP="00A80269">
      <w:pPr>
        <w:pStyle w:val="BodyText"/>
        <w:spacing w:before="172" w:line="360" w:lineRule="auto"/>
        <w:ind w:right="822"/>
      </w:pPr>
    </w:p>
    <w:p w14:paraId="525266FD" w14:textId="27ACD5C0" w:rsidR="00A53403" w:rsidRPr="00A53403" w:rsidRDefault="00A53403" w:rsidP="00A80269">
      <w:pPr>
        <w:pStyle w:val="BodyText"/>
        <w:numPr>
          <w:ilvl w:val="0"/>
          <w:numId w:val="11"/>
        </w:numPr>
        <w:spacing w:before="172" w:line="360" w:lineRule="auto"/>
        <w:ind w:right="822"/>
      </w:pPr>
      <w:r w:rsidRPr="00A53403">
        <w:rPr>
          <w:b/>
          <w:u w:val="thick"/>
        </w:rPr>
        <w:t>Seasonal variations</w:t>
      </w:r>
      <w:r w:rsidR="00AC7D58" w:rsidRPr="006B38BE">
        <w:rPr>
          <w:b/>
          <w:u w:val="thick"/>
        </w:rPr>
        <w:t xml:space="preserve"> </w:t>
      </w:r>
      <w:r w:rsidRPr="00A53403">
        <w:t>- Seasonal variations involve patterns of change within a year that tend to be repeated from year to year. They are short- term periodic movements. The time interval of occurrence of seasonal variations may vary from a few hours to a few weeks or a few months. To note the seasonal variations, the data must be recorded at least quarterly, monthly, weekly, or daily depending on the nature of the variable under consideration.</w:t>
      </w:r>
    </w:p>
    <w:p w14:paraId="3E45EC80" w14:textId="77777777" w:rsidR="00A53403" w:rsidRPr="00A53403" w:rsidRDefault="00A53403" w:rsidP="00A80269">
      <w:pPr>
        <w:pStyle w:val="BodyText"/>
        <w:spacing w:before="172" w:line="360" w:lineRule="auto"/>
        <w:ind w:right="822"/>
      </w:pPr>
    </w:p>
    <w:p w14:paraId="4CF2A797" w14:textId="2C90F8A6" w:rsidR="00A53403" w:rsidRPr="006B38BE" w:rsidRDefault="00A53403" w:rsidP="00A80269">
      <w:pPr>
        <w:pStyle w:val="BodyText"/>
        <w:numPr>
          <w:ilvl w:val="0"/>
          <w:numId w:val="11"/>
        </w:numPr>
        <w:spacing w:before="172" w:line="360" w:lineRule="auto"/>
        <w:ind w:right="822"/>
      </w:pPr>
      <w:r w:rsidRPr="00A53403">
        <w:rPr>
          <w:b/>
          <w:u w:val="thick"/>
        </w:rPr>
        <w:t>Cyclical variations</w:t>
      </w:r>
      <w:r w:rsidR="00AC7D58" w:rsidRPr="006B38BE">
        <w:rPr>
          <w:b/>
          <w:u w:val="thick"/>
        </w:rPr>
        <w:t xml:space="preserve"> </w:t>
      </w:r>
      <w:r w:rsidRPr="00A53403">
        <w:t>- Cyclical variations are oscillatory variations in the time series that oscillate around the trend line with period of oscillation as more than one year. These variations do not follow any regular pattern and move in somewhat unpredictable manner. These are upswings and downswings in the time series that are observable over extended periods of time.</w:t>
      </w:r>
    </w:p>
    <w:p w14:paraId="641D11CA" w14:textId="77777777" w:rsidR="00AC7D58" w:rsidRPr="00A53403" w:rsidRDefault="00AC7D58" w:rsidP="00AC7D58">
      <w:pPr>
        <w:pStyle w:val="BodyText"/>
        <w:spacing w:before="172" w:line="360" w:lineRule="auto"/>
        <w:ind w:right="822"/>
      </w:pPr>
    </w:p>
    <w:p w14:paraId="14142CBE" w14:textId="5F621968" w:rsidR="00A53403" w:rsidRPr="006B38BE" w:rsidRDefault="00A53403" w:rsidP="00A80269">
      <w:pPr>
        <w:pStyle w:val="BodyText"/>
        <w:numPr>
          <w:ilvl w:val="0"/>
          <w:numId w:val="11"/>
        </w:numPr>
        <w:spacing w:before="172" w:line="360" w:lineRule="auto"/>
        <w:ind w:right="822"/>
      </w:pPr>
      <w:r w:rsidRPr="00A53403">
        <w:rPr>
          <w:b/>
          <w:u w:val="thick"/>
        </w:rPr>
        <w:t>Irregular variations</w:t>
      </w:r>
      <w:r w:rsidR="00AC7D58" w:rsidRPr="006B38BE">
        <w:rPr>
          <w:b/>
          <w:u w:val="thick"/>
        </w:rPr>
        <w:t xml:space="preserve"> </w:t>
      </w:r>
      <w:r w:rsidRPr="00A53403">
        <w:t>- The irregular component of the time series is the residual factor that accounts for the deviations of the actual time series values from what we would expect from the trend, seasonal, and cyclical components. It accounts for the random availability in the time series. The irregular component is caused by the short-term, unanticipated, and non-recurring factors that affect the time series, viz. earthquakes, floods etc.</w:t>
      </w:r>
    </w:p>
    <w:p w14:paraId="289DC932" w14:textId="77777777" w:rsidR="00171B8F" w:rsidRPr="006B38BE" w:rsidRDefault="00171B8F" w:rsidP="00171B8F">
      <w:pPr>
        <w:pStyle w:val="ListParagraph"/>
      </w:pPr>
    </w:p>
    <w:p w14:paraId="3F52B42B" w14:textId="77777777" w:rsidR="00171B8F" w:rsidRPr="006B38BE" w:rsidRDefault="00171B8F" w:rsidP="00171B8F">
      <w:pPr>
        <w:pStyle w:val="BodyText"/>
        <w:spacing w:before="172" w:line="360" w:lineRule="auto"/>
        <w:ind w:right="822"/>
        <w:rPr>
          <w:b/>
          <w:bCs/>
        </w:rPr>
        <w:sectPr w:rsidR="00171B8F" w:rsidRPr="006B38BE" w:rsidSect="00A53403">
          <w:footerReference w:type="default" r:id="rId8"/>
          <w:pgSz w:w="12240" w:h="15840"/>
          <w:pgMar w:top="720" w:right="720" w:bottom="720" w:left="720" w:header="0" w:footer="1003" w:gutter="0"/>
          <w:pgNumType w:start="2"/>
          <w:cols w:space="720"/>
        </w:sectPr>
      </w:pPr>
    </w:p>
    <w:p w14:paraId="5B07135E" w14:textId="0CE4BE76" w:rsidR="00171B8F" w:rsidRPr="00A53403" w:rsidRDefault="00171B8F" w:rsidP="00171B8F">
      <w:pPr>
        <w:pStyle w:val="BodyText"/>
        <w:spacing w:before="172" w:line="360" w:lineRule="auto"/>
        <w:ind w:right="822"/>
        <w:rPr>
          <w:b/>
          <w:bCs/>
        </w:rPr>
      </w:pPr>
      <w:r w:rsidRPr="00A53403">
        <w:rPr>
          <w:b/>
          <w:bCs/>
        </w:rPr>
        <w:lastRenderedPageBreak/>
        <w:t>Measures</w:t>
      </w:r>
    </w:p>
    <w:tbl>
      <w:tblPr>
        <w:tblW w:w="1503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00"/>
        <w:gridCol w:w="1530"/>
        <w:gridCol w:w="6030"/>
        <w:gridCol w:w="5670"/>
      </w:tblGrid>
      <w:tr w:rsidR="00301DFF" w:rsidRPr="006B38BE" w14:paraId="2C7B2703" w14:textId="77777777" w:rsidTr="00A145FB">
        <w:trPr>
          <w:trHeight w:val="346"/>
        </w:trPr>
        <w:tc>
          <w:tcPr>
            <w:tcW w:w="3330" w:type="dxa"/>
            <w:gridSpan w:val="2"/>
          </w:tcPr>
          <w:p w14:paraId="149DFC4F" w14:textId="77777777" w:rsidR="00171B8F" w:rsidRPr="006B38BE" w:rsidRDefault="00171B8F" w:rsidP="0098203D">
            <w:pPr>
              <w:pStyle w:val="NoSpacing"/>
              <w:ind w:left="144"/>
            </w:pPr>
            <w:r w:rsidRPr="006B38BE">
              <w:t>Forecast Accuracy Measure</w:t>
            </w:r>
          </w:p>
        </w:tc>
        <w:tc>
          <w:tcPr>
            <w:tcW w:w="6030" w:type="dxa"/>
          </w:tcPr>
          <w:p w14:paraId="0BE52564" w14:textId="77777777" w:rsidR="00171B8F" w:rsidRPr="006B38BE" w:rsidRDefault="00171B8F" w:rsidP="0098203D">
            <w:pPr>
              <w:pStyle w:val="NoSpacing"/>
              <w:ind w:left="144"/>
            </w:pPr>
            <w:r w:rsidRPr="006B38BE">
              <w:t>Formula</w:t>
            </w:r>
          </w:p>
        </w:tc>
        <w:tc>
          <w:tcPr>
            <w:tcW w:w="5670" w:type="dxa"/>
          </w:tcPr>
          <w:p w14:paraId="70D813C4" w14:textId="77777777" w:rsidR="00171B8F" w:rsidRPr="006B38BE" w:rsidRDefault="00171B8F" w:rsidP="0098203D">
            <w:pPr>
              <w:pStyle w:val="NoSpacing"/>
              <w:ind w:left="144"/>
            </w:pPr>
            <w:r w:rsidRPr="006B38BE">
              <w:t>Description</w:t>
            </w:r>
          </w:p>
        </w:tc>
      </w:tr>
      <w:tr w:rsidR="00301DFF" w:rsidRPr="006B38BE" w14:paraId="5681017C" w14:textId="77777777" w:rsidTr="00A145FB">
        <w:trPr>
          <w:trHeight w:val="1100"/>
        </w:trPr>
        <w:tc>
          <w:tcPr>
            <w:tcW w:w="1800" w:type="dxa"/>
          </w:tcPr>
          <w:p w14:paraId="0B946BA5" w14:textId="68479E6A" w:rsidR="00171B8F" w:rsidRPr="006B38BE" w:rsidRDefault="0098203D" w:rsidP="0098203D">
            <w:pPr>
              <w:pStyle w:val="NoSpacing"/>
              <w:ind w:left="144"/>
            </w:pPr>
            <w:r w:rsidRPr="006B38BE">
              <w:t>Level Parameter</w:t>
            </w:r>
          </w:p>
        </w:tc>
        <w:tc>
          <w:tcPr>
            <w:tcW w:w="1530" w:type="dxa"/>
          </w:tcPr>
          <w:p w14:paraId="57F24C57" w14:textId="77777777" w:rsidR="00171B8F" w:rsidRPr="006B38BE" w:rsidRDefault="00171B8F" w:rsidP="0098203D">
            <w:pPr>
              <w:pStyle w:val="NoSpacing"/>
              <w:ind w:left="144"/>
            </w:pPr>
            <w:r w:rsidRPr="006B38BE">
              <w:t>LS</w:t>
            </w:r>
          </w:p>
        </w:tc>
        <w:tc>
          <w:tcPr>
            <w:tcW w:w="6030" w:type="dxa"/>
          </w:tcPr>
          <w:p w14:paraId="1244CCCC" w14:textId="75351B82" w:rsidR="00171B8F" w:rsidRPr="006B38BE" w:rsidRDefault="004E1465" w:rsidP="004E1465">
            <w:pPr>
              <w:pStyle w:val="NoSpacing"/>
            </w:pPr>
            <w:r w:rsidRPr="006B38BE">
              <w:drawing>
                <wp:inline distT="0" distB="0" distL="0" distR="0" wp14:anchorId="116D50A7" wp14:editId="29BBC50D">
                  <wp:extent cx="3536950" cy="14033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6950" cy="1403350"/>
                          </a:xfrm>
                          <a:prstGeom prst="rect">
                            <a:avLst/>
                          </a:prstGeom>
                        </pic:spPr>
                      </pic:pic>
                    </a:graphicData>
                  </a:graphic>
                </wp:inline>
              </w:drawing>
            </w:r>
          </w:p>
          <w:p w14:paraId="056796AD" w14:textId="0DB5CB4C" w:rsidR="00301DFF" w:rsidRPr="006B38BE" w:rsidRDefault="00301DFF" w:rsidP="0098203D">
            <w:pPr>
              <w:pStyle w:val="NoSpacing"/>
              <w:ind w:left="144"/>
            </w:pPr>
          </w:p>
        </w:tc>
        <w:tc>
          <w:tcPr>
            <w:tcW w:w="5670" w:type="dxa"/>
          </w:tcPr>
          <w:p w14:paraId="720C21FE" w14:textId="3103C185" w:rsidR="00171B8F" w:rsidRPr="006B38BE" w:rsidRDefault="0098203D" w:rsidP="0098203D">
            <w:pPr>
              <w:pStyle w:val="NoSpacing"/>
              <w:ind w:left="144"/>
            </w:pPr>
            <w:r w:rsidRPr="006B38BE">
              <w:t>The level component represents the baseline value of the time series. It's updated using a combination of the observed value, the trend component, and the seasonality component.</w:t>
            </w:r>
          </w:p>
        </w:tc>
      </w:tr>
      <w:tr w:rsidR="00301DFF" w:rsidRPr="006B38BE" w14:paraId="225E0D4A" w14:textId="77777777" w:rsidTr="00A145FB">
        <w:trPr>
          <w:trHeight w:val="1100"/>
        </w:trPr>
        <w:tc>
          <w:tcPr>
            <w:tcW w:w="1800" w:type="dxa"/>
          </w:tcPr>
          <w:p w14:paraId="2E22E7C3" w14:textId="00BC02E0" w:rsidR="00171B8F" w:rsidRPr="006B38BE" w:rsidRDefault="0098203D" w:rsidP="0098203D">
            <w:pPr>
              <w:pStyle w:val="NoSpacing"/>
              <w:ind w:left="144"/>
            </w:pPr>
            <w:r w:rsidRPr="006B38BE">
              <w:t>Trend Parameter</w:t>
            </w:r>
          </w:p>
        </w:tc>
        <w:tc>
          <w:tcPr>
            <w:tcW w:w="1530" w:type="dxa"/>
          </w:tcPr>
          <w:p w14:paraId="0C21E508" w14:textId="77777777" w:rsidR="00171B8F" w:rsidRPr="006B38BE" w:rsidRDefault="00171B8F" w:rsidP="0098203D">
            <w:pPr>
              <w:pStyle w:val="NoSpacing"/>
              <w:ind w:left="144"/>
            </w:pPr>
            <w:r w:rsidRPr="006B38BE">
              <w:t>TS</w:t>
            </w:r>
          </w:p>
        </w:tc>
        <w:tc>
          <w:tcPr>
            <w:tcW w:w="6030" w:type="dxa"/>
          </w:tcPr>
          <w:p w14:paraId="6C30BC42" w14:textId="77777777" w:rsidR="00171B8F" w:rsidRPr="006B38BE" w:rsidRDefault="004E1465" w:rsidP="004E1465">
            <w:pPr>
              <w:pStyle w:val="NoSpacing"/>
            </w:pPr>
            <w:r w:rsidRPr="006B38BE">
              <w:drawing>
                <wp:inline distT="0" distB="0" distL="0" distR="0" wp14:anchorId="1C3F4794" wp14:editId="42A9AEDD">
                  <wp:extent cx="3536950" cy="91694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6950" cy="916940"/>
                          </a:xfrm>
                          <a:prstGeom prst="rect">
                            <a:avLst/>
                          </a:prstGeom>
                        </pic:spPr>
                      </pic:pic>
                    </a:graphicData>
                  </a:graphic>
                </wp:inline>
              </w:drawing>
            </w:r>
          </w:p>
          <w:p w14:paraId="0B5C186F" w14:textId="5959FC4B" w:rsidR="004E1465" w:rsidRPr="006B38BE" w:rsidRDefault="004E1465" w:rsidP="004E1465">
            <w:pPr>
              <w:pStyle w:val="NoSpacing"/>
            </w:pPr>
          </w:p>
        </w:tc>
        <w:tc>
          <w:tcPr>
            <w:tcW w:w="5670" w:type="dxa"/>
          </w:tcPr>
          <w:p w14:paraId="67221A76" w14:textId="5BB2F4F8" w:rsidR="00171B8F" w:rsidRPr="006B38BE" w:rsidRDefault="0098203D" w:rsidP="0098203D">
            <w:pPr>
              <w:pStyle w:val="NoSpacing"/>
              <w:ind w:left="144"/>
            </w:pPr>
            <w:r w:rsidRPr="006B38BE">
              <w:t>The seasonal component represents the repeating pattern or seasonality in the time series. It's updated using a combination of the observed value, the level component, and the previous seasonal component.</w:t>
            </w:r>
          </w:p>
        </w:tc>
      </w:tr>
      <w:tr w:rsidR="00301DFF" w:rsidRPr="006B38BE" w14:paraId="3190CB5F" w14:textId="77777777" w:rsidTr="00A145FB">
        <w:trPr>
          <w:trHeight w:val="1100"/>
        </w:trPr>
        <w:tc>
          <w:tcPr>
            <w:tcW w:w="1800" w:type="dxa"/>
          </w:tcPr>
          <w:p w14:paraId="61855174" w14:textId="77777777" w:rsidR="00171B8F" w:rsidRPr="006B38BE" w:rsidRDefault="0098203D" w:rsidP="0098203D">
            <w:pPr>
              <w:pStyle w:val="NoSpacing"/>
              <w:ind w:left="144"/>
            </w:pPr>
            <w:r w:rsidRPr="006B38BE">
              <w:t xml:space="preserve">Seasonality </w:t>
            </w:r>
          </w:p>
          <w:p w14:paraId="0D30A35B" w14:textId="0C9B668A" w:rsidR="0098203D" w:rsidRPr="006B38BE" w:rsidRDefault="0098203D" w:rsidP="0098203D">
            <w:pPr>
              <w:pStyle w:val="NoSpacing"/>
              <w:ind w:left="144"/>
            </w:pPr>
            <w:r w:rsidRPr="006B38BE">
              <w:t>Parameter</w:t>
            </w:r>
          </w:p>
        </w:tc>
        <w:tc>
          <w:tcPr>
            <w:tcW w:w="1530" w:type="dxa"/>
          </w:tcPr>
          <w:p w14:paraId="1DF79AE0" w14:textId="77777777" w:rsidR="00171B8F" w:rsidRPr="006B38BE" w:rsidRDefault="00171B8F" w:rsidP="0098203D">
            <w:pPr>
              <w:pStyle w:val="NoSpacing"/>
              <w:ind w:left="144"/>
            </w:pPr>
            <w:r w:rsidRPr="006B38BE">
              <w:t>SS</w:t>
            </w:r>
          </w:p>
        </w:tc>
        <w:tc>
          <w:tcPr>
            <w:tcW w:w="6030" w:type="dxa"/>
          </w:tcPr>
          <w:p w14:paraId="0840D290" w14:textId="4CD63B81" w:rsidR="00171B8F" w:rsidRPr="006B38BE" w:rsidRDefault="004E1465" w:rsidP="0098203D">
            <w:pPr>
              <w:pStyle w:val="NoSpacing"/>
              <w:ind w:left="144"/>
            </w:pPr>
            <w:r w:rsidRPr="006B38BE">
              <w:drawing>
                <wp:inline distT="0" distB="0" distL="0" distR="0" wp14:anchorId="51B5ACC3" wp14:editId="41B19A11">
                  <wp:extent cx="3536950" cy="8991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6950" cy="899160"/>
                          </a:xfrm>
                          <a:prstGeom prst="rect">
                            <a:avLst/>
                          </a:prstGeom>
                        </pic:spPr>
                      </pic:pic>
                    </a:graphicData>
                  </a:graphic>
                </wp:inline>
              </w:drawing>
            </w:r>
          </w:p>
          <w:p w14:paraId="3EFD3B6C" w14:textId="24B32936" w:rsidR="004E1465" w:rsidRPr="006B38BE" w:rsidRDefault="004E1465" w:rsidP="0098203D">
            <w:pPr>
              <w:pStyle w:val="NoSpacing"/>
              <w:ind w:left="144"/>
            </w:pPr>
          </w:p>
        </w:tc>
        <w:tc>
          <w:tcPr>
            <w:tcW w:w="5670" w:type="dxa"/>
          </w:tcPr>
          <w:p w14:paraId="13DD72FB" w14:textId="3BF32F3F" w:rsidR="00171B8F" w:rsidRPr="006B38BE" w:rsidRDefault="0098203D" w:rsidP="0098203D">
            <w:pPr>
              <w:pStyle w:val="NoSpacing"/>
              <w:ind w:left="144"/>
            </w:pPr>
            <w:r w:rsidRPr="006B38BE">
              <w:t>The overall forecast is calculated by combining the level, trend, and seasonal components.</w:t>
            </w:r>
          </w:p>
        </w:tc>
      </w:tr>
      <w:tr w:rsidR="00301DFF" w:rsidRPr="006B38BE" w14:paraId="625F2799" w14:textId="77777777" w:rsidTr="00A145FB">
        <w:trPr>
          <w:trHeight w:val="1100"/>
        </w:trPr>
        <w:tc>
          <w:tcPr>
            <w:tcW w:w="1800" w:type="dxa"/>
          </w:tcPr>
          <w:p w14:paraId="1AD6BA3B" w14:textId="4F0DE3CB" w:rsidR="00171B8F" w:rsidRPr="006B38BE" w:rsidRDefault="00301DFF" w:rsidP="0098203D">
            <w:pPr>
              <w:pStyle w:val="NoSpacing"/>
              <w:ind w:left="144"/>
            </w:pPr>
            <w:r w:rsidRPr="006B38BE">
              <w:t>Root Mean Squared Error</w:t>
            </w:r>
          </w:p>
        </w:tc>
        <w:tc>
          <w:tcPr>
            <w:tcW w:w="1530" w:type="dxa"/>
          </w:tcPr>
          <w:p w14:paraId="3AB31E2F" w14:textId="77777777" w:rsidR="00171B8F" w:rsidRPr="006B38BE" w:rsidRDefault="00171B8F" w:rsidP="0098203D">
            <w:pPr>
              <w:pStyle w:val="NoSpacing"/>
              <w:ind w:left="144"/>
            </w:pPr>
            <w:r w:rsidRPr="006B38BE">
              <w:t>RMSE</w:t>
            </w:r>
          </w:p>
        </w:tc>
        <w:tc>
          <w:tcPr>
            <w:tcW w:w="6030" w:type="dxa"/>
          </w:tcPr>
          <w:p w14:paraId="0499C61F" w14:textId="221161A3" w:rsidR="00171B8F" w:rsidRPr="006B38BE" w:rsidRDefault="004E1465" w:rsidP="0098203D">
            <w:pPr>
              <w:pStyle w:val="NoSpacing"/>
              <w:ind w:left="144"/>
            </w:pPr>
            <w:r w:rsidRPr="006B38BE">
              <w:drawing>
                <wp:inline distT="0" distB="0" distL="0" distR="0" wp14:anchorId="0FDB6B08" wp14:editId="6FA5C9F3">
                  <wp:extent cx="3536950" cy="1082040"/>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950" cy="1082040"/>
                          </a:xfrm>
                          <a:prstGeom prst="rect">
                            <a:avLst/>
                          </a:prstGeom>
                        </pic:spPr>
                      </pic:pic>
                    </a:graphicData>
                  </a:graphic>
                </wp:inline>
              </w:drawing>
            </w:r>
          </w:p>
        </w:tc>
        <w:tc>
          <w:tcPr>
            <w:tcW w:w="5670" w:type="dxa"/>
          </w:tcPr>
          <w:p w14:paraId="1A524CF6" w14:textId="77777777" w:rsidR="00171B8F" w:rsidRPr="006B38BE" w:rsidRDefault="00171B8F" w:rsidP="0098203D">
            <w:pPr>
              <w:pStyle w:val="NoSpacing"/>
              <w:ind w:left="144"/>
            </w:pPr>
            <w:r w:rsidRPr="006B38BE">
              <w:t>RMSE is the square root of the average of the squares of the differences between predicted and observed values.</w:t>
            </w:r>
          </w:p>
        </w:tc>
      </w:tr>
      <w:tr w:rsidR="00301DFF" w:rsidRPr="006B38BE" w14:paraId="4987376A" w14:textId="77777777" w:rsidTr="00A145FB">
        <w:trPr>
          <w:trHeight w:val="1100"/>
        </w:trPr>
        <w:tc>
          <w:tcPr>
            <w:tcW w:w="1800" w:type="dxa"/>
          </w:tcPr>
          <w:p w14:paraId="16AB8BC0" w14:textId="4065A0BB" w:rsidR="00171B8F" w:rsidRPr="006B38BE" w:rsidRDefault="00301DFF" w:rsidP="0098203D">
            <w:pPr>
              <w:pStyle w:val="NoSpacing"/>
              <w:ind w:left="144"/>
            </w:pPr>
            <w:r w:rsidRPr="006B38BE">
              <w:t>Bias</w:t>
            </w:r>
          </w:p>
          <w:p w14:paraId="777EF531" w14:textId="62E8C3C7" w:rsidR="00301DFF" w:rsidRPr="006B38BE" w:rsidRDefault="00301DFF" w:rsidP="00301DFF">
            <w:pPr>
              <w:jc w:val="right"/>
            </w:pPr>
          </w:p>
        </w:tc>
        <w:tc>
          <w:tcPr>
            <w:tcW w:w="1530" w:type="dxa"/>
          </w:tcPr>
          <w:p w14:paraId="5C91461F" w14:textId="77777777" w:rsidR="00171B8F" w:rsidRPr="006B38BE" w:rsidRDefault="00171B8F" w:rsidP="0098203D">
            <w:pPr>
              <w:pStyle w:val="NoSpacing"/>
              <w:ind w:left="144"/>
            </w:pPr>
            <w:r w:rsidRPr="006B38BE">
              <w:t>Bias</w:t>
            </w:r>
          </w:p>
        </w:tc>
        <w:tc>
          <w:tcPr>
            <w:tcW w:w="6030" w:type="dxa"/>
          </w:tcPr>
          <w:p w14:paraId="4C3BEDB3" w14:textId="0559535B" w:rsidR="00171B8F" w:rsidRPr="006B38BE" w:rsidRDefault="004E1465" w:rsidP="0098203D">
            <w:pPr>
              <w:pStyle w:val="NoSpacing"/>
              <w:ind w:left="144"/>
            </w:pPr>
            <w:r w:rsidRPr="006B38BE">
              <w:drawing>
                <wp:inline distT="0" distB="0" distL="0" distR="0" wp14:anchorId="4EDF6F26" wp14:editId="6CB7DB45">
                  <wp:extent cx="3536950" cy="1058545"/>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6950" cy="1058545"/>
                          </a:xfrm>
                          <a:prstGeom prst="rect">
                            <a:avLst/>
                          </a:prstGeom>
                        </pic:spPr>
                      </pic:pic>
                    </a:graphicData>
                  </a:graphic>
                </wp:inline>
              </w:drawing>
            </w:r>
          </w:p>
        </w:tc>
        <w:tc>
          <w:tcPr>
            <w:tcW w:w="5670" w:type="dxa"/>
          </w:tcPr>
          <w:p w14:paraId="321ACF15" w14:textId="77777777" w:rsidR="00171B8F" w:rsidRPr="006B38BE" w:rsidRDefault="00171B8F" w:rsidP="0098203D">
            <w:pPr>
              <w:pStyle w:val="NoSpacing"/>
              <w:ind w:left="144"/>
            </w:pPr>
            <w:r w:rsidRPr="006B38BE">
              <w:t>Bias represents the difference between the average of predicted values and the average of observed values.</w:t>
            </w:r>
          </w:p>
        </w:tc>
      </w:tr>
      <w:tr w:rsidR="0098203D" w:rsidRPr="006B38BE" w14:paraId="28830E00" w14:textId="77777777" w:rsidTr="00A145FB">
        <w:trPr>
          <w:trHeight w:val="1100"/>
        </w:trPr>
        <w:tc>
          <w:tcPr>
            <w:tcW w:w="1800" w:type="dxa"/>
          </w:tcPr>
          <w:p w14:paraId="6365AEBA" w14:textId="77777777" w:rsidR="00171B8F" w:rsidRPr="006B38BE" w:rsidRDefault="00171B8F" w:rsidP="0098203D">
            <w:pPr>
              <w:pStyle w:val="NoSpacing"/>
              <w:ind w:left="144"/>
            </w:pPr>
            <w:r w:rsidRPr="006B38BE">
              <w:lastRenderedPageBreak/>
              <w:t>Mean Square Error</w:t>
            </w:r>
          </w:p>
        </w:tc>
        <w:tc>
          <w:tcPr>
            <w:tcW w:w="1530" w:type="dxa"/>
          </w:tcPr>
          <w:p w14:paraId="4EED11E0" w14:textId="77777777" w:rsidR="00171B8F" w:rsidRPr="006B38BE" w:rsidRDefault="00171B8F" w:rsidP="0098203D">
            <w:pPr>
              <w:pStyle w:val="NoSpacing"/>
              <w:ind w:left="144"/>
            </w:pPr>
            <w:r w:rsidRPr="006B38BE">
              <w:t>MSE</w:t>
            </w:r>
          </w:p>
        </w:tc>
        <w:tc>
          <w:tcPr>
            <w:tcW w:w="6030" w:type="dxa"/>
          </w:tcPr>
          <w:p w14:paraId="7BF2B5B2" w14:textId="77777777" w:rsidR="00171B8F" w:rsidRPr="006B38BE" w:rsidRDefault="004E1465" w:rsidP="0098203D">
            <w:pPr>
              <w:pStyle w:val="NoSpacing"/>
              <w:ind w:left="144"/>
            </w:pPr>
            <w:r w:rsidRPr="006B38BE">
              <w:drawing>
                <wp:inline distT="0" distB="0" distL="0" distR="0" wp14:anchorId="285BA142" wp14:editId="5E461D98">
                  <wp:extent cx="3708400" cy="1176020"/>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8400" cy="1176020"/>
                          </a:xfrm>
                          <a:prstGeom prst="rect">
                            <a:avLst/>
                          </a:prstGeom>
                        </pic:spPr>
                      </pic:pic>
                    </a:graphicData>
                  </a:graphic>
                </wp:inline>
              </w:drawing>
            </w:r>
          </w:p>
          <w:p w14:paraId="77D3A553" w14:textId="7A6B2837" w:rsidR="00A145FB" w:rsidRPr="006B38BE" w:rsidRDefault="00A145FB" w:rsidP="0098203D">
            <w:pPr>
              <w:pStyle w:val="NoSpacing"/>
              <w:ind w:left="144"/>
            </w:pPr>
          </w:p>
        </w:tc>
        <w:tc>
          <w:tcPr>
            <w:tcW w:w="5670" w:type="dxa"/>
          </w:tcPr>
          <w:p w14:paraId="0D7A5106" w14:textId="77777777" w:rsidR="00171B8F" w:rsidRPr="006B38BE" w:rsidRDefault="00171B8F" w:rsidP="0098203D">
            <w:pPr>
              <w:pStyle w:val="NoSpacing"/>
              <w:ind w:left="144"/>
            </w:pPr>
            <w:r w:rsidRPr="006B38BE">
              <w:t>MSE is the average of the squares of the differences between predicted and observed values.</w:t>
            </w:r>
          </w:p>
        </w:tc>
      </w:tr>
      <w:tr w:rsidR="0098203D" w:rsidRPr="006B38BE" w14:paraId="7CE21B5D" w14:textId="77777777" w:rsidTr="00A145FB">
        <w:trPr>
          <w:trHeight w:val="910"/>
        </w:trPr>
        <w:tc>
          <w:tcPr>
            <w:tcW w:w="1800" w:type="dxa"/>
          </w:tcPr>
          <w:p w14:paraId="46BCE007" w14:textId="77777777" w:rsidR="00171B8F" w:rsidRPr="006B38BE" w:rsidRDefault="00171B8F" w:rsidP="0098203D">
            <w:pPr>
              <w:pStyle w:val="NoSpacing"/>
              <w:ind w:left="144"/>
            </w:pPr>
            <w:r w:rsidRPr="006B38BE">
              <w:t>Mean Absolute Deviation</w:t>
            </w:r>
          </w:p>
        </w:tc>
        <w:tc>
          <w:tcPr>
            <w:tcW w:w="1530" w:type="dxa"/>
          </w:tcPr>
          <w:p w14:paraId="56EB5810" w14:textId="77777777" w:rsidR="00171B8F" w:rsidRPr="006B38BE" w:rsidRDefault="00171B8F" w:rsidP="0098203D">
            <w:pPr>
              <w:pStyle w:val="NoSpacing"/>
              <w:ind w:left="144"/>
            </w:pPr>
            <w:r w:rsidRPr="006B38BE">
              <w:t>MAD</w:t>
            </w:r>
          </w:p>
        </w:tc>
        <w:tc>
          <w:tcPr>
            <w:tcW w:w="6030" w:type="dxa"/>
          </w:tcPr>
          <w:p w14:paraId="46DC1F50" w14:textId="77777777" w:rsidR="00171B8F" w:rsidRPr="006B38BE" w:rsidRDefault="00A145FB" w:rsidP="0098203D">
            <w:pPr>
              <w:pStyle w:val="NoSpacing"/>
              <w:ind w:left="144"/>
            </w:pPr>
            <w:r w:rsidRPr="006B38BE">
              <w:drawing>
                <wp:inline distT="0" distB="0" distL="0" distR="0" wp14:anchorId="6F5A6DF1" wp14:editId="27ABCC4E">
                  <wp:extent cx="3649649" cy="119371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8146" cy="1196493"/>
                          </a:xfrm>
                          <a:prstGeom prst="rect">
                            <a:avLst/>
                          </a:prstGeom>
                        </pic:spPr>
                      </pic:pic>
                    </a:graphicData>
                  </a:graphic>
                </wp:inline>
              </w:drawing>
            </w:r>
          </w:p>
          <w:p w14:paraId="1D9E50C1" w14:textId="04C9A56E" w:rsidR="00A145FB" w:rsidRPr="006B38BE" w:rsidRDefault="00A145FB" w:rsidP="0098203D">
            <w:pPr>
              <w:pStyle w:val="NoSpacing"/>
              <w:ind w:left="144"/>
            </w:pPr>
          </w:p>
        </w:tc>
        <w:tc>
          <w:tcPr>
            <w:tcW w:w="5670" w:type="dxa"/>
          </w:tcPr>
          <w:p w14:paraId="5D8CC804" w14:textId="77777777" w:rsidR="00171B8F" w:rsidRPr="006B38BE" w:rsidRDefault="00171B8F" w:rsidP="0098203D">
            <w:pPr>
              <w:pStyle w:val="NoSpacing"/>
              <w:ind w:left="144"/>
            </w:pPr>
            <w:r w:rsidRPr="006B38BE">
              <w:t>MAD measures the average absolute difference between predicted and observed values.</w:t>
            </w:r>
          </w:p>
        </w:tc>
      </w:tr>
      <w:tr w:rsidR="0098203D" w:rsidRPr="006B38BE" w14:paraId="6A66E09F" w14:textId="77777777" w:rsidTr="00A145FB">
        <w:trPr>
          <w:trHeight w:val="910"/>
        </w:trPr>
        <w:tc>
          <w:tcPr>
            <w:tcW w:w="1800" w:type="dxa"/>
          </w:tcPr>
          <w:p w14:paraId="0940BDCB" w14:textId="77777777" w:rsidR="00171B8F" w:rsidRPr="006B38BE" w:rsidRDefault="00171B8F" w:rsidP="0098203D">
            <w:pPr>
              <w:pStyle w:val="NoSpacing"/>
              <w:ind w:left="144"/>
            </w:pPr>
            <w:r w:rsidRPr="006B38BE">
              <w:t>Mean Absolute Percentage Error</w:t>
            </w:r>
          </w:p>
        </w:tc>
        <w:tc>
          <w:tcPr>
            <w:tcW w:w="1530" w:type="dxa"/>
          </w:tcPr>
          <w:p w14:paraId="13BDC3BB" w14:textId="77777777" w:rsidR="00171B8F" w:rsidRPr="006B38BE" w:rsidRDefault="00171B8F" w:rsidP="0098203D">
            <w:pPr>
              <w:pStyle w:val="NoSpacing"/>
              <w:ind w:left="144"/>
            </w:pPr>
            <w:r w:rsidRPr="006B38BE">
              <w:t>MAPE</w:t>
            </w:r>
          </w:p>
        </w:tc>
        <w:tc>
          <w:tcPr>
            <w:tcW w:w="6030" w:type="dxa"/>
          </w:tcPr>
          <w:p w14:paraId="38D02F94" w14:textId="457C269F" w:rsidR="00171B8F" w:rsidRPr="006B38BE" w:rsidRDefault="00A145FB" w:rsidP="0098203D">
            <w:pPr>
              <w:pStyle w:val="NoSpacing"/>
              <w:ind w:left="144"/>
            </w:pPr>
            <w:r w:rsidRPr="006B38BE">
              <w:drawing>
                <wp:inline distT="0" distB="0" distL="0" distR="0" wp14:anchorId="46E28DCF" wp14:editId="105552B0">
                  <wp:extent cx="3665552" cy="11849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6827" cy="1185323"/>
                          </a:xfrm>
                          <a:prstGeom prst="rect">
                            <a:avLst/>
                          </a:prstGeom>
                        </pic:spPr>
                      </pic:pic>
                    </a:graphicData>
                  </a:graphic>
                </wp:inline>
              </w:drawing>
            </w:r>
          </w:p>
          <w:p w14:paraId="720A8C23" w14:textId="540AAE5E" w:rsidR="00A145FB" w:rsidRPr="006B38BE" w:rsidRDefault="00A145FB" w:rsidP="0098203D">
            <w:pPr>
              <w:pStyle w:val="NoSpacing"/>
              <w:ind w:left="144"/>
            </w:pPr>
          </w:p>
        </w:tc>
        <w:tc>
          <w:tcPr>
            <w:tcW w:w="5670" w:type="dxa"/>
          </w:tcPr>
          <w:p w14:paraId="19AF0531" w14:textId="77777777" w:rsidR="00171B8F" w:rsidRPr="006B38BE" w:rsidRDefault="00171B8F" w:rsidP="0098203D">
            <w:pPr>
              <w:pStyle w:val="NoSpacing"/>
              <w:ind w:left="144"/>
            </w:pPr>
            <w:r w:rsidRPr="006B38BE">
              <w:t>MAPE measures the average percentage difference between predicted and observed values.</w:t>
            </w:r>
          </w:p>
        </w:tc>
      </w:tr>
      <w:tr w:rsidR="0098203D" w:rsidRPr="006B38BE" w14:paraId="0EC72F50" w14:textId="77777777" w:rsidTr="00A145FB">
        <w:trPr>
          <w:trHeight w:val="581"/>
        </w:trPr>
        <w:tc>
          <w:tcPr>
            <w:tcW w:w="1800" w:type="dxa"/>
          </w:tcPr>
          <w:p w14:paraId="07C419F8" w14:textId="77777777" w:rsidR="00171B8F" w:rsidRPr="006B38BE" w:rsidRDefault="00171B8F" w:rsidP="0098203D">
            <w:pPr>
              <w:pStyle w:val="NoSpacing"/>
              <w:ind w:left="144"/>
            </w:pPr>
            <w:r w:rsidRPr="006B38BE">
              <w:t>Max Abs. Error</w:t>
            </w:r>
          </w:p>
        </w:tc>
        <w:tc>
          <w:tcPr>
            <w:tcW w:w="1530" w:type="dxa"/>
          </w:tcPr>
          <w:p w14:paraId="0924E948" w14:textId="345BFD3F" w:rsidR="00171B8F" w:rsidRPr="006B38BE" w:rsidRDefault="00301DFF" w:rsidP="0098203D">
            <w:pPr>
              <w:pStyle w:val="NoSpacing"/>
              <w:ind w:left="144"/>
            </w:pPr>
            <w:proofErr w:type="spellStart"/>
            <w:r w:rsidRPr="006B38BE">
              <w:t>MaxAbs.Error</w:t>
            </w:r>
            <w:proofErr w:type="spellEnd"/>
          </w:p>
        </w:tc>
        <w:tc>
          <w:tcPr>
            <w:tcW w:w="6030" w:type="dxa"/>
          </w:tcPr>
          <w:p w14:paraId="44BBF0C4" w14:textId="77777777" w:rsidR="00171B8F" w:rsidRPr="006B38BE" w:rsidRDefault="00A145FB" w:rsidP="0098203D">
            <w:pPr>
              <w:pStyle w:val="NoSpacing"/>
              <w:ind w:left="144"/>
            </w:pPr>
            <w:r w:rsidRPr="006B38BE">
              <w:drawing>
                <wp:inline distT="0" distB="0" distL="0" distR="0" wp14:anchorId="40F68764" wp14:editId="40D37C90">
                  <wp:extent cx="3708400" cy="12067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4664" cy="1208808"/>
                          </a:xfrm>
                          <a:prstGeom prst="rect">
                            <a:avLst/>
                          </a:prstGeom>
                        </pic:spPr>
                      </pic:pic>
                    </a:graphicData>
                  </a:graphic>
                </wp:inline>
              </w:drawing>
            </w:r>
          </w:p>
          <w:p w14:paraId="68162CBF" w14:textId="3451E49B" w:rsidR="00A145FB" w:rsidRPr="006B38BE" w:rsidRDefault="00A145FB" w:rsidP="0098203D">
            <w:pPr>
              <w:pStyle w:val="NoSpacing"/>
              <w:ind w:left="144"/>
            </w:pPr>
          </w:p>
        </w:tc>
        <w:tc>
          <w:tcPr>
            <w:tcW w:w="5670" w:type="dxa"/>
          </w:tcPr>
          <w:p w14:paraId="35BF8111" w14:textId="77777777" w:rsidR="00171B8F" w:rsidRPr="006B38BE" w:rsidRDefault="00171B8F" w:rsidP="0098203D">
            <w:pPr>
              <w:pStyle w:val="NoSpacing"/>
              <w:ind w:left="144"/>
            </w:pPr>
            <w:r w:rsidRPr="006B38BE">
              <w:t>Max Absolute Error represents the maximum absolute difference between predicted and observed values.</w:t>
            </w:r>
          </w:p>
        </w:tc>
      </w:tr>
    </w:tbl>
    <w:p w14:paraId="0A6EC424" w14:textId="77777777" w:rsidR="00171B8F" w:rsidRPr="00A53403" w:rsidRDefault="00171B8F" w:rsidP="00171B8F">
      <w:pPr>
        <w:pStyle w:val="BodyText"/>
        <w:spacing w:before="172" w:line="360" w:lineRule="auto"/>
        <w:ind w:right="822"/>
      </w:pPr>
    </w:p>
    <w:p w14:paraId="566755C5" w14:textId="77777777" w:rsidR="00171B8F" w:rsidRPr="00A53403" w:rsidRDefault="00171B8F" w:rsidP="00171B8F">
      <w:pPr>
        <w:pStyle w:val="BodyText"/>
        <w:spacing w:before="172" w:line="360" w:lineRule="auto"/>
        <w:ind w:right="822"/>
      </w:pPr>
    </w:p>
    <w:p w14:paraId="6D08E593" w14:textId="095C298D" w:rsidR="00171B8F" w:rsidRPr="006B38BE" w:rsidRDefault="00171B8F" w:rsidP="00A80269">
      <w:pPr>
        <w:pStyle w:val="BodyText"/>
        <w:spacing w:before="172" w:line="360" w:lineRule="auto"/>
        <w:ind w:right="822"/>
      </w:pPr>
    </w:p>
    <w:p w14:paraId="305FF493" w14:textId="77777777" w:rsidR="00171B8F" w:rsidRPr="006B38BE" w:rsidRDefault="00171B8F" w:rsidP="00A80269">
      <w:pPr>
        <w:pStyle w:val="BodyText"/>
        <w:spacing w:before="172" w:line="360" w:lineRule="auto"/>
        <w:ind w:right="822"/>
        <w:rPr>
          <w:b/>
          <w:bCs/>
          <w:u w:val="single"/>
        </w:rPr>
        <w:sectPr w:rsidR="00171B8F" w:rsidRPr="006B38BE" w:rsidSect="00171B8F">
          <w:pgSz w:w="15840" w:h="12240" w:orient="landscape"/>
          <w:pgMar w:top="720" w:right="720" w:bottom="720" w:left="720" w:header="0" w:footer="1003" w:gutter="0"/>
          <w:pgNumType w:start="2"/>
          <w:cols w:space="720"/>
        </w:sectPr>
      </w:pPr>
    </w:p>
    <w:p w14:paraId="21FAB1C8" w14:textId="20CE9612" w:rsidR="00A53403" w:rsidRPr="00A53403" w:rsidRDefault="00AC7D58" w:rsidP="00A80269">
      <w:pPr>
        <w:pStyle w:val="BodyText"/>
        <w:spacing w:before="172" w:line="360" w:lineRule="auto"/>
        <w:ind w:right="822"/>
        <w:rPr>
          <w:bCs/>
          <w:u w:val="single"/>
        </w:rPr>
      </w:pPr>
      <w:r w:rsidRPr="006B38BE">
        <w:rPr>
          <w:b/>
          <w:bCs/>
          <w:u w:val="single"/>
        </w:rPr>
        <w:lastRenderedPageBreak/>
        <w:t>RUNNING THE APPLICATION</w:t>
      </w:r>
    </w:p>
    <w:p w14:paraId="2230F3AA" w14:textId="77777777" w:rsidR="00171B8F" w:rsidRPr="006B38BE" w:rsidRDefault="00171B8F" w:rsidP="00A80269">
      <w:pPr>
        <w:pStyle w:val="BodyText"/>
        <w:spacing w:before="172" w:line="360" w:lineRule="auto"/>
        <w:ind w:right="822"/>
      </w:pPr>
    </w:p>
    <w:p w14:paraId="6BEA5183" w14:textId="77777777" w:rsidR="00171B8F" w:rsidRPr="00A53403" w:rsidRDefault="00171B8F" w:rsidP="00171B8F">
      <w:pPr>
        <w:pStyle w:val="BodyText"/>
        <w:spacing w:before="172" w:line="360" w:lineRule="auto"/>
        <w:ind w:right="822"/>
      </w:pPr>
      <w:r w:rsidRPr="006B38BE">
        <w:t>Triple Exponential Smoothing (“TES”) is a method which uses three parameters of level (LS), trend (TS) and seasonality (SS) to generate forecasting. This application uses the inputted training data and finds the above-mentioned parameters by minimizing the RMSE and any other performance measures, if selected. The application also allows you to decide on the parameters values as well as visualize the results of the forecast with a graph.</w:t>
      </w:r>
    </w:p>
    <w:p w14:paraId="6B4FB547" w14:textId="77777777" w:rsidR="00171B8F" w:rsidRPr="006B38BE" w:rsidRDefault="00171B8F" w:rsidP="00A80269">
      <w:pPr>
        <w:pStyle w:val="BodyText"/>
        <w:spacing w:before="172" w:line="360" w:lineRule="auto"/>
        <w:ind w:right="822"/>
      </w:pPr>
    </w:p>
    <w:p w14:paraId="29830A5E" w14:textId="4B00732F" w:rsidR="00A53403" w:rsidRPr="006B38BE" w:rsidRDefault="00A53403" w:rsidP="00A80269">
      <w:pPr>
        <w:pStyle w:val="BodyText"/>
        <w:spacing w:before="172" w:line="360" w:lineRule="auto"/>
        <w:ind w:right="822"/>
      </w:pPr>
      <w:r w:rsidRPr="00A53403">
        <w:t>This application uses the inputted training data and finds the above-mentioned parameters by minimizing the RMSE and any other performance measures, if selected. The application also allows you to decide on the parameters values as well as visualize the results of the forecast with a graph.</w:t>
      </w:r>
    </w:p>
    <w:p w14:paraId="3D39656C" w14:textId="016ECC89" w:rsidR="00A53403" w:rsidRPr="00A53403" w:rsidRDefault="00171B8F" w:rsidP="00171B8F">
      <w:pPr>
        <w:pStyle w:val="BodyText"/>
        <w:spacing w:before="172" w:line="360" w:lineRule="auto"/>
        <w:ind w:right="822"/>
        <w:jc w:val="center"/>
      </w:pPr>
      <w:r w:rsidRPr="006B38BE">
        <w:rPr>
          <w:noProof/>
        </w:rPr>
        <w:drawing>
          <wp:inline distT="0" distB="0" distL="0" distR="0" wp14:anchorId="32F1FDDC" wp14:editId="301027BA">
            <wp:extent cx="5196497" cy="395179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5092" cy="3958336"/>
                    </a:xfrm>
                    <a:prstGeom prst="rect">
                      <a:avLst/>
                    </a:prstGeom>
                    <a:noFill/>
                  </pic:spPr>
                </pic:pic>
              </a:graphicData>
            </a:graphic>
          </wp:inline>
        </w:drawing>
      </w:r>
    </w:p>
    <w:p w14:paraId="29E9782E" w14:textId="72191EE4" w:rsidR="00A53403" w:rsidRPr="00A53403" w:rsidRDefault="00A53403" w:rsidP="00A80269">
      <w:pPr>
        <w:pStyle w:val="BodyText"/>
        <w:spacing w:before="172" w:line="360" w:lineRule="auto"/>
        <w:ind w:right="822"/>
      </w:pPr>
      <w:r w:rsidRPr="00A53403">
        <w:t xml:space="preserve">By clicking on the button “Run Application” in the dashboard, you will see a form called “Forecast Using TES Method” asking for the necessary data among the provided options. For users with excel version </w:t>
      </w:r>
      <w:r w:rsidR="00171B8F" w:rsidRPr="006B38BE">
        <w:t>earlier</w:t>
      </w:r>
      <w:r w:rsidRPr="00A53403">
        <w:t xml:space="preserve"> than 2016, the application will ask to select the worksheet where data is located (See appendix 1.1). In either case, make sure the workbook which contains data set is open before you run the application.</w:t>
      </w:r>
    </w:p>
    <w:p w14:paraId="7CB44982" w14:textId="77777777" w:rsidR="00A53403" w:rsidRPr="00A53403" w:rsidRDefault="00A53403" w:rsidP="00A80269">
      <w:pPr>
        <w:pStyle w:val="BodyText"/>
        <w:spacing w:before="172" w:line="360" w:lineRule="auto"/>
        <w:ind w:right="822"/>
      </w:pPr>
      <w:r w:rsidRPr="00A53403">
        <w:lastRenderedPageBreak/>
        <w:t>The form begins by asking you:</w:t>
      </w:r>
    </w:p>
    <w:p w14:paraId="2B750766" w14:textId="77777777" w:rsidR="00A53403" w:rsidRPr="00A53403" w:rsidRDefault="00A53403" w:rsidP="00A80269">
      <w:pPr>
        <w:pStyle w:val="BodyText"/>
        <w:spacing w:before="172" w:line="360" w:lineRule="auto"/>
        <w:ind w:right="822"/>
      </w:pPr>
      <w:r w:rsidRPr="00A53403">
        <w:t>Time series data input:</w:t>
      </w:r>
    </w:p>
    <w:p w14:paraId="43A9A19B" w14:textId="77777777" w:rsidR="00A53403" w:rsidRPr="00A53403" w:rsidRDefault="00A53403" w:rsidP="00A80269">
      <w:pPr>
        <w:pStyle w:val="BodyText"/>
        <w:numPr>
          <w:ilvl w:val="0"/>
          <w:numId w:val="1"/>
        </w:numPr>
        <w:spacing w:before="172" w:line="360" w:lineRule="auto"/>
        <w:ind w:right="822"/>
      </w:pPr>
      <w:r w:rsidRPr="00A53403">
        <w:t>Select the Date/ time inputs from your data workbook;</w:t>
      </w:r>
    </w:p>
    <w:p w14:paraId="5DA99112" w14:textId="77777777" w:rsidR="00A53403" w:rsidRPr="00A53403" w:rsidRDefault="00A53403" w:rsidP="00A80269">
      <w:pPr>
        <w:pStyle w:val="BodyText"/>
        <w:numPr>
          <w:ilvl w:val="0"/>
          <w:numId w:val="1"/>
        </w:numPr>
        <w:spacing w:before="172" w:line="360" w:lineRule="auto"/>
        <w:ind w:right="822"/>
      </w:pPr>
      <w:r w:rsidRPr="00A53403">
        <w:t>Select the corresponding time series data to be used in forecasting;</w:t>
      </w:r>
    </w:p>
    <w:p w14:paraId="4D2F509B" w14:textId="241B8788" w:rsidR="00A53403" w:rsidRPr="006B38BE" w:rsidRDefault="00A53403" w:rsidP="00A80269">
      <w:pPr>
        <w:pStyle w:val="BodyText"/>
        <w:numPr>
          <w:ilvl w:val="0"/>
          <w:numId w:val="1"/>
        </w:numPr>
        <w:spacing w:before="172" w:line="360" w:lineRule="auto"/>
        <w:ind w:right="822"/>
      </w:pPr>
      <w:r w:rsidRPr="00A53403">
        <w:t xml:space="preserve">Number of periods in each seasonal cycle, p: The period of seasonality, e.g., data has a tendency to exhibit behavior that repeats itself every p </w:t>
      </w:r>
      <w:proofErr w:type="gramStart"/>
      <w:r w:rsidRPr="00A53403">
        <w:t>periods</w:t>
      </w:r>
      <w:proofErr w:type="gramEnd"/>
      <w:r w:rsidRPr="00A53403">
        <w:t>;</w:t>
      </w:r>
    </w:p>
    <w:p w14:paraId="4F2B2101" w14:textId="3387FAFF" w:rsidR="00A304FE" w:rsidRPr="00A53403" w:rsidRDefault="00A304FE" w:rsidP="00A304FE">
      <w:pPr>
        <w:pStyle w:val="BodyText"/>
        <w:numPr>
          <w:ilvl w:val="0"/>
          <w:numId w:val="1"/>
        </w:numPr>
        <w:spacing w:before="172" w:line="360" w:lineRule="auto"/>
        <w:ind w:right="822"/>
      </w:pPr>
      <w:r w:rsidRPr="00A53403">
        <w:t>If the user entered 0 for the hold out cycles, out of sample measures will be excluded from the calculations. As a result, you will only see the within-sample values of performance measures.</w:t>
      </w:r>
    </w:p>
    <w:p w14:paraId="2B3427D2" w14:textId="77777777" w:rsidR="00A53403" w:rsidRPr="00A53403" w:rsidRDefault="00A53403" w:rsidP="00A80269">
      <w:pPr>
        <w:pStyle w:val="BodyText"/>
        <w:numPr>
          <w:ilvl w:val="0"/>
          <w:numId w:val="1"/>
        </w:numPr>
        <w:spacing w:before="172" w:line="360" w:lineRule="auto"/>
        <w:ind w:right="822"/>
      </w:pPr>
      <w:r w:rsidRPr="00A53403">
        <w:t>The part of the data that will be used as the “holdout” data, a.k.a. “out-of-sample” data. The rest of the data will be the “training” data, a.k.a. “in-sample” data. Enter zero if you do not want a hold-out analysis;</w:t>
      </w:r>
    </w:p>
    <w:p w14:paraId="0AE87125" w14:textId="77777777" w:rsidR="00A53403" w:rsidRPr="00A53403" w:rsidRDefault="00A53403" w:rsidP="00A80269">
      <w:pPr>
        <w:pStyle w:val="BodyText"/>
        <w:numPr>
          <w:ilvl w:val="0"/>
          <w:numId w:val="1"/>
        </w:numPr>
        <w:spacing w:before="172" w:line="360" w:lineRule="auto"/>
        <w:ind w:right="822"/>
      </w:pPr>
      <w:r w:rsidRPr="00A53403">
        <w:t>Number of forecasts into the future. Enter zero if you do not want the application to do any forecast into future.</w:t>
      </w:r>
    </w:p>
    <w:p w14:paraId="1249415B" w14:textId="77777777" w:rsidR="00A53403" w:rsidRPr="00A53403" w:rsidRDefault="00A53403" w:rsidP="00A80269">
      <w:pPr>
        <w:pStyle w:val="BodyText"/>
        <w:spacing w:before="172" w:line="360" w:lineRule="auto"/>
        <w:ind w:right="822"/>
      </w:pPr>
      <w:r w:rsidRPr="00A53403">
        <w:t>Output options:</w:t>
      </w:r>
    </w:p>
    <w:p w14:paraId="1F5CFA48" w14:textId="77777777" w:rsidR="00A53403" w:rsidRPr="00A53403" w:rsidRDefault="00A53403" w:rsidP="00A80269">
      <w:pPr>
        <w:pStyle w:val="BodyText"/>
        <w:numPr>
          <w:ilvl w:val="0"/>
          <w:numId w:val="1"/>
        </w:numPr>
        <w:spacing w:before="172" w:line="360" w:lineRule="auto"/>
        <w:ind w:right="822"/>
      </w:pPr>
      <w:r w:rsidRPr="00A53403">
        <w:t xml:space="preserve">Which of the following performance measures (besides RMSE) should the application report, if any: mean squared error (MSE), bias (BIAS), mean absolute deviation (MAD), and mean absolute percent error (MAPE), and maximum absolute error (Max </w:t>
      </w:r>
      <w:proofErr w:type="spellStart"/>
      <w:r w:rsidRPr="00A53403">
        <w:t>Abs.Error</w:t>
      </w:r>
      <w:proofErr w:type="spellEnd"/>
      <w:r w:rsidRPr="00A53403">
        <w:t>);</w:t>
      </w:r>
    </w:p>
    <w:p w14:paraId="4CFA54CD" w14:textId="77777777" w:rsidR="00A53403" w:rsidRPr="00A53403" w:rsidRDefault="00A53403" w:rsidP="00A80269">
      <w:pPr>
        <w:pStyle w:val="BodyText"/>
        <w:numPr>
          <w:ilvl w:val="0"/>
          <w:numId w:val="1"/>
        </w:numPr>
        <w:spacing w:before="172" w:line="360" w:lineRule="auto"/>
        <w:ind w:right="822"/>
      </w:pPr>
      <w:r w:rsidRPr="00A53403">
        <w:t>Should the outputs be displayed in a new worksheet, then enter a name for the worksheet, or in a new workbook.</w:t>
      </w:r>
    </w:p>
    <w:p w14:paraId="60003786" w14:textId="77777777" w:rsidR="00A53403" w:rsidRPr="00A53403" w:rsidRDefault="00A53403" w:rsidP="00A80269">
      <w:pPr>
        <w:pStyle w:val="BodyText"/>
        <w:spacing w:before="172" w:line="360" w:lineRule="auto"/>
        <w:ind w:right="822"/>
      </w:pPr>
      <w:r w:rsidRPr="00A53403">
        <w:t>Smoothing:</w:t>
      </w:r>
    </w:p>
    <w:p w14:paraId="035EF7C2" w14:textId="77777777" w:rsidR="00A53403" w:rsidRPr="00A53403" w:rsidRDefault="00A53403" w:rsidP="00A80269">
      <w:pPr>
        <w:pStyle w:val="BodyText"/>
        <w:numPr>
          <w:ilvl w:val="0"/>
          <w:numId w:val="1"/>
        </w:numPr>
        <w:spacing w:before="172" w:line="360" w:lineRule="auto"/>
        <w:ind w:right="822"/>
      </w:pPr>
      <w:r w:rsidRPr="00A53403">
        <w:t>Whether the user wants to provide values for level, trend, and seasonality smoothing constants (LS, TS, and SS, respectively), or whether the application decides on the optimal values;</w:t>
      </w:r>
    </w:p>
    <w:p w14:paraId="6D538C6A" w14:textId="77777777" w:rsidR="00A53403" w:rsidRPr="00A53403" w:rsidRDefault="00A53403" w:rsidP="00A80269">
      <w:pPr>
        <w:pStyle w:val="BodyText"/>
        <w:numPr>
          <w:ilvl w:val="0"/>
          <w:numId w:val="1"/>
        </w:numPr>
        <w:spacing w:before="172" w:line="360" w:lineRule="auto"/>
        <w:ind w:right="822"/>
      </w:pPr>
      <w:r w:rsidRPr="00A53403">
        <w:t>And lastly, if the smoothing values should be calculated by minimizing within sample or out of Sample RMSE.</w:t>
      </w:r>
    </w:p>
    <w:p w14:paraId="393EAE87" w14:textId="3F21EB61" w:rsidR="00A53403" w:rsidRPr="006B38BE" w:rsidRDefault="00A53403" w:rsidP="00A80269">
      <w:pPr>
        <w:pStyle w:val="BodyText"/>
        <w:spacing w:before="172" w:line="360" w:lineRule="auto"/>
        <w:ind w:right="822"/>
      </w:pPr>
    </w:p>
    <w:p w14:paraId="134FCF6B" w14:textId="77D4F3EA" w:rsidR="00A304FE" w:rsidRPr="006B38BE" w:rsidRDefault="00A304FE" w:rsidP="00A80269">
      <w:pPr>
        <w:pStyle w:val="BodyText"/>
        <w:spacing w:before="172" w:line="360" w:lineRule="auto"/>
        <w:ind w:right="822"/>
      </w:pPr>
    </w:p>
    <w:p w14:paraId="3F9E531E" w14:textId="77777777" w:rsidR="00A304FE" w:rsidRPr="00A53403" w:rsidRDefault="00A304FE" w:rsidP="00A80269">
      <w:pPr>
        <w:pStyle w:val="BodyText"/>
        <w:spacing w:before="172" w:line="360" w:lineRule="auto"/>
        <w:ind w:right="822"/>
      </w:pPr>
    </w:p>
    <w:p w14:paraId="34BA39CD" w14:textId="77777777" w:rsidR="00A53403" w:rsidRPr="00A53403" w:rsidRDefault="00A53403" w:rsidP="00A80269">
      <w:pPr>
        <w:pStyle w:val="BodyText"/>
        <w:spacing w:before="172" w:line="360" w:lineRule="auto"/>
        <w:ind w:right="822"/>
      </w:pPr>
      <w:r w:rsidRPr="00A53403">
        <w:lastRenderedPageBreak/>
        <w:t>After entering the necessary data, you may click the forecast button. The application will check the following before running presenting a report:</w:t>
      </w:r>
    </w:p>
    <w:p w14:paraId="67482F42" w14:textId="77777777" w:rsidR="00A53403" w:rsidRPr="00A53403" w:rsidRDefault="00A53403" w:rsidP="00A80269">
      <w:pPr>
        <w:pStyle w:val="BodyText"/>
        <w:numPr>
          <w:ilvl w:val="0"/>
          <w:numId w:val="1"/>
        </w:numPr>
        <w:spacing w:before="172" w:line="360" w:lineRule="auto"/>
        <w:ind w:right="822"/>
      </w:pPr>
      <w:r w:rsidRPr="00A53403">
        <w:t>Range of selected dates and its corresponding data should be the same. Ensure you select a valid range for this section as VBA will perform an error check. If titles of these columns are selected too, make sure “Labels in fist row” is selected;</w:t>
      </w:r>
    </w:p>
    <w:p w14:paraId="5749E33F" w14:textId="77777777" w:rsidR="00A53403" w:rsidRPr="00A53403" w:rsidRDefault="00A53403" w:rsidP="00A80269">
      <w:pPr>
        <w:pStyle w:val="BodyText"/>
        <w:numPr>
          <w:ilvl w:val="0"/>
          <w:numId w:val="1"/>
        </w:numPr>
        <w:spacing w:before="172" w:line="360" w:lineRule="auto"/>
        <w:ind w:right="822"/>
      </w:pPr>
      <w:r w:rsidRPr="00A53403">
        <w:t>Number of periods in seasonal cycle and Number of cycles for hold-out analysis should be entered as an integer bigger than zero. If hold out value is equal to zero, the whole selected data set will be used for forecasting;</w:t>
      </w:r>
    </w:p>
    <w:p w14:paraId="489FD3C9" w14:textId="77777777" w:rsidR="00A53403" w:rsidRPr="00A53403" w:rsidRDefault="00A53403" w:rsidP="00A80269">
      <w:pPr>
        <w:pStyle w:val="BodyText"/>
        <w:numPr>
          <w:ilvl w:val="0"/>
          <w:numId w:val="1"/>
        </w:numPr>
        <w:spacing w:before="172" w:line="360" w:lineRule="auto"/>
        <w:ind w:right="822"/>
      </w:pPr>
      <w:r w:rsidRPr="00A53403">
        <w:t>The “number of forecast periods” textbox is the number of periods you would like to forecast past the last data point entered. Ensure you enter a positive integer as VBA will not advance past this form otherwise;</w:t>
      </w:r>
    </w:p>
    <w:p w14:paraId="368C8F13" w14:textId="77777777" w:rsidR="00A53403" w:rsidRPr="00A53403" w:rsidRDefault="00A53403" w:rsidP="00A80269">
      <w:pPr>
        <w:pStyle w:val="BodyText"/>
        <w:numPr>
          <w:ilvl w:val="0"/>
          <w:numId w:val="1"/>
        </w:numPr>
        <w:spacing w:before="172" w:line="360" w:lineRule="auto"/>
        <w:ind w:right="822"/>
      </w:pPr>
      <w:r w:rsidRPr="00A53403">
        <w:t>By default, “Let the application choose optimal parameters” is selected which means that Smoothing parameters can be found by the application. You also have the option to select either “Within-sample” or “Out-of-Sample” data for this calculation;</w:t>
      </w:r>
    </w:p>
    <w:p w14:paraId="4959A990" w14:textId="77777777" w:rsidR="00A53403" w:rsidRPr="00A53403" w:rsidRDefault="00A53403" w:rsidP="00A80269">
      <w:pPr>
        <w:pStyle w:val="BodyText"/>
        <w:numPr>
          <w:ilvl w:val="0"/>
          <w:numId w:val="1"/>
        </w:numPr>
        <w:spacing w:before="172" w:line="360" w:lineRule="auto"/>
        <w:ind w:right="822"/>
      </w:pPr>
      <w:r w:rsidRPr="00A53403">
        <w:t>Should you decide on using your own values, ensure the above- mentioned check box is not selected first. Enter a number between 0 and 1 exclusively. By selecting a value closer to 1, more weight is given to more recent data;</w:t>
      </w:r>
    </w:p>
    <w:p w14:paraId="652E2707" w14:textId="217293FA" w:rsidR="00A304FE" w:rsidRPr="006B38BE" w:rsidRDefault="00A53403" w:rsidP="00A80269">
      <w:pPr>
        <w:pStyle w:val="BodyText"/>
        <w:numPr>
          <w:ilvl w:val="0"/>
          <w:numId w:val="1"/>
        </w:numPr>
        <w:spacing w:before="172" w:line="360" w:lineRule="auto"/>
        <w:ind w:right="822"/>
      </w:pPr>
      <w:r w:rsidRPr="00A53403">
        <w:t>By selecting “New Worksheet” in the output options section, the application will show the results in a new worksheet. The name of this worksheet shouldn’t be a copy of other sheets in this workbook.</w:t>
      </w:r>
    </w:p>
    <w:p w14:paraId="43A3A288" w14:textId="3A1680CC" w:rsidR="00A304FE" w:rsidRPr="006B38BE" w:rsidRDefault="00A304FE" w:rsidP="00A304FE">
      <w:pPr>
        <w:pStyle w:val="BodyText"/>
        <w:spacing w:before="172" w:line="360" w:lineRule="auto"/>
        <w:ind w:left="360" w:right="822"/>
      </w:pPr>
    </w:p>
    <w:p w14:paraId="0C57E07D" w14:textId="224BCEBD" w:rsidR="00A304FE" w:rsidRPr="006B38BE" w:rsidRDefault="00A304FE" w:rsidP="00A304FE">
      <w:pPr>
        <w:pStyle w:val="BodyText"/>
        <w:spacing w:before="172" w:line="360" w:lineRule="auto"/>
        <w:ind w:left="360" w:right="822"/>
      </w:pPr>
    </w:p>
    <w:p w14:paraId="5146EC65" w14:textId="28E7C053" w:rsidR="00A304FE" w:rsidRPr="006B38BE" w:rsidRDefault="00A304FE" w:rsidP="00A304FE">
      <w:pPr>
        <w:pStyle w:val="BodyText"/>
        <w:spacing w:before="172" w:line="360" w:lineRule="auto"/>
        <w:ind w:left="360" w:right="822"/>
      </w:pPr>
    </w:p>
    <w:p w14:paraId="5DC9FDA0" w14:textId="2913DC49" w:rsidR="00A304FE" w:rsidRPr="006B38BE" w:rsidRDefault="00A304FE" w:rsidP="00A304FE">
      <w:pPr>
        <w:pStyle w:val="BodyText"/>
        <w:spacing w:before="172" w:line="360" w:lineRule="auto"/>
        <w:ind w:left="360" w:right="822"/>
      </w:pPr>
    </w:p>
    <w:p w14:paraId="79F6AB57" w14:textId="07182C1C" w:rsidR="00A304FE" w:rsidRPr="006B38BE" w:rsidRDefault="00A304FE" w:rsidP="00A304FE">
      <w:pPr>
        <w:pStyle w:val="BodyText"/>
        <w:spacing w:before="172" w:line="360" w:lineRule="auto"/>
        <w:ind w:left="360" w:right="822"/>
      </w:pPr>
    </w:p>
    <w:p w14:paraId="4560D941" w14:textId="2F7B7D76" w:rsidR="00A304FE" w:rsidRPr="006B38BE" w:rsidRDefault="00A304FE" w:rsidP="00A304FE">
      <w:pPr>
        <w:pStyle w:val="BodyText"/>
        <w:spacing w:before="172" w:line="360" w:lineRule="auto"/>
        <w:ind w:left="360" w:right="822"/>
      </w:pPr>
    </w:p>
    <w:p w14:paraId="2F88F275" w14:textId="33CA3D22" w:rsidR="00A304FE" w:rsidRPr="006B38BE" w:rsidRDefault="00A304FE" w:rsidP="00A304FE">
      <w:pPr>
        <w:pStyle w:val="BodyText"/>
        <w:spacing w:before="172" w:line="360" w:lineRule="auto"/>
        <w:ind w:left="360" w:right="822"/>
      </w:pPr>
    </w:p>
    <w:p w14:paraId="53C9E04E" w14:textId="77777777" w:rsidR="00A304FE" w:rsidRPr="00A53403" w:rsidRDefault="00A304FE" w:rsidP="00A304FE">
      <w:pPr>
        <w:pStyle w:val="BodyText"/>
        <w:spacing w:before="172" w:line="360" w:lineRule="auto"/>
        <w:ind w:left="360" w:right="822"/>
      </w:pPr>
    </w:p>
    <w:p w14:paraId="0EFB0840" w14:textId="7014B29D" w:rsidR="00A304FE" w:rsidRPr="00A53403" w:rsidRDefault="00A53403" w:rsidP="00A80269">
      <w:pPr>
        <w:pStyle w:val="BodyText"/>
        <w:spacing w:before="172" w:line="360" w:lineRule="auto"/>
        <w:ind w:right="822"/>
      </w:pPr>
      <w:r w:rsidRPr="00A53403">
        <w:lastRenderedPageBreak/>
        <w:t>After completing the Input Data form, you may select OK to complete the forecast.</w:t>
      </w:r>
    </w:p>
    <w:p w14:paraId="25DBCCEC" w14:textId="651531FC" w:rsidR="00A304FE" w:rsidRPr="006B38BE" w:rsidRDefault="00A53403" w:rsidP="00A80269">
      <w:pPr>
        <w:pStyle w:val="BodyText"/>
        <w:spacing w:before="172" w:line="360" w:lineRule="auto"/>
        <w:ind w:right="822"/>
      </w:pPr>
      <w:r w:rsidRPr="00A53403">
        <w:t>Remember that this application may take a couple minutes to fully present the report. From that point, a new worksheet/workbook will be created. It will contain all results of the TES forecast. The results of this sheet are dependent upon the inputs of the input data form.</w:t>
      </w:r>
    </w:p>
    <w:p w14:paraId="792B819C" w14:textId="77777777" w:rsidR="0083016B" w:rsidRPr="006B38BE" w:rsidRDefault="0083016B" w:rsidP="00A80269">
      <w:pPr>
        <w:pStyle w:val="BodyText"/>
        <w:spacing w:before="172" w:line="360" w:lineRule="auto"/>
        <w:ind w:right="822"/>
      </w:pPr>
    </w:p>
    <w:p w14:paraId="1F768900" w14:textId="398B2063" w:rsidR="00A304FE" w:rsidRPr="006B38BE" w:rsidRDefault="00A53403" w:rsidP="00A80269">
      <w:pPr>
        <w:pStyle w:val="BodyText"/>
        <w:spacing w:before="172" w:line="360" w:lineRule="auto"/>
        <w:ind w:right="822"/>
      </w:pPr>
      <w:r w:rsidRPr="00A53403">
        <w:t xml:space="preserve">Refer </w:t>
      </w:r>
      <w:r w:rsidR="00A304FE" w:rsidRPr="006B38BE">
        <w:t xml:space="preserve">to the following image </w:t>
      </w:r>
      <w:r w:rsidRPr="00A53403">
        <w:t>for a completed report sample.</w:t>
      </w:r>
    </w:p>
    <w:p w14:paraId="29665427" w14:textId="55B71C02" w:rsidR="00A304FE" w:rsidRPr="006B38BE" w:rsidRDefault="00A304FE" w:rsidP="00A80269">
      <w:pPr>
        <w:pStyle w:val="BodyText"/>
        <w:spacing w:before="172" w:line="360" w:lineRule="auto"/>
        <w:ind w:right="822"/>
      </w:pPr>
      <w:r w:rsidRPr="00A53403">
        <w:drawing>
          <wp:inline distT="0" distB="0" distL="0" distR="0" wp14:anchorId="6CBA4946" wp14:editId="3F1B1940">
            <wp:extent cx="6858000" cy="2700454"/>
            <wp:effectExtent l="0" t="0" r="0" b="508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6858000" cy="2700454"/>
                    </a:xfrm>
                    <a:prstGeom prst="rect">
                      <a:avLst/>
                    </a:prstGeom>
                  </pic:spPr>
                </pic:pic>
              </a:graphicData>
            </a:graphic>
          </wp:inline>
        </w:drawing>
      </w:r>
    </w:p>
    <w:p w14:paraId="6C982213" w14:textId="417E25A2" w:rsidR="00A53403" w:rsidRPr="00A53403" w:rsidRDefault="00A53403" w:rsidP="00A80269">
      <w:pPr>
        <w:pStyle w:val="BodyText"/>
        <w:spacing w:before="172" w:line="360" w:lineRule="auto"/>
        <w:ind w:right="822"/>
      </w:pPr>
      <w:r w:rsidRPr="00A53403">
        <w:t>Cells in blue are changing variables (independent variables), meaning you may change the values in those cells if you want to. Current values are the value you gave initially, or the optimal values chosen by application. Cell in yellow is the objective variable (dependent variable). If you let the application decide the optimal values for smoothing, this value in yellow cell would be minimized. If you want to check detailed calculation on error, absolute error etc. You may click button “Show Error Calculation” on the report page.</w:t>
      </w:r>
    </w:p>
    <w:p w14:paraId="23602971" w14:textId="77777777" w:rsidR="00A53403" w:rsidRPr="00A53403" w:rsidRDefault="00A53403" w:rsidP="00A80269">
      <w:pPr>
        <w:pStyle w:val="BodyText"/>
        <w:spacing w:before="172" w:line="360" w:lineRule="auto"/>
        <w:ind w:right="822"/>
      </w:pPr>
      <w:r w:rsidRPr="00A53403">
        <w:t>Note that that sample report contains hold-out analysis and forecast into future. For reports without hold-out analysis, there will be no “Out-of-Sample Measures”.</w:t>
      </w:r>
    </w:p>
    <w:p w14:paraId="3B229550" w14:textId="77777777" w:rsidR="00A53403" w:rsidRPr="00A53403" w:rsidRDefault="00A53403" w:rsidP="00A80269">
      <w:pPr>
        <w:pStyle w:val="BodyText"/>
        <w:spacing w:before="172" w:line="360" w:lineRule="auto"/>
        <w:ind w:right="822"/>
        <w:sectPr w:rsidR="00A53403" w:rsidRPr="00A53403" w:rsidSect="00171B8F">
          <w:type w:val="nextColumn"/>
          <w:pgSz w:w="12240" w:h="15840"/>
          <w:pgMar w:top="720" w:right="720" w:bottom="720" w:left="720" w:header="0" w:footer="1003" w:gutter="0"/>
          <w:cols w:space="720"/>
        </w:sectPr>
      </w:pPr>
    </w:p>
    <w:p w14:paraId="38C6FFEB" w14:textId="77777777" w:rsidR="00A53403" w:rsidRPr="00A53403" w:rsidRDefault="00A53403" w:rsidP="00A80269">
      <w:pPr>
        <w:pStyle w:val="BodyText"/>
        <w:spacing w:before="172" w:line="360" w:lineRule="auto"/>
        <w:ind w:right="822"/>
        <w:rPr>
          <w:b/>
        </w:rPr>
      </w:pPr>
      <w:r w:rsidRPr="00A53403">
        <w:rPr>
          <w:b/>
        </w:rPr>
        <w:lastRenderedPageBreak/>
        <w:t>Structure of the Application Code</w:t>
      </w:r>
    </w:p>
    <w:p w14:paraId="6C0710CE" w14:textId="1518418C" w:rsidR="00A53403" w:rsidRPr="006B38BE" w:rsidRDefault="00A53403" w:rsidP="00A80269">
      <w:pPr>
        <w:pStyle w:val="BodyText"/>
        <w:spacing w:before="172" w:line="360" w:lineRule="auto"/>
        <w:ind w:right="822"/>
      </w:pPr>
      <w:r w:rsidRPr="00A53403">
        <w:t xml:space="preserve">The sub that generates the forecast result calls the following major subs from the main sub in the following order: </w:t>
      </w:r>
      <w:proofErr w:type="spellStart"/>
      <w:r w:rsidRPr="00A53403">
        <w:t>InputFormula</w:t>
      </w:r>
      <w:proofErr w:type="spellEnd"/>
      <w:r w:rsidRPr="00A53403">
        <w:t xml:space="preserve">, </w:t>
      </w:r>
      <w:proofErr w:type="spellStart"/>
      <w:r w:rsidRPr="00A53403">
        <w:t>ErrorCalculation</w:t>
      </w:r>
      <w:proofErr w:type="spellEnd"/>
      <w:r w:rsidRPr="00A53403">
        <w:t xml:space="preserve">, Measures, </w:t>
      </w:r>
      <w:proofErr w:type="spellStart"/>
      <w:r w:rsidRPr="00A53403">
        <w:t>RunSolver</w:t>
      </w:r>
      <w:proofErr w:type="spellEnd"/>
      <w:r w:rsidRPr="00A53403">
        <w:t xml:space="preserve">, </w:t>
      </w:r>
      <w:proofErr w:type="spellStart"/>
      <w:r w:rsidRPr="00A53403">
        <w:t>IntoFuture</w:t>
      </w:r>
      <w:proofErr w:type="spellEnd"/>
      <w:r w:rsidRPr="00A53403">
        <w:t xml:space="preserve">, and </w:t>
      </w:r>
      <w:proofErr w:type="spellStart"/>
      <w:r w:rsidRPr="00A53403">
        <w:t>BuildChart</w:t>
      </w:r>
      <w:proofErr w:type="spellEnd"/>
      <w:r w:rsidRPr="00A53403">
        <w:t>. There are also four other subs which do not functionally matter to this application.</w:t>
      </w:r>
    </w:p>
    <w:p w14:paraId="5E9765B5" w14:textId="77777777" w:rsidR="0083016B" w:rsidRPr="00A53403" w:rsidRDefault="0083016B" w:rsidP="00A80269">
      <w:pPr>
        <w:pStyle w:val="BodyText"/>
        <w:spacing w:before="172" w:line="360" w:lineRule="auto"/>
        <w:ind w:right="822"/>
      </w:pPr>
    </w:p>
    <w:p w14:paraId="661CA7C5" w14:textId="77777777" w:rsidR="00A53403" w:rsidRPr="00A53403" w:rsidRDefault="00A53403" w:rsidP="00A80269">
      <w:pPr>
        <w:pStyle w:val="BodyText"/>
        <w:spacing w:before="172" w:line="360" w:lineRule="auto"/>
        <w:ind w:right="822"/>
        <w:rPr>
          <w:b/>
          <w:bCs/>
        </w:rPr>
      </w:pPr>
      <w:proofErr w:type="spellStart"/>
      <w:r w:rsidRPr="00A53403">
        <w:rPr>
          <w:b/>
          <w:bCs/>
        </w:rPr>
        <w:t>InputFormula</w:t>
      </w:r>
      <w:proofErr w:type="spellEnd"/>
    </w:p>
    <w:p w14:paraId="3161FE13" w14:textId="20643F76" w:rsidR="00A53403" w:rsidRPr="00A53403" w:rsidRDefault="00A53403" w:rsidP="00A80269">
      <w:pPr>
        <w:pStyle w:val="BodyText"/>
        <w:spacing w:before="172" w:line="360" w:lineRule="auto"/>
        <w:ind w:right="822"/>
      </w:pPr>
      <w:r w:rsidRPr="00A53403">
        <w:t>This sub includes all the formulas used in the final report page. It starts with calculating level, trend and seasonality initialization by using LS, TS and SS values and continues to training and hold out data. If the holdout cycle was entered as zero, this sub will use the whole data set for forecasting. If in the user form, you have entered these values manually, the formulas will incorporate them into the formulas.</w:t>
      </w:r>
    </w:p>
    <w:p w14:paraId="175CE710" w14:textId="77777777" w:rsidR="00A53403" w:rsidRPr="00A53403" w:rsidRDefault="00A53403" w:rsidP="00A80269">
      <w:pPr>
        <w:pStyle w:val="BodyText"/>
        <w:spacing w:before="172" w:line="360" w:lineRule="auto"/>
        <w:ind w:right="822"/>
      </w:pPr>
    </w:p>
    <w:p w14:paraId="62190137" w14:textId="77777777" w:rsidR="00A53403" w:rsidRPr="00A53403" w:rsidRDefault="00A53403" w:rsidP="00A80269">
      <w:pPr>
        <w:pStyle w:val="BodyText"/>
        <w:spacing w:before="172" w:line="360" w:lineRule="auto"/>
        <w:ind w:right="822"/>
        <w:rPr>
          <w:b/>
          <w:bCs/>
        </w:rPr>
      </w:pPr>
      <w:proofErr w:type="spellStart"/>
      <w:r w:rsidRPr="00A53403">
        <w:rPr>
          <w:b/>
          <w:bCs/>
        </w:rPr>
        <w:t>ErrorCalculation</w:t>
      </w:r>
      <w:proofErr w:type="spellEnd"/>
    </w:p>
    <w:p w14:paraId="745081DB" w14:textId="77777777" w:rsidR="00A53403" w:rsidRPr="00A53403" w:rsidRDefault="00A53403" w:rsidP="00A80269">
      <w:pPr>
        <w:pStyle w:val="BodyText"/>
        <w:spacing w:before="172" w:line="360" w:lineRule="auto"/>
        <w:ind w:right="822"/>
      </w:pPr>
      <w:r w:rsidRPr="00A53403">
        <w:t xml:space="preserve">By starting to generate titles for each performance measure, the sub continues to calculate and show error, </w:t>
      </w:r>
      <w:proofErr w:type="spellStart"/>
      <w:r w:rsidRPr="00A53403">
        <w:t>Sqr</w:t>
      </w:r>
      <w:proofErr w:type="spellEnd"/>
      <w:r w:rsidRPr="00A53403">
        <w:t xml:space="preserve">. Error, </w:t>
      </w:r>
      <w:proofErr w:type="spellStart"/>
      <w:r w:rsidRPr="00A53403">
        <w:t>Abs.Error</w:t>
      </w:r>
      <w:proofErr w:type="spellEnd"/>
      <w:r w:rsidRPr="00A53403">
        <w:t xml:space="preserve"> and %Error corresponding to its data point. Whether you want to see the calculations or not are optional and can be decided by clicking on either of the following buttons found on the right side of the forecasting result page. </w:t>
      </w:r>
      <w:proofErr w:type="gramStart"/>
      <w:r w:rsidRPr="00A53403">
        <w:t>These button</w:t>
      </w:r>
      <w:proofErr w:type="gramEnd"/>
      <w:r w:rsidRPr="00A53403">
        <w:t xml:space="preserve"> will be created by two separate subs at the end.</w:t>
      </w:r>
    </w:p>
    <w:p w14:paraId="0A2CC78E" w14:textId="6A7D8BEA" w:rsidR="00A53403" w:rsidRPr="006B38BE" w:rsidRDefault="00A53403" w:rsidP="00A80269">
      <w:pPr>
        <w:pStyle w:val="BodyText"/>
        <w:spacing w:before="172" w:line="360" w:lineRule="auto"/>
        <w:ind w:right="822"/>
      </w:pPr>
      <w:r w:rsidRPr="00A53403">
        <w:t>“Show Error Calculation” and “Hide Error Calculation”.</w:t>
      </w:r>
    </w:p>
    <w:p w14:paraId="6D6D7948" w14:textId="77777777" w:rsidR="00A304FE" w:rsidRPr="00A53403" w:rsidRDefault="00A304FE" w:rsidP="00A80269">
      <w:pPr>
        <w:pStyle w:val="BodyText"/>
        <w:spacing w:before="172" w:line="360" w:lineRule="auto"/>
        <w:ind w:right="822"/>
      </w:pPr>
    </w:p>
    <w:p w14:paraId="72F036A0" w14:textId="77777777" w:rsidR="00A53403" w:rsidRPr="00A53403" w:rsidRDefault="00A53403" w:rsidP="00A80269">
      <w:pPr>
        <w:pStyle w:val="BodyText"/>
        <w:spacing w:before="172" w:line="360" w:lineRule="auto"/>
        <w:ind w:right="822"/>
        <w:rPr>
          <w:b/>
          <w:bCs/>
        </w:rPr>
      </w:pPr>
      <w:proofErr w:type="spellStart"/>
      <w:r w:rsidRPr="00A53403">
        <w:rPr>
          <w:b/>
          <w:bCs/>
        </w:rPr>
        <w:t>IntoFuture</w:t>
      </w:r>
      <w:proofErr w:type="spellEnd"/>
    </w:p>
    <w:p w14:paraId="046C8021" w14:textId="77777777" w:rsidR="00A53403" w:rsidRPr="00A53403" w:rsidRDefault="00A53403" w:rsidP="00A80269">
      <w:pPr>
        <w:pStyle w:val="BodyText"/>
        <w:spacing w:before="172" w:line="360" w:lineRule="auto"/>
        <w:ind w:right="822"/>
      </w:pPr>
      <w:r w:rsidRPr="00A53403">
        <w:t>Depending on whether the user enters any integers other than zero in the number of forecasting cycles text box in the form, the application will start running the future forecasting. For this sub,</w:t>
      </w:r>
    </w:p>
    <w:p w14:paraId="23629025" w14:textId="77777777" w:rsidR="00A53403" w:rsidRPr="00A53403" w:rsidRDefault="00A53403" w:rsidP="00A80269">
      <w:pPr>
        <w:pStyle w:val="BodyText"/>
        <w:spacing w:before="172" w:line="360" w:lineRule="auto"/>
        <w:ind w:right="822"/>
      </w:pPr>
      <w:r w:rsidRPr="00A53403">
        <w:t xml:space="preserve">an if statement checks the number of holdout cycles and if it’s not equal to zero, autofill the forecast range with previous cycle formulas. However, if the holdout cycle is zero, the sub writes the formulas such as </w:t>
      </w:r>
      <w:proofErr w:type="spellStart"/>
      <w:r w:rsidRPr="00A53403">
        <w:t>VLookup</w:t>
      </w:r>
      <w:proofErr w:type="spellEnd"/>
      <w:r w:rsidRPr="00A53403">
        <w:t xml:space="preserve"> to create the forecast value.</w:t>
      </w:r>
    </w:p>
    <w:p w14:paraId="25D6BB18" w14:textId="7125C663" w:rsidR="00A53403" w:rsidRPr="006B38BE" w:rsidRDefault="00A53403" w:rsidP="00A80269">
      <w:pPr>
        <w:pStyle w:val="BodyText"/>
        <w:spacing w:before="172" w:line="360" w:lineRule="auto"/>
        <w:ind w:right="822"/>
      </w:pPr>
    </w:p>
    <w:p w14:paraId="5138CAE9" w14:textId="77777777" w:rsidR="0083016B" w:rsidRPr="00A53403" w:rsidRDefault="0083016B" w:rsidP="00A80269">
      <w:pPr>
        <w:pStyle w:val="BodyText"/>
        <w:spacing w:before="172" w:line="360" w:lineRule="auto"/>
        <w:ind w:right="822"/>
      </w:pPr>
    </w:p>
    <w:p w14:paraId="39D43FFE" w14:textId="77777777" w:rsidR="00A53403" w:rsidRPr="00A53403" w:rsidRDefault="00A53403" w:rsidP="00A80269">
      <w:pPr>
        <w:pStyle w:val="BodyText"/>
        <w:spacing w:before="172" w:line="360" w:lineRule="auto"/>
        <w:ind w:right="822"/>
        <w:rPr>
          <w:b/>
          <w:bCs/>
        </w:rPr>
      </w:pPr>
      <w:proofErr w:type="spellStart"/>
      <w:r w:rsidRPr="00A53403">
        <w:rPr>
          <w:b/>
          <w:bCs/>
        </w:rPr>
        <w:lastRenderedPageBreak/>
        <w:t>RunSolver</w:t>
      </w:r>
      <w:proofErr w:type="spellEnd"/>
    </w:p>
    <w:p w14:paraId="1EA7B690" w14:textId="77777777" w:rsidR="00A53403" w:rsidRPr="00A53403" w:rsidRDefault="00A53403" w:rsidP="00A80269">
      <w:pPr>
        <w:pStyle w:val="BodyText"/>
        <w:spacing w:before="172" w:line="360" w:lineRule="auto"/>
        <w:ind w:right="822"/>
      </w:pPr>
      <w:r w:rsidRPr="00A53403">
        <w:t>By minimizing RMSE value for either Within-Sample or Out-of-sample data, the values of smoothing parameters are found by solver. The constraints are forcing the smoothing values to be between 0 and 1 exclusively. Multi-start function enables solver to find the global minimum value of RMSE.</w:t>
      </w:r>
    </w:p>
    <w:p w14:paraId="3ADB808E" w14:textId="77777777" w:rsidR="00A53403" w:rsidRPr="00A53403" w:rsidRDefault="00A53403" w:rsidP="00A80269">
      <w:pPr>
        <w:pStyle w:val="BodyText"/>
        <w:spacing w:before="172" w:line="360" w:lineRule="auto"/>
        <w:ind w:right="822"/>
      </w:pPr>
    </w:p>
    <w:p w14:paraId="11DF9823" w14:textId="77777777" w:rsidR="00A53403" w:rsidRPr="00A53403" w:rsidRDefault="00A53403" w:rsidP="00A80269">
      <w:pPr>
        <w:pStyle w:val="BodyText"/>
        <w:spacing w:before="172" w:line="360" w:lineRule="auto"/>
        <w:ind w:right="822"/>
        <w:rPr>
          <w:b/>
          <w:bCs/>
        </w:rPr>
      </w:pPr>
      <w:proofErr w:type="spellStart"/>
      <w:r w:rsidRPr="00A53403">
        <w:rPr>
          <w:b/>
          <w:bCs/>
        </w:rPr>
        <w:t>BuildChart</w:t>
      </w:r>
      <w:proofErr w:type="spellEnd"/>
    </w:p>
    <w:p w14:paraId="49DC344E" w14:textId="77777777" w:rsidR="00A53403" w:rsidRPr="00A53403" w:rsidRDefault="00A53403" w:rsidP="00A80269">
      <w:pPr>
        <w:pStyle w:val="BodyText"/>
        <w:spacing w:before="172" w:line="360" w:lineRule="auto"/>
        <w:ind w:right="822"/>
      </w:pPr>
      <w:r w:rsidRPr="00A53403">
        <w:t xml:space="preserve">After running through the above subs, the next sub that will be called is the </w:t>
      </w:r>
      <w:proofErr w:type="spellStart"/>
      <w:r w:rsidRPr="00A53403">
        <w:t>BuildChart</w:t>
      </w:r>
      <w:proofErr w:type="spellEnd"/>
      <w:r w:rsidRPr="00A53403">
        <w:t>. This sub will select the data found within the output worksheet named by you in order to create a chart.</w:t>
      </w:r>
    </w:p>
    <w:p w14:paraId="1FCF7A04" w14:textId="77777777" w:rsidR="00A53403" w:rsidRPr="00A53403" w:rsidRDefault="00A53403" w:rsidP="00A80269">
      <w:pPr>
        <w:pStyle w:val="BodyText"/>
        <w:spacing w:before="172" w:line="360" w:lineRule="auto"/>
        <w:ind w:right="822"/>
      </w:pPr>
      <w:r w:rsidRPr="00A53403">
        <w:t>The chart will graph the user inputted data, along with the TES results from the forecast. It is especially useful in visualizing any found parameters found in the data.</w:t>
      </w:r>
    </w:p>
    <w:p w14:paraId="1811A1EF" w14:textId="77777777" w:rsidR="00A53403" w:rsidRPr="00A53403" w:rsidRDefault="00A53403" w:rsidP="00A80269">
      <w:pPr>
        <w:pStyle w:val="BodyText"/>
        <w:spacing w:before="172" w:line="360" w:lineRule="auto"/>
        <w:ind w:right="822"/>
      </w:pPr>
    </w:p>
    <w:p w14:paraId="777E0A97" w14:textId="77777777" w:rsidR="00A53403" w:rsidRPr="00A53403" w:rsidRDefault="00A53403" w:rsidP="00A80269">
      <w:pPr>
        <w:pStyle w:val="BodyText"/>
        <w:spacing w:before="172" w:line="360" w:lineRule="auto"/>
        <w:ind w:right="822"/>
        <w:rPr>
          <w:b/>
          <w:bCs/>
        </w:rPr>
      </w:pPr>
      <w:r w:rsidRPr="00A53403">
        <w:rPr>
          <w:b/>
          <w:bCs/>
        </w:rPr>
        <w:t>Others</w:t>
      </w:r>
    </w:p>
    <w:p w14:paraId="3969289C" w14:textId="77777777" w:rsidR="00A53403" w:rsidRPr="00A53403" w:rsidRDefault="00A53403" w:rsidP="00A80269">
      <w:pPr>
        <w:pStyle w:val="BodyText"/>
        <w:spacing w:before="172" w:line="360" w:lineRule="auto"/>
        <w:ind w:right="822"/>
      </w:pPr>
      <w:r w:rsidRPr="00A53403">
        <w:t xml:space="preserve">The following subs give user options to hide or show error calculation: CreateButton1; CreateButton2; </w:t>
      </w:r>
      <w:proofErr w:type="spellStart"/>
      <w:r w:rsidRPr="00A53403">
        <w:t>ShowCalculation</w:t>
      </w:r>
      <w:proofErr w:type="spellEnd"/>
      <w:r w:rsidRPr="00A53403">
        <w:t>; Hide Calculation.</w:t>
      </w:r>
    </w:p>
    <w:p w14:paraId="1247B5ED" w14:textId="77777777" w:rsidR="00A53403" w:rsidRPr="00A53403" w:rsidRDefault="00A53403" w:rsidP="00A80269">
      <w:pPr>
        <w:pStyle w:val="BodyText"/>
        <w:spacing w:before="172" w:line="360" w:lineRule="auto"/>
        <w:ind w:right="822"/>
      </w:pPr>
      <w:r w:rsidRPr="00A53403">
        <w:t xml:space="preserve">There is another sub </w:t>
      </w:r>
      <w:proofErr w:type="spellStart"/>
      <w:r w:rsidRPr="00A53403">
        <w:t>DeleteWS</w:t>
      </w:r>
      <w:proofErr w:type="spellEnd"/>
      <w:r w:rsidRPr="00A53403">
        <w:t xml:space="preserve"> assigned to button “Delete All Report” allows user to delete all worksheets except for dashboard.</w:t>
      </w:r>
    </w:p>
    <w:p w14:paraId="641B02FD" w14:textId="77777777" w:rsidR="00A53403" w:rsidRPr="00A53403" w:rsidRDefault="00A53403" w:rsidP="00A80269">
      <w:pPr>
        <w:pStyle w:val="BodyText"/>
        <w:spacing w:before="172" w:line="360" w:lineRule="auto"/>
        <w:ind w:right="822"/>
        <w:sectPr w:rsidR="00A53403" w:rsidRPr="00A53403" w:rsidSect="00171B8F">
          <w:type w:val="nextColumn"/>
          <w:pgSz w:w="12240" w:h="15840"/>
          <w:pgMar w:top="720" w:right="720" w:bottom="720" w:left="720" w:header="0" w:footer="1003" w:gutter="0"/>
          <w:cols w:space="720"/>
        </w:sectPr>
      </w:pPr>
    </w:p>
    <w:p w14:paraId="3BA5308A" w14:textId="3C61351B" w:rsidR="0083016B" w:rsidRPr="006B38BE" w:rsidRDefault="00A53403" w:rsidP="00A80269">
      <w:pPr>
        <w:pStyle w:val="BodyText"/>
        <w:spacing w:before="172" w:line="360" w:lineRule="auto"/>
        <w:ind w:right="822"/>
        <w:rPr>
          <w:b/>
          <w:bCs/>
        </w:rPr>
      </w:pPr>
      <w:r w:rsidRPr="00A53403">
        <w:rPr>
          <w:b/>
          <w:bCs/>
        </w:rPr>
        <w:lastRenderedPageBreak/>
        <w:t>APPENDI</w:t>
      </w:r>
      <w:r w:rsidR="006B38BE">
        <w:rPr>
          <w:b/>
          <w:bCs/>
        </w:rPr>
        <w:t>X</w:t>
      </w:r>
    </w:p>
    <w:p w14:paraId="7BC09450" w14:textId="77777777" w:rsidR="008C3CE9" w:rsidRPr="006B38BE" w:rsidRDefault="008C3CE9" w:rsidP="008C3CE9">
      <w:pPr>
        <w:pStyle w:val="BodyText"/>
        <w:spacing w:before="172" w:line="360" w:lineRule="auto"/>
        <w:ind w:right="822"/>
      </w:pPr>
    </w:p>
    <w:p w14:paraId="4EF8B899" w14:textId="33DE8C7E" w:rsidR="008C3CE9" w:rsidRPr="00A53403" w:rsidRDefault="008C3CE9" w:rsidP="008C3CE9">
      <w:pPr>
        <w:pStyle w:val="BodyText"/>
        <w:spacing w:before="172" w:line="360" w:lineRule="auto"/>
        <w:ind w:right="822"/>
      </w:pPr>
      <w:r w:rsidRPr="00A53403">
        <w:t>Appendix 1.1</w:t>
      </w:r>
    </w:p>
    <w:p w14:paraId="7B4E7F18" w14:textId="5F575180" w:rsidR="00A53403" w:rsidRPr="00A53403" w:rsidRDefault="008C3CE9" w:rsidP="00A80269">
      <w:pPr>
        <w:pStyle w:val="BodyText"/>
        <w:spacing w:before="172" w:line="360" w:lineRule="auto"/>
        <w:ind w:right="822"/>
        <w:rPr>
          <w:b/>
          <w:bCs/>
        </w:rPr>
      </w:pPr>
      <w:r w:rsidRPr="006B38BE">
        <w:rPr>
          <w:b/>
          <w:bCs/>
          <w:noProof/>
        </w:rPr>
        <w:drawing>
          <wp:inline distT="0" distB="0" distL="0" distR="0" wp14:anchorId="25DCE491" wp14:editId="0595CFF3">
            <wp:extent cx="5499100" cy="4206875"/>
            <wp:effectExtent l="0" t="0" r="635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9100" cy="4206875"/>
                    </a:xfrm>
                    <a:prstGeom prst="rect">
                      <a:avLst/>
                    </a:prstGeom>
                    <a:noFill/>
                  </pic:spPr>
                </pic:pic>
              </a:graphicData>
            </a:graphic>
          </wp:inline>
        </w:drawing>
      </w:r>
    </w:p>
    <w:p w14:paraId="0D6EBE19" w14:textId="23F0C4B2" w:rsidR="00A53403" w:rsidRPr="00A53403" w:rsidRDefault="00A53403" w:rsidP="00A80269">
      <w:pPr>
        <w:pStyle w:val="BodyText"/>
        <w:spacing w:before="172" w:line="360" w:lineRule="auto"/>
        <w:ind w:right="822"/>
        <w:rPr>
          <w:b/>
        </w:rPr>
      </w:pPr>
    </w:p>
    <w:p w14:paraId="12743873" w14:textId="1F691A15" w:rsidR="00027AB8" w:rsidRPr="006B38BE" w:rsidRDefault="00027AB8" w:rsidP="00A80269">
      <w:pPr>
        <w:tabs>
          <w:tab w:val="left" w:pos="821"/>
        </w:tabs>
        <w:spacing w:before="74" w:line="360" w:lineRule="auto"/>
        <w:ind w:right="876"/>
        <w:jc w:val="both"/>
      </w:pPr>
    </w:p>
    <w:sectPr w:rsidR="00027AB8" w:rsidRPr="006B38BE" w:rsidSect="00171B8F">
      <w:footerReference w:type="default" r:id="rId21"/>
      <w:type w:val="nextColumn"/>
      <w:pgSz w:w="12240" w:h="15840"/>
      <w:pgMar w:top="720" w:right="720" w:bottom="720" w:left="720" w:header="0" w:footer="1003"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B4A97" w14:textId="77777777" w:rsidR="003A2C6E" w:rsidRDefault="003A2C6E">
      <w:r>
        <w:separator/>
      </w:r>
    </w:p>
  </w:endnote>
  <w:endnote w:type="continuationSeparator" w:id="0">
    <w:p w14:paraId="102BABFB" w14:textId="77777777" w:rsidR="003A2C6E" w:rsidRDefault="003A2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B82C" w14:textId="77777777" w:rsidR="00A53403" w:rsidRDefault="00A53403">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1D50B4DF" wp14:editId="3C3792F9">
              <wp:simplePos x="0" y="0"/>
              <wp:positionH relativeFrom="page">
                <wp:posOffset>6751066</wp:posOffset>
              </wp:positionH>
              <wp:positionV relativeFrom="page">
                <wp:posOffset>9281871</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134F1607" w14:textId="77777777" w:rsidR="00A53403" w:rsidRDefault="00A5340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wps:txbx>
                    <wps:bodyPr wrap="square" lIns="0" tIns="0" rIns="0" bIns="0" rtlCol="0">
                      <a:noAutofit/>
                    </wps:bodyPr>
                  </wps:wsp>
                </a:graphicData>
              </a:graphic>
            </wp:anchor>
          </w:drawing>
        </mc:Choice>
        <mc:Fallback>
          <w:pict>
            <v:shapetype w14:anchorId="1D50B4DF" id="_x0000_t202" coordsize="21600,21600" o:spt="202" path="m,l,21600r21600,l21600,xe">
              <v:stroke joinstyle="miter"/>
              <v:path gradientshapeok="t" o:connecttype="rect"/>
            </v:shapetype>
            <v:shape id="Textbox 1" o:spid="_x0000_s1026" type="#_x0000_t202" style="position:absolute;margin-left:531.6pt;margin-top:730.85pt;width:12.6pt;height:13.0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" filled="f" stroked="f">
              <v:textbox inset="0,0,0,0">
                <w:txbxContent>
                  <w:p w14:paraId="134F1607" w14:textId="77777777" w:rsidR="00A53403" w:rsidRDefault="00A5340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spacing w:val="-10"/>
                      </w:rPr>
                      <w:t>2</w:t>
                    </w:r>
                    <w:r>
                      <w:rPr>
                        <w:rFonts w:ascii="Calibri"/>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999FE" w14:textId="73318C16" w:rsidR="00027AB8" w:rsidRDefault="00027AB8">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4A941" w14:textId="77777777" w:rsidR="003A2C6E" w:rsidRDefault="003A2C6E">
      <w:r>
        <w:separator/>
      </w:r>
    </w:p>
  </w:footnote>
  <w:footnote w:type="continuationSeparator" w:id="0">
    <w:p w14:paraId="4006D261" w14:textId="77777777" w:rsidR="003A2C6E" w:rsidRDefault="003A2C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229E9"/>
    <w:multiLevelType w:val="hybridMultilevel"/>
    <w:tmpl w:val="37BE0756"/>
    <w:lvl w:ilvl="0" w:tplc="DAE28C12">
      <w:start w:val="1"/>
      <w:numFmt w:val="lowerRoman"/>
      <w:lvlText w:val="(%1)"/>
      <w:lvlJc w:val="left"/>
      <w:pPr>
        <w:ind w:left="2261" w:hanging="360"/>
      </w:pPr>
      <w:rPr>
        <w:rFonts w:ascii="Times New Roman" w:eastAsia="Times New Roman" w:hAnsi="Times New Roman" w:cs="Times New Roman" w:hint="default"/>
        <w:spacing w:val="-10"/>
        <w:w w:val="99"/>
        <w:sz w:val="24"/>
        <w:szCs w:val="24"/>
        <w:lang w:val="en-US" w:eastAsia="en-US" w:bidi="ar-SA"/>
      </w:rPr>
    </w:lvl>
    <w:lvl w:ilvl="1" w:tplc="2D92ADA6">
      <w:numFmt w:val="bullet"/>
      <w:lvlText w:val="•"/>
      <w:lvlJc w:val="left"/>
      <w:pPr>
        <w:ind w:left="3034" w:hanging="360"/>
      </w:pPr>
      <w:rPr>
        <w:rFonts w:hint="default"/>
        <w:lang w:val="en-US" w:eastAsia="en-US" w:bidi="ar-SA"/>
      </w:rPr>
    </w:lvl>
    <w:lvl w:ilvl="2" w:tplc="59BC0A9E">
      <w:numFmt w:val="bullet"/>
      <w:lvlText w:val="•"/>
      <w:lvlJc w:val="left"/>
      <w:pPr>
        <w:ind w:left="3808" w:hanging="360"/>
      </w:pPr>
      <w:rPr>
        <w:rFonts w:hint="default"/>
        <w:lang w:val="en-US" w:eastAsia="en-US" w:bidi="ar-SA"/>
      </w:rPr>
    </w:lvl>
    <w:lvl w:ilvl="3" w:tplc="BAC6E620">
      <w:numFmt w:val="bullet"/>
      <w:lvlText w:val="•"/>
      <w:lvlJc w:val="left"/>
      <w:pPr>
        <w:ind w:left="4583" w:hanging="360"/>
      </w:pPr>
      <w:rPr>
        <w:rFonts w:hint="default"/>
        <w:lang w:val="en-US" w:eastAsia="en-US" w:bidi="ar-SA"/>
      </w:rPr>
    </w:lvl>
    <w:lvl w:ilvl="4" w:tplc="DB38A47E">
      <w:numFmt w:val="bullet"/>
      <w:lvlText w:val="•"/>
      <w:lvlJc w:val="left"/>
      <w:pPr>
        <w:ind w:left="5357" w:hanging="360"/>
      </w:pPr>
      <w:rPr>
        <w:rFonts w:hint="default"/>
        <w:lang w:val="en-US" w:eastAsia="en-US" w:bidi="ar-SA"/>
      </w:rPr>
    </w:lvl>
    <w:lvl w:ilvl="5" w:tplc="E96C816C">
      <w:numFmt w:val="bullet"/>
      <w:lvlText w:val="•"/>
      <w:lvlJc w:val="left"/>
      <w:pPr>
        <w:ind w:left="6132" w:hanging="360"/>
      </w:pPr>
      <w:rPr>
        <w:rFonts w:hint="default"/>
        <w:lang w:val="en-US" w:eastAsia="en-US" w:bidi="ar-SA"/>
      </w:rPr>
    </w:lvl>
    <w:lvl w:ilvl="6" w:tplc="7F2892EE">
      <w:numFmt w:val="bullet"/>
      <w:lvlText w:val="•"/>
      <w:lvlJc w:val="left"/>
      <w:pPr>
        <w:ind w:left="6906" w:hanging="360"/>
      </w:pPr>
      <w:rPr>
        <w:rFonts w:hint="default"/>
        <w:lang w:val="en-US" w:eastAsia="en-US" w:bidi="ar-SA"/>
      </w:rPr>
    </w:lvl>
    <w:lvl w:ilvl="7" w:tplc="5660FDF2">
      <w:numFmt w:val="bullet"/>
      <w:lvlText w:val="•"/>
      <w:lvlJc w:val="left"/>
      <w:pPr>
        <w:ind w:left="7680" w:hanging="360"/>
      </w:pPr>
      <w:rPr>
        <w:rFonts w:hint="default"/>
        <w:lang w:val="en-US" w:eastAsia="en-US" w:bidi="ar-SA"/>
      </w:rPr>
    </w:lvl>
    <w:lvl w:ilvl="8" w:tplc="E952A772">
      <w:numFmt w:val="bullet"/>
      <w:lvlText w:val="•"/>
      <w:lvlJc w:val="left"/>
      <w:pPr>
        <w:ind w:left="8455" w:hanging="360"/>
      </w:pPr>
      <w:rPr>
        <w:rFonts w:hint="default"/>
        <w:lang w:val="en-US" w:eastAsia="en-US" w:bidi="ar-SA"/>
      </w:rPr>
    </w:lvl>
  </w:abstractNum>
  <w:abstractNum w:abstractNumId="1" w15:restartNumberingAfterBreak="0">
    <w:nsid w:val="12AD39B0"/>
    <w:multiLevelType w:val="hybridMultilevel"/>
    <w:tmpl w:val="9334C5BE"/>
    <w:lvl w:ilvl="0" w:tplc="B54E1D0A">
      <w:start w:val="1"/>
      <w:numFmt w:val="decimal"/>
      <w:lvlText w:val="%1."/>
      <w:lvlJc w:val="left"/>
      <w:pPr>
        <w:ind w:left="821" w:hanging="361"/>
      </w:pPr>
      <w:rPr>
        <w:rFonts w:ascii="Calibri" w:eastAsia="Calibri" w:hAnsi="Calibri" w:cs="Calibri" w:hint="default"/>
        <w:i/>
        <w:iCs/>
        <w:spacing w:val="-2"/>
        <w:w w:val="99"/>
        <w:sz w:val="28"/>
        <w:szCs w:val="28"/>
        <w:lang w:val="en-US" w:eastAsia="en-US" w:bidi="ar-SA"/>
      </w:rPr>
    </w:lvl>
    <w:lvl w:ilvl="1" w:tplc="82E62E62">
      <w:start w:val="1"/>
      <w:numFmt w:val="upperRoman"/>
      <w:lvlText w:val="%2."/>
      <w:lvlJc w:val="left"/>
      <w:pPr>
        <w:ind w:left="3702" w:hanging="514"/>
        <w:jc w:val="right"/>
      </w:pPr>
      <w:rPr>
        <w:rFonts w:ascii="Times New Roman" w:eastAsia="Times New Roman" w:hAnsi="Times New Roman" w:cs="Times New Roman" w:hint="default"/>
        <w:b/>
        <w:bCs/>
        <w:spacing w:val="-3"/>
        <w:w w:val="99"/>
        <w:sz w:val="24"/>
        <w:szCs w:val="24"/>
        <w:lang w:val="en-US" w:eastAsia="en-US" w:bidi="ar-SA"/>
      </w:rPr>
    </w:lvl>
    <w:lvl w:ilvl="2" w:tplc="C8C82FFE">
      <w:numFmt w:val="bullet"/>
      <w:lvlText w:val="•"/>
      <w:lvlJc w:val="left"/>
      <w:pPr>
        <w:ind w:left="4400" w:hanging="514"/>
      </w:pPr>
      <w:rPr>
        <w:rFonts w:hint="default"/>
        <w:lang w:val="en-US" w:eastAsia="en-US" w:bidi="ar-SA"/>
      </w:rPr>
    </w:lvl>
    <w:lvl w:ilvl="3" w:tplc="6B980CFE">
      <w:numFmt w:val="bullet"/>
      <w:lvlText w:val="•"/>
      <w:lvlJc w:val="left"/>
      <w:pPr>
        <w:ind w:left="5100" w:hanging="514"/>
      </w:pPr>
      <w:rPr>
        <w:rFonts w:hint="default"/>
        <w:lang w:val="en-US" w:eastAsia="en-US" w:bidi="ar-SA"/>
      </w:rPr>
    </w:lvl>
    <w:lvl w:ilvl="4" w:tplc="E5407D82">
      <w:numFmt w:val="bullet"/>
      <w:lvlText w:val="•"/>
      <w:lvlJc w:val="left"/>
      <w:pPr>
        <w:ind w:left="5801" w:hanging="514"/>
      </w:pPr>
      <w:rPr>
        <w:rFonts w:hint="default"/>
        <w:lang w:val="en-US" w:eastAsia="en-US" w:bidi="ar-SA"/>
      </w:rPr>
    </w:lvl>
    <w:lvl w:ilvl="5" w:tplc="82767C9E">
      <w:numFmt w:val="bullet"/>
      <w:lvlText w:val="•"/>
      <w:lvlJc w:val="left"/>
      <w:pPr>
        <w:ind w:left="6501" w:hanging="514"/>
      </w:pPr>
      <w:rPr>
        <w:rFonts w:hint="default"/>
        <w:lang w:val="en-US" w:eastAsia="en-US" w:bidi="ar-SA"/>
      </w:rPr>
    </w:lvl>
    <w:lvl w:ilvl="6" w:tplc="5FDAAD86">
      <w:numFmt w:val="bullet"/>
      <w:lvlText w:val="•"/>
      <w:lvlJc w:val="left"/>
      <w:pPr>
        <w:ind w:left="7202" w:hanging="514"/>
      </w:pPr>
      <w:rPr>
        <w:rFonts w:hint="default"/>
        <w:lang w:val="en-US" w:eastAsia="en-US" w:bidi="ar-SA"/>
      </w:rPr>
    </w:lvl>
    <w:lvl w:ilvl="7" w:tplc="6AE20066">
      <w:numFmt w:val="bullet"/>
      <w:lvlText w:val="•"/>
      <w:lvlJc w:val="left"/>
      <w:pPr>
        <w:ind w:left="7902" w:hanging="514"/>
      </w:pPr>
      <w:rPr>
        <w:rFonts w:hint="default"/>
        <w:lang w:val="en-US" w:eastAsia="en-US" w:bidi="ar-SA"/>
      </w:rPr>
    </w:lvl>
    <w:lvl w:ilvl="8" w:tplc="8DC65116">
      <w:numFmt w:val="bullet"/>
      <w:lvlText w:val="•"/>
      <w:lvlJc w:val="left"/>
      <w:pPr>
        <w:ind w:left="8603" w:hanging="514"/>
      </w:pPr>
      <w:rPr>
        <w:rFonts w:hint="default"/>
        <w:lang w:val="en-US" w:eastAsia="en-US" w:bidi="ar-SA"/>
      </w:rPr>
    </w:lvl>
  </w:abstractNum>
  <w:abstractNum w:abstractNumId="2" w15:restartNumberingAfterBreak="0">
    <w:nsid w:val="1FB05F1E"/>
    <w:multiLevelType w:val="hybridMultilevel"/>
    <w:tmpl w:val="827AED44"/>
    <w:lvl w:ilvl="0" w:tplc="C6F64E8C">
      <w:numFmt w:val="bullet"/>
      <w:lvlText w:val=""/>
      <w:lvlJc w:val="left"/>
      <w:pPr>
        <w:ind w:left="360" w:hanging="360"/>
      </w:pPr>
      <w:rPr>
        <w:rFonts w:ascii="Symbol" w:eastAsia="Symbol" w:hAnsi="Symbol" w:cs="Symbol" w:hint="default"/>
        <w:b w:val="0"/>
        <w:bCs w:val="0"/>
        <w:i w:val="0"/>
        <w:iCs w:val="0"/>
        <w:spacing w:val="0"/>
        <w:w w:val="100"/>
        <w:sz w:val="24"/>
        <w:szCs w:val="24"/>
        <w:lang w:val="en-US" w:eastAsia="en-US" w:bidi="ar-SA"/>
      </w:rPr>
    </w:lvl>
    <w:lvl w:ilvl="1" w:tplc="E7EA7FBE">
      <w:numFmt w:val="bullet"/>
      <w:lvlText w:val="•"/>
      <w:lvlJc w:val="left"/>
      <w:pPr>
        <w:ind w:left="1796" w:hanging="360"/>
      </w:pPr>
      <w:rPr>
        <w:rFonts w:hint="default"/>
        <w:lang w:val="en-US" w:eastAsia="en-US" w:bidi="ar-SA"/>
      </w:rPr>
    </w:lvl>
    <w:lvl w:ilvl="2" w:tplc="298C3708">
      <w:numFmt w:val="bullet"/>
      <w:lvlText w:val="•"/>
      <w:lvlJc w:val="left"/>
      <w:pPr>
        <w:ind w:left="2672" w:hanging="360"/>
      </w:pPr>
      <w:rPr>
        <w:rFonts w:hint="default"/>
        <w:lang w:val="en-US" w:eastAsia="en-US" w:bidi="ar-SA"/>
      </w:rPr>
    </w:lvl>
    <w:lvl w:ilvl="3" w:tplc="88EE838E">
      <w:numFmt w:val="bullet"/>
      <w:lvlText w:val="•"/>
      <w:lvlJc w:val="left"/>
      <w:pPr>
        <w:ind w:left="3548" w:hanging="360"/>
      </w:pPr>
      <w:rPr>
        <w:rFonts w:hint="default"/>
        <w:lang w:val="en-US" w:eastAsia="en-US" w:bidi="ar-SA"/>
      </w:rPr>
    </w:lvl>
    <w:lvl w:ilvl="4" w:tplc="865E425A">
      <w:numFmt w:val="bullet"/>
      <w:lvlText w:val="•"/>
      <w:lvlJc w:val="left"/>
      <w:pPr>
        <w:ind w:left="4424" w:hanging="360"/>
      </w:pPr>
      <w:rPr>
        <w:rFonts w:hint="default"/>
        <w:lang w:val="en-US" w:eastAsia="en-US" w:bidi="ar-SA"/>
      </w:rPr>
    </w:lvl>
    <w:lvl w:ilvl="5" w:tplc="FC0AA132">
      <w:numFmt w:val="bullet"/>
      <w:lvlText w:val="•"/>
      <w:lvlJc w:val="left"/>
      <w:pPr>
        <w:ind w:left="5300" w:hanging="360"/>
      </w:pPr>
      <w:rPr>
        <w:rFonts w:hint="default"/>
        <w:lang w:val="en-US" w:eastAsia="en-US" w:bidi="ar-SA"/>
      </w:rPr>
    </w:lvl>
    <w:lvl w:ilvl="6" w:tplc="A01AB30C">
      <w:numFmt w:val="bullet"/>
      <w:lvlText w:val="•"/>
      <w:lvlJc w:val="left"/>
      <w:pPr>
        <w:ind w:left="6176" w:hanging="360"/>
      </w:pPr>
      <w:rPr>
        <w:rFonts w:hint="default"/>
        <w:lang w:val="en-US" w:eastAsia="en-US" w:bidi="ar-SA"/>
      </w:rPr>
    </w:lvl>
    <w:lvl w:ilvl="7" w:tplc="416401B4">
      <w:numFmt w:val="bullet"/>
      <w:lvlText w:val="•"/>
      <w:lvlJc w:val="left"/>
      <w:pPr>
        <w:ind w:left="7052" w:hanging="360"/>
      </w:pPr>
      <w:rPr>
        <w:rFonts w:hint="default"/>
        <w:lang w:val="en-US" w:eastAsia="en-US" w:bidi="ar-SA"/>
      </w:rPr>
    </w:lvl>
    <w:lvl w:ilvl="8" w:tplc="A5EA8F42">
      <w:numFmt w:val="bullet"/>
      <w:lvlText w:val="•"/>
      <w:lvlJc w:val="left"/>
      <w:pPr>
        <w:ind w:left="7928" w:hanging="360"/>
      </w:pPr>
      <w:rPr>
        <w:rFonts w:hint="default"/>
        <w:lang w:val="en-US" w:eastAsia="en-US" w:bidi="ar-SA"/>
      </w:rPr>
    </w:lvl>
  </w:abstractNum>
  <w:abstractNum w:abstractNumId="3" w15:restartNumberingAfterBreak="0">
    <w:nsid w:val="20311E81"/>
    <w:multiLevelType w:val="hybridMultilevel"/>
    <w:tmpl w:val="ED9658A0"/>
    <w:lvl w:ilvl="0" w:tplc="83B8B8C6">
      <w:numFmt w:val="bullet"/>
      <w:lvlText w:val=""/>
      <w:lvlJc w:val="left"/>
      <w:pPr>
        <w:ind w:left="849" w:hanging="361"/>
      </w:pPr>
      <w:rPr>
        <w:rFonts w:ascii="Symbol" w:eastAsia="Symbol" w:hAnsi="Symbol" w:cs="Symbol" w:hint="default"/>
        <w:w w:val="99"/>
        <w:sz w:val="28"/>
        <w:szCs w:val="28"/>
        <w:lang w:val="en-US" w:eastAsia="en-US" w:bidi="ar-SA"/>
      </w:rPr>
    </w:lvl>
    <w:lvl w:ilvl="1" w:tplc="2BD4EF5A">
      <w:numFmt w:val="bullet"/>
      <w:lvlText w:val="•"/>
      <w:lvlJc w:val="left"/>
      <w:pPr>
        <w:ind w:left="1756" w:hanging="361"/>
      </w:pPr>
      <w:rPr>
        <w:rFonts w:hint="default"/>
        <w:lang w:val="en-US" w:eastAsia="en-US" w:bidi="ar-SA"/>
      </w:rPr>
    </w:lvl>
    <w:lvl w:ilvl="2" w:tplc="005C2F3A">
      <w:numFmt w:val="bullet"/>
      <w:lvlText w:val="•"/>
      <w:lvlJc w:val="left"/>
      <w:pPr>
        <w:ind w:left="2672" w:hanging="361"/>
      </w:pPr>
      <w:rPr>
        <w:rFonts w:hint="default"/>
        <w:lang w:val="en-US" w:eastAsia="en-US" w:bidi="ar-SA"/>
      </w:rPr>
    </w:lvl>
    <w:lvl w:ilvl="3" w:tplc="2A28A51E">
      <w:numFmt w:val="bullet"/>
      <w:lvlText w:val="•"/>
      <w:lvlJc w:val="left"/>
      <w:pPr>
        <w:ind w:left="3589" w:hanging="361"/>
      </w:pPr>
      <w:rPr>
        <w:rFonts w:hint="default"/>
        <w:lang w:val="en-US" w:eastAsia="en-US" w:bidi="ar-SA"/>
      </w:rPr>
    </w:lvl>
    <w:lvl w:ilvl="4" w:tplc="00E8417E">
      <w:numFmt w:val="bullet"/>
      <w:lvlText w:val="•"/>
      <w:lvlJc w:val="left"/>
      <w:pPr>
        <w:ind w:left="4505" w:hanging="361"/>
      </w:pPr>
      <w:rPr>
        <w:rFonts w:hint="default"/>
        <w:lang w:val="en-US" w:eastAsia="en-US" w:bidi="ar-SA"/>
      </w:rPr>
    </w:lvl>
    <w:lvl w:ilvl="5" w:tplc="F71232AA">
      <w:numFmt w:val="bullet"/>
      <w:lvlText w:val="•"/>
      <w:lvlJc w:val="left"/>
      <w:pPr>
        <w:ind w:left="5422" w:hanging="361"/>
      </w:pPr>
      <w:rPr>
        <w:rFonts w:hint="default"/>
        <w:lang w:val="en-US" w:eastAsia="en-US" w:bidi="ar-SA"/>
      </w:rPr>
    </w:lvl>
    <w:lvl w:ilvl="6" w:tplc="FCEA6056">
      <w:numFmt w:val="bullet"/>
      <w:lvlText w:val="•"/>
      <w:lvlJc w:val="left"/>
      <w:pPr>
        <w:ind w:left="6338" w:hanging="361"/>
      </w:pPr>
      <w:rPr>
        <w:rFonts w:hint="default"/>
        <w:lang w:val="en-US" w:eastAsia="en-US" w:bidi="ar-SA"/>
      </w:rPr>
    </w:lvl>
    <w:lvl w:ilvl="7" w:tplc="17A4370E">
      <w:numFmt w:val="bullet"/>
      <w:lvlText w:val="•"/>
      <w:lvlJc w:val="left"/>
      <w:pPr>
        <w:ind w:left="7254" w:hanging="361"/>
      </w:pPr>
      <w:rPr>
        <w:rFonts w:hint="default"/>
        <w:lang w:val="en-US" w:eastAsia="en-US" w:bidi="ar-SA"/>
      </w:rPr>
    </w:lvl>
    <w:lvl w:ilvl="8" w:tplc="86C25CF0">
      <w:numFmt w:val="bullet"/>
      <w:lvlText w:val="•"/>
      <w:lvlJc w:val="left"/>
      <w:pPr>
        <w:ind w:left="8171" w:hanging="361"/>
      </w:pPr>
      <w:rPr>
        <w:rFonts w:hint="default"/>
        <w:lang w:val="en-US" w:eastAsia="en-US" w:bidi="ar-SA"/>
      </w:rPr>
    </w:lvl>
  </w:abstractNum>
  <w:abstractNum w:abstractNumId="4" w15:restartNumberingAfterBreak="0">
    <w:nsid w:val="2CAE56B8"/>
    <w:multiLevelType w:val="hybridMultilevel"/>
    <w:tmpl w:val="4CE0A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83333E"/>
    <w:multiLevelType w:val="hybridMultilevel"/>
    <w:tmpl w:val="1ECE26BA"/>
    <w:lvl w:ilvl="0" w:tplc="EF727FE2">
      <w:start w:val="1"/>
      <w:numFmt w:val="lowerRoman"/>
      <w:lvlText w:val="(%1)"/>
      <w:lvlJc w:val="left"/>
      <w:pPr>
        <w:ind w:left="2981" w:hanging="360"/>
      </w:pPr>
      <w:rPr>
        <w:rFonts w:ascii="Times New Roman" w:eastAsia="Times New Roman" w:hAnsi="Times New Roman" w:cs="Times New Roman" w:hint="default"/>
        <w:spacing w:val="-10"/>
        <w:w w:val="99"/>
        <w:sz w:val="24"/>
        <w:szCs w:val="24"/>
        <w:lang w:val="en-US" w:eastAsia="en-US" w:bidi="ar-SA"/>
      </w:rPr>
    </w:lvl>
    <w:lvl w:ilvl="1" w:tplc="650AD060">
      <w:numFmt w:val="bullet"/>
      <w:lvlText w:val="•"/>
      <w:lvlJc w:val="left"/>
      <w:pPr>
        <w:ind w:left="3682" w:hanging="360"/>
      </w:pPr>
      <w:rPr>
        <w:rFonts w:hint="default"/>
        <w:lang w:val="en-US" w:eastAsia="en-US" w:bidi="ar-SA"/>
      </w:rPr>
    </w:lvl>
    <w:lvl w:ilvl="2" w:tplc="68062A28">
      <w:numFmt w:val="bullet"/>
      <w:lvlText w:val="•"/>
      <w:lvlJc w:val="left"/>
      <w:pPr>
        <w:ind w:left="4384" w:hanging="360"/>
      </w:pPr>
      <w:rPr>
        <w:rFonts w:hint="default"/>
        <w:lang w:val="en-US" w:eastAsia="en-US" w:bidi="ar-SA"/>
      </w:rPr>
    </w:lvl>
    <w:lvl w:ilvl="3" w:tplc="C4044C0C">
      <w:numFmt w:val="bullet"/>
      <w:lvlText w:val="•"/>
      <w:lvlJc w:val="left"/>
      <w:pPr>
        <w:ind w:left="5087" w:hanging="360"/>
      </w:pPr>
      <w:rPr>
        <w:rFonts w:hint="default"/>
        <w:lang w:val="en-US" w:eastAsia="en-US" w:bidi="ar-SA"/>
      </w:rPr>
    </w:lvl>
    <w:lvl w:ilvl="4" w:tplc="C4B27FA4">
      <w:numFmt w:val="bullet"/>
      <w:lvlText w:val="•"/>
      <w:lvlJc w:val="left"/>
      <w:pPr>
        <w:ind w:left="5789" w:hanging="360"/>
      </w:pPr>
      <w:rPr>
        <w:rFonts w:hint="default"/>
        <w:lang w:val="en-US" w:eastAsia="en-US" w:bidi="ar-SA"/>
      </w:rPr>
    </w:lvl>
    <w:lvl w:ilvl="5" w:tplc="5E684B82">
      <w:numFmt w:val="bullet"/>
      <w:lvlText w:val="•"/>
      <w:lvlJc w:val="left"/>
      <w:pPr>
        <w:ind w:left="6492" w:hanging="360"/>
      </w:pPr>
      <w:rPr>
        <w:rFonts w:hint="default"/>
        <w:lang w:val="en-US" w:eastAsia="en-US" w:bidi="ar-SA"/>
      </w:rPr>
    </w:lvl>
    <w:lvl w:ilvl="6" w:tplc="52BE983E">
      <w:numFmt w:val="bullet"/>
      <w:lvlText w:val="•"/>
      <w:lvlJc w:val="left"/>
      <w:pPr>
        <w:ind w:left="7194" w:hanging="360"/>
      </w:pPr>
      <w:rPr>
        <w:rFonts w:hint="default"/>
        <w:lang w:val="en-US" w:eastAsia="en-US" w:bidi="ar-SA"/>
      </w:rPr>
    </w:lvl>
    <w:lvl w:ilvl="7" w:tplc="1C569A24">
      <w:numFmt w:val="bullet"/>
      <w:lvlText w:val="•"/>
      <w:lvlJc w:val="left"/>
      <w:pPr>
        <w:ind w:left="7896" w:hanging="360"/>
      </w:pPr>
      <w:rPr>
        <w:rFonts w:hint="default"/>
        <w:lang w:val="en-US" w:eastAsia="en-US" w:bidi="ar-SA"/>
      </w:rPr>
    </w:lvl>
    <w:lvl w:ilvl="8" w:tplc="F2FA0996">
      <w:numFmt w:val="bullet"/>
      <w:lvlText w:val="•"/>
      <w:lvlJc w:val="left"/>
      <w:pPr>
        <w:ind w:left="8599" w:hanging="360"/>
      </w:pPr>
      <w:rPr>
        <w:rFonts w:hint="default"/>
        <w:lang w:val="en-US" w:eastAsia="en-US" w:bidi="ar-SA"/>
      </w:rPr>
    </w:lvl>
  </w:abstractNum>
  <w:abstractNum w:abstractNumId="6" w15:restartNumberingAfterBreak="0">
    <w:nsid w:val="3266273F"/>
    <w:multiLevelType w:val="hybridMultilevel"/>
    <w:tmpl w:val="B58C3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460DA4"/>
    <w:multiLevelType w:val="hybridMultilevel"/>
    <w:tmpl w:val="091AA42C"/>
    <w:lvl w:ilvl="0" w:tplc="B456EA6E">
      <w:start w:val="1"/>
      <w:numFmt w:val="lowerRoman"/>
      <w:lvlText w:val="(%1)"/>
      <w:lvlJc w:val="left"/>
      <w:pPr>
        <w:ind w:left="2261" w:hanging="360"/>
      </w:pPr>
      <w:rPr>
        <w:rFonts w:ascii="Times New Roman" w:eastAsia="Times New Roman" w:hAnsi="Times New Roman" w:cs="Times New Roman" w:hint="default"/>
        <w:spacing w:val="-10"/>
        <w:w w:val="99"/>
        <w:sz w:val="24"/>
        <w:szCs w:val="24"/>
        <w:lang w:val="en-US" w:eastAsia="en-US" w:bidi="ar-SA"/>
      </w:rPr>
    </w:lvl>
    <w:lvl w:ilvl="1" w:tplc="444C9454">
      <w:numFmt w:val="bullet"/>
      <w:lvlText w:val="•"/>
      <w:lvlJc w:val="left"/>
      <w:pPr>
        <w:ind w:left="3034" w:hanging="360"/>
      </w:pPr>
      <w:rPr>
        <w:rFonts w:hint="default"/>
        <w:lang w:val="en-US" w:eastAsia="en-US" w:bidi="ar-SA"/>
      </w:rPr>
    </w:lvl>
    <w:lvl w:ilvl="2" w:tplc="FFC6D8B2">
      <w:numFmt w:val="bullet"/>
      <w:lvlText w:val="•"/>
      <w:lvlJc w:val="left"/>
      <w:pPr>
        <w:ind w:left="3808" w:hanging="360"/>
      </w:pPr>
      <w:rPr>
        <w:rFonts w:hint="default"/>
        <w:lang w:val="en-US" w:eastAsia="en-US" w:bidi="ar-SA"/>
      </w:rPr>
    </w:lvl>
    <w:lvl w:ilvl="3" w:tplc="B28E70E8">
      <w:numFmt w:val="bullet"/>
      <w:lvlText w:val="•"/>
      <w:lvlJc w:val="left"/>
      <w:pPr>
        <w:ind w:left="4583" w:hanging="360"/>
      </w:pPr>
      <w:rPr>
        <w:rFonts w:hint="default"/>
        <w:lang w:val="en-US" w:eastAsia="en-US" w:bidi="ar-SA"/>
      </w:rPr>
    </w:lvl>
    <w:lvl w:ilvl="4" w:tplc="CD68CEB8">
      <w:numFmt w:val="bullet"/>
      <w:lvlText w:val="•"/>
      <w:lvlJc w:val="left"/>
      <w:pPr>
        <w:ind w:left="5357" w:hanging="360"/>
      </w:pPr>
      <w:rPr>
        <w:rFonts w:hint="default"/>
        <w:lang w:val="en-US" w:eastAsia="en-US" w:bidi="ar-SA"/>
      </w:rPr>
    </w:lvl>
    <w:lvl w:ilvl="5" w:tplc="1206F5F6">
      <w:numFmt w:val="bullet"/>
      <w:lvlText w:val="•"/>
      <w:lvlJc w:val="left"/>
      <w:pPr>
        <w:ind w:left="6132" w:hanging="360"/>
      </w:pPr>
      <w:rPr>
        <w:rFonts w:hint="default"/>
        <w:lang w:val="en-US" w:eastAsia="en-US" w:bidi="ar-SA"/>
      </w:rPr>
    </w:lvl>
    <w:lvl w:ilvl="6" w:tplc="7700952A">
      <w:numFmt w:val="bullet"/>
      <w:lvlText w:val="•"/>
      <w:lvlJc w:val="left"/>
      <w:pPr>
        <w:ind w:left="6906" w:hanging="360"/>
      </w:pPr>
      <w:rPr>
        <w:rFonts w:hint="default"/>
        <w:lang w:val="en-US" w:eastAsia="en-US" w:bidi="ar-SA"/>
      </w:rPr>
    </w:lvl>
    <w:lvl w:ilvl="7" w:tplc="D61453A4">
      <w:numFmt w:val="bullet"/>
      <w:lvlText w:val="•"/>
      <w:lvlJc w:val="left"/>
      <w:pPr>
        <w:ind w:left="7680" w:hanging="360"/>
      </w:pPr>
      <w:rPr>
        <w:rFonts w:hint="default"/>
        <w:lang w:val="en-US" w:eastAsia="en-US" w:bidi="ar-SA"/>
      </w:rPr>
    </w:lvl>
    <w:lvl w:ilvl="8" w:tplc="3C18F8E4">
      <w:numFmt w:val="bullet"/>
      <w:lvlText w:val="•"/>
      <w:lvlJc w:val="left"/>
      <w:pPr>
        <w:ind w:left="8455" w:hanging="360"/>
      </w:pPr>
      <w:rPr>
        <w:rFonts w:hint="default"/>
        <w:lang w:val="en-US" w:eastAsia="en-US" w:bidi="ar-SA"/>
      </w:rPr>
    </w:lvl>
  </w:abstractNum>
  <w:abstractNum w:abstractNumId="8" w15:restartNumberingAfterBreak="0">
    <w:nsid w:val="47944F7B"/>
    <w:multiLevelType w:val="hybridMultilevel"/>
    <w:tmpl w:val="E25A4B72"/>
    <w:lvl w:ilvl="0" w:tplc="E2DCBC4C">
      <w:numFmt w:val="bullet"/>
      <w:lvlText w:val=""/>
      <w:lvlJc w:val="left"/>
      <w:pPr>
        <w:ind w:left="821" w:hanging="361"/>
      </w:pPr>
      <w:rPr>
        <w:rFonts w:ascii="Symbol" w:eastAsia="Symbol" w:hAnsi="Symbol" w:cs="Symbol" w:hint="default"/>
        <w:w w:val="100"/>
        <w:sz w:val="22"/>
        <w:szCs w:val="22"/>
        <w:lang w:val="en-US" w:eastAsia="en-US" w:bidi="ar-SA"/>
      </w:rPr>
    </w:lvl>
    <w:lvl w:ilvl="1" w:tplc="2DFCA8E4">
      <w:numFmt w:val="bullet"/>
      <w:lvlText w:val="•"/>
      <w:lvlJc w:val="left"/>
      <w:pPr>
        <w:ind w:left="1738" w:hanging="361"/>
      </w:pPr>
      <w:rPr>
        <w:rFonts w:hint="default"/>
        <w:lang w:val="en-US" w:eastAsia="en-US" w:bidi="ar-SA"/>
      </w:rPr>
    </w:lvl>
    <w:lvl w:ilvl="2" w:tplc="DB3C2E9E">
      <w:numFmt w:val="bullet"/>
      <w:lvlText w:val="•"/>
      <w:lvlJc w:val="left"/>
      <w:pPr>
        <w:ind w:left="2656" w:hanging="361"/>
      </w:pPr>
      <w:rPr>
        <w:rFonts w:hint="default"/>
        <w:lang w:val="en-US" w:eastAsia="en-US" w:bidi="ar-SA"/>
      </w:rPr>
    </w:lvl>
    <w:lvl w:ilvl="3" w:tplc="DEB4417A">
      <w:numFmt w:val="bullet"/>
      <w:lvlText w:val="•"/>
      <w:lvlJc w:val="left"/>
      <w:pPr>
        <w:ind w:left="3575" w:hanging="361"/>
      </w:pPr>
      <w:rPr>
        <w:rFonts w:hint="default"/>
        <w:lang w:val="en-US" w:eastAsia="en-US" w:bidi="ar-SA"/>
      </w:rPr>
    </w:lvl>
    <w:lvl w:ilvl="4" w:tplc="5A1C49E8">
      <w:numFmt w:val="bullet"/>
      <w:lvlText w:val="•"/>
      <w:lvlJc w:val="left"/>
      <w:pPr>
        <w:ind w:left="4493" w:hanging="361"/>
      </w:pPr>
      <w:rPr>
        <w:rFonts w:hint="default"/>
        <w:lang w:val="en-US" w:eastAsia="en-US" w:bidi="ar-SA"/>
      </w:rPr>
    </w:lvl>
    <w:lvl w:ilvl="5" w:tplc="D7FA093E">
      <w:numFmt w:val="bullet"/>
      <w:lvlText w:val="•"/>
      <w:lvlJc w:val="left"/>
      <w:pPr>
        <w:ind w:left="5412" w:hanging="361"/>
      </w:pPr>
      <w:rPr>
        <w:rFonts w:hint="default"/>
        <w:lang w:val="en-US" w:eastAsia="en-US" w:bidi="ar-SA"/>
      </w:rPr>
    </w:lvl>
    <w:lvl w:ilvl="6" w:tplc="CDCA7B4A">
      <w:numFmt w:val="bullet"/>
      <w:lvlText w:val="•"/>
      <w:lvlJc w:val="left"/>
      <w:pPr>
        <w:ind w:left="6330" w:hanging="361"/>
      </w:pPr>
      <w:rPr>
        <w:rFonts w:hint="default"/>
        <w:lang w:val="en-US" w:eastAsia="en-US" w:bidi="ar-SA"/>
      </w:rPr>
    </w:lvl>
    <w:lvl w:ilvl="7" w:tplc="688C5894">
      <w:numFmt w:val="bullet"/>
      <w:lvlText w:val="•"/>
      <w:lvlJc w:val="left"/>
      <w:pPr>
        <w:ind w:left="7248" w:hanging="361"/>
      </w:pPr>
      <w:rPr>
        <w:rFonts w:hint="default"/>
        <w:lang w:val="en-US" w:eastAsia="en-US" w:bidi="ar-SA"/>
      </w:rPr>
    </w:lvl>
    <w:lvl w:ilvl="8" w:tplc="BE229368">
      <w:numFmt w:val="bullet"/>
      <w:lvlText w:val="•"/>
      <w:lvlJc w:val="left"/>
      <w:pPr>
        <w:ind w:left="8167" w:hanging="361"/>
      </w:pPr>
      <w:rPr>
        <w:rFonts w:hint="default"/>
        <w:lang w:val="en-US" w:eastAsia="en-US" w:bidi="ar-SA"/>
      </w:rPr>
    </w:lvl>
  </w:abstractNum>
  <w:abstractNum w:abstractNumId="9" w15:restartNumberingAfterBreak="0">
    <w:nsid w:val="6A0178BC"/>
    <w:multiLevelType w:val="hybridMultilevel"/>
    <w:tmpl w:val="28F492BE"/>
    <w:lvl w:ilvl="0" w:tplc="01BAB8F8">
      <w:numFmt w:val="bullet"/>
      <w:lvlText w:val=""/>
      <w:lvlJc w:val="left"/>
      <w:pPr>
        <w:ind w:left="821" w:hanging="361"/>
      </w:pPr>
      <w:rPr>
        <w:rFonts w:ascii="Wingdings" w:eastAsia="Wingdings" w:hAnsi="Wingdings" w:cs="Wingdings" w:hint="default"/>
        <w:w w:val="100"/>
        <w:sz w:val="24"/>
        <w:szCs w:val="24"/>
        <w:lang w:val="en-US" w:eastAsia="en-US" w:bidi="ar-SA"/>
      </w:rPr>
    </w:lvl>
    <w:lvl w:ilvl="1" w:tplc="83863AF4">
      <w:numFmt w:val="bullet"/>
      <w:lvlText w:val="•"/>
      <w:lvlJc w:val="left"/>
      <w:pPr>
        <w:ind w:left="1738" w:hanging="361"/>
      </w:pPr>
      <w:rPr>
        <w:rFonts w:hint="default"/>
        <w:lang w:val="en-US" w:eastAsia="en-US" w:bidi="ar-SA"/>
      </w:rPr>
    </w:lvl>
    <w:lvl w:ilvl="2" w:tplc="23E8EDB6">
      <w:numFmt w:val="bullet"/>
      <w:lvlText w:val="•"/>
      <w:lvlJc w:val="left"/>
      <w:pPr>
        <w:ind w:left="2656" w:hanging="361"/>
      </w:pPr>
      <w:rPr>
        <w:rFonts w:hint="default"/>
        <w:lang w:val="en-US" w:eastAsia="en-US" w:bidi="ar-SA"/>
      </w:rPr>
    </w:lvl>
    <w:lvl w:ilvl="3" w:tplc="DE76D42E">
      <w:numFmt w:val="bullet"/>
      <w:lvlText w:val="•"/>
      <w:lvlJc w:val="left"/>
      <w:pPr>
        <w:ind w:left="3575" w:hanging="361"/>
      </w:pPr>
      <w:rPr>
        <w:rFonts w:hint="default"/>
        <w:lang w:val="en-US" w:eastAsia="en-US" w:bidi="ar-SA"/>
      </w:rPr>
    </w:lvl>
    <w:lvl w:ilvl="4" w:tplc="6C4C3AD0">
      <w:numFmt w:val="bullet"/>
      <w:lvlText w:val="•"/>
      <w:lvlJc w:val="left"/>
      <w:pPr>
        <w:ind w:left="4493" w:hanging="361"/>
      </w:pPr>
      <w:rPr>
        <w:rFonts w:hint="default"/>
        <w:lang w:val="en-US" w:eastAsia="en-US" w:bidi="ar-SA"/>
      </w:rPr>
    </w:lvl>
    <w:lvl w:ilvl="5" w:tplc="CD2EFCCE">
      <w:numFmt w:val="bullet"/>
      <w:lvlText w:val="•"/>
      <w:lvlJc w:val="left"/>
      <w:pPr>
        <w:ind w:left="5412" w:hanging="361"/>
      </w:pPr>
      <w:rPr>
        <w:rFonts w:hint="default"/>
        <w:lang w:val="en-US" w:eastAsia="en-US" w:bidi="ar-SA"/>
      </w:rPr>
    </w:lvl>
    <w:lvl w:ilvl="6" w:tplc="2AC4FC9A">
      <w:numFmt w:val="bullet"/>
      <w:lvlText w:val="•"/>
      <w:lvlJc w:val="left"/>
      <w:pPr>
        <w:ind w:left="6330" w:hanging="361"/>
      </w:pPr>
      <w:rPr>
        <w:rFonts w:hint="default"/>
        <w:lang w:val="en-US" w:eastAsia="en-US" w:bidi="ar-SA"/>
      </w:rPr>
    </w:lvl>
    <w:lvl w:ilvl="7" w:tplc="4A40C9FA">
      <w:numFmt w:val="bullet"/>
      <w:lvlText w:val="•"/>
      <w:lvlJc w:val="left"/>
      <w:pPr>
        <w:ind w:left="7248" w:hanging="361"/>
      </w:pPr>
      <w:rPr>
        <w:rFonts w:hint="default"/>
        <w:lang w:val="en-US" w:eastAsia="en-US" w:bidi="ar-SA"/>
      </w:rPr>
    </w:lvl>
    <w:lvl w:ilvl="8" w:tplc="1FF8EBB4">
      <w:numFmt w:val="bullet"/>
      <w:lvlText w:val="•"/>
      <w:lvlJc w:val="left"/>
      <w:pPr>
        <w:ind w:left="8167" w:hanging="361"/>
      </w:pPr>
      <w:rPr>
        <w:rFonts w:hint="default"/>
        <w:lang w:val="en-US" w:eastAsia="en-US" w:bidi="ar-SA"/>
      </w:rPr>
    </w:lvl>
  </w:abstractNum>
  <w:abstractNum w:abstractNumId="10" w15:restartNumberingAfterBreak="0">
    <w:nsid w:val="6B957384"/>
    <w:multiLevelType w:val="hybridMultilevel"/>
    <w:tmpl w:val="DE4A5304"/>
    <w:lvl w:ilvl="0" w:tplc="36ACACB6">
      <w:start w:val="1"/>
      <w:numFmt w:val="decimal"/>
      <w:lvlText w:val="%1."/>
      <w:lvlJc w:val="left"/>
      <w:pPr>
        <w:ind w:left="821" w:hanging="361"/>
      </w:pPr>
      <w:rPr>
        <w:rFonts w:ascii="Times New Roman" w:eastAsia="Times New Roman" w:hAnsi="Times New Roman" w:cs="Times New Roman" w:hint="default"/>
        <w:b/>
        <w:bCs/>
        <w:w w:val="100"/>
        <w:sz w:val="24"/>
        <w:szCs w:val="24"/>
        <w:lang w:val="en-US" w:eastAsia="en-US" w:bidi="ar-SA"/>
      </w:rPr>
    </w:lvl>
    <w:lvl w:ilvl="1" w:tplc="685626E4">
      <w:numFmt w:val="bullet"/>
      <w:lvlText w:val="•"/>
      <w:lvlJc w:val="left"/>
      <w:pPr>
        <w:ind w:left="1738" w:hanging="361"/>
      </w:pPr>
      <w:rPr>
        <w:rFonts w:hint="default"/>
        <w:lang w:val="en-US" w:eastAsia="en-US" w:bidi="ar-SA"/>
      </w:rPr>
    </w:lvl>
    <w:lvl w:ilvl="2" w:tplc="5852B126">
      <w:numFmt w:val="bullet"/>
      <w:lvlText w:val="•"/>
      <w:lvlJc w:val="left"/>
      <w:pPr>
        <w:ind w:left="2656" w:hanging="361"/>
      </w:pPr>
      <w:rPr>
        <w:rFonts w:hint="default"/>
        <w:lang w:val="en-US" w:eastAsia="en-US" w:bidi="ar-SA"/>
      </w:rPr>
    </w:lvl>
    <w:lvl w:ilvl="3" w:tplc="81BEC108">
      <w:numFmt w:val="bullet"/>
      <w:lvlText w:val="•"/>
      <w:lvlJc w:val="left"/>
      <w:pPr>
        <w:ind w:left="3575" w:hanging="361"/>
      </w:pPr>
      <w:rPr>
        <w:rFonts w:hint="default"/>
        <w:lang w:val="en-US" w:eastAsia="en-US" w:bidi="ar-SA"/>
      </w:rPr>
    </w:lvl>
    <w:lvl w:ilvl="4" w:tplc="D3621752">
      <w:numFmt w:val="bullet"/>
      <w:lvlText w:val="•"/>
      <w:lvlJc w:val="left"/>
      <w:pPr>
        <w:ind w:left="4493" w:hanging="361"/>
      </w:pPr>
      <w:rPr>
        <w:rFonts w:hint="default"/>
        <w:lang w:val="en-US" w:eastAsia="en-US" w:bidi="ar-SA"/>
      </w:rPr>
    </w:lvl>
    <w:lvl w:ilvl="5" w:tplc="136EA31C">
      <w:numFmt w:val="bullet"/>
      <w:lvlText w:val="•"/>
      <w:lvlJc w:val="left"/>
      <w:pPr>
        <w:ind w:left="5412" w:hanging="361"/>
      </w:pPr>
      <w:rPr>
        <w:rFonts w:hint="default"/>
        <w:lang w:val="en-US" w:eastAsia="en-US" w:bidi="ar-SA"/>
      </w:rPr>
    </w:lvl>
    <w:lvl w:ilvl="6" w:tplc="1AAE0E4C">
      <w:numFmt w:val="bullet"/>
      <w:lvlText w:val="•"/>
      <w:lvlJc w:val="left"/>
      <w:pPr>
        <w:ind w:left="6330" w:hanging="361"/>
      </w:pPr>
      <w:rPr>
        <w:rFonts w:hint="default"/>
        <w:lang w:val="en-US" w:eastAsia="en-US" w:bidi="ar-SA"/>
      </w:rPr>
    </w:lvl>
    <w:lvl w:ilvl="7" w:tplc="F698B150">
      <w:numFmt w:val="bullet"/>
      <w:lvlText w:val="•"/>
      <w:lvlJc w:val="left"/>
      <w:pPr>
        <w:ind w:left="7248" w:hanging="361"/>
      </w:pPr>
      <w:rPr>
        <w:rFonts w:hint="default"/>
        <w:lang w:val="en-US" w:eastAsia="en-US" w:bidi="ar-SA"/>
      </w:rPr>
    </w:lvl>
    <w:lvl w:ilvl="8" w:tplc="F126E182">
      <w:numFmt w:val="bullet"/>
      <w:lvlText w:val="•"/>
      <w:lvlJc w:val="left"/>
      <w:pPr>
        <w:ind w:left="8167" w:hanging="361"/>
      </w:pPr>
      <w:rPr>
        <w:rFonts w:hint="default"/>
        <w:lang w:val="en-US" w:eastAsia="en-US" w:bidi="ar-SA"/>
      </w:rPr>
    </w:lvl>
  </w:abstractNum>
  <w:abstractNum w:abstractNumId="11" w15:restartNumberingAfterBreak="0">
    <w:nsid w:val="7405313F"/>
    <w:multiLevelType w:val="hybridMultilevel"/>
    <w:tmpl w:val="F822C604"/>
    <w:lvl w:ilvl="0" w:tplc="10F608DE">
      <w:start w:val="1"/>
      <w:numFmt w:val="lowerRoman"/>
      <w:lvlText w:val="%1."/>
      <w:lvlJc w:val="left"/>
      <w:pPr>
        <w:ind w:left="821" w:hanging="486"/>
        <w:jc w:val="right"/>
      </w:pPr>
      <w:rPr>
        <w:rFonts w:ascii="Times New Roman" w:eastAsia="Times New Roman" w:hAnsi="Times New Roman" w:cs="Times New Roman" w:hint="default"/>
        <w:spacing w:val="-10"/>
        <w:w w:val="100"/>
        <w:sz w:val="24"/>
        <w:szCs w:val="24"/>
        <w:lang w:val="en-US" w:eastAsia="en-US" w:bidi="ar-SA"/>
      </w:rPr>
    </w:lvl>
    <w:lvl w:ilvl="1" w:tplc="663ECD80">
      <w:numFmt w:val="bullet"/>
      <w:lvlText w:val=""/>
      <w:lvlJc w:val="left"/>
      <w:pPr>
        <w:ind w:left="821" w:hanging="361"/>
      </w:pPr>
      <w:rPr>
        <w:rFonts w:ascii="Wingdings" w:eastAsia="Wingdings" w:hAnsi="Wingdings" w:cs="Wingdings" w:hint="default"/>
        <w:w w:val="100"/>
        <w:sz w:val="24"/>
        <w:szCs w:val="24"/>
        <w:lang w:val="en-US" w:eastAsia="en-US" w:bidi="ar-SA"/>
      </w:rPr>
    </w:lvl>
    <w:lvl w:ilvl="2" w:tplc="4B30DD2E">
      <w:numFmt w:val="bullet"/>
      <w:lvlText w:val="•"/>
      <w:lvlJc w:val="left"/>
      <w:pPr>
        <w:ind w:left="2124" w:hanging="361"/>
      </w:pPr>
      <w:rPr>
        <w:rFonts w:hint="default"/>
        <w:lang w:val="en-US" w:eastAsia="en-US" w:bidi="ar-SA"/>
      </w:rPr>
    </w:lvl>
    <w:lvl w:ilvl="3" w:tplc="CB2CCA90">
      <w:numFmt w:val="bullet"/>
      <w:lvlText w:val="•"/>
      <w:lvlJc w:val="left"/>
      <w:pPr>
        <w:ind w:left="3109" w:hanging="361"/>
      </w:pPr>
      <w:rPr>
        <w:rFonts w:hint="default"/>
        <w:lang w:val="en-US" w:eastAsia="en-US" w:bidi="ar-SA"/>
      </w:rPr>
    </w:lvl>
    <w:lvl w:ilvl="4" w:tplc="A4409F7A">
      <w:numFmt w:val="bullet"/>
      <w:lvlText w:val="•"/>
      <w:lvlJc w:val="left"/>
      <w:pPr>
        <w:ind w:left="4094" w:hanging="361"/>
      </w:pPr>
      <w:rPr>
        <w:rFonts w:hint="default"/>
        <w:lang w:val="en-US" w:eastAsia="en-US" w:bidi="ar-SA"/>
      </w:rPr>
    </w:lvl>
    <w:lvl w:ilvl="5" w:tplc="B82E5894">
      <w:numFmt w:val="bullet"/>
      <w:lvlText w:val="•"/>
      <w:lvlJc w:val="left"/>
      <w:pPr>
        <w:ind w:left="5079" w:hanging="361"/>
      </w:pPr>
      <w:rPr>
        <w:rFonts w:hint="default"/>
        <w:lang w:val="en-US" w:eastAsia="en-US" w:bidi="ar-SA"/>
      </w:rPr>
    </w:lvl>
    <w:lvl w:ilvl="6" w:tplc="896A2C1A">
      <w:numFmt w:val="bullet"/>
      <w:lvlText w:val="•"/>
      <w:lvlJc w:val="left"/>
      <w:pPr>
        <w:ind w:left="6064" w:hanging="361"/>
      </w:pPr>
      <w:rPr>
        <w:rFonts w:hint="default"/>
        <w:lang w:val="en-US" w:eastAsia="en-US" w:bidi="ar-SA"/>
      </w:rPr>
    </w:lvl>
    <w:lvl w:ilvl="7" w:tplc="71424EF4">
      <w:numFmt w:val="bullet"/>
      <w:lvlText w:val="•"/>
      <w:lvlJc w:val="left"/>
      <w:pPr>
        <w:ind w:left="7049" w:hanging="361"/>
      </w:pPr>
      <w:rPr>
        <w:rFonts w:hint="default"/>
        <w:lang w:val="en-US" w:eastAsia="en-US" w:bidi="ar-SA"/>
      </w:rPr>
    </w:lvl>
    <w:lvl w:ilvl="8" w:tplc="5540DD42">
      <w:numFmt w:val="bullet"/>
      <w:lvlText w:val="•"/>
      <w:lvlJc w:val="left"/>
      <w:pPr>
        <w:ind w:left="8034" w:hanging="361"/>
      </w:pPr>
      <w:rPr>
        <w:rFonts w:hint="default"/>
        <w:lang w:val="en-US" w:eastAsia="en-US" w:bidi="ar-SA"/>
      </w:rPr>
    </w:lvl>
  </w:abstractNum>
  <w:abstractNum w:abstractNumId="12" w15:restartNumberingAfterBreak="0">
    <w:nsid w:val="76AE3CD4"/>
    <w:multiLevelType w:val="hybridMultilevel"/>
    <w:tmpl w:val="A80A0BAA"/>
    <w:lvl w:ilvl="0" w:tplc="CBFAF46E">
      <w:start w:val="1"/>
      <w:numFmt w:val="lowerRoman"/>
      <w:lvlText w:val="%1."/>
      <w:lvlJc w:val="left"/>
      <w:pPr>
        <w:ind w:left="1541" w:hanging="485"/>
        <w:jc w:val="right"/>
      </w:pPr>
      <w:rPr>
        <w:rFonts w:ascii="Times New Roman" w:eastAsia="Times New Roman" w:hAnsi="Times New Roman" w:cs="Times New Roman" w:hint="default"/>
        <w:b/>
        <w:bCs/>
        <w:w w:val="100"/>
        <w:sz w:val="24"/>
        <w:szCs w:val="24"/>
        <w:lang w:val="en-US" w:eastAsia="en-US" w:bidi="ar-SA"/>
      </w:rPr>
    </w:lvl>
    <w:lvl w:ilvl="1" w:tplc="C9B48698">
      <w:numFmt w:val="bullet"/>
      <w:lvlText w:val="•"/>
      <w:lvlJc w:val="left"/>
      <w:pPr>
        <w:ind w:left="2386" w:hanging="485"/>
      </w:pPr>
      <w:rPr>
        <w:rFonts w:hint="default"/>
        <w:lang w:val="en-US" w:eastAsia="en-US" w:bidi="ar-SA"/>
      </w:rPr>
    </w:lvl>
    <w:lvl w:ilvl="2" w:tplc="FE70A550">
      <w:numFmt w:val="bullet"/>
      <w:lvlText w:val="•"/>
      <w:lvlJc w:val="left"/>
      <w:pPr>
        <w:ind w:left="3232" w:hanging="485"/>
      </w:pPr>
      <w:rPr>
        <w:rFonts w:hint="default"/>
        <w:lang w:val="en-US" w:eastAsia="en-US" w:bidi="ar-SA"/>
      </w:rPr>
    </w:lvl>
    <w:lvl w:ilvl="3" w:tplc="80662E6C">
      <w:numFmt w:val="bullet"/>
      <w:lvlText w:val="•"/>
      <w:lvlJc w:val="left"/>
      <w:pPr>
        <w:ind w:left="4079" w:hanging="485"/>
      </w:pPr>
      <w:rPr>
        <w:rFonts w:hint="default"/>
        <w:lang w:val="en-US" w:eastAsia="en-US" w:bidi="ar-SA"/>
      </w:rPr>
    </w:lvl>
    <w:lvl w:ilvl="4" w:tplc="50F2D782">
      <w:numFmt w:val="bullet"/>
      <w:lvlText w:val="•"/>
      <w:lvlJc w:val="left"/>
      <w:pPr>
        <w:ind w:left="4925" w:hanging="485"/>
      </w:pPr>
      <w:rPr>
        <w:rFonts w:hint="default"/>
        <w:lang w:val="en-US" w:eastAsia="en-US" w:bidi="ar-SA"/>
      </w:rPr>
    </w:lvl>
    <w:lvl w:ilvl="5" w:tplc="1FEE33A4">
      <w:numFmt w:val="bullet"/>
      <w:lvlText w:val="•"/>
      <w:lvlJc w:val="left"/>
      <w:pPr>
        <w:ind w:left="5772" w:hanging="485"/>
      </w:pPr>
      <w:rPr>
        <w:rFonts w:hint="default"/>
        <w:lang w:val="en-US" w:eastAsia="en-US" w:bidi="ar-SA"/>
      </w:rPr>
    </w:lvl>
    <w:lvl w:ilvl="6" w:tplc="A706065A">
      <w:numFmt w:val="bullet"/>
      <w:lvlText w:val="•"/>
      <w:lvlJc w:val="left"/>
      <w:pPr>
        <w:ind w:left="6618" w:hanging="485"/>
      </w:pPr>
      <w:rPr>
        <w:rFonts w:hint="default"/>
        <w:lang w:val="en-US" w:eastAsia="en-US" w:bidi="ar-SA"/>
      </w:rPr>
    </w:lvl>
    <w:lvl w:ilvl="7" w:tplc="FD16B90C">
      <w:numFmt w:val="bullet"/>
      <w:lvlText w:val="•"/>
      <w:lvlJc w:val="left"/>
      <w:pPr>
        <w:ind w:left="7464" w:hanging="485"/>
      </w:pPr>
      <w:rPr>
        <w:rFonts w:hint="default"/>
        <w:lang w:val="en-US" w:eastAsia="en-US" w:bidi="ar-SA"/>
      </w:rPr>
    </w:lvl>
    <w:lvl w:ilvl="8" w:tplc="B66E4BF8">
      <w:numFmt w:val="bullet"/>
      <w:lvlText w:val="•"/>
      <w:lvlJc w:val="left"/>
      <w:pPr>
        <w:ind w:left="8311" w:hanging="485"/>
      </w:pPr>
      <w:rPr>
        <w:rFonts w:hint="default"/>
        <w:lang w:val="en-US" w:eastAsia="en-US" w:bidi="ar-SA"/>
      </w:rPr>
    </w:lvl>
  </w:abstractNum>
  <w:abstractNum w:abstractNumId="13" w15:restartNumberingAfterBreak="0">
    <w:nsid w:val="76E86823"/>
    <w:multiLevelType w:val="hybridMultilevel"/>
    <w:tmpl w:val="BD54E248"/>
    <w:lvl w:ilvl="0" w:tplc="85C208DE">
      <w:numFmt w:val="bullet"/>
      <w:lvlText w:val=""/>
      <w:lvlJc w:val="left"/>
      <w:pPr>
        <w:ind w:left="361" w:hanging="361"/>
      </w:pPr>
      <w:rPr>
        <w:rFonts w:ascii="Wingdings" w:eastAsia="Wingdings" w:hAnsi="Wingdings" w:cs="Wingdings" w:hint="default"/>
        <w:w w:val="100"/>
        <w:sz w:val="24"/>
        <w:szCs w:val="24"/>
        <w:lang w:val="en-US" w:eastAsia="en-US" w:bidi="ar-SA"/>
      </w:rPr>
    </w:lvl>
    <w:lvl w:ilvl="1" w:tplc="95B0237C">
      <w:numFmt w:val="bullet"/>
      <w:lvlText w:val=""/>
      <w:lvlJc w:val="left"/>
      <w:pPr>
        <w:ind w:left="450" w:hanging="360"/>
      </w:pPr>
      <w:rPr>
        <w:rFonts w:ascii="Symbol" w:eastAsia="Symbol" w:hAnsi="Symbol" w:cs="Symbol" w:hint="default"/>
        <w:w w:val="100"/>
        <w:sz w:val="24"/>
        <w:szCs w:val="24"/>
        <w:lang w:val="en-US" w:eastAsia="en-US" w:bidi="ar-SA"/>
      </w:rPr>
    </w:lvl>
    <w:lvl w:ilvl="2" w:tplc="D35E7918">
      <w:numFmt w:val="bullet"/>
      <w:lvlText w:val="•"/>
      <w:lvlJc w:val="left"/>
      <w:pPr>
        <w:ind w:left="2480" w:hanging="360"/>
      </w:pPr>
      <w:rPr>
        <w:rFonts w:hint="default"/>
        <w:lang w:val="en-US" w:eastAsia="en-US" w:bidi="ar-SA"/>
      </w:rPr>
    </w:lvl>
    <w:lvl w:ilvl="3" w:tplc="25FCAFE8">
      <w:numFmt w:val="bullet"/>
      <w:lvlText w:val="•"/>
      <w:lvlJc w:val="left"/>
      <w:pPr>
        <w:ind w:left="3420" w:hanging="360"/>
      </w:pPr>
      <w:rPr>
        <w:rFonts w:hint="default"/>
        <w:lang w:val="en-US" w:eastAsia="en-US" w:bidi="ar-SA"/>
      </w:rPr>
    </w:lvl>
    <w:lvl w:ilvl="4" w:tplc="CAA6DB10">
      <w:numFmt w:val="bullet"/>
      <w:lvlText w:val="•"/>
      <w:lvlJc w:val="left"/>
      <w:pPr>
        <w:ind w:left="4361" w:hanging="360"/>
      </w:pPr>
      <w:rPr>
        <w:rFonts w:hint="default"/>
        <w:lang w:val="en-US" w:eastAsia="en-US" w:bidi="ar-SA"/>
      </w:rPr>
    </w:lvl>
    <w:lvl w:ilvl="5" w:tplc="B22CE76A">
      <w:numFmt w:val="bullet"/>
      <w:lvlText w:val="•"/>
      <w:lvlJc w:val="left"/>
      <w:pPr>
        <w:ind w:left="5301" w:hanging="360"/>
      </w:pPr>
      <w:rPr>
        <w:rFonts w:hint="default"/>
        <w:lang w:val="en-US" w:eastAsia="en-US" w:bidi="ar-SA"/>
      </w:rPr>
    </w:lvl>
    <w:lvl w:ilvl="6" w:tplc="695EDBEA">
      <w:numFmt w:val="bullet"/>
      <w:lvlText w:val="•"/>
      <w:lvlJc w:val="left"/>
      <w:pPr>
        <w:ind w:left="6242" w:hanging="360"/>
      </w:pPr>
      <w:rPr>
        <w:rFonts w:hint="default"/>
        <w:lang w:val="en-US" w:eastAsia="en-US" w:bidi="ar-SA"/>
      </w:rPr>
    </w:lvl>
    <w:lvl w:ilvl="7" w:tplc="3600F5FA">
      <w:numFmt w:val="bullet"/>
      <w:lvlText w:val="•"/>
      <w:lvlJc w:val="left"/>
      <w:pPr>
        <w:ind w:left="7182" w:hanging="360"/>
      </w:pPr>
      <w:rPr>
        <w:rFonts w:hint="default"/>
        <w:lang w:val="en-US" w:eastAsia="en-US" w:bidi="ar-SA"/>
      </w:rPr>
    </w:lvl>
    <w:lvl w:ilvl="8" w:tplc="296C6A7A">
      <w:numFmt w:val="bullet"/>
      <w:lvlText w:val="•"/>
      <w:lvlJc w:val="left"/>
      <w:pPr>
        <w:ind w:left="8123" w:hanging="360"/>
      </w:pPr>
      <w:rPr>
        <w:rFonts w:hint="default"/>
        <w:lang w:val="en-US" w:eastAsia="en-US" w:bidi="ar-SA"/>
      </w:rPr>
    </w:lvl>
  </w:abstractNum>
  <w:abstractNum w:abstractNumId="14" w15:restartNumberingAfterBreak="0">
    <w:nsid w:val="7E334B6A"/>
    <w:multiLevelType w:val="hybridMultilevel"/>
    <w:tmpl w:val="E632A726"/>
    <w:lvl w:ilvl="0" w:tplc="DF5ED4CA">
      <w:numFmt w:val="bullet"/>
      <w:lvlText w:val="•"/>
      <w:lvlJc w:val="left"/>
      <w:pPr>
        <w:ind w:left="821" w:hanging="361"/>
      </w:pPr>
      <w:rPr>
        <w:rFonts w:hint="default"/>
        <w:w w:val="100"/>
        <w:lang w:val="en-US" w:eastAsia="en-US" w:bidi="ar-SA"/>
      </w:rPr>
    </w:lvl>
    <w:lvl w:ilvl="1" w:tplc="0902D7B0">
      <w:numFmt w:val="bullet"/>
      <w:lvlText w:val="•"/>
      <w:lvlJc w:val="left"/>
      <w:pPr>
        <w:ind w:left="1738" w:hanging="361"/>
      </w:pPr>
      <w:rPr>
        <w:rFonts w:hint="default"/>
        <w:lang w:val="en-US" w:eastAsia="en-US" w:bidi="ar-SA"/>
      </w:rPr>
    </w:lvl>
    <w:lvl w:ilvl="2" w:tplc="28C0BF40">
      <w:numFmt w:val="bullet"/>
      <w:lvlText w:val="•"/>
      <w:lvlJc w:val="left"/>
      <w:pPr>
        <w:ind w:left="2656" w:hanging="361"/>
      </w:pPr>
      <w:rPr>
        <w:rFonts w:hint="default"/>
        <w:lang w:val="en-US" w:eastAsia="en-US" w:bidi="ar-SA"/>
      </w:rPr>
    </w:lvl>
    <w:lvl w:ilvl="3" w:tplc="AB242260">
      <w:numFmt w:val="bullet"/>
      <w:lvlText w:val="•"/>
      <w:lvlJc w:val="left"/>
      <w:pPr>
        <w:ind w:left="3575" w:hanging="361"/>
      </w:pPr>
      <w:rPr>
        <w:rFonts w:hint="default"/>
        <w:lang w:val="en-US" w:eastAsia="en-US" w:bidi="ar-SA"/>
      </w:rPr>
    </w:lvl>
    <w:lvl w:ilvl="4" w:tplc="26CCD73A">
      <w:numFmt w:val="bullet"/>
      <w:lvlText w:val="•"/>
      <w:lvlJc w:val="left"/>
      <w:pPr>
        <w:ind w:left="4493" w:hanging="361"/>
      </w:pPr>
      <w:rPr>
        <w:rFonts w:hint="default"/>
        <w:lang w:val="en-US" w:eastAsia="en-US" w:bidi="ar-SA"/>
      </w:rPr>
    </w:lvl>
    <w:lvl w:ilvl="5" w:tplc="61F08EC4">
      <w:numFmt w:val="bullet"/>
      <w:lvlText w:val="•"/>
      <w:lvlJc w:val="left"/>
      <w:pPr>
        <w:ind w:left="5412" w:hanging="361"/>
      </w:pPr>
      <w:rPr>
        <w:rFonts w:hint="default"/>
        <w:lang w:val="en-US" w:eastAsia="en-US" w:bidi="ar-SA"/>
      </w:rPr>
    </w:lvl>
    <w:lvl w:ilvl="6" w:tplc="71A07F1C">
      <w:numFmt w:val="bullet"/>
      <w:lvlText w:val="•"/>
      <w:lvlJc w:val="left"/>
      <w:pPr>
        <w:ind w:left="6330" w:hanging="361"/>
      </w:pPr>
      <w:rPr>
        <w:rFonts w:hint="default"/>
        <w:lang w:val="en-US" w:eastAsia="en-US" w:bidi="ar-SA"/>
      </w:rPr>
    </w:lvl>
    <w:lvl w:ilvl="7" w:tplc="B7248DA8">
      <w:numFmt w:val="bullet"/>
      <w:lvlText w:val="•"/>
      <w:lvlJc w:val="left"/>
      <w:pPr>
        <w:ind w:left="7248" w:hanging="361"/>
      </w:pPr>
      <w:rPr>
        <w:rFonts w:hint="default"/>
        <w:lang w:val="en-US" w:eastAsia="en-US" w:bidi="ar-SA"/>
      </w:rPr>
    </w:lvl>
    <w:lvl w:ilvl="8" w:tplc="02A84FC6">
      <w:numFmt w:val="bullet"/>
      <w:lvlText w:val="•"/>
      <w:lvlJc w:val="left"/>
      <w:pPr>
        <w:ind w:left="8167" w:hanging="361"/>
      </w:pPr>
      <w:rPr>
        <w:rFonts w:hint="default"/>
        <w:lang w:val="en-US" w:eastAsia="en-US" w:bidi="ar-SA"/>
      </w:rPr>
    </w:lvl>
  </w:abstractNum>
  <w:num w:numId="1">
    <w:abstractNumId w:val="2"/>
  </w:num>
  <w:num w:numId="2">
    <w:abstractNumId w:val="8"/>
  </w:num>
  <w:num w:numId="3">
    <w:abstractNumId w:val="5"/>
  </w:num>
  <w:num w:numId="4">
    <w:abstractNumId w:val="0"/>
  </w:num>
  <w:num w:numId="5">
    <w:abstractNumId w:val="7"/>
  </w:num>
  <w:num w:numId="6">
    <w:abstractNumId w:val="14"/>
  </w:num>
  <w:num w:numId="7">
    <w:abstractNumId w:val="10"/>
  </w:num>
  <w:num w:numId="8">
    <w:abstractNumId w:val="9"/>
  </w:num>
  <w:num w:numId="9">
    <w:abstractNumId w:val="12"/>
  </w:num>
  <w:num w:numId="10">
    <w:abstractNumId w:val="11"/>
  </w:num>
  <w:num w:numId="11">
    <w:abstractNumId w:val="13"/>
  </w:num>
  <w:num w:numId="12">
    <w:abstractNumId w:val="1"/>
  </w:num>
  <w:num w:numId="13">
    <w:abstractNumId w:val="3"/>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27AB8"/>
    <w:rsid w:val="00027AB8"/>
    <w:rsid w:val="00152524"/>
    <w:rsid w:val="00171B8F"/>
    <w:rsid w:val="00301DFF"/>
    <w:rsid w:val="003A2C6E"/>
    <w:rsid w:val="00464F6C"/>
    <w:rsid w:val="004E1465"/>
    <w:rsid w:val="004F62AD"/>
    <w:rsid w:val="005B3C15"/>
    <w:rsid w:val="006B38BE"/>
    <w:rsid w:val="00732693"/>
    <w:rsid w:val="007977D4"/>
    <w:rsid w:val="007A1F85"/>
    <w:rsid w:val="007E2992"/>
    <w:rsid w:val="008045F9"/>
    <w:rsid w:val="0083016B"/>
    <w:rsid w:val="008643F9"/>
    <w:rsid w:val="008C3CE9"/>
    <w:rsid w:val="0098203D"/>
    <w:rsid w:val="00A145FB"/>
    <w:rsid w:val="00A304FE"/>
    <w:rsid w:val="00A53403"/>
    <w:rsid w:val="00A80269"/>
    <w:rsid w:val="00A80BE9"/>
    <w:rsid w:val="00AC25CC"/>
    <w:rsid w:val="00AC7D58"/>
    <w:rsid w:val="00AE7844"/>
    <w:rsid w:val="00BB2CF8"/>
    <w:rsid w:val="00BB451D"/>
    <w:rsid w:val="00E14EF2"/>
    <w:rsid w:val="00E51712"/>
    <w:rsid w:val="00F95D1C"/>
    <w:rsid w:val="00FC7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EEC52"/>
  <w15:docId w15:val="{C31BE51F-E5C4-48D6-9BA3-033C4124F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200"/>
      <w:outlineLvl w:val="0"/>
    </w:pPr>
    <w:rPr>
      <w:b/>
      <w:bCs/>
      <w:sz w:val="24"/>
      <w:szCs w:val="24"/>
    </w:rPr>
  </w:style>
  <w:style w:type="paragraph" w:styleId="Heading2">
    <w:name w:val="heading 2"/>
    <w:basedOn w:val="Normal"/>
    <w:link w:val="Heading2Char"/>
    <w:uiPriority w:val="9"/>
    <w:unhideWhenUsed/>
    <w:qFormat/>
    <w:rsid w:val="00E51712"/>
    <w:pPr>
      <w:spacing w:before="170"/>
      <w:ind w:left="2981"/>
      <w:outlineLvl w:val="1"/>
    </w:pPr>
    <w:rPr>
      <w:sz w:val="32"/>
      <w:szCs w:val="32"/>
    </w:rPr>
  </w:style>
  <w:style w:type="paragraph" w:styleId="Heading3">
    <w:name w:val="heading 3"/>
    <w:basedOn w:val="Normal"/>
    <w:next w:val="Normal"/>
    <w:link w:val="Heading3Char"/>
    <w:uiPriority w:val="9"/>
    <w:unhideWhenUsed/>
    <w:qFormat/>
    <w:rsid w:val="00E51712"/>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408" w:right="327"/>
      <w:jc w:val="center"/>
    </w:pPr>
    <w:rPr>
      <w:sz w:val="36"/>
      <w:szCs w:val="36"/>
    </w:rPr>
  </w:style>
  <w:style w:type="paragraph" w:styleId="ListParagraph">
    <w:name w:val="List Paragraph"/>
    <w:basedOn w:val="Normal"/>
    <w:uiPriority w:val="1"/>
    <w:qFormat/>
    <w:pPr>
      <w:ind w:left="920" w:hanging="360"/>
    </w:pPr>
  </w:style>
  <w:style w:type="paragraph" w:customStyle="1" w:styleId="TableParagraph">
    <w:name w:val="Table Paragraph"/>
    <w:basedOn w:val="Normal"/>
    <w:uiPriority w:val="1"/>
    <w:qFormat/>
  </w:style>
  <w:style w:type="table" w:styleId="TableGrid">
    <w:name w:val="Table Grid"/>
    <w:basedOn w:val="TableNormal"/>
    <w:uiPriority w:val="39"/>
    <w:rsid w:val="00AE78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DefaultParagraphFont"/>
    <w:rsid w:val="00BB2CF8"/>
  </w:style>
  <w:style w:type="character" w:customStyle="1" w:styleId="mrel">
    <w:name w:val="mrel"/>
    <w:basedOn w:val="DefaultParagraphFont"/>
    <w:rsid w:val="00BB2CF8"/>
  </w:style>
  <w:style w:type="character" w:customStyle="1" w:styleId="mop">
    <w:name w:val="mop"/>
    <w:basedOn w:val="DefaultParagraphFont"/>
    <w:rsid w:val="00BB2CF8"/>
  </w:style>
  <w:style w:type="character" w:customStyle="1" w:styleId="vlist-s">
    <w:name w:val="vlist-s"/>
    <w:basedOn w:val="DefaultParagraphFont"/>
    <w:rsid w:val="00BB2CF8"/>
  </w:style>
  <w:style w:type="character" w:customStyle="1" w:styleId="mopen">
    <w:name w:val="mopen"/>
    <w:basedOn w:val="DefaultParagraphFont"/>
    <w:rsid w:val="00BB2CF8"/>
  </w:style>
  <w:style w:type="character" w:customStyle="1" w:styleId="mbin">
    <w:name w:val="mbin"/>
    <w:basedOn w:val="DefaultParagraphFont"/>
    <w:rsid w:val="00BB2CF8"/>
  </w:style>
  <w:style w:type="character" w:customStyle="1" w:styleId="mclose">
    <w:name w:val="mclose"/>
    <w:basedOn w:val="DefaultParagraphFont"/>
    <w:rsid w:val="00BB2CF8"/>
  </w:style>
  <w:style w:type="character" w:customStyle="1" w:styleId="Heading3Char">
    <w:name w:val="Heading 3 Char"/>
    <w:basedOn w:val="DefaultParagraphFont"/>
    <w:link w:val="Heading3"/>
    <w:uiPriority w:val="9"/>
    <w:rsid w:val="00E51712"/>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E51712"/>
    <w:rPr>
      <w:rFonts w:ascii="Times New Roman" w:eastAsia="Times New Roman" w:hAnsi="Times New Roman" w:cs="Times New Roman"/>
      <w:sz w:val="32"/>
      <w:szCs w:val="32"/>
    </w:rPr>
  </w:style>
  <w:style w:type="paragraph" w:styleId="Header">
    <w:name w:val="header"/>
    <w:basedOn w:val="Normal"/>
    <w:link w:val="HeaderChar"/>
    <w:uiPriority w:val="99"/>
    <w:unhideWhenUsed/>
    <w:rsid w:val="00E51712"/>
    <w:pPr>
      <w:tabs>
        <w:tab w:val="center" w:pos="4680"/>
        <w:tab w:val="right" w:pos="9360"/>
      </w:tabs>
    </w:pPr>
  </w:style>
  <w:style w:type="character" w:customStyle="1" w:styleId="HeaderChar">
    <w:name w:val="Header Char"/>
    <w:basedOn w:val="DefaultParagraphFont"/>
    <w:link w:val="Header"/>
    <w:uiPriority w:val="99"/>
    <w:rsid w:val="00E51712"/>
    <w:rPr>
      <w:rFonts w:ascii="Times New Roman" w:eastAsia="Times New Roman" w:hAnsi="Times New Roman" w:cs="Times New Roman"/>
    </w:rPr>
  </w:style>
  <w:style w:type="paragraph" w:styleId="Footer">
    <w:name w:val="footer"/>
    <w:basedOn w:val="Normal"/>
    <w:link w:val="FooterChar"/>
    <w:uiPriority w:val="99"/>
    <w:unhideWhenUsed/>
    <w:rsid w:val="00E51712"/>
    <w:pPr>
      <w:tabs>
        <w:tab w:val="center" w:pos="4680"/>
        <w:tab w:val="right" w:pos="9360"/>
      </w:tabs>
    </w:pPr>
  </w:style>
  <w:style w:type="character" w:customStyle="1" w:styleId="FooterChar">
    <w:name w:val="Footer Char"/>
    <w:basedOn w:val="DefaultParagraphFont"/>
    <w:link w:val="Footer"/>
    <w:uiPriority w:val="99"/>
    <w:rsid w:val="00E51712"/>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53403"/>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A53403"/>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A53403"/>
    <w:rPr>
      <w:rFonts w:ascii="Times New Roman" w:eastAsia="Times New Roman" w:hAnsi="Times New Roman" w:cs="Times New Roman"/>
      <w:sz w:val="36"/>
      <w:szCs w:val="36"/>
    </w:rPr>
  </w:style>
  <w:style w:type="paragraph" w:styleId="NoSpacing">
    <w:name w:val="No Spacing"/>
    <w:uiPriority w:val="1"/>
    <w:qFormat/>
    <w:rsid w:val="00171B8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D37AB-874C-4459-8E7F-FD80973D5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12</Pages>
  <Words>1917</Words>
  <Characters>10928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 Me</dc:creator>
  <cp:lastModifiedBy>core noah</cp:lastModifiedBy>
  <cp:revision>20</cp:revision>
  <dcterms:created xsi:type="dcterms:W3CDTF">2024-05-09T03:45:00Z</dcterms:created>
  <dcterms:modified xsi:type="dcterms:W3CDTF">2024-05-09T07:06:00Z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2024-04-26T00:00:00Z</vt:filetime>
  </property>
  <property fmtid="{D5CDD505-2E9C-101B-9397-08002B2CF9AE}" pid="3" name="Creator">
    <vt:lpwstr>Microsoft® Word LTSC</vt:lpwstr>
  </property>
  <property fmtid="{D5CDD505-2E9C-101B-9397-08002B2CF9AE}" pid="4" name="LastSaved">
    <vt:filetime>2024-05-09T00:00:00Z</vt:filetime>
  </property>
  <property fmtid="{D5CDD505-2E9C-101B-9397-08002B2CF9AE}" pid="5" name="Producer">
    <vt:lpwstr>Microsoft® Word LTSC</vt:lpwstr>
  </property>
</Properties>
</file>