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F61B25" w14:textId="77777777" w:rsidR="00596835" w:rsidRDefault="00596835" w:rsidP="00596835">
      <w:pPr>
        <w:pStyle w:val="Title"/>
      </w:pPr>
      <w:bookmarkStart w:id="0" w:name="_GoBack"/>
      <w:bookmarkEnd w:id="0"/>
      <w:r>
        <w:t>BIOS 6611</w:t>
      </w:r>
    </w:p>
    <w:p w14:paraId="377C4571" w14:textId="77777777" w:rsidR="00596835" w:rsidRDefault="00596835" w:rsidP="00596835">
      <w:pPr>
        <w:jc w:val="center"/>
        <w:rPr>
          <w:b/>
          <w:sz w:val="28"/>
        </w:rPr>
      </w:pPr>
      <w:r>
        <w:rPr>
          <w:b/>
          <w:sz w:val="24"/>
        </w:rPr>
        <w:t>Biostatistical Methods I</w:t>
      </w:r>
    </w:p>
    <w:p w14:paraId="27A77A5E" w14:textId="77777777" w:rsidR="00596835" w:rsidRDefault="00596835" w:rsidP="00596835">
      <w:pPr>
        <w:jc w:val="center"/>
        <w:rPr>
          <w:b/>
          <w:sz w:val="24"/>
        </w:rPr>
      </w:pPr>
    </w:p>
    <w:p w14:paraId="5F0E3F70" w14:textId="2730F725" w:rsidR="00596835" w:rsidRDefault="00A570A9" w:rsidP="00596835">
      <w:pPr>
        <w:jc w:val="center"/>
        <w:rPr>
          <w:b/>
          <w:sz w:val="24"/>
        </w:rPr>
      </w:pPr>
      <w:r>
        <w:rPr>
          <w:b/>
          <w:sz w:val="24"/>
        </w:rPr>
        <w:t xml:space="preserve">Self-assessment </w:t>
      </w:r>
      <w:r w:rsidR="00596835">
        <w:rPr>
          <w:b/>
          <w:sz w:val="24"/>
        </w:rPr>
        <w:t>Homework #</w:t>
      </w:r>
      <w:r>
        <w:rPr>
          <w:b/>
          <w:sz w:val="24"/>
        </w:rPr>
        <w:t>5</w:t>
      </w:r>
    </w:p>
    <w:p w14:paraId="76EE1610" w14:textId="77777777" w:rsidR="005251AB" w:rsidRDefault="005251AB">
      <w:pPr>
        <w:rPr>
          <w:sz w:val="24"/>
        </w:rPr>
      </w:pPr>
    </w:p>
    <w:p w14:paraId="26D1648B" w14:textId="48893323" w:rsidR="00EC5654" w:rsidRPr="00EC5654" w:rsidRDefault="005251AB" w:rsidP="00EC5654">
      <w:pPr>
        <w:tabs>
          <w:tab w:val="left" w:pos="-720"/>
        </w:tabs>
        <w:suppressAutoHyphens/>
        <w:ind w:left="360" w:hanging="360"/>
        <w:jc w:val="both"/>
        <w:rPr>
          <w:spacing w:val="-3"/>
          <w:sz w:val="24"/>
          <w:szCs w:val="24"/>
        </w:rPr>
      </w:pPr>
      <w:r w:rsidRPr="00446BCB">
        <w:rPr>
          <w:sz w:val="24"/>
          <w:szCs w:val="24"/>
        </w:rPr>
        <w:t>1.</w:t>
      </w:r>
      <w:r w:rsidR="00EC5654">
        <w:rPr>
          <w:sz w:val="24"/>
          <w:szCs w:val="24"/>
        </w:rPr>
        <w:tab/>
      </w:r>
      <w:r w:rsidR="00EC5654" w:rsidRPr="00EC5654">
        <w:rPr>
          <w:spacing w:val="-3"/>
          <w:sz w:val="24"/>
          <w:szCs w:val="24"/>
        </w:rPr>
        <w:t xml:space="preserve">Suppose a clinical trial is conducted to test the efficacy of a new drug in the treatment of </w:t>
      </w:r>
      <w:r w:rsidR="00EC5654" w:rsidRPr="00EC5654">
        <w:rPr>
          <w:i/>
          <w:spacing w:val="-3"/>
          <w:sz w:val="24"/>
          <w:szCs w:val="24"/>
        </w:rPr>
        <w:t>Chlamydia</w:t>
      </w:r>
      <w:r w:rsidR="00EC5654" w:rsidRPr="00EC5654">
        <w:rPr>
          <w:spacing w:val="-3"/>
          <w:sz w:val="24"/>
          <w:szCs w:val="24"/>
        </w:rPr>
        <w:t xml:space="preserve"> (a sexually transmitted disease that can lead to infertility) in females. Forty patients are given a 4g daily dose of the drug and are seen 1 week later, at which time </w:t>
      </w:r>
      <w:r w:rsidR="00EC5654">
        <w:rPr>
          <w:spacing w:val="-3"/>
          <w:sz w:val="24"/>
          <w:szCs w:val="24"/>
        </w:rPr>
        <w:t>4</w:t>
      </w:r>
      <w:r w:rsidR="00EC5654" w:rsidRPr="00EC5654">
        <w:rPr>
          <w:spacing w:val="-3"/>
          <w:sz w:val="24"/>
          <w:szCs w:val="24"/>
        </w:rPr>
        <w:t xml:space="preserve"> of the patients still have </w:t>
      </w:r>
      <w:r w:rsidR="00EC5654" w:rsidRPr="00EC5654">
        <w:rPr>
          <w:i/>
          <w:spacing w:val="-3"/>
          <w:sz w:val="24"/>
          <w:szCs w:val="24"/>
        </w:rPr>
        <w:t>Chlamydia</w:t>
      </w:r>
      <w:r w:rsidR="00EC5654" w:rsidRPr="00EC5654">
        <w:rPr>
          <w:spacing w:val="-3"/>
          <w:sz w:val="24"/>
          <w:szCs w:val="24"/>
        </w:rPr>
        <w:t>.</w:t>
      </w:r>
      <w:r w:rsidR="00D45753">
        <w:rPr>
          <w:spacing w:val="-3"/>
          <w:sz w:val="24"/>
          <w:szCs w:val="24"/>
        </w:rPr>
        <w:t xml:space="preserve"> </w:t>
      </w:r>
    </w:p>
    <w:p w14:paraId="4A0ADE5F" w14:textId="77777777" w:rsidR="00EC5654" w:rsidRPr="00EC5654" w:rsidRDefault="00EC5654" w:rsidP="00EC5654">
      <w:pPr>
        <w:tabs>
          <w:tab w:val="left" w:pos="-720"/>
        </w:tabs>
        <w:suppressAutoHyphens/>
        <w:jc w:val="both"/>
        <w:rPr>
          <w:spacing w:val="-3"/>
          <w:sz w:val="24"/>
          <w:szCs w:val="24"/>
        </w:rPr>
      </w:pPr>
      <w:r w:rsidRPr="00EC5654">
        <w:rPr>
          <w:spacing w:val="-3"/>
          <w:sz w:val="24"/>
          <w:szCs w:val="24"/>
        </w:rPr>
        <w:tab/>
      </w:r>
    </w:p>
    <w:p w14:paraId="1E01ACFE" w14:textId="77777777" w:rsidR="00EC5654" w:rsidRDefault="00EC5654" w:rsidP="00EC5654">
      <w:pPr>
        <w:tabs>
          <w:tab w:val="left" w:pos="-720"/>
        </w:tabs>
        <w:suppressAutoHyphens/>
        <w:ind w:left="360"/>
        <w:jc w:val="both"/>
        <w:rPr>
          <w:spacing w:val="-3"/>
          <w:sz w:val="24"/>
          <w:szCs w:val="24"/>
        </w:rPr>
      </w:pPr>
      <w:r w:rsidRPr="00EC5654">
        <w:rPr>
          <w:spacing w:val="-3"/>
          <w:sz w:val="24"/>
          <w:szCs w:val="24"/>
        </w:rPr>
        <w:t xml:space="preserve">a) What is the best point estimate for </w:t>
      </w:r>
      <w:r w:rsidRPr="00EC5654">
        <w:rPr>
          <w:i/>
          <w:spacing w:val="-3"/>
          <w:sz w:val="24"/>
          <w:szCs w:val="24"/>
        </w:rPr>
        <w:t>p</w:t>
      </w:r>
      <w:r w:rsidRPr="00EC5654">
        <w:rPr>
          <w:spacing w:val="-3"/>
          <w:sz w:val="24"/>
          <w:szCs w:val="24"/>
        </w:rPr>
        <w:t>, the probability of a failure with the drug?</w:t>
      </w:r>
    </w:p>
    <w:p w14:paraId="415654E1" w14:textId="77777777" w:rsidR="003839ED" w:rsidRDefault="003839ED" w:rsidP="00EC5654">
      <w:pPr>
        <w:tabs>
          <w:tab w:val="left" w:pos="-720"/>
        </w:tabs>
        <w:suppressAutoHyphens/>
        <w:ind w:left="360"/>
        <w:jc w:val="both"/>
        <w:rPr>
          <w:spacing w:val="-3"/>
          <w:sz w:val="24"/>
          <w:szCs w:val="24"/>
        </w:rPr>
      </w:pPr>
    </w:p>
    <w:p w14:paraId="280315F4" w14:textId="77777777" w:rsidR="003839ED" w:rsidRDefault="003839ED" w:rsidP="00EC5654">
      <w:pPr>
        <w:tabs>
          <w:tab w:val="left" w:pos="-720"/>
        </w:tabs>
        <w:suppressAutoHyphens/>
        <w:ind w:left="360"/>
        <w:jc w:val="both"/>
        <w:rPr>
          <w:spacing w:val="-3"/>
          <w:sz w:val="24"/>
          <w:szCs w:val="24"/>
        </w:rPr>
      </w:pPr>
      <w:r>
        <w:rPr>
          <w:spacing w:val="-3"/>
          <w:sz w:val="24"/>
          <w:szCs w:val="24"/>
        </w:rPr>
        <w:t>N=40  X=4</w:t>
      </w:r>
    </w:p>
    <w:p w14:paraId="196DFFCB" w14:textId="77777777" w:rsidR="003839ED" w:rsidRDefault="003839ED" w:rsidP="003839ED">
      <w:pPr>
        <w:tabs>
          <w:tab w:val="left" w:pos="-720"/>
        </w:tabs>
        <w:suppressAutoHyphens/>
        <w:ind w:left="360"/>
        <w:jc w:val="both"/>
        <w:rPr>
          <w:b/>
          <w:spacing w:val="-3"/>
          <w:sz w:val="24"/>
          <w:szCs w:val="24"/>
        </w:rPr>
      </w:pPr>
      <w:r w:rsidRPr="003839ED">
        <w:rPr>
          <w:b/>
          <w:spacing w:val="-3"/>
          <w:sz w:val="24"/>
          <w:szCs w:val="24"/>
        </w:rPr>
        <w:t>p-hat = 4/40 = 0.10</w:t>
      </w:r>
    </w:p>
    <w:p w14:paraId="2BFAD388" w14:textId="77777777" w:rsidR="003839ED" w:rsidRPr="003839ED" w:rsidRDefault="003839ED" w:rsidP="003839ED">
      <w:pPr>
        <w:tabs>
          <w:tab w:val="left" w:pos="-720"/>
        </w:tabs>
        <w:suppressAutoHyphens/>
        <w:ind w:left="360"/>
        <w:jc w:val="both"/>
        <w:rPr>
          <w:b/>
          <w:spacing w:val="-3"/>
          <w:sz w:val="24"/>
          <w:szCs w:val="24"/>
        </w:rPr>
      </w:pPr>
      <w:r>
        <w:rPr>
          <w:b/>
          <w:spacing w:val="-3"/>
          <w:sz w:val="24"/>
          <w:szCs w:val="24"/>
        </w:rPr>
        <w:t>10% probability of drug failure</w:t>
      </w:r>
    </w:p>
    <w:p w14:paraId="5091D881" w14:textId="77777777" w:rsidR="00EC5654" w:rsidRPr="00EC5654" w:rsidRDefault="00EC5654" w:rsidP="00EC5654">
      <w:pPr>
        <w:tabs>
          <w:tab w:val="left" w:pos="-720"/>
        </w:tabs>
        <w:suppressAutoHyphens/>
        <w:ind w:left="360"/>
        <w:jc w:val="both"/>
        <w:rPr>
          <w:spacing w:val="-3"/>
          <w:sz w:val="24"/>
          <w:szCs w:val="24"/>
        </w:rPr>
      </w:pPr>
    </w:p>
    <w:p w14:paraId="062BAD60" w14:textId="77777777" w:rsidR="00EC5654" w:rsidRDefault="00EC5654" w:rsidP="00EC5654">
      <w:pPr>
        <w:tabs>
          <w:tab w:val="left" w:pos="-720"/>
        </w:tabs>
        <w:suppressAutoHyphens/>
        <w:ind w:left="360"/>
        <w:jc w:val="both"/>
        <w:rPr>
          <w:sz w:val="24"/>
          <w:szCs w:val="24"/>
        </w:rPr>
      </w:pPr>
      <w:r w:rsidRPr="00EC5654">
        <w:rPr>
          <w:spacing w:val="-3"/>
          <w:sz w:val="24"/>
          <w:szCs w:val="24"/>
        </w:rPr>
        <w:t xml:space="preserve">b) What is a two-sided 95% confidence interval </w:t>
      </w:r>
      <w:r w:rsidR="00E900BB">
        <w:rPr>
          <w:spacing w:val="-3"/>
          <w:sz w:val="24"/>
          <w:szCs w:val="24"/>
        </w:rPr>
        <w:t xml:space="preserve">(CI) </w:t>
      </w:r>
      <w:r w:rsidRPr="00EC5654">
        <w:rPr>
          <w:spacing w:val="-3"/>
          <w:sz w:val="24"/>
          <w:szCs w:val="24"/>
        </w:rPr>
        <w:t xml:space="preserve">for </w:t>
      </w:r>
      <w:r w:rsidRPr="00EC5654">
        <w:rPr>
          <w:i/>
          <w:spacing w:val="-3"/>
          <w:sz w:val="24"/>
          <w:szCs w:val="24"/>
        </w:rPr>
        <w:t>p</w:t>
      </w:r>
      <w:r w:rsidRPr="00EC5654">
        <w:rPr>
          <w:spacing w:val="-3"/>
          <w:sz w:val="24"/>
          <w:szCs w:val="24"/>
        </w:rPr>
        <w:t xml:space="preserve"> with this drug. </w:t>
      </w:r>
      <w:r w:rsidR="00E900BB" w:rsidRPr="00EC5654">
        <w:rPr>
          <w:sz w:val="24"/>
          <w:szCs w:val="24"/>
        </w:rPr>
        <w:t xml:space="preserve">Obtain also the respective </w:t>
      </w:r>
      <w:r w:rsidR="001D532B">
        <w:rPr>
          <w:sz w:val="24"/>
          <w:szCs w:val="24"/>
        </w:rPr>
        <w:t xml:space="preserve">90% and </w:t>
      </w:r>
      <w:r w:rsidR="00E900BB" w:rsidRPr="00EC5654">
        <w:rPr>
          <w:sz w:val="24"/>
          <w:szCs w:val="24"/>
        </w:rPr>
        <w:t xml:space="preserve">99% CI. Interpret each </w:t>
      </w:r>
      <w:r w:rsidR="005D3A34">
        <w:rPr>
          <w:sz w:val="24"/>
          <w:szCs w:val="24"/>
        </w:rPr>
        <w:t xml:space="preserve">CI </w:t>
      </w:r>
      <w:r w:rsidR="00E900BB" w:rsidRPr="00EC5654">
        <w:rPr>
          <w:sz w:val="24"/>
          <w:szCs w:val="24"/>
        </w:rPr>
        <w:t xml:space="preserve">in your own words. </w:t>
      </w:r>
    </w:p>
    <w:p w14:paraId="54A6ED8D" w14:textId="77777777" w:rsidR="003839ED" w:rsidRDefault="003839ED" w:rsidP="00EC5654">
      <w:pPr>
        <w:tabs>
          <w:tab w:val="left" w:pos="-720"/>
        </w:tabs>
        <w:suppressAutoHyphens/>
        <w:ind w:left="360"/>
        <w:jc w:val="both"/>
        <w:rPr>
          <w:sz w:val="24"/>
          <w:szCs w:val="24"/>
        </w:rPr>
      </w:pPr>
    </w:p>
    <w:p w14:paraId="22F42479" w14:textId="77777777" w:rsidR="003839ED" w:rsidRDefault="003839ED" w:rsidP="00EC5654">
      <w:pPr>
        <w:tabs>
          <w:tab w:val="left" w:pos="-720"/>
        </w:tabs>
        <w:suppressAutoHyphens/>
        <w:ind w:left="360"/>
        <w:jc w:val="both"/>
        <w:rPr>
          <w:sz w:val="24"/>
          <w:szCs w:val="24"/>
        </w:rPr>
      </w:pPr>
      <w:r>
        <w:rPr>
          <w:sz w:val="24"/>
          <w:szCs w:val="24"/>
        </w:rPr>
        <w:t xml:space="preserve">Check: npq </w:t>
      </w:r>
      <w:r>
        <w:rPr>
          <w:sz w:val="24"/>
          <w:szCs w:val="24"/>
          <w:u w:val="single"/>
        </w:rPr>
        <w:t>&gt;</w:t>
      </w:r>
      <w:r>
        <w:rPr>
          <w:sz w:val="24"/>
          <w:szCs w:val="24"/>
        </w:rPr>
        <w:t xml:space="preserve"> 5</w:t>
      </w:r>
    </w:p>
    <w:p w14:paraId="0B27FF2A" w14:textId="77777777" w:rsidR="003839ED" w:rsidRDefault="003839ED" w:rsidP="00EC5654">
      <w:pPr>
        <w:tabs>
          <w:tab w:val="left" w:pos="-720"/>
        </w:tabs>
        <w:suppressAutoHyphens/>
        <w:ind w:left="360"/>
        <w:jc w:val="both"/>
        <w:rPr>
          <w:sz w:val="24"/>
          <w:szCs w:val="24"/>
        </w:rPr>
      </w:pPr>
      <w:r>
        <w:rPr>
          <w:sz w:val="24"/>
          <w:szCs w:val="24"/>
        </w:rPr>
        <w:t xml:space="preserve">(40)(.10)(.90) = 3.6 &lt; 5 </w:t>
      </w:r>
    </w:p>
    <w:p w14:paraId="1874B37F" w14:textId="497C08E3" w:rsidR="003839ED" w:rsidRDefault="00AC2AA5" w:rsidP="00EC5654">
      <w:pPr>
        <w:tabs>
          <w:tab w:val="left" w:pos="-720"/>
        </w:tabs>
        <w:suppressAutoHyphens/>
        <w:ind w:left="360"/>
        <w:jc w:val="both"/>
        <w:rPr>
          <w:sz w:val="24"/>
          <w:szCs w:val="24"/>
        </w:rPr>
      </w:pPr>
      <w:r>
        <w:rPr>
          <w:sz w:val="24"/>
          <w:szCs w:val="24"/>
        </w:rPr>
        <w:t>*</w:t>
      </w:r>
      <w:r w:rsidR="003839ED">
        <w:rPr>
          <w:sz w:val="24"/>
          <w:szCs w:val="24"/>
        </w:rPr>
        <w:t>Must use exact method for approximating the confidence intervals.</w:t>
      </w:r>
    </w:p>
    <w:p w14:paraId="5016BC51" w14:textId="77777777" w:rsidR="003839ED" w:rsidRDefault="003839ED" w:rsidP="00EC5654">
      <w:pPr>
        <w:tabs>
          <w:tab w:val="left" w:pos="-720"/>
        </w:tabs>
        <w:suppressAutoHyphens/>
        <w:ind w:left="360"/>
        <w:jc w:val="both"/>
        <w:rPr>
          <w:sz w:val="24"/>
          <w:szCs w:val="24"/>
        </w:rPr>
      </w:pPr>
    </w:p>
    <w:p w14:paraId="62962E97" w14:textId="77777777" w:rsidR="00AE2F85" w:rsidRDefault="00AE2F85" w:rsidP="00AE2F85">
      <w:pPr>
        <w:autoSpaceDE w:val="0"/>
        <w:autoSpaceDN w:val="0"/>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hw6;</w:t>
      </w:r>
    </w:p>
    <w:p w14:paraId="36865423" w14:textId="77777777" w:rsidR="00AE2F85" w:rsidRDefault="00AE2F85" w:rsidP="00AE2F85">
      <w:pPr>
        <w:autoSpaceDE w:val="0"/>
        <w:autoSpaceDN w:val="0"/>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INPUT</w:t>
      </w:r>
      <w:r>
        <w:rPr>
          <w:rFonts w:ascii="Courier New" w:hAnsi="Courier New" w:cs="Courier New"/>
          <w:color w:val="000000"/>
          <w:shd w:val="clear" w:color="auto" w:fill="FFFFFF"/>
        </w:rPr>
        <w:t xml:space="preserve"> fail wt;</w:t>
      </w:r>
    </w:p>
    <w:p w14:paraId="5A56912A" w14:textId="77777777" w:rsidR="00AE2F85" w:rsidRDefault="00AE2F85" w:rsidP="00AE2F85">
      <w:pPr>
        <w:autoSpaceDE w:val="0"/>
        <w:autoSpaceDN w:val="0"/>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CARDS</w:t>
      </w:r>
      <w:r>
        <w:rPr>
          <w:rFonts w:ascii="Courier New" w:hAnsi="Courier New" w:cs="Courier New"/>
          <w:color w:val="000000"/>
          <w:shd w:val="clear" w:color="auto" w:fill="FFFFFF"/>
        </w:rPr>
        <w:t>;</w:t>
      </w:r>
    </w:p>
    <w:p w14:paraId="460BD8EA" w14:textId="77777777" w:rsidR="00AE2F85" w:rsidRDefault="00AE2F85" w:rsidP="00AE2F85">
      <w:pPr>
        <w:autoSpaceDE w:val="0"/>
        <w:autoSpaceDN w:val="0"/>
        <w:adjustRightInd w:val="0"/>
        <w:rPr>
          <w:rFonts w:ascii="Courier New" w:hAnsi="Courier New" w:cs="Courier New"/>
          <w:color w:val="000000"/>
          <w:shd w:val="clear" w:color="auto" w:fill="FFFFC0"/>
        </w:rPr>
      </w:pPr>
      <w:r>
        <w:rPr>
          <w:rFonts w:ascii="Courier New" w:hAnsi="Courier New" w:cs="Courier New"/>
          <w:color w:val="000000"/>
          <w:shd w:val="clear" w:color="auto" w:fill="FFFFC0"/>
        </w:rPr>
        <w:t>1 36</w:t>
      </w:r>
    </w:p>
    <w:p w14:paraId="4F8D6EFC" w14:textId="77777777" w:rsidR="00AE2F85" w:rsidRDefault="00AE2F85" w:rsidP="00AE2F85">
      <w:pPr>
        <w:autoSpaceDE w:val="0"/>
        <w:autoSpaceDN w:val="0"/>
        <w:adjustRightInd w:val="0"/>
        <w:rPr>
          <w:rFonts w:ascii="Courier New" w:hAnsi="Courier New" w:cs="Courier New"/>
          <w:color w:val="000000"/>
          <w:shd w:val="clear" w:color="auto" w:fill="FFFFC0"/>
        </w:rPr>
      </w:pPr>
      <w:r>
        <w:rPr>
          <w:rFonts w:ascii="Courier New" w:hAnsi="Courier New" w:cs="Courier New"/>
          <w:color w:val="000000"/>
          <w:shd w:val="clear" w:color="auto" w:fill="FFFFC0"/>
        </w:rPr>
        <w:t>0 4</w:t>
      </w:r>
    </w:p>
    <w:p w14:paraId="7FE79B8D" w14:textId="77777777" w:rsidR="00AE2F85" w:rsidRDefault="00AE2F85" w:rsidP="00AE2F85">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w:t>
      </w:r>
    </w:p>
    <w:p w14:paraId="7347608A" w14:textId="77777777" w:rsidR="00AE2F85" w:rsidRDefault="00AE2F85" w:rsidP="00AE2F85">
      <w:pPr>
        <w:autoSpaceDE w:val="0"/>
        <w:autoSpaceDN w:val="0"/>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144F72C4" w14:textId="77777777" w:rsidR="00AE2F85" w:rsidRDefault="00AE2F85" w:rsidP="00AE2F85">
      <w:pPr>
        <w:autoSpaceDE w:val="0"/>
        <w:autoSpaceDN w:val="0"/>
        <w:adjustRightInd w:val="0"/>
        <w:rPr>
          <w:rFonts w:ascii="Courier New" w:hAnsi="Courier New" w:cs="Courier New"/>
          <w:color w:val="000000"/>
          <w:shd w:val="clear" w:color="auto" w:fill="FFFFFF"/>
        </w:rPr>
      </w:pPr>
    </w:p>
    <w:p w14:paraId="46F27A95" w14:textId="77777777" w:rsidR="00AE2F85" w:rsidRDefault="00AE2F85" w:rsidP="00AE2F85">
      <w:pPr>
        <w:autoSpaceDE w:val="0"/>
        <w:autoSpaceDN w:val="0"/>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FORMAT</w:t>
      </w:r>
      <w:r>
        <w:rPr>
          <w:rFonts w:ascii="Courier New" w:hAnsi="Courier New" w:cs="Courier New"/>
          <w:color w:val="000000"/>
          <w:shd w:val="clear" w:color="auto" w:fill="FFFFFF"/>
        </w:rPr>
        <w:t>;</w:t>
      </w:r>
    </w:p>
    <w:p w14:paraId="5F557481" w14:textId="77777777" w:rsidR="00AE2F85" w:rsidRDefault="00AE2F85" w:rsidP="00AE2F85">
      <w:pPr>
        <w:autoSpaceDE w:val="0"/>
        <w:autoSpaceDN w:val="0"/>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VALUE</w:t>
      </w:r>
      <w:r>
        <w:rPr>
          <w:rFonts w:ascii="Courier New" w:hAnsi="Courier New" w:cs="Courier New"/>
          <w:color w:val="000000"/>
          <w:shd w:val="clear" w:color="auto" w:fill="FFFFFF"/>
        </w:rPr>
        <w:t xml:space="preserve"> tx_fail </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 </w:t>
      </w:r>
      <w:r>
        <w:rPr>
          <w:rFonts w:ascii="Courier New" w:hAnsi="Courier New" w:cs="Courier New"/>
          <w:color w:val="800080"/>
          <w:shd w:val="clear" w:color="auto" w:fill="FFFFFF"/>
        </w:rPr>
        <w:t>'Yes'</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 xml:space="preserve"> = </w:t>
      </w:r>
      <w:r>
        <w:rPr>
          <w:rFonts w:ascii="Courier New" w:hAnsi="Courier New" w:cs="Courier New"/>
          <w:color w:val="800080"/>
          <w:shd w:val="clear" w:color="auto" w:fill="FFFFFF"/>
        </w:rPr>
        <w:t>'No'</w:t>
      </w:r>
      <w:r>
        <w:rPr>
          <w:rFonts w:ascii="Courier New" w:hAnsi="Courier New" w:cs="Courier New"/>
          <w:color w:val="000000"/>
          <w:shd w:val="clear" w:color="auto" w:fill="FFFFFF"/>
        </w:rPr>
        <w:t>;</w:t>
      </w:r>
    </w:p>
    <w:p w14:paraId="6C63528D" w14:textId="77777777" w:rsidR="00AE2F85" w:rsidRDefault="00AE2F85" w:rsidP="00AE2F85">
      <w:pPr>
        <w:autoSpaceDE w:val="0"/>
        <w:autoSpaceDN w:val="0"/>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541BF08C" w14:textId="77777777" w:rsidR="007D5591" w:rsidRDefault="007D5591" w:rsidP="007D5591">
      <w:pPr>
        <w:tabs>
          <w:tab w:val="left" w:pos="-720"/>
        </w:tabs>
        <w:suppressAutoHyphens/>
        <w:jc w:val="both"/>
        <w:rPr>
          <w:sz w:val="24"/>
          <w:szCs w:val="24"/>
        </w:rPr>
      </w:pPr>
    </w:p>
    <w:p w14:paraId="3962D552" w14:textId="4EE803A6" w:rsidR="00AE2F85" w:rsidRPr="007D5591" w:rsidRDefault="007D5591" w:rsidP="007D5591">
      <w:pPr>
        <w:tabs>
          <w:tab w:val="left" w:pos="-720"/>
        </w:tabs>
        <w:suppressAutoHyphens/>
        <w:jc w:val="both"/>
        <w:rPr>
          <w:sz w:val="24"/>
          <w:szCs w:val="24"/>
        </w:rPr>
      </w:pPr>
      <w:r>
        <w:rPr>
          <w:sz w:val="24"/>
          <w:szCs w:val="24"/>
        </w:rPr>
        <w:t>95% CI:</w:t>
      </w:r>
    </w:p>
    <w:p w14:paraId="1F9E8C6C" w14:textId="77777777" w:rsidR="00AE2F85" w:rsidRDefault="00AE2F85" w:rsidP="00AE2F85">
      <w:pPr>
        <w:autoSpaceDE w:val="0"/>
        <w:autoSpaceDN w:val="0"/>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FREQ</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=hw6;</w:t>
      </w:r>
    </w:p>
    <w:p w14:paraId="207DD8B6" w14:textId="77777777" w:rsidR="00AE2F85" w:rsidRDefault="00AE2F85" w:rsidP="00AE2F85">
      <w:pPr>
        <w:autoSpaceDE w:val="0"/>
        <w:autoSpaceDN w:val="0"/>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TABLES</w:t>
      </w:r>
      <w:r>
        <w:rPr>
          <w:rFonts w:ascii="Courier New" w:hAnsi="Courier New" w:cs="Courier New"/>
          <w:color w:val="000000"/>
          <w:shd w:val="clear" w:color="auto" w:fill="FFFFFF"/>
        </w:rPr>
        <w:t xml:space="preserve"> fail / </w:t>
      </w:r>
      <w:r>
        <w:rPr>
          <w:rFonts w:ascii="Courier New" w:hAnsi="Courier New" w:cs="Courier New"/>
          <w:color w:val="0000FF"/>
          <w:shd w:val="clear" w:color="auto" w:fill="FFFFFF"/>
        </w:rPr>
        <w:t>BINOMIAL</w:t>
      </w:r>
      <w:r>
        <w:rPr>
          <w:rFonts w:ascii="Courier New" w:hAnsi="Courier New" w:cs="Courier New"/>
          <w:color w:val="000000"/>
          <w:shd w:val="clear" w:color="auto" w:fill="FFFFFF"/>
        </w:rPr>
        <w:t xml:space="preserve"> (LEVEL = </w:t>
      </w:r>
      <w:r>
        <w:rPr>
          <w:rFonts w:ascii="Courier New" w:hAnsi="Courier New" w:cs="Courier New"/>
          <w:color w:val="800080"/>
          <w:shd w:val="clear" w:color="auto" w:fill="FFFFFF"/>
        </w:rPr>
        <w:t>'Yes'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ALPHA</w:t>
      </w:r>
      <w:r>
        <w:rPr>
          <w:rFonts w:ascii="Courier New" w:hAnsi="Courier New" w:cs="Courier New"/>
          <w:color w:val="000000"/>
          <w:shd w:val="clear" w:color="auto" w:fill="FFFFFF"/>
        </w:rPr>
        <w:t xml:space="preserve"> = </w:t>
      </w:r>
      <w:r>
        <w:rPr>
          <w:rFonts w:ascii="Courier New" w:hAnsi="Courier New" w:cs="Courier New"/>
          <w:b/>
          <w:bCs/>
          <w:color w:val="008080"/>
          <w:shd w:val="clear" w:color="auto" w:fill="FFFFFF"/>
        </w:rPr>
        <w:t>.05</w:t>
      </w:r>
      <w:r>
        <w:rPr>
          <w:rFonts w:ascii="Courier New" w:hAnsi="Courier New" w:cs="Courier New"/>
          <w:color w:val="000000"/>
          <w:shd w:val="clear" w:color="auto" w:fill="FFFFFF"/>
        </w:rPr>
        <w:t>;</w:t>
      </w:r>
    </w:p>
    <w:p w14:paraId="16EF90EA" w14:textId="77777777" w:rsidR="00AE2F85" w:rsidRDefault="00AE2F85" w:rsidP="00AE2F85">
      <w:pPr>
        <w:autoSpaceDE w:val="0"/>
        <w:autoSpaceDN w:val="0"/>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WEIGHT</w:t>
      </w:r>
      <w:r>
        <w:rPr>
          <w:rFonts w:ascii="Courier New" w:hAnsi="Courier New" w:cs="Courier New"/>
          <w:color w:val="000000"/>
          <w:shd w:val="clear" w:color="auto" w:fill="FFFFFF"/>
        </w:rPr>
        <w:t xml:space="preserve"> wt;</w:t>
      </w:r>
    </w:p>
    <w:p w14:paraId="7F972FD4" w14:textId="77777777" w:rsidR="00AE2F85" w:rsidRDefault="00AE2F85" w:rsidP="00AE2F85">
      <w:pPr>
        <w:autoSpaceDE w:val="0"/>
        <w:autoSpaceDN w:val="0"/>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FORMAT</w:t>
      </w:r>
      <w:r>
        <w:rPr>
          <w:rFonts w:ascii="Courier New" w:hAnsi="Courier New" w:cs="Courier New"/>
          <w:color w:val="000000"/>
          <w:shd w:val="clear" w:color="auto" w:fill="FFFFFF"/>
        </w:rPr>
        <w:t xml:space="preserve"> fail </w:t>
      </w:r>
      <w:r>
        <w:rPr>
          <w:rFonts w:ascii="Courier New" w:hAnsi="Courier New" w:cs="Courier New"/>
          <w:color w:val="008080"/>
          <w:shd w:val="clear" w:color="auto" w:fill="FFFFFF"/>
        </w:rPr>
        <w:t>tx_fail.</w:t>
      </w:r>
      <w:r>
        <w:rPr>
          <w:rFonts w:ascii="Courier New" w:hAnsi="Courier New" w:cs="Courier New"/>
          <w:color w:val="000000"/>
          <w:shd w:val="clear" w:color="auto" w:fill="FFFFFF"/>
        </w:rPr>
        <w:t xml:space="preserve">; </w:t>
      </w:r>
    </w:p>
    <w:p w14:paraId="6612DB83" w14:textId="77777777" w:rsidR="00AE2F85" w:rsidRDefault="00AE2F85" w:rsidP="00AE2F85">
      <w:pPr>
        <w:autoSpaceDE w:val="0"/>
        <w:autoSpaceDN w:val="0"/>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title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'95% Confidence Interval for Failure'</w:t>
      </w:r>
      <w:r>
        <w:rPr>
          <w:rFonts w:ascii="Courier New" w:hAnsi="Courier New" w:cs="Courier New"/>
          <w:color w:val="000000"/>
          <w:shd w:val="clear" w:color="auto" w:fill="FFFFFF"/>
        </w:rPr>
        <w:t>;</w:t>
      </w:r>
    </w:p>
    <w:p w14:paraId="2B0440FB" w14:textId="7C7C2866" w:rsidR="003839ED" w:rsidRDefault="00AE2F85" w:rsidP="00BB5DBE">
      <w:pPr>
        <w:pStyle w:val="BodyTextIndent"/>
        <w:tabs>
          <w:tab w:val="left" w:pos="0"/>
        </w:tabs>
        <w:ind w:left="0" w:firstLine="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5EFF8FD2" w14:textId="77777777" w:rsidR="00AE2F85" w:rsidRDefault="00AE2F85" w:rsidP="00AE2F85">
      <w:pPr>
        <w:pStyle w:val="BodyTextIndent"/>
        <w:tabs>
          <w:tab w:val="left" w:pos="0"/>
        </w:tabs>
        <w:ind w:left="360" w:firstLine="0"/>
        <w:rPr>
          <w:b/>
          <w:bCs/>
          <w:sz w:val="36"/>
        </w:rPr>
      </w:pPr>
    </w:p>
    <w:p w14:paraId="0D3D5983" w14:textId="77777777" w:rsidR="00AE2F85" w:rsidRDefault="00AE2F85" w:rsidP="00AE2F85">
      <w:pPr>
        <w:pStyle w:val="BodyTextIndent"/>
        <w:tabs>
          <w:tab w:val="left" w:pos="0"/>
        </w:tabs>
        <w:ind w:left="360" w:firstLine="0"/>
        <w:rPr>
          <w:b/>
          <w:bCs/>
          <w:sz w:val="36"/>
        </w:rPr>
      </w:pPr>
    </w:p>
    <w:p w14:paraId="059FB17D" w14:textId="77777777" w:rsidR="00AE2F85" w:rsidRDefault="00AE2F85" w:rsidP="00AE2F85">
      <w:pPr>
        <w:pStyle w:val="BodyTextIndent"/>
        <w:tabs>
          <w:tab w:val="left" w:pos="0"/>
        </w:tabs>
        <w:ind w:left="360" w:firstLine="0"/>
        <w:rPr>
          <w:b/>
          <w:bCs/>
          <w:sz w:val="36"/>
        </w:rPr>
      </w:pPr>
    </w:p>
    <w:p w14:paraId="66ACB064" w14:textId="77777777" w:rsidR="00A570A9" w:rsidRDefault="00A570A9" w:rsidP="00AE2F85">
      <w:pPr>
        <w:pStyle w:val="BodyTextIndent"/>
        <w:tabs>
          <w:tab w:val="left" w:pos="0"/>
        </w:tabs>
        <w:ind w:left="360" w:firstLine="0"/>
        <w:rPr>
          <w:b/>
          <w:bCs/>
          <w:sz w:val="36"/>
        </w:rPr>
      </w:pPr>
    </w:p>
    <w:p w14:paraId="5D3DAEB4" w14:textId="77777777" w:rsidR="003839ED" w:rsidRDefault="003839ED" w:rsidP="00EC5654">
      <w:pPr>
        <w:tabs>
          <w:tab w:val="left" w:pos="-720"/>
        </w:tabs>
        <w:suppressAutoHyphens/>
        <w:ind w:left="360"/>
        <w:jc w:val="both"/>
        <w:rPr>
          <w:sz w:val="24"/>
          <w:szCs w:val="24"/>
        </w:rPr>
      </w:pPr>
    </w:p>
    <w:tbl>
      <w:tblPr>
        <w:tblW w:w="5000" w:type="pct"/>
        <w:tblCellSpacing w:w="0"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Description w:val="Page Layout"/>
      </w:tblPr>
      <w:tblGrid>
        <w:gridCol w:w="8410"/>
      </w:tblGrid>
      <w:tr w:rsidR="00AE2F85" w:rsidRPr="002A7F24" w14:paraId="2CE79E36" w14:textId="77777777" w:rsidTr="00AE2F85">
        <w:trPr>
          <w:tblCellSpacing w:w="0" w:type="dxa"/>
        </w:trPr>
        <w:tc>
          <w:tcPr>
            <w:tcW w:w="0" w:type="auto"/>
            <w:hideMark/>
          </w:tcPr>
          <w:p w14:paraId="4437D4B3" w14:textId="77777777" w:rsidR="00AE2F85" w:rsidRPr="002A7F24" w:rsidRDefault="00AE2F85" w:rsidP="00AE2F85">
            <w:pPr>
              <w:jc w:val="center"/>
              <w:rPr>
                <w:rFonts w:ascii="Arial" w:hAnsi="Arial" w:cs="Arial"/>
                <w:b/>
                <w:bCs/>
                <w:i/>
                <w:iCs/>
              </w:rPr>
            </w:pPr>
            <w:r w:rsidRPr="002A7F24">
              <w:rPr>
                <w:rFonts w:ascii="Arial" w:hAnsi="Arial" w:cs="Arial"/>
                <w:b/>
                <w:bCs/>
                <w:i/>
                <w:iCs/>
              </w:rPr>
              <w:lastRenderedPageBreak/>
              <w:t>95% Confidence Interval for Failure</w:t>
            </w:r>
          </w:p>
        </w:tc>
      </w:tr>
    </w:tbl>
    <w:p w14:paraId="4CAD4686" w14:textId="77777777" w:rsidR="00AE2F85" w:rsidRPr="002A7F24" w:rsidRDefault="00AE2F85" w:rsidP="00AE2F85"/>
    <w:p w14:paraId="2E775268" w14:textId="77777777" w:rsidR="00AE2F85" w:rsidRPr="002A7F24" w:rsidRDefault="00AE2F85" w:rsidP="00AE2F85">
      <w:pPr>
        <w:jc w:val="center"/>
      </w:pPr>
      <w:r w:rsidRPr="002A7F24">
        <w:t>The FREQ Procedure</w:t>
      </w:r>
    </w:p>
    <w:tbl>
      <w:tblPr>
        <w:tblW w:w="0" w:type="auto"/>
        <w:jc w:val="center"/>
        <w:tblCellSpacing w:w="0" w:type="dxa"/>
        <w:tblBorders>
          <w:top w:val="single" w:sz="6" w:space="0" w:color="000000"/>
          <w:left w:val="single" w:sz="2" w:space="0" w:color="000000"/>
          <w:bottom w:val="single" w:sz="6" w:space="0" w:color="000000"/>
          <w:right w:val="single" w:sz="2" w:space="0" w:color="000000"/>
        </w:tblBorders>
        <w:shd w:val="clear" w:color="auto" w:fill="FFFFFF"/>
        <w:tblCellMar>
          <w:top w:w="105" w:type="dxa"/>
          <w:left w:w="105" w:type="dxa"/>
          <w:bottom w:w="105" w:type="dxa"/>
          <w:right w:w="105" w:type="dxa"/>
        </w:tblCellMar>
        <w:tblLook w:val="04A0" w:firstRow="1" w:lastRow="0" w:firstColumn="1" w:lastColumn="0" w:noHBand="0" w:noVBand="1"/>
        <w:tblDescription w:val="Procedure Freq: One-Way Frequencies"/>
      </w:tblPr>
      <w:tblGrid>
        <w:gridCol w:w="552"/>
        <w:gridCol w:w="1151"/>
        <w:gridCol w:w="896"/>
        <w:gridCol w:w="1240"/>
        <w:gridCol w:w="1240"/>
      </w:tblGrid>
      <w:tr w:rsidR="00AE2F85" w:rsidRPr="002A7F24" w14:paraId="55CECC62" w14:textId="77777777" w:rsidTr="00AE2F85">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2A11D73" w14:textId="77777777" w:rsidR="00AE2F85" w:rsidRPr="002A7F24" w:rsidRDefault="00AE2F85" w:rsidP="00AE2F85">
            <w:pPr>
              <w:jc w:val="right"/>
              <w:rPr>
                <w:b/>
                <w:bCs/>
              </w:rPr>
            </w:pPr>
            <w:r w:rsidRPr="002A7F24">
              <w:rPr>
                <w:b/>
                <w:bCs/>
              </w:rPr>
              <w:t>fail</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9F38B0F" w14:textId="77777777" w:rsidR="00AE2F85" w:rsidRPr="002A7F24" w:rsidRDefault="00AE2F85" w:rsidP="00AE2F85">
            <w:pPr>
              <w:jc w:val="right"/>
              <w:rPr>
                <w:b/>
                <w:bCs/>
              </w:rPr>
            </w:pPr>
            <w:r w:rsidRPr="002A7F24">
              <w:rPr>
                <w:b/>
                <w:bCs/>
              </w:rPr>
              <w:t>Frequency</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F2AA6D3" w14:textId="77777777" w:rsidR="00AE2F85" w:rsidRPr="002A7F24" w:rsidRDefault="00AE2F85" w:rsidP="00AE2F85">
            <w:pPr>
              <w:jc w:val="right"/>
              <w:rPr>
                <w:b/>
                <w:bCs/>
              </w:rPr>
            </w:pPr>
            <w:r w:rsidRPr="002A7F24">
              <w:rPr>
                <w:b/>
                <w:bCs/>
              </w:rPr>
              <w:t>Percent</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24EC777" w14:textId="77777777" w:rsidR="00AE2F85" w:rsidRPr="002A7F24" w:rsidRDefault="00AE2F85" w:rsidP="00AE2F85">
            <w:pPr>
              <w:jc w:val="right"/>
              <w:rPr>
                <w:b/>
                <w:bCs/>
              </w:rPr>
            </w:pPr>
            <w:r w:rsidRPr="002A7F24">
              <w:rPr>
                <w:b/>
                <w:bCs/>
              </w:rPr>
              <w:t>Cumulative</w:t>
            </w:r>
            <w:r w:rsidRPr="002A7F24">
              <w:rPr>
                <w:b/>
                <w:bCs/>
              </w:rPr>
              <w:br/>
              <w:t>Frequency</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346FFC5" w14:textId="77777777" w:rsidR="00AE2F85" w:rsidRPr="002A7F24" w:rsidRDefault="00AE2F85" w:rsidP="00AE2F85">
            <w:pPr>
              <w:jc w:val="right"/>
              <w:rPr>
                <w:b/>
                <w:bCs/>
              </w:rPr>
            </w:pPr>
            <w:r w:rsidRPr="002A7F24">
              <w:rPr>
                <w:b/>
                <w:bCs/>
              </w:rPr>
              <w:t>Cumulative</w:t>
            </w:r>
            <w:r w:rsidRPr="002A7F24">
              <w:rPr>
                <w:b/>
                <w:bCs/>
              </w:rPr>
              <w:br/>
              <w:t>Percent</w:t>
            </w:r>
          </w:p>
        </w:tc>
      </w:tr>
      <w:tr w:rsidR="00AE2F85" w:rsidRPr="002A7F24" w14:paraId="2FC42B86" w14:textId="77777777" w:rsidTr="00AE2F85">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9839EB2" w14:textId="77777777" w:rsidR="00AE2F85" w:rsidRPr="002A7F24" w:rsidRDefault="00AE2F85" w:rsidP="00AE2F85">
            <w:pPr>
              <w:jc w:val="right"/>
              <w:rPr>
                <w:b/>
                <w:bCs/>
              </w:rPr>
            </w:pPr>
            <w:r w:rsidRPr="002A7F24">
              <w:rPr>
                <w:b/>
                <w:bCs/>
              </w:rPr>
              <w:t>Yes</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96C145D" w14:textId="77777777" w:rsidR="00AE2F85" w:rsidRPr="002A7F24" w:rsidRDefault="00AE2F85" w:rsidP="00AE2F85">
            <w:pPr>
              <w:jc w:val="right"/>
            </w:pPr>
            <w:r w:rsidRPr="002A7F24">
              <w:t>4</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2561DCF" w14:textId="77777777" w:rsidR="00AE2F85" w:rsidRPr="002A7F24" w:rsidRDefault="00AE2F85" w:rsidP="00AE2F85">
            <w:pPr>
              <w:jc w:val="right"/>
            </w:pPr>
            <w:r w:rsidRPr="002A7F24">
              <w:t>10.00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CC268DD" w14:textId="77777777" w:rsidR="00AE2F85" w:rsidRPr="002A7F24" w:rsidRDefault="00AE2F85" w:rsidP="00AE2F85">
            <w:pPr>
              <w:jc w:val="right"/>
            </w:pPr>
            <w:r w:rsidRPr="002A7F24">
              <w:t>4</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93DB7E1" w14:textId="77777777" w:rsidR="00AE2F85" w:rsidRPr="002A7F24" w:rsidRDefault="00AE2F85" w:rsidP="00AE2F85">
            <w:pPr>
              <w:jc w:val="right"/>
            </w:pPr>
            <w:r w:rsidRPr="002A7F24">
              <w:t>10.00</w:t>
            </w:r>
          </w:p>
        </w:tc>
      </w:tr>
      <w:tr w:rsidR="00AE2F85" w:rsidRPr="002A7F24" w14:paraId="298E8291" w14:textId="77777777" w:rsidTr="00AE2F85">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3C68607" w14:textId="77777777" w:rsidR="00AE2F85" w:rsidRPr="002A7F24" w:rsidRDefault="00AE2F85" w:rsidP="00AE2F85">
            <w:pPr>
              <w:jc w:val="right"/>
              <w:rPr>
                <w:b/>
                <w:bCs/>
              </w:rPr>
            </w:pPr>
            <w:r w:rsidRPr="002A7F24">
              <w:rPr>
                <w:b/>
                <w:bCs/>
              </w:rPr>
              <w:t>No</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21085EC" w14:textId="77777777" w:rsidR="00AE2F85" w:rsidRPr="002A7F24" w:rsidRDefault="00AE2F85" w:rsidP="00AE2F85">
            <w:pPr>
              <w:jc w:val="right"/>
            </w:pPr>
            <w:r w:rsidRPr="002A7F24">
              <w:t>36</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EEE7E3D" w14:textId="77777777" w:rsidR="00AE2F85" w:rsidRPr="002A7F24" w:rsidRDefault="00AE2F85" w:rsidP="00AE2F85">
            <w:pPr>
              <w:jc w:val="right"/>
            </w:pPr>
            <w:r w:rsidRPr="002A7F24">
              <w:t>90.00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E6D92EB" w14:textId="77777777" w:rsidR="00AE2F85" w:rsidRPr="002A7F24" w:rsidRDefault="00AE2F85" w:rsidP="00AE2F85">
            <w:pPr>
              <w:jc w:val="right"/>
            </w:pPr>
            <w:r w:rsidRPr="002A7F24">
              <w:t>40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CAA3A60" w14:textId="77777777" w:rsidR="00AE2F85" w:rsidRPr="002A7F24" w:rsidRDefault="00AE2F85" w:rsidP="00AE2F85">
            <w:pPr>
              <w:jc w:val="right"/>
            </w:pPr>
            <w:r w:rsidRPr="002A7F24">
              <w:t>100.00</w:t>
            </w:r>
          </w:p>
        </w:tc>
      </w:tr>
    </w:tbl>
    <w:p w14:paraId="5B33BABB" w14:textId="77777777" w:rsidR="00AE2F85" w:rsidRPr="002A7F24" w:rsidRDefault="00AE2F85" w:rsidP="00AE2F85">
      <w:bookmarkStart w:id="1" w:name="IDX4"/>
      <w:bookmarkEnd w:id="1"/>
    </w:p>
    <w:tbl>
      <w:tblPr>
        <w:tblW w:w="0" w:type="auto"/>
        <w:jc w:val="center"/>
        <w:tblCellSpacing w:w="0" w:type="dxa"/>
        <w:tblBorders>
          <w:top w:val="single" w:sz="6" w:space="0" w:color="000000"/>
          <w:left w:val="single" w:sz="2" w:space="0" w:color="000000"/>
          <w:bottom w:val="single" w:sz="6" w:space="0" w:color="000000"/>
          <w:right w:val="single" w:sz="2" w:space="0" w:color="000000"/>
        </w:tblBorders>
        <w:shd w:val="clear" w:color="auto" w:fill="FFFFFF"/>
        <w:tblCellMar>
          <w:top w:w="105" w:type="dxa"/>
          <w:left w:w="105" w:type="dxa"/>
          <w:bottom w:w="105" w:type="dxa"/>
          <w:right w:w="105" w:type="dxa"/>
        </w:tblCellMar>
        <w:tblLook w:val="04A0" w:firstRow="1" w:lastRow="0" w:firstColumn="1" w:lastColumn="0" w:noHBand="0" w:noVBand="1"/>
        <w:tblDescription w:val="Procedure Freq: Binomial Proportion"/>
      </w:tblPr>
      <w:tblGrid>
        <w:gridCol w:w="2346"/>
        <w:gridCol w:w="825"/>
      </w:tblGrid>
      <w:tr w:rsidR="00AE2F85" w:rsidRPr="002A7F24" w14:paraId="20D7F362" w14:textId="77777777" w:rsidTr="00AE2F85">
        <w:trPr>
          <w:tblHeader/>
          <w:tblCellSpacing w:w="0" w:type="dxa"/>
          <w:jc w:val="center"/>
        </w:trPr>
        <w:tc>
          <w:tcPr>
            <w:tcW w:w="0" w:type="auto"/>
            <w:gridSpan w:val="2"/>
            <w:tcBorders>
              <w:top w:val="outset" w:sz="6" w:space="0" w:color="000000"/>
              <w:left w:val="outset" w:sz="6" w:space="0" w:color="000000"/>
              <w:bottom w:val="outset" w:sz="6" w:space="0" w:color="000000"/>
              <w:right w:val="outset" w:sz="6" w:space="0" w:color="000000"/>
            </w:tcBorders>
            <w:shd w:val="clear" w:color="auto" w:fill="FFFFFF"/>
            <w:hideMark/>
          </w:tcPr>
          <w:p w14:paraId="6A8F91C4" w14:textId="77777777" w:rsidR="00AE2F85" w:rsidRPr="002A7F24" w:rsidRDefault="00AE2F85" w:rsidP="00AE2F85">
            <w:pPr>
              <w:jc w:val="center"/>
              <w:rPr>
                <w:b/>
                <w:bCs/>
              </w:rPr>
            </w:pPr>
            <w:r w:rsidRPr="002A7F24">
              <w:rPr>
                <w:b/>
                <w:bCs/>
              </w:rPr>
              <w:t>Binomial Proportion for fail = Yes</w:t>
            </w:r>
          </w:p>
        </w:tc>
      </w:tr>
      <w:tr w:rsidR="00AE2F85" w:rsidRPr="002A7F24" w14:paraId="103E15E9" w14:textId="77777777" w:rsidTr="00AE2F85">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7A0AEA7" w14:textId="77777777" w:rsidR="00AE2F85" w:rsidRPr="002A7F24" w:rsidRDefault="00AE2F85" w:rsidP="00AE2F85">
            <w:pPr>
              <w:rPr>
                <w:b/>
                <w:bCs/>
              </w:rPr>
            </w:pPr>
            <w:r w:rsidRPr="002A7F24">
              <w:rPr>
                <w:b/>
                <w:bCs/>
              </w:rPr>
              <w:t>Proportion</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A58EB0D" w14:textId="77777777" w:rsidR="00AE2F85" w:rsidRPr="002A7F24" w:rsidRDefault="00AE2F85" w:rsidP="00AE2F85">
            <w:pPr>
              <w:jc w:val="right"/>
            </w:pPr>
            <w:r w:rsidRPr="002A7F24">
              <w:t>0.1000</w:t>
            </w:r>
          </w:p>
        </w:tc>
      </w:tr>
      <w:tr w:rsidR="00AE2F85" w:rsidRPr="002A7F24" w14:paraId="27F60AD1" w14:textId="77777777" w:rsidTr="00AE2F85">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8DB4A5C" w14:textId="77777777" w:rsidR="00AE2F85" w:rsidRPr="002A7F24" w:rsidRDefault="00AE2F85" w:rsidP="00AE2F85">
            <w:pPr>
              <w:rPr>
                <w:b/>
                <w:bCs/>
              </w:rPr>
            </w:pPr>
            <w:r w:rsidRPr="002A7F24">
              <w:rPr>
                <w:b/>
                <w:bCs/>
              </w:rPr>
              <w:t>ASE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FC08689" w14:textId="77777777" w:rsidR="00AE2F85" w:rsidRPr="002A7F24" w:rsidRDefault="00AE2F85" w:rsidP="00AE2F85">
            <w:pPr>
              <w:jc w:val="right"/>
            </w:pPr>
            <w:r w:rsidRPr="002A7F24">
              <w:t>0.0474</w:t>
            </w:r>
          </w:p>
        </w:tc>
      </w:tr>
      <w:tr w:rsidR="00AE2F85" w:rsidRPr="002A7F24" w14:paraId="34AD5CAC" w14:textId="77777777" w:rsidTr="00AE2F85">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509AD9F" w14:textId="77777777" w:rsidR="00AE2F85" w:rsidRPr="002A7F24" w:rsidRDefault="00AE2F85" w:rsidP="00AE2F85">
            <w:pPr>
              <w:rPr>
                <w:b/>
                <w:bCs/>
              </w:rPr>
            </w:pPr>
            <w:r w:rsidRPr="002A7F24">
              <w:rPr>
                <w:b/>
                <w:bCs/>
              </w:rPr>
              <w:t>95% Lower Conf Limit</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F56815A" w14:textId="77777777" w:rsidR="00AE2F85" w:rsidRPr="002A7F24" w:rsidRDefault="00AE2F85" w:rsidP="00AE2F85">
            <w:pPr>
              <w:jc w:val="right"/>
            </w:pPr>
            <w:r w:rsidRPr="002A7F24">
              <w:t>0.0070</w:t>
            </w:r>
          </w:p>
        </w:tc>
      </w:tr>
      <w:tr w:rsidR="00AE2F85" w:rsidRPr="002A7F24" w14:paraId="266544BF" w14:textId="77777777" w:rsidTr="00AE2F85">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9C8F970" w14:textId="77777777" w:rsidR="00AE2F85" w:rsidRPr="002A7F24" w:rsidRDefault="00AE2F85" w:rsidP="00AE2F85">
            <w:pPr>
              <w:rPr>
                <w:b/>
                <w:bCs/>
              </w:rPr>
            </w:pPr>
            <w:r w:rsidRPr="002A7F24">
              <w:rPr>
                <w:b/>
                <w:bCs/>
              </w:rPr>
              <w:t>95% Upper Conf Limit</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E163E6A" w14:textId="77777777" w:rsidR="00AE2F85" w:rsidRPr="002A7F24" w:rsidRDefault="00AE2F85" w:rsidP="00AE2F85">
            <w:pPr>
              <w:jc w:val="right"/>
            </w:pPr>
            <w:r w:rsidRPr="002A7F24">
              <w:t>0.1930</w:t>
            </w:r>
          </w:p>
        </w:tc>
      </w:tr>
      <w:tr w:rsidR="00AE2F85" w:rsidRPr="002A7F24" w14:paraId="1A57F82C" w14:textId="77777777" w:rsidTr="00AE2F85">
        <w:trPr>
          <w:tblCellSpacing w:w="0" w:type="dxa"/>
          <w:jc w:val="center"/>
        </w:trPr>
        <w:tc>
          <w:tcPr>
            <w:tcW w:w="0" w:type="auto"/>
            <w:gridSpan w:val="2"/>
            <w:tcBorders>
              <w:top w:val="outset" w:sz="6" w:space="0" w:color="000000"/>
              <w:left w:val="nil"/>
              <w:bottom w:val="outset" w:sz="6" w:space="0" w:color="000000"/>
              <w:right w:val="nil"/>
            </w:tcBorders>
            <w:shd w:val="clear" w:color="auto" w:fill="FFFFFF"/>
          </w:tcPr>
          <w:p w14:paraId="450CE272" w14:textId="77777777" w:rsidR="00AE2F85" w:rsidRPr="002A7F24" w:rsidRDefault="00AE2F85" w:rsidP="00AE2F85">
            <w:pPr>
              <w:jc w:val="right"/>
            </w:pPr>
          </w:p>
        </w:tc>
      </w:tr>
      <w:tr w:rsidR="00AE2F85" w:rsidRPr="002A7F24" w14:paraId="7876B7BF" w14:textId="77777777" w:rsidTr="00AE2F85">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A6C342A" w14:textId="77777777" w:rsidR="00AE2F85" w:rsidRPr="002A7F24" w:rsidRDefault="00AE2F85" w:rsidP="00AE2F85">
            <w:pPr>
              <w:rPr>
                <w:b/>
                <w:bCs/>
              </w:rPr>
            </w:pPr>
            <w:r w:rsidRPr="002A7F24">
              <w:rPr>
                <w:b/>
                <w:bCs/>
              </w:rPr>
              <w:t>Exact Conf Limits</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41A1A7C" w14:textId="77777777" w:rsidR="00AE2F85" w:rsidRPr="002A7F24" w:rsidRDefault="00AE2F85" w:rsidP="00AE2F85">
            <w:pPr>
              <w:jc w:val="right"/>
            </w:pPr>
            <w:r w:rsidRPr="002A7F24">
              <w:t> </w:t>
            </w:r>
          </w:p>
        </w:tc>
      </w:tr>
      <w:tr w:rsidR="00AE2F85" w:rsidRPr="002A7F24" w14:paraId="7CA4D8A8" w14:textId="77777777" w:rsidTr="00AE2F85">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D741D22" w14:textId="77777777" w:rsidR="00AE2F85" w:rsidRPr="002A7F24" w:rsidRDefault="00AE2F85" w:rsidP="00AE2F85">
            <w:pPr>
              <w:rPr>
                <w:b/>
                <w:bCs/>
                <w:highlight w:val="yellow"/>
              </w:rPr>
            </w:pPr>
            <w:r w:rsidRPr="002A7F24">
              <w:rPr>
                <w:b/>
                <w:bCs/>
                <w:highlight w:val="yellow"/>
              </w:rPr>
              <w:t>95% Lower Conf Limit</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A8EA034" w14:textId="77777777" w:rsidR="00AE2F85" w:rsidRPr="002A7F24" w:rsidRDefault="00AE2F85" w:rsidP="00AE2F85">
            <w:pPr>
              <w:jc w:val="right"/>
              <w:rPr>
                <w:highlight w:val="yellow"/>
              </w:rPr>
            </w:pPr>
            <w:r w:rsidRPr="002A7F24">
              <w:rPr>
                <w:highlight w:val="yellow"/>
              </w:rPr>
              <w:t>0.0279</w:t>
            </w:r>
          </w:p>
        </w:tc>
      </w:tr>
      <w:tr w:rsidR="00AE2F85" w:rsidRPr="002A7F24" w14:paraId="56838130" w14:textId="77777777" w:rsidTr="00AE2F85">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B18A934" w14:textId="77777777" w:rsidR="00AE2F85" w:rsidRPr="002A7F24" w:rsidRDefault="00AE2F85" w:rsidP="00AE2F85">
            <w:pPr>
              <w:rPr>
                <w:b/>
                <w:bCs/>
                <w:highlight w:val="yellow"/>
              </w:rPr>
            </w:pPr>
            <w:r w:rsidRPr="002A7F24">
              <w:rPr>
                <w:b/>
                <w:bCs/>
                <w:highlight w:val="yellow"/>
              </w:rPr>
              <w:t>95% Upper Conf Limit</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C20199D" w14:textId="77777777" w:rsidR="00AE2F85" w:rsidRPr="002A7F24" w:rsidRDefault="00AE2F85" w:rsidP="00AE2F85">
            <w:pPr>
              <w:jc w:val="right"/>
              <w:rPr>
                <w:highlight w:val="yellow"/>
              </w:rPr>
            </w:pPr>
            <w:r w:rsidRPr="002A7F24">
              <w:rPr>
                <w:highlight w:val="yellow"/>
              </w:rPr>
              <w:t>0.2366</w:t>
            </w:r>
          </w:p>
        </w:tc>
      </w:tr>
    </w:tbl>
    <w:p w14:paraId="5D53EADF" w14:textId="77777777" w:rsidR="00AE2F85" w:rsidRDefault="00AE2F85" w:rsidP="00EC5654">
      <w:pPr>
        <w:tabs>
          <w:tab w:val="left" w:pos="-720"/>
        </w:tabs>
        <w:suppressAutoHyphens/>
        <w:ind w:left="360"/>
        <w:jc w:val="both"/>
        <w:rPr>
          <w:sz w:val="24"/>
          <w:szCs w:val="24"/>
        </w:rPr>
      </w:pPr>
    </w:p>
    <w:p w14:paraId="771E59C0" w14:textId="173141F3" w:rsidR="00CB3C76" w:rsidRPr="00CB3C76" w:rsidRDefault="00CB3C76" w:rsidP="00EC5654">
      <w:pPr>
        <w:tabs>
          <w:tab w:val="left" w:pos="-720"/>
        </w:tabs>
        <w:suppressAutoHyphens/>
        <w:ind w:left="360"/>
        <w:jc w:val="both"/>
        <w:rPr>
          <w:sz w:val="24"/>
          <w:szCs w:val="24"/>
        </w:rPr>
      </w:pPr>
      <w:r w:rsidRPr="00CB3C76">
        <w:rPr>
          <w:sz w:val="24"/>
          <w:szCs w:val="24"/>
          <w:u w:val="single"/>
        </w:rPr>
        <w:t>Interpretation:</w:t>
      </w:r>
      <w:r>
        <w:rPr>
          <w:sz w:val="24"/>
          <w:szCs w:val="24"/>
        </w:rPr>
        <w:t xml:space="preserve"> </w:t>
      </w:r>
      <w:r w:rsidR="008A4366">
        <w:rPr>
          <w:sz w:val="24"/>
          <w:szCs w:val="24"/>
        </w:rPr>
        <w:t xml:space="preserve">I am </w:t>
      </w:r>
      <w:r w:rsidR="00FD4166">
        <w:rPr>
          <w:sz w:val="24"/>
          <w:szCs w:val="24"/>
        </w:rPr>
        <w:t xml:space="preserve">95% confident that the </w:t>
      </w:r>
      <w:r w:rsidR="00361C82">
        <w:rPr>
          <w:sz w:val="24"/>
          <w:szCs w:val="24"/>
        </w:rPr>
        <w:t xml:space="preserve">true </w:t>
      </w:r>
      <w:r w:rsidR="00FD4166">
        <w:rPr>
          <w:sz w:val="24"/>
          <w:szCs w:val="24"/>
        </w:rPr>
        <w:t>population proportion of drug failure is between 2.8% and 23.7%.</w:t>
      </w:r>
    </w:p>
    <w:p w14:paraId="2494036B" w14:textId="77777777" w:rsidR="00AE2F85" w:rsidRPr="003839ED" w:rsidRDefault="00AE2F85" w:rsidP="00EC5654">
      <w:pPr>
        <w:tabs>
          <w:tab w:val="left" w:pos="-720"/>
        </w:tabs>
        <w:suppressAutoHyphens/>
        <w:ind w:left="360"/>
        <w:jc w:val="both"/>
        <w:rPr>
          <w:sz w:val="24"/>
          <w:szCs w:val="24"/>
        </w:rPr>
      </w:pPr>
    </w:p>
    <w:p w14:paraId="22642135" w14:textId="77777777" w:rsidR="007F0E87" w:rsidRDefault="007F0E87" w:rsidP="007F0E87">
      <w:pPr>
        <w:tabs>
          <w:tab w:val="left" w:pos="-720"/>
        </w:tabs>
        <w:suppressAutoHyphens/>
        <w:ind w:left="360"/>
        <w:jc w:val="both"/>
        <w:rPr>
          <w:sz w:val="24"/>
          <w:szCs w:val="24"/>
        </w:rPr>
      </w:pPr>
      <w:r>
        <w:rPr>
          <w:sz w:val="24"/>
          <w:szCs w:val="24"/>
        </w:rPr>
        <w:t>90% CI:</w:t>
      </w:r>
    </w:p>
    <w:p w14:paraId="455DCA8C" w14:textId="77777777" w:rsidR="007F0E87" w:rsidRDefault="007F0E87" w:rsidP="007F0E87">
      <w:pPr>
        <w:autoSpaceDE w:val="0"/>
        <w:autoSpaceDN w:val="0"/>
        <w:adjustRightInd w:val="0"/>
        <w:ind w:left="36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FREQ</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=hw6;</w:t>
      </w:r>
    </w:p>
    <w:p w14:paraId="3A303CC5" w14:textId="77777777" w:rsidR="007F0E87" w:rsidRDefault="007F0E87" w:rsidP="007F0E87">
      <w:pPr>
        <w:autoSpaceDE w:val="0"/>
        <w:autoSpaceDN w:val="0"/>
        <w:adjustRightInd w:val="0"/>
        <w:ind w:left="360"/>
        <w:rPr>
          <w:rFonts w:ascii="Courier New" w:hAnsi="Courier New" w:cs="Courier New"/>
          <w:color w:val="000000"/>
          <w:shd w:val="clear" w:color="auto" w:fill="FFFFFF"/>
        </w:rPr>
      </w:pPr>
      <w:r>
        <w:rPr>
          <w:rFonts w:ascii="Courier New" w:hAnsi="Courier New" w:cs="Courier New"/>
          <w:color w:val="0000FF"/>
          <w:shd w:val="clear" w:color="auto" w:fill="FFFFFF"/>
        </w:rPr>
        <w:t>TABLES</w:t>
      </w:r>
      <w:r>
        <w:rPr>
          <w:rFonts w:ascii="Courier New" w:hAnsi="Courier New" w:cs="Courier New"/>
          <w:color w:val="000000"/>
          <w:shd w:val="clear" w:color="auto" w:fill="FFFFFF"/>
        </w:rPr>
        <w:t xml:space="preserve"> fail / </w:t>
      </w:r>
      <w:r>
        <w:rPr>
          <w:rFonts w:ascii="Courier New" w:hAnsi="Courier New" w:cs="Courier New"/>
          <w:color w:val="0000FF"/>
          <w:shd w:val="clear" w:color="auto" w:fill="FFFFFF"/>
        </w:rPr>
        <w:t>BINOMIAL</w:t>
      </w:r>
      <w:r>
        <w:rPr>
          <w:rFonts w:ascii="Courier New" w:hAnsi="Courier New" w:cs="Courier New"/>
          <w:color w:val="000000"/>
          <w:shd w:val="clear" w:color="auto" w:fill="FFFFFF"/>
        </w:rPr>
        <w:t xml:space="preserve"> (LEVEL = </w:t>
      </w:r>
      <w:r>
        <w:rPr>
          <w:rFonts w:ascii="Courier New" w:hAnsi="Courier New" w:cs="Courier New"/>
          <w:color w:val="800080"/>
          <w:shd w:val="clear" w:color="auto" w:fill="FFFFFF"/>
        </w:rPr>
        <w:t>'No'</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ALPHA</w:t>
      </w:r>
      <w:r>
        <w:rPr>
          <w:rFonts w:ascii="Courier New" w:hAnsi="Courier New" w:cs="Courier New"/>
          <w:color w:val="000000"/>
          <w:shd w:val="clear" w:color="auto" w:fill="FFFFFF"/>
        </w:rPr>
        <w:t xml:space="preserve"> = </w:t>
      </w:r>
      <w:r>
        <w:rPr>
          <w:rFonts w:ascii="Courier New" w:hAnsi="Courier New" w:cs="Courier New"/>
          <w:b/>
          <w:bCs/>
          <w:color w:val="008080"/>
          <w:shd w:val="clear" w:color="auto" w:fill="FFFFFF"/>
        </w:rPr>
        <w:t>.10</w:t>
      </w:r>
      <w:r>
        <w:rPr>
          <w:rFonts w:ascii="Courier New" w:hAnsi="Courier New" w:cs="Courier New"/>
          <w:color w:val="000000"/>
          <w:shd w:val="clear" w:color="auto" w:fill="FFFFFF"/>
        </w:rPr>
        <w:t>;</w:t>
      </w:r>
    </w:p>
    <w:p w14:paraId="67981839" w14:textId="77777777" w:rsidR="007F0E87" w:rsidRDefault="007F0E87" w:rsidP="007F0E87">
      <w:pPr>
        <w:autoSpaceDE w:val="0"/>
        <w:autoSpaceDN w:val="0"/>
        <w:adjustRightInd w:val="0"/>
        <w:ind w:left="360"/>
        <w:rPr>
          <w:rFonts w:ascii="Courier New" w:hAnsi="Courier New" w:cs="Courier New"/>
          <w:color w:val="000000"/>
          <w:shd w:val="clear" w:color="auto" w:fill="FFFFFF"/>
        </w:rPr>
      </w:pPr>
      <w:r>
        <w:rPr>
          <w:rFonts w:ascii="Courier New" w:hAnsi="Courier New" w:cs="Courier New"/>
          <w:color w:val="0000FF"/>
          <w:shd w:val="clear" w:color="auto" w:fill="FFFFFF"/>
        </w:rPr>
        <w:t>WEIGHT</w:t>
      </w:r>
      <w:r>
        <w:rPr>
          <w:rFonts w:ascii="Courier New" w:hAnsi="Courier New" w:cs="Courier New"/>
          <w:color w:val="000000"/>
          <w:shd w:val="clear" w:color="auto" w:fill="FFFFFF"/>
        </w:rPr>
        <w:t xml:space="preserve"> wt;</w:t>
      </w:r>
    </w:p>
    <w:p w14:paraId="50E6278F" w14:textId="410B3579" w:rsidR="007F0E87" w:rsidRDefault="007F0E87" w:rsidP="007F0E87">
      <w:pPr>
        <w:autoSpaceDE w:val="0"/>
        <w:autoSpaceDN w:val="0"/>
        <w:adjustRightInd w:val="0"/>
        <w:ind w:left="360"/>
        <w:rPr>
          <w:rFonts w:ascii="Courier New" w:hAnsi="Courier New" w:cs="Courier New"/>
          <w:color w:val="000000"/>
          <w:shd w:val="clear" w:color="auto" w:fill="FFFFFF"/>
        </w:rPr>
      </w:pPr>
      <w:r>
        <w:rPr>
          <w:rFonts w:ascii="Courier New" w:hAnsi="Courier New" w:cs="Courier New"/>
          <w:color w:val="0000FF"/>
          <w:shd w:val="clear" w:color="auto" w:fill="FFFFFF"/>
        </w:rPr>
        <w:t>FORMAT</w:t>
      </w:r>
      <w:r>
        <w:rPr>
          <w:rFonts w:ascii="Courier New" w:hAnsi="Courier New" w:cs="Courier New"/>
          <w:color w:val="000000"/>
          <w:shd w:val="clear" w:color="auto" w:fill="FFFFFF"/>
        </w:rPr>
        <w:t xml:space="preserve"> fail </w:t>
      </w:r>
      <w:r w:rsidR="00E50DAB">
        <w:rPr>
          <w:rFonts w:ascii="Courier New" w:hAnsi="Courier New" w:cs="Courier New"/>
          <w:color w:val="008080"/>
          <w:shd w:val="clear" w:color="auto" w:fill="FFFFFF"/>
        </w:rPr>
        <w:t>tx</w:t>
      </w:r>
      <w:r>
        <w:rPr>
          <w:rFonts w:ascii="Courier New" w:hAnsi="Courier New" w:cs="Courier New"/>
          <w:color w:val="008080"/>
          <w:shd w:val="clear" w:color="auto" w:fill="FFFFFF"/>
        </w:rPr>
        <w:t>_fail.</w:t>
      </w:r>
      <w:r>
        <w:rPr>
          <w:rFonts w:ascii="Courier New" w:hAnsi="Courier New" w:cs="Courier New"/>
          <w:color w:val="000000"/>
          <w:shd w:val="clear" w:color="auto" w:fill="FFFFFF"/>
        </w:rPr>
        <w:t xml:space="preserve">; </w:t>
      </w:r>
    </w:p>
    <w:p w14:paraId="28888586" w14:textId="77777777" w:rsidR="007F0E87" w:rsidRDefault="007F0E87" w:rsidP="007F0E87">
      <w:pPr>
        <w:pStyle w:val="BodyTextIndent"/>
        <w:tabs>
          <w:tab w:val="left" w:pos="90"/>
        </w:tabs>
        <w:ind w:left="360" w:firstLine="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187720BA" w14:textId="77777777" w:rsidR="007F0E87" w:rsidRDefault="007F0E87" w:rsidP="007F0E87">
      <w:pPr>
        <w:pStyle w:val="BodyTextIndent"/>
        <w:tabs>
          <w:tab w:val="left" w:pos="90"/>
        </w:tabs>
        <w:ind w:left="360" w:firstLine="0"/>
        <w:rPr>
          <w:rFonts w:ascii="Courier New" w:hAnsi="Courier New" w:cs="Courier New"/>
          <w:color w:val="000000"/>
          <w:shd w:val="clear" w:color="auto" w:fill="FFFFFF"/>
        </w:rPr>
      </w:pPr>
    </w:p>
    <w:tbl>
      <w:tblPr>
        <w:tblW w:w="5000" w:type="pct"/>
        <w:tblCellSpacing w:w="0"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Description w:val="Page Layout"/>
      </w:tblPr>
      <w:tblGrid>
        <w:gridCol w:w="8410"/>
      </w:tblGrid>
      <w:tr w:rsidR="00AE2F85" w:rsidRPr="002A7F24" w14:paraId="5DF984B6" w14:textId="77777777" w:rsidTr="00AE2F85">
        <w:trPr>
          <w:tblCellSpacing w:w="0" w:type="dxa"/>
        </w:trPr>
        <w:tc>
          <w:tcPr>
            <w:tcW w:w="0" w:type="auto"/>
            <w:hideMark/>
          </w:tcPr>
          <w:p w14:paraId="5970F87C" w14:textId="77777777" w:rsidR="00AE2F85" w:rsidRPr="002A7F24" w:rsidRDefault="00AE2F85" w:rsidP="00AE2F85">
            <w:pPr>
              <w:jc w:val="center"/>
              <w:rPr>
                <w:rFonts w:ascii="Arial" w:hAnsi="Arial" w:cs="Arial"/>
                <w:b/>
                <w:bCs/>
                <w:i/>
                <w:iCs/>
              </w:rPr>
            </w:pPr>
            <w:r w:rsidRPr="002A7F24">
              <w:rPr>
                <w:rFonts w:ascii="Arial" w:hAnsi="Arial" w:cs="Arial"/>
                <w:b/>
                <w:bCs/>
                <w:i/>
                <w:iCs/>
              </w:rPr>
              <w:t>90% Confidence Interval for Failure</w:t>
            </w:r>
          </w:p>
        </w:tc>
      </w:tr>
    </w:tbl>
    <w:p w14:paraId="486527E3" w14:textId="77777777" w:rsidR="00AE2F85" w:rsidRPr="002A7F24" w:rsidRDefault="00AE2F85" w:rsidP="00AE2F85"/>
    <w:p w14:paraId="6BB80D46" w14:textId="77777777" w:rsidR="00AE2F85" w:rsidRPr="002A7F24" w:rsidRDefault="00AE2F85" w:rsidP="00AE2F85">
      <w:pPr>
        <w:jc w:val="center"/>
      </w:pPr>
      <w:r w:rsidRPr="002A7F24">
        <w:t>The FREQ Procedure</w:t>
      </w:r>
    </w:p>
    <w:tbl>
      <w:tblPr>
        <w:tblW w:w="0" w:type="auto"/>
        <w:jc w:val="center"/>
        <w:tblCellSpacing w:w="0" w:type="dxa"/>
        <w:tblBorders>
          <w:top w:val="single" w:sz="6" w:space="0" w:color="000000"/>
          <w:left w:val="single" w:sz="2" w:space="0" w:color="000000"/>
          <w:bottom w:val="single" w:sz="6" w:space="0" w:color="000000"/>
          <w:right w:val="single" w:sz="2" w:space="0" w:color="000000"/>
        </w:tblBorders>
        <w:shd w:val="clear" w:color="auto" w:fill="FFFFFF"/>
        <w:tblCellMar>
          <w:top w:w="105" w:type="dxa"/>
          <w:left w:w="105" w:type="dxa"/>
          <w:bottom w:w="105" w:type="dxa"/>
          <w:right w:w="105" w:type="dxa"/>
        </w:tblCellMar>
        <w:tblLook w:val="04A0" w:firstRow="1" w:lastRow="0" w:firstColumn="1" w:lastColumn="0" w:noHBand="0" w:noVBand="1"/>
        <w:tblDescription w:val="Procedure Freq: One-Way Frequencies"/>
      </w:tblPr>
      <w:tblGrid>
        <w:gridCol w:w="552"/>
        <w:gridCol w:w="1151"/>
        <w:gridCol w:w="896"/>
        <w:gridCol w:w="1240"/>
        <w:gridCol w:w="1240"/>
      </w:tblGrid>
      <w:tr w:rsidR="00AE2F85" w:rsidRPr="002A7F24" w14:paraId="37CDF06B" w14:textId="77777777" w:rsidTr="00AE2F85">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EE22028" w14:textId="77777777" w:rsidR="00AE2F85" w:rsidRPr="002A7F24" w:rsidRDefault="00AE2F85" w:rsidP="00AE2F85">
            <w:pPr>
              <w:jc w:val="right"/>
              <w:rPr>
                <w:b/>
                <w:bCs/>
              </w:rPr>
            </w:pPr>
            <w:r w:rsidRPr="002A7F24">
              <w:rPr>
                <w:b/>
                <w:bCs/>
              </w:rPr>
              <w:t>fail</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3F85D66" w14:textId="77777777" w:rsidR="00AE2F85" w:rsidRPr="002A7F24" w:rsidRDefault="00AE2F85" w:rsidP="00AE2F85">
            <w:pPr>
              <w:jc w:val="right"/>
              <w:rPr>
                <w:b/>
                <w:bCs/>
              </w:rPr>
            </w:pPr>
            <w:r w:rsidRPr="002A7F24">
              <w:rPr>
                <w:b/>
                <w:bCs/>
              </w:rPr>
              <w:t>Frequency</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A23D4BE" w14:textId="77777777" w:rsidR="00AE2F85" w:rsidRPr="002A7F24" w:rsidRDefault="00AE2F85" w:rsidP="00AE2F85">
            <w:pPr>
              <w:jc w:val="right"/>
              <w:rPr>
                <w:b/>
                <w:bCs/>
              </w:rPr>
            </w:pPr>
            <w:r w:rsidRPr="002A7F24">
              <w:rPr>
                <w:b/>
                <w:bCs/>
              </w:rPr>
              <w:t>Percent</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BA549D4" w14:textId="77777777" w:rsidR="00AE2F85" w:rsidRPr="002A7F24" w:rsidRDefault="00AE2F85" w:rsidP="00AE2F85">
            <w:pPr>
              <w:jc w:val="right"/>
              <w:rPr>
                <w:b/>
                <w:bCs/>
              </w:rPr>
            </w:pPr>
            <w:r w:rsidRPr="002A7F24">
              <w:rPr>
                <w:b/>
                <w:bCs/>
              </w:rPr>
              <w:t>Cumulative</w:t>
            </w:r>
            <w:r w:rsidRPr="002A7F24">
              <w:rPr>
                <w:b/>
                <w:bCs/>
              </w:rPr>
              <w:br/>
              <w:t>Frequency</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F0E0475" w14:textId="77777777" w:rsidR="00AE2F85" w:rsidRPr="002A7F24" w:rsidRDefault="00AE2F85" w:rsidP="00AE2F85">
            <w:pPr>
              <w:jc w:val="right"/>
              <w:rPr>
                <w:b/>
                <w:bCs/>
              </w:rPr>
            </w:pPr>
            <w:r w:rsidRPr="002A7F24">
              <w:rPr>
                <w:b/>
                <w:bCs/>
              </w:rPr>
              <w:t>Cumulative</w:t>
            </w:r>
            <w:r w:rsidRPr="002A7F24">
              <w:rPr>
                <w:b/>
                <w:bCs/>
              </w:rPr>
              <w:br/>
              <w:t>Percent</w:t>
            </w:r>
          </w:p>
        </w:tc>
      </w:tr>
      <w:tr w:rsidR="00AE2F85" w:rsidRPr="002A7F24" w14:paraId="2C4E13CC" w14:textId="77777777" w:rsidTr="00AE2F85">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28D12A2" w14:textId="77777777" w:rsidR="00AE2F85" w:rsidRPr="002A7F24" w:rsidRDefault="00AE2F85" w:rsidP="00AE2F85">
            <w:pPr>
              <w:jc w:val="right"/>
              <w:rPr>
                <w:b/>
                <w:bCs/>
              </w:rPr>
            </w:pPr>
            <w:r w:rsidRPr="002A7F24">
              <w:rPr>
                <w:b/>
                <w:bCs/>
              </w:rPr>
              <w:t>Yes</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910C1EC" w14:textId="77777777" w:rsidR="00AE2F85" w:rsidRPr="002A7F24" w:rsidRDefault="00AE2F85" w:rsidP="00AE2F85">
            <w:pPr>
              <w:jc w:val="right"/>
            </w:pPr>
            <w:r w:rsidRPr="002A7F24">
              <w:t>4</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2EC31F6" w14:textId="77777777" w:rsidR="00AE2F85" w:rsidRPr="002A7F24" w:rsidRDefault="00AE2F85" w:rsidP="00AE2F85">
            <w:pPr>
              <w:jc w:val="right"/>
            </w:pPr>
            <w:r w:rsidRPr="002A7F24">
              <w:t>10.00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A4558D3" w14:textId="77777777" w:rsidR="00AE2F85" w:rsidRPr="002A7F24" w:rsidRDefault="00AE2F85" w:rsidP="00AE2F85">
            <w:pPr>
              <w:jc w:val="right"/>
            </w:pPr>
            <w:r w:rsidRPr="002A7F24">
              <w:t>4</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16D61D0" w14:textId="77777777" w:rsidR="00AE2F85" w:rsidRPr="002A7F24" w:rsidRDefault="00AE2F85" w:rsidP="00AE2F85">
            <w:pPr>
              <w:jc w:val="right"/>
            </w:pPr>
            <w:r w:rsidRPr="002A7F24">
              <w:t>10.00</w:t>
            </w:r>
          </w:p>
        </w:tc>
      </w:tr>
      <w:tr w:rsidR="00AE2F85" w:rsidRPr="002A7F24" w14:paraId="1C83543C" w14:textId="77777777" w:rsidTr="00AE2F85">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A5A4B88" w14:textId="77777777" w:rsidR="00AE2F85" w:rsidRPr="002A7F24" w:rsidRDefault="00AE2F85" w:rsidP="00AE2F85">
            <w:pPr>
              <w:jc w:val="right"/>
              <w:rPr>
                <w:b/>
                <w:bCs/>
              </w:rPr>
            </w:pPr>
            <w:r w:rsidRPr="002A7F24">
              <w:rPr>
                <w:b/>
                <w:bCs/>
              </w:rPr>
              <w:t>No</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51072C2" w14:textId="77777777" w:rsidR="00AE2F85" w:rsidRPr="002A7F24" w:rsidRDefault="00AE2F85" w:rsidP="00AE2F85">
            <w:pPr>
              <w:jc w:val="right"/>
            </w:pPr>
            <w:r w:rsidRPr="002A7F24">
              <w:t>36</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30F217D" w14:textId="77777777" w:rsidR="00AE2F85" w:rsidRPr="002A7F24" w:rsidRDefault="00AE2F85" w:rsidP="00AE2F85">
            <w:pPr>
              <w:jc w:val="right"/>
            </w:pPr>
            <w:r w:rsidRPr="002A7F24">
              <w:t>90.00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684AE45" w14:textId="77777777" w:rsidR="00AE2F85" w:rsidRPr="002A7F24" w:rsidRDefault="00AE2F85" w:rsidP="00AE2F85">
            <w:pPr>
              <w:jc w:val="right"/>
            </w:pPr>
            <w:r w:rsidRPr="002A7F24">
              <w:t>40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B1E828E" w14:textId="77777777" w:rsidR="00AE2F85" w:rsidRPr="002A7F24" w:rsidRDefault="00AE2F85" w:rsidP="00AE2F85">
            <w:pPr>
              <w:jc w:val="right"/>
            </w:pPr>
            <w:r w:rsidRPr="002A7F24">
              <w:t>100.00</w:t>
            </w:r>
          </w:p>
        </w:tc>
      </w:tr>
    </w:tbl>
    <w:p w14:paraId="754342AF" w14:textId="77777777" w:rsidR="00AE2F85" w:rsidRPr="002A7F24" w:rsidRDefault="00AE2F85" w:rsidP="00AE2F85">
      <w:bookmarkStart w:id="2" w:name="IDX7"/>
      <w:bookmarkEnd w:id="2"/>
    </w:p>
    <w:tbl>
      <w:tblPr>
        <w:tblW w:w="0" w:type="auto"/>
        <w:jc w:val="center"/>
        <w:tblCellSpacing w:w="0" w:type="dxa"/>
        <w:tblBorders>
          <w:top w:val="single" w:sz="6" w:space="0" w:color="000000"/>
          <w:left w:val="single" w:sz="2" w:space="0" w:color="000000"/>
          <w:bottom w:val="single" w:sz="6" w:space="0" w:color="000000"/>
          <w:right w:val="single" w:sz="2" w:space="0" w:color="000000"/>
        </w:tblBorders>
        <w:shd w:val="clear" w:color="auto" w:fill="FFFFFF"/>
        <w:tblCellMar>
          <w:top w:w="105" w:type="dxa"/>
          <w:left w:w="105" w:type="dxa"/>
          <w:bottom w:w="105" w:type="dxa"/>
          <w:right w:w="105" w:type="dxa"/>
        </w:tblCellMar>
        <w:tblLook w:val="04A0" w:firstRow="1" w:lastRow="0" w:firstColumn="1" w:lastColumn="0" w:noHBand="0" w:noVBand="1"/>
        <w:tblDescription w:val="Procedure Freq: Binomial Proportion"/>
      </w:tblPr>
      <w:tblGrid>
        <w:gridCol w:w="2346"/>
        <w:gridCol w:w="825"/>
      </w:tblGrid>
      <w:tr w:rsidR="00AE2F85" w:rsidRPr="002A7F24" w14:paraId="3E641957" w14:textId="77777777" w:rsidTr="00AE2F85">
        <w:trPr>
          <w:tblHeader/>
          <w:tblCellSpacing w:w="0" w:type="dxa"/>
          <w:jc w:val="center"/>
        </w:trPr>
        <w:tc>
          <w:tcPr>
            <w:tcW w:w="0" w:type="auto"/>
            <w:gridSpan w:val="2"/>
            <w:tcBorders>
              <w:top w:val="outset" w:sz="6" w:space="0" w:color="000000"/>
              <w:left w:val="outset" w:sz="6" w:space="0" w:color="000000"/>
              <w:bottom w:val="outset" w:sz="6" w:space="0" w:color="000000"/>
              <w:right w:val="outset" w:sz="6" w:space="0" w:color="000000"/>
            </w:tcBorders>
            <w:shd w:val="clear" w:color="auto" w:fill="FFFFFF"/>
            <w:hideMark/>
          </w:tcPr>
          <w:p w14:paraId="306218F4" w14:textId="77777777" w:rsidR="00AE2F85" w:rsidRPr="002A7F24" w:rsidRDefault="00AE2F85" w:rsidP="00AE2F85">
            <w:pPr>
              <w:jc w:val="center"/>
              <w:rPr>
                <w:b/>
                <w:bCs/>
              </w:rPr>
            </w:pPr>
            <w:r w:rsidRPr="002A7F24">
              <w:rPr>
                <w:b/>
                <w:bCs/>
              </w:rPr>
              <w:t>Binomial Proportion for fail = Yes</w:t>
            </w:r>
          </w:p>
        </w:tc>
      </w:tr>
      <w:tr w:rsidR="00AE2F85" w:rsidRPr="002A7F24" w14:paraId="6614C743" w14:textId="77777777" w:rsidTr="00AE2F85">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12CEA23" w14:textId="77777777" w:rsidR="00AE2F85" w:rsidRPr="002A7F24" w:rsidRDefault="00AE2F85" w:rsidP="00AE2F85">
            <w:pPr>
              <w:rPr>
                <w:b/>
                <w:bCs/>
              </w:rPr>
            </w:pPr>
            <w:r w:rsidRPr="002A7F24">
              <w:rPr>
                <w:b/>
                <w:bCs/>
              </w:rPr>
              <w:lastRenderedPageBreak/>
              <w:t>Proportion</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31EF7C9" w14:textId="77777777" w:rsidR="00AE2F85" w:rsidRPr="002A7F24" w:rsidRDefault="00AE2F85" w:rsidP="00AE2F85">
            <w:pPr>
              <w:jc w:val="right"/>
            </w:pPr>
            <w:r w:rsidRPr="002A7F24">
              <w:t>0.1000</w:t>
            </w:r>
          </w:p>
        </w:tc>
      </w:tr>
      <w:tr w:rsidR="00AE2F85" w:rsidRPr="002A7F24" w14:paraId="65A1C369" w14:textId="77777777" w:rsidTr="00AE2F85">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62D4F19" w14:textId="77777777" w:rsidR="00AE2F85" w:rsidRPr="002A7F24" w:rsidRDefault="00AE2F85" w:rsidP="00AE2F85">
            <w:pPr>
              <w:rPr>
                <w:b/>
                <w:bCs/>
              </w:rPr>
            </w:pPr>
            <w:r w:rsidRPr="002A7F24">
              <w:rPr>
                <w:b/>
                <w:bCs/>
              </w:rPr>
              <w:t>ASE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340524A" w14:textId="77777777" w:rsidR="00AE2F85" w:rsidRPr="002A7F24" w:rsidRDefault="00AE2F85" w:rsidP="00AE2F85">
            <w:pPr>
              <w:jc w:val="right"/>
            </w:pPr>
            <w:r w:rsidRPr="002A7F24">
              <w:t>0.0474</w:t>
            </w:r>
          </w:p>
        </w:tc>
      </w:tr>
      <w:tr w:rsidR="00AE2F85" w:rsidRPr="002A7F24" w14:paraId="3D45C0BC" w14:textId="77777777" w:rsidTr="00AE2F85">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9D28DE1" w14:textId="77777777" w:rsidR="00AE2F85" w:rsidRPr="002A7F24" w:rsidRDefault="00AE2F85" w:rsidP="00AE2F85">
            <w:pPr>
              <w:rPr>
                <w:b/>
                <w:bCs/>
              </w:rPr>
            </w:pPr>
            <w:r w:rsidRPr="002A7F24">
              <w:rPr>
                <w:b/>
                <w:bCs/>
              </w:rPr>
              <w:t>90% Lower Conf Limit</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D99B871" w14:textId="77777777" w:rsidR="00AE2F85" w:rsidRPr="002A7F24" w:rsidRDefault="00AE2F85" w:rsidP="00AE2F85">
            <w:pPr>
              <w:jc w:val="right"/>
            </w:pPr>
            <w:r w:rsidRPr="002A7F24">
              <w:t>0.0220</w:t>
            </w:r>
          </w:p>
        </w:tc>
      </w:tr>
      <w:tr w:rsidR="00AE2F85" w:rsidRPr="002A7F24" w14:paraId="33D8A63B" w14:textId="77777777" w:rsidTr="00AE2F85">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7FFC58A" w14:textId="77777777" w:rsidR="00AE2F85" w:rsidRPr="002A7F24" w:rsidRDefault="00AE2F85" w:rsidP="00AE2F85">
            <w:pPr>
              <w:rPr>
                <w:b/>
                <w:bCs/>
              </w:rPr>
            </w:pPr>
            <w:r w:rsidRPr="002A7F24">
              <w:rPr>
                <w:b/>
                <w:bCs/>
              </w:rPr>
              <w:t>90% Upper Conf Limit</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A49FF6B" w14:textId="77777777" w:rsidR="00AE2F85" w:rsidRPr="002A7F24" w:rsidRDefault="00AE2F85" w:rsidP="00AE2F85">
            <w:pPr>
              <w:jc w:val="right"/>
            </w:pPr>
            <w:r w:rsidRPr="002A7F24">
              <w:t>0.1780</w:t>
            </w:r>
          </w:p>
        </w:tc>
      </w:tr>
      <w:tr w:rsidR="00AE2F85" w:rsidRPr="002A7F24" w14:paraId="56400028" w14:textId="77777777" w:rsidTr="00AE2F85">
        <w:trPr>
          <w:tblCellSpacing w:w="0" w:type="dxa"/>
          <w:jc w:val="center"/>
        </w:trPr>
        <w:tc>
          <w:tcPr>
            <w:tcW w:w="0" w:type="auto"/>
            <w:gridSpan w:val="2"/>
            <w:tcBorders>
              <w:top w:val="outset" w:sz="6" w:space="0" w:color="000000"/>
              <w:left w:val="nil"/>
              <w:bottom w:val="outset" w:sz="6" w:space="0" w:color="000000"/>
              <w:right w:val="nil"/>
            </w:tcBorders>
            <w:shd w:val="clear" w:color="auto" w:fill="FFFFFF"/>
            <w:hideMark/>
          </w:tcPr>
          <w:p w14:paraId="29B66B52" w14:textId="39429D1C" w:rsidR="00AE2F85" w:rsidRPr="002A7F24" w:rsidRDefault="00AE2F85" w:rsidP="00AE2F85">
            <w:pPr>
              <w:rPr>
                <w:b/>
                <w:bCs/>
              </w:rPr>
            </w:pPr>
            <w:r w:rsidRPr="002A7F24">
              <w:rPr>
                <w:b/>
                <w:bCs/>
              </w:rPr>
              <w:t> </w:t>
            </w:r>
            <w:r w:rsidRPr="002A7F24">
              <w:t> </w:t>
            </w:r>
          </w:p>
        </w:tc>
      </w:tr>
      <w:tr w:rsidR="00AE2F85" w:rsidRPr="002A7F24" w14:paraId="5157BA0D" w14:textId="77777777" w:rsidTr="00AE2F85">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052D06D" w14:textId="77777777" w:rsidR="00AE2F85" w:rsidRPr="002A7F24" w:rsidRDefault="00AE2F85" w:rsidP="00AE2F85">
            <w:pPr>
              <w:rPr>
                <w:b/>
                <w:bCs/>
              </w:rPr>
            </w:pPr>
            <w:r w:rsidRPr="002A7F24">
              <w:rPr>
                <w:b/>
                <w:bCs/>
              </w:rPr>
              <w:t>Exact Conf Limits</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412D3E5" w14:textId="77777777" w:rsidR="00AE2F85" w:rsidRPr="002A7F24" w:rsidRDefault="00AE2F85" w:rsidP="00AE2F85">
            <w:pPr>
              <w:jc w:val="right"/>
            </w:pPr>
            <w:r w:rsidRPr="002A7F24">
              <w:t> </w:t>
            </w:r>
          </w:p>
        </w:tc>
      </w:tr>
      <w:tr w:rsidR="00AE2F85" w:rsidRPr="002A7F24" w14:paraId="662E54DE" w14:textId="77777777" w:rsidTr="00AE2F85">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D8977F7" w14:textId="77777777" w:rsidR="00AE2F85" w:rsidRPr="002A7F24" w:rsidRDefault="00AE2F85" w:rsidP="00AE2F85">
            <w:pPr>
              <w:rPr>
                <w:b/>
                <w:bCs/>
                <w:highlight w:val="yellow"/>
              </w:rPr>
            </w:pPr>
            <w:r w:rsidRPr="002A7F24">
              <w:rPr>
                <w:b/>
                <w:bCs/>
                <w:highlight w:val="yellow"/>
              </w:rPr>
              <w:t>90% Lower Conf Limit</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DCC0025" w14:textId="77777777" w:rsidR="00AE2F85" w:rsidRPr="002A7F24" w:rsidRDefault="00AE2F85" w:rsidP="00AE2F85">
            <w:pPr>
              <w:jc w:val="right"/>
              <w:rPr>
                <w:highlight w:val="yellow"/>
              </w:rPr>
            </w:pPr>
            <w:r w:rsidRPr="002A7F24">
              <w:rPr>
                <w:highlight w:val="yellow"/>
              </w:rPr>
              <w:t>0.0349</w:t>
            </w:r>
          </w:p>
        </w:tc>
      </w:tr>
      <w:tr w:rsidR="00AE2F85" w:rsidRPr="002A7F24" w14:paraId="1C44D99A" w14:textId="77777777" w:rsidTr="00AE2F85">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A7AC927" w14:textId="77777777" w:rsidR="00AE2F85" w:rsidRPr="002A7F24" w:rsidRDefault="00AE2F85" w:rsidP="00AE2F85">
            <w:pPr>
              <w:rPr>
                <w:b/>
                <w:bCs/>
                <w:highlight w:val="yellow"/>
              </w:rPr>
            </w:pPr>
            <w:r w:rsidRPr="002A7F24">
              <w:rPr>
                <w:b/>
                <w:bCs/>
                <w:highlight w:val="yellow"/>
              </w:rPr>
              <w:t>90% Upper Conf Limit</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383A459" w14:textId="77777777" w:rsidR="00AE2F85" w:rsidRPr="002A7F24" w:rsidRDefault="00AE2F85" w:rsidP="00AE2F85">
            <w:pPr>
              <w:jc w:val="right"/>
              <w:rPr>
                <w:highlight w:val="yellow"/>
              </w:rPr>
            </w:pPr>
            <w:r w:rsidRPr="002A7F24">
              <w:rPr>
                <w:highlight w:val="yellow"/>
              </w:rPr>
              <w:t>0.2144</w:t>
            </w:r>
          </w:p>
        </w:tc>
      </w:tr>
    </w:tbl>
    <w:p w14:paraId="5A68B30B" w14:textId="77777777" w:rsidR="00AE2F85" w:rsidRDefault="00AE2F85" w:rsidP="007F0E87">
      <w:pPr>
        <w:tabs>
          <w:tab w:val="left" w:pos="-720"/>
        </w:tabs>
        <w:suppressAutoHyphens/>
        <w:ind w:left="360"/>
        <w:jc w:val="both"/>
        <w:rPr>
          <w:sz w:val="24"/>
          <w:szCs w:val="24"/>
        </w:rPr>
      </w:pPr>
    </w:p>
    <w:p w14:paraId="53BF8DF2" w14:textId="1C3BA1F3" w:rsidR="00FD4166" w:rsidRPr="00743781" w:rsidRDefault="00743781" w:rsidP="00FD4166">
      <w:pPr>
        <w:tabs>
          <w:tab w:val="left" w:pos="-720"/>
        </w:tabs>
        <w:suppressAutoHyphens/>
        <w:ind w:left="360"/>
        <w:jc w:val="both"/>
        <w:rPr>
          <w:sz w:val="24"/>
          <w:szCs w:val="24"/>
        </w:rPr>
      </w:pPr>
      <w:r w:rsidRPr="00743781">
        <w:rPr>
          <w:sz w:val="24"/>
          <w:szCs w:val="24"/>
          <w:u w:val="single"/>
        </w:rPr>
        <w:t>Interpretation:</w:t>
      </w:r>
      <w:r>
        <w:rPr>
          <w:sz w:val="24"/>
          <w:szCs w:val="24"/>
        </w:rPr>
        <w:t xml:space="preserve"> </w:t>
      </w:r>
      <w:r w:rsidR="008A4366">
        <w:rPr>
          <w:sz w:val="24"/>
          <w:szCs w:val="24"/>
        </w:rPr>
        <w:t>I am</w:t>
      </w:r>
      <w:r w:rsidR="00FD4166">
        <w:rPr>
          <w:sz w:val="24"/>
          <w:szCs w:val="24"/>
        </w:rPr>
        <w:t xml:space="preserve"> 90% confident that the </w:t>
      </w:r>
      <w:r w:rsidR="00361C82">
        <w:rPr>
          <w:sz w:val="24"/>
          <w:szCs w:val="24"/>
        </w:rPr>
        <w:t xml:space="preserve">true </w:t>
      </w:r>
      <w:r w:rsidR="00FD4166">
        <w:rPr>
          <w:sz w:val="24"/>
          <w:szCs w:val="24"/>
        </w:rPr>
        <w:t>population proportion of drug failure is between 3.5% and 21.4%.</w:t>
      </w:r>
    </w:p>
    <w:p w14:paraId="04831E19" w14:textId="77777777" w:rsidR="00743781" w:rsidRDefault="00743781" w:rsidP="007F0E87">
      <w:pPr>
        <w:tabs>
          <w:tab w:val="left" w:pos="-720"/>
        </w:tabs>
        <w:suppressAutoHyphens/>
        <w:ind w:left="360"/>
        <w:jc w:val="both"/>
        <w:rPr>
          <w:sz w:val="24"/>
          <w:szCs w:val="24"/>
        </w:rPr>
      </w:pPr>
    </w:p>
    <w:p w14:paraId="2D2F3825" w14:textId="77777777" w:rsidR="007F0E87" w:rsidRDefault="007F0E87" w:rsidP="007D5591">
      <w:pPr>
        <w:tabs>
          <w:tab w:val="left" w:pos="-720"/>
        </w:tabs>
        <w:suppressAutoHyphens/>
        <w:jc w:val="both"/>
        <w:rPr>
          <w:sz w:val="24"/>
          <w:szCs w:val="24"/>
        </w:rPr>
      </w:pPr>
      <w:r>
        <w:rPr>
          <w:sz w:val="24"/>
          <w:szCs w:val="24"/>
        </w:rPr>
        <w:t>99% CI:</w:t>
      </w:r>
    </w:p>
    <w:p w14:paraId="1F8DE964" w14:textId="77777777" w:rsidR="00CB3C76" w:rsidRDefault="00CB3C76" w:rsidP="00CB3C76">
      <w:pPr>
        <w:autoSpaceDE w:val="0"/>
        <w:autoSpaceDN w:val="0"/>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FREQ</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=hw6;</w:t>
      </w:r>
    </w:p>
    <w:p w14:paraId="223F6165" w14:textId="77777777" w:rsidR="00CB3C76" w:rsidRDefault="00CB3C76" w:rsidP="00CB3C76">
      <w:pPr>
        <w:autoSpaceDE w:val="0"/>
        <w:autoSpaceDN w:val="0"/>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TABLES</w:t>
      </w:r>
      <w:r>
        <w:rPr>
          <w:rFonts w:ascii="Courier New" w:hAnsi="Courier New" w:cs="Courier New"/>
          <w:color w:val="000000"/>
          <w:shd w:val="clear" w:color="auto" w:fill="FFFFFF"/>
        </w:rPr>
        <w:t xml:space="preserve"> fail / </w:t>
      </w:r>
      <w:r>
        <w:rPr>
          <w:rFonts w:ascii="Courier New" w:hAnsi="Courier New" w:cs="Courier New"/>
          <w:color w:val="0000FF"/>
          <w:shd w:val="clear" w:color="auto" w:fill="FFFFFF"/>
        </w:rPr>
        <w:t>BINOMIAL</w:t>
      </w:r>
      <w:r>
        <w:rPr>
          <w:rFonts w:ascii="Courier New" w:hAnsi="Courier New" w:cs="Courier New"/>
          <w:color w:val="000000"/>
          <w:shd w:val="clear" w:color="auto" w:fill="FFFFFF"/>
        </w:rPr>
        <w:t xml:space="preserve"> (LEVEL = </w:t>
      </w:r>
      <w:r>
        <w:rPr>
          <w:rFonts w:ascii="Courier New" w:hAnsi="Courier New" w:cs="Courier New"/>
          <w:color w:val="800080"/>
          <w:shd w:val="clear" w:color="auto" w:fill="FFFFFF"/>
        </w:rPr>
        <w:t>'Yes'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ALPHA</w:t>
      </w:r>
      <w:r>
        <w:rPr>
          <w:rFonts w:ascii="Courier New" w:hAnsi="Courier New" w:cs="Courier New"/>
          <w:color w:val="000000"/>
          <w:shd w:val="clear" w:color="auto" w:fill="FFFFFF"/>
        </w:rPr>
        <w:t xml:space="preserve"> = </w:t>
      </w:r>
      <w:r>
        <w:rPr>
          <w:rFonts w:ascii="Courier New" w:hAnsi="Courier New" w:cs="Courier New"/>
          <w:b/>
          <w:bCs/>
          <w:color w:val="008080"/>
          <w:shd w:val="clear" w:color="auto" w:fill="FFFFFF"/>
        </w:rPr>
        <w:t>.01</w:t>
      </w:r>
      <w:r>
        <w:rPr>
          <w:rFonts w:ascii="Courier New" w:hAnsi="Courier New" w:cs="Courier New"/>
          <w:color w:val="000000"/>
          <w:shd w:val="clear" w:color="auto" w:fill="FFFFFF"/>
        </w:rPr>
        <w:t>;</w:t>
      </w:r>
    </w:p>
    <w:p w14:paraId="74881EC7" w14:textId="77777777" w:rsidR="00CB3C76" w:rsidRDefault="00CB3C76" w:rsidP="00CB3C76">
      <w:pPr>
        <w:autoSpaceDE w:val="0"/>
        <w:autoSpaceDN w:val="0"/>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WEIGHT</w:t>
      </w:r>
      <w:r>
        <w:rPr>
          <w:rFonts w:ascii="Courier New" w:hAnsi="Courier New" w:cs="Courier New"/>
          <w:color w:val="000000"/>
          <w:shd w:val="clear" w:color="auto" w:fill="FFFFFF"/>
        </w:rPr>
        <w:t xml:space="preserve"> wt;</w:t>
      </w:r>
    </w:p>
    <w:p w14:paraId="2511B640" w14:textId="77777777" w:rsidR="00CB3C76" w:rsidRDefault="00CB3C76" w:rsidP="00CB3C76">
      <w:pPr>
        <w:autoSpaceDE w:val="0"/>
        <w:autoSpaceDN w:val="0"/>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FORMAT</w:t>
      </w:r>
      <w:r>
        <w:rPr>
          <w:rFonts w:ascii="Courier New" w:hAnsi="Courier New" w:cs="Courier New"/>
          <w:color w:val="000000"/>
          <w:shd w:val="clear" w:color="auto" w:fill="FFFFFF"/>
        </w:rPr>
        <w:t xml:space="preserve"> fail </w:t>
      </w:r>
      <w:r>
        <w:rPr>
          <w:rFonts w:ascii="Courier New" w:hAnsi="Courier New" w:cs="Courier New"/>
          <w:color w:val="008080"/>
          <w:shd w:val="clear" w:color="auto" w:fill="FFFFFF"/>
        </w:rPr>
        <w:t>tx_fail.</w:t>
      </w:r>
      <w:r>
        <w:rPr>
          <w:rFonts w:ascii="Courier New" w:hAnsi="Courier New" w:cs="Courier New"/>
          <w:color w:val="000000"/>
          <w:shd w:val="clear" w:color="auto" w:fill="FFFFFF"/>
        </w:rPr>
        <w:t xml:space="preserve">; </w:t>
      </w:r>
    </w:p>
    <w:p w14:paraId="338975C4" w14:textId="77777777" w:rsidR="00CB3C76" w:rsidRDefault="00CB3C76" w:rsidP="00CB3C76">
      <w:pPr>
        <w:autoSpaceDE w:val="0"/>
        <w:autoSpaceDN w:val="0"/>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title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'99% Confidence Interval for Failure'</w:t>
      </w:r>
      <w:r>
        <w:rPr>
          <w:rFonts w:ascii="Courier New" w:hAnsi="Courier New" w:cs="Courier New"/>
          <w:color w:val="000000"/>
          <w:shd w:val="clear" w:color="auto" w:fill="FFFFFF"/>
        </w:rPr>
        <w:t>;</w:t>
      </w:r>
    </w:p>
    <w:p w14:paraId="3468CB55" w14:textId="3B77A2BD" w:rsidR="007F0E87" w:rsidRDefault="00CB3C76" w:rsidP="00073708">
      <w:pPr>
        <w:pStyle w:val="BodyTextIndent"/>
        <w:tabs>
          <w:tab w:val="left" w:pos="90"/>
        </w:tabs>
        <w:ind w:left="0" w:firstLine="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5773234E" w14:textId="77777777" w:rsidR="00CB3C76" w:rsidRDefault="00CB3C76" w:rsidP="00CB3C76">
      <w:pPr>
        <w:pStyle w:val="BodyTextIndent"/>
        <w:tabs>
          <w:tab w:val="left" w:pos="90"/>
        </w:tabs>
        <w:ind w:left="360" w:firstLine="0"/>
        <w:rPr>
          <w:rFonts w:ascii="Courier New" w:hAnsi="Courier New" w:cs="Courier New"/>
          <w:color w:val="000000"/>
          <w:shd w:val="clear" w:color="auto" w:fill="FFFFFF"/>
        </w:rPr>
      </w:pPr>
    </w:p>
    <w:tbl>
      <w:tblPr>
        <w:tblW w:w="5000" w:type="pct"/>
        <w:tblCellSpacing w:w="0"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Description w:val="Page Layout"/>
      </w:tblPr>
      <w:tblGrid>
        <w:gridCol w:w="8410"/>
      </w:tblGrid>
      <w:tr w:rsidR="00CB3C76" w:rsidRPr="002A7F24" w14:paraId="46089E9C" w14:textId="77777777" w:rsidTr="00CB3C76">
        <w:trPr>
          <w:tblCellSpacing w:w="0" w:type="dxa"/>
        </w:trPr>
        <w:tc>
          <w:tcPr>
            <w:tcW w:w="0" w:type="auto"/>
            <w:hideMark/>
          </w:tcPr>
          <w:p w14:paraId="60EED906" w14:textId="77777777" w:rsidR="00CB3C76" w:rsidRPr="002A7F24" w:rsidRDefault="00CB3C76" w:rsidP="00CB3C76">
            <w:pPr>
              <w:jc w:val="center"/>
              <w:rPr>
                <w:rFonts w:ascii="Arial" w:hAnsi="Arial" w:cs="Arial"/>
                <w:b/>
                <w:bCs/>
                <w:i/>
                <w:iCs/>
              </w:rPr>
            </w:pPr>
            <w:r w:rsidRPr="002A7F24">
              <w:rPr>
                <w:rFonts w:ascii="Arial" w:hAnsi="Arial" w:cs="Arial"/>
                <w:b/>
                <w:bCs/>
                <w:i/>
                <w:iCs/>
              </w:rPr>
              <w:t>99% Confidence Interval for Failure</w:t>
            </w:r>
          </w:p>
        </w:tc>
      </w:tr>
    </w:tbl>
    <w:p w14:paraId="53B9A1EF" w14:textId="77777777" w:rsidR="00CB3C76" w:rsidRPr="002A7F24" w:rsidRDefault="00CB3C76" w:rsidP="00CB3C76"/>
    <w:p w14:paraId="138630CF" w14:textId="77777777" w:rsidR="00CB3C76" w:rsidRPr="002A7F24" w:rsidRDefault="00CB3C76" w:rsidP="00CB3C76">
      <w:pPr>
        <w:jc w:val="center"/>
      </w:pPr>
      <w:r w:rsidRPr="002A7F24">
        <w:t>The FREQ Procedure</w:t>
      </w:r>
    </w:p>
    <w:tbl>
      <w:tblPr>
        <w:tblW w:w="0" w:type="auto"/>
        <w:jc w:val="center"/>
        <w:tblCellSpacing w:w="0" w:type="dxa"/>
        <w:tblBorders>
          <w:top w:val="single" w:sz="6" w:space="0" w:color="000000"/>
          <w:left w:val="single" w:sz="2" w:space="0" w:color="000000"/>
          <w:bottom w:val="single" w:sz="6" w:space="0" w:color="000000"/>
          <w:right w:val="single" w:sz="2" w:space="0" w:color="000000"/>
        </w:tblBorders>
        <w:shd w:val="clear" w:color="auto" w:fill="FFFFFF"/>
        <w:tblCellMar>
          <w:top w:w="105" w:type="dxa"/>
          <w:left w:w="105" w:type="dxa"/>
          <w:bottom w:w="105" w:type="dxa"/>
          <w:right w:w="105" w:type="dxa"/>
        </w:tblCellMar>
        <w:tblLook w:val="04A0" w:firstRow="1" w:lastRow="0" w:firstColumn="1" w:lastColumn="0" w:noHBand="0" w:noVBand="1"/>
        <w:tblDescription w:val="Procedure Freq: One-Way Frequencies"/>
      </w:tblPr>
      <w:tblGrid>
        <w:gridCol w:w="552"/>
        <w:gridCol w:w="1151"/>
        <w:gridCol w:w="896"/>
        <w:gridCol w:w="1240"/>
        <w:gridCol w:w="1240"/>
      </w:tblGrid>
      <w:tr w:rsidR="00CB3C76" w:rsidRPr="002A7F24" w14:paraId="4F5C9AB1" w14:textId="77777777" w:rsidTr="00CB3C76">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E0B26A7" w14:textId="77777777" w:rsidR="00CB3C76" w:rsidRPr="002A7F24" w:rsidRDefault="00CB3C76" w:rsidP="00CB3C76">
            <w:pPr>
              <w:jc w:val="right"/>
              <w:rPr>
                <w:b/>
                <w:bCs/>
              </w:rPr>
            </w:pPr>
            <w:r w:rsidRPr="002A7F24">
              <w:rPr>
                <w:b/>
                <w:bCs/>
              </w:rPr>
              <w:t>fail</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CD6AA03" w14:textId="77777777" w:rsidR="00CB3C76" w:rsidRPr="002A7F24" w:rsidRDefault="00CB3C76" w:rsidP="00CB3C76">
            <w:pPr>
              <w:jc w:val="right"/>
              <w:rPr>
                <w:b/>
                <w:bCs/>
              </w:rPr>
            </w:pPr>
            <w:r w:rsidRPr="002A7F24">
              <w:rPr>
                <w:b/>
                <w:bCs/>
              </w:rPr>
              <w:t>Frequency</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2450AA8" w14:textId="77777777" w:rsidR="00CB3C76" w:rsidRPr="002A7F24" w:rsidRDefault="00CB3C76" w:rsidP="00CB3C76">
            <w:pPr>
              <w:jc w:val="right"/>
              <w:rPr>
                <w:b/>
                <w:bCs/>
              </w:rPr>
            </w:pPr>
            <w:r w:rsidRPr="002A7F24">
              <w:rPr>
                <w:b/>
                <w:bCs/>
              </w:rPr>
              <w:t>Percent</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DB6B980" w14:textId="77777777" w:rsidR="00CB3C76" w:rsidRPr="002A7F24" w:rsidRDefault="00CB3C76" w:rsidP="00CB3C76">
            <w:pPr>
              <w:jc w:val="right"/>
              <w:rPr>
                <w:b/>
                <w:bCs/>
              </w:rPr>
            </w:pPr>
            <w:r w:rsidRPr="002A7F24">
              <w:rPr>
                <w:b/>
                <w:bCs/>
              </w:rPr>
              <w:t>Cumulative</w:t>
            </w:r>
            <w:r w:rsidRPr="002A7F24">
              <w:rPr>
                <w:b/>
                <w:bCs/>
              </w:rPr>
              <w:br/>
              <w:t>Frequency</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5F767FA" w14:textId="77777777" w:rsidR="00CB3C76" w:rsidRPr="002A7F24" w:rsidRDefault="00CB3C76" w:rsidP="00CB3C76">
            <w:pPr>
              <w:jc w:val="right"/>
              <w:rPr>
                <w:b/>
                <w:bCs/>
              </w:rPr>
            </w:pPr>
            <w:r w:rsidRPr="002A7F24">
              <w:rPr>
                <w:b/>
                <w:bCs/>
              </w:rPr>
              <w:t>Cumulative</w:t>
            </w:r>
            <w:r w:rsidRPr="002A7F24">
              <w:rPr>
                <w:b/>
                <w:bCs/>
              </w:rPr>
              <w:br/>
              <w:t>Percent</w:t>
            </w:r>
          </w:p>
        </w:tc>
      </w:tr>
      <w:tr w:rsidR="00CB3C76" w:rsidRPr="002A7F24" w14:paraId="637D67F0" w14:textId="77777777" w:rsidTr="00CB3C76">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EA74CF9" w14:textId="77777777" w:rsidR="00CB3C76" w:rsidRPr="002A7F24" w:rsidRDefault="00CB3C76" w:rsidP="00CB3C76">
            <w:pPr>
              <w:jc w:val="right"/>
              <w:rPr>
                <w:b/>
                <w:bCs/>
              </w:rPr>
            </w:pPr>
            <w:r w:rsidRPr="002A7F24">
              <w:rPr>
                <w:b/>
                <w:bCs/>
              </w:rPr>
              <w:t>Yes</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340A9AC" w14:textId="77777777" w:rsidR="00CB3C76" w:rsidRPr="002A7F24" w:rsidRDefault="00CB3C76" w:rsidP="00CB3C76">
            <w:pPr>
              <w:jc w:val="right"/>
            </w:pPr>
            <w:r w:rsidRPr="002A7F24">
              <w:t>4</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2BA14AF" w14:textId="77777777" w:rsidR="00CB3C76" w:rsidRPr="002A7F24" w:rsidRDefault="00CB3C76" w:rsidP="00CB3C76">
            <w:pPr>
              <w:jc w:val="right"/>
            </w:pPr>
            <w:r w:rsidRPr="002A7F24">
              <w:t>10.00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7B8584F" w14:textId="77777777" w:rsidR="00CB3C76" w:rsidRPr="002A7F24" w:rsidRDefault="00CB3C76" w:rsidP="00CB3C76">
            <w:pPr>
              <w:jc w:val="right"/>
            </w:pPr>
            <w:r w:rsidRPr="002A7F24">
              <w:t>4</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620CDA0" w14:textId="77777777" w:rsidR="00CB3C76" w:rsidRPr="002A7F24" w:rsidRDefault="00CB3C76" w:rsidP="00CB3C76">
            <w:pPr>
              <w:jc w:val="right"/>
            </w:pPr>
            <w:r w:rsidRPr="002A7F24">
              <w:t>10.00</w:t>
            </w:r>
          </w:p>
        </w:tc>
      </w:tr>
      <w:tr w:rsidR="00CB3C76" w:rsidRPr="002A7F24" w14:paraId="5F7FB6E0" w14:textId="77777777" w:rsidTr="00CB3C76">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D0942EB" w14:textId="77777777" w:rsidR="00CB3C76" w:rsidRPr="002A7F24" w:rsidRDefault="00CB3C76" w:rsidP="00CB3C76">
            <w:pPr>
              <w:jc w:val="right"/>
              <w:rPr>
                <w:b/>
                <w:bCs/>
              </w:rPr>
            </w:pPr>
            <w:r w:rsidRPr="002A7F24">
              <w:rPr>
                <w:b/>
                <w:bCs/>
              </w:rPr>
              <w:t>No</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7591E51" w14:textId="77777777" w:rsidR="00CB3C76" w:rsidRPr="002A7F24" w:rsidRDefault="00CB3C76" w:rsidP="00CB3C76">
            <w:pPr>
              <w:jc w:val="right"/>
            </w:pPr>
            <w:r w:rsidRPr="002A7F24">
              <w:t>36</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0ECE750" w14:textId="77777777" w:rsidR="00CB3C76" w:rsidRPr="002A7F24" w:rsidRDefault="00CB3C76" w:rsidP="00CB3C76">
            <w:pPr>
              <w:jc w:val="right"/>
            </w:pPr>
            <w:r w:rsidRPr="002A7F24">
              <w:t>90.00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B72B264" w14:textId="77777777" w:rsidR="00CB3C76" w:rsidRPr="002A7F24" w:rsidRDefault="00CB3C76" w:rsidP="00CB3C76">
            <w:pPr>
              <w:jc w:val="right"/>
            </w:pPr>
            <w:r w:rsidRPr="002A7F24">
              <w:t>40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A32875C" w14:textId="77777777" w:rsidR="00CB3C76" w:rsidRPr="002A7F24" w:rsidRDefault="00CB3C76" w:rsidP="00CB3C76">
            <w:pPr>
              <w:jc w:val="right"/>
            </w:pPr>
            <w:r w:rsidRPr="002A7F24">
              <w:t>100.00</w:t>
            </w:r>
          </w:p>
        </w:tc>
      </w:tr>
    </w:tbl>
    <w:p w14:paraId="4197A324" w14:textId="77777777" w:rsidR="00CB3C76" w:rsidRPr="002A7F24" w:rsidRDefault="00CB3C76" w:rsidP="00CB3C76">
      <w:bookmarkStart w:id="3" w:name="IDX10"/>
      <w:bookmarkEnd w:id="3"/>
    </w:p>
    <w:tbl>
      <w:tblPr>
        <w:tblW w:w="0" w:type="auto"/>
        <w:jc w:val="center"/>
        <w:tblCellSpacing w:w="0" w:type="dxa"/>
        <w:tblBorders>
          <w:top w:val="single" w:sz="6" w:space="0" w:color="000000"/>
          <w:left w:val="single" w:sz="2" w:space="0" w:color="000000"/>
          <w:bottom w:val="single" w:sz="6" w:space="0" w:color="000000"/>
          <w:right w:val="single" w:sz="2" w:space="0" w:color="000000"/>
        </w:tblBorders>
        <w:shd w:val="clear" w:color="auto" w:fill="FFFFFF"/>
        <w:tblCellMar>
          <w:top w:w="105" w:type="dxa"/>
          <w:left w:w="105" w:type="dxa"/>
          <w:bottom w:w="105" w:type="dxa"/>
          <w:right w:w="105" w:type="dxa"/>
        </w:tblCellMar>
        <w:tblLook w:val="04A0" w:firstRow="1" w:lastRow="0" w:firstColumn="1" w:lastColumn="0" w:noHBand="0" w:noVBand="1"/>
        <w:tblDescription w:val="Procedure Freq: Binomial Proportion"/>
      </w:tblPr>
      <w:tblGrid>
        <w:gridCol w:w="2346"/>
        <w:gridCol w:w="825"/>
      </w:tblGrid>
      <w:tr w:rsidR="00CB3C76" w:rsidRPr="002A7F24" w14:paraId="3451023A" w14:textId="77777777" w:rsidTr="00CB3C76">
        <w:trPr>
          <w:tblHeader/>
          <w:tblCellSpacing w:w="0" w:type="dxa"/>
          <w:jc w:val="center"/>
        </w:trPr>
        <w:tc>
          <w:tcPr>
            <w:tcW w:w="0" w:type="auto"/>
            <w:gridSpan w:val="2"/>
            <w:tcBorders>
              <w:top w:val="outset" w:sz="6" w:space="0" w:color="000000"/>
              <w:left w:val="outset" w:sz="6" w:space="0" w:color="000000"/>
              <w:bottom w:val="outset" w:sz="6" w:space="0" w:color="000000"/>
              <w:right w:val="outset" w:sz="6" w:space="0" w:color="000000"/>
            </w:tcBorders>
            <w:shd w:val="clear" w:color="auto" w:fill="FFFFFF"/>
            <w:hideMark/>
          </w:tcPr>
          <w:p w14:paraId="715A67E7" w14:textId="77777777" w:rsidR="00CB3C76" w:rsidRPr="002A7F24" w:rsidRDefault="00CB3C76" w:rsidP="00CB3C76">
            <w:pPr>
              <w:jc w:val="center"/>
              <w:rPr>
                <w:b/>
                <w:bCs/>
              </w:rPr>
            </w:pPr>
            <w:r w:rsidRPr="002A7F24">
              <w:rPr>
                <w:b/>
                <w:bCs/>
              </w:rPr>
              <w:t>Binomial Proportion for fail = Yes</w:t>
            </w:r>
          </w:p>
        </w:tc>
      </w:tr>
      <w:tr w:rsidR="00CB3C76" w:rsidRPr="002A7F24" w14:paraId="62493871" w14:textId="77777777" w:rsidTr="00CB3C76">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2CF47E9" w14:textId="77777777" w:rsidR="00CB3C76" w:rsidRPr="002A7F24" w:rsidRDefault="00CB3C76" w:rsidP="00CB3C76">
            <w:pPr>
              <w:rPr>
                <w:b/>
                <w:bCs/>
              </w:rPr>
            </w:pPr>
            <w:r w:rsidRPr="002A7F24">
              <w:rPr>
                <w:b/>
                <w:bCs/>
              </w:rPr>
              <w:t>Proportion</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5066B26" w14:textId="77777777" w:rsidR="00CB3C76" w:rsidRPr="002A7F24" w:rsidRDefault="00CB3C76" w:rsidP="00CB3C76">
            <w:pPr>
              <w:jc w:val="right"/>
            </w:pPr>
            <w:r w:rsidRPr="002A7F24">
              <w:t>0.1000</w:t>
            </w:r>
          </w:p>
        </w:tc>
      </w:tr>
      <w:tr w:rsidR="00CB3C76" w:rsidRPr="002A7F24" w14:paraId="1D3250F9" w14:textId="77777777" w:rsidTr="00CB3C76">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E072443" w14:textId="77777777" w:rsidR="00CB3C76" w:rsidRPr="002A7F24" w:rsidRDefault="00CB3C76" w:rsidP="00CB3C76">
            <w:pPr>
              <w:rPr>
                <w:b/>
                <w:bCs/>
              </w:rPr>
            </w:pPr>
            <w:r w:rsidRPr="002A7F24">
              <w:rPr>
                <w:b/>
                <w:bCs/>
              </w:rPr>
              <w:t>ASE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306F6AE" w14:textId="77777777" w:rsidR="00CB3C76" w:rsidRPr="002A7F24" w:rsidRDefault="00CB3C76" w:rsidP="00CB3C76">
            <w:pPr>
              <w:jc w:val="right"/>
            </w:pPr>
            <w:r w:rsidRPr="002A7F24">
              <w:t>0.0474</w:t>
            </w:r>
          </w:p>
        </w:tc>
      </w:tr>
      <w:tr w:rsidR="00CB3C76" w:rsidRPr="002A7F24" w14:paraId="2F0E9AE0" w14:textId="77777777" w:rsidTr="00CB3C76">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E59192E" w14:textId="77777777" w:rsidR="00CB3C76" w:rsidRPr="002A7F24" w:rsidRDefault="00CB3C76" w:rsidP="00CB3C76">
            <w:pPr>
              <w:rPr>
                <w:b/>
                <w:bCs/>
              </w:rPr>
            </w:pPr>
            <w:r w:rsidRPr="002A7F24">
              <w:rPr>
                <w:b/>
                <w:bCs/>
              </w:rPr>
              <w:t>99% Lower Conf Limit</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B27C072" w14:textId="77777777" w:rsidR="00CB3C76" w:rsidRPr="002A7F24" w:rsidRDefault="00CB3C76" w:rsidP="00CB3C76">
            <w:pPr>
              <w:jc w:val="right"/>
            </w:pPr>
            <w:r w:rsidRPr="002A7F24">
              <w:t>0.0000</w:t>
            </w:r>
          </w:p>
        </w:tc>
      </w:tr>
      <w:tr w:rsidR="00CB3C76" w:rsidRPr="002A7F24" w14:paraId="37DF38B8" w14:textId="77777777" w:rsidTr="00CB3C76">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E584576" w14:textId="77777777" w:rsidR="00CB3C76" w:rsidRPr="002A7F24" w:rsidRDefault="00CB3C76" w:rsidP="00CB3C76">
            <w:pPr>
              <w:rPr>
                <w:b/>
                <w:bCs/>
              </w:rPr>
            </w:pPr>
            <w:r w:rsidRPr="002A7F24">
              <w:rPr>
                <w:b/>
                <w:bCs/>
              </w:rPr>
              <w:t>99% Upper Conf Limit</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B6DA1A5" w14:textId="77777777" w:rsidR="00CB3C76" w:rsidRPr="002A7F24" w:rsidRDefault="00CB3C76" w:rsidP="00CB3C76">
            <w:pPr>
              <w:jc w:val="right"/>
            </w:pPr>
            <w:r w:rsidRPr="002A7F24">
              <w:t>0.2222</w:t>
            </w:r>
          </w:p>
        </w:tc>
      </w:tr>
      <w:tr w:rsidR="00CB3C76" w:rsidRPr="002A7F24" w14:paraId="455FCB95" w14:textId="77777777" w:rsidTr="00CB3C76">
        <w:trPr>
          <w:tblCellSpacing w:w="0" w:type="dxa"/>
          <w:jc w:val="center"/>
        </w:trPr>
        <w:tc>
          <w:tcPr>
            <w:tcW w:w="0" w:type="auto"/>
            <w:gridSpan w:val="2"/>
            <w:tcBorders>
              <w:top w:val="outset" w:sz="6" w:space="0" w:color="000000"/>
              <w:left w:val="nil"/>
              <w:bottom w:val="outset" w:sz="6" w:space="0" w:color="000000"/>
              <w:right w:val="nil"/>
            </w:tcBorders>
            <w:shd w:val="clear" w:color="auto" w:fill="FFFFFF"/>
            <w:hideMark/>
          </w:tcPr>
          <w:p w14:paraId="692ED9A0" w14:textId="487F51D5" w:rsidR="00CB3C76" w:rsidRPr="002A7F24" w:rsidRDefault="00CB3C76" w:rsidP="00CB3C76">
            <w:pPr>
              <w:rPr>
                <w:b/>
                <w:bCs/>
              </w:rPr>
            </w:pPr>
            <w:r w:rsidRPr="002A7F24">
              <w:rPr>
                <w:b/>
                <w:bCs/>
              </w:rPr>
              <w:t> </w:t>
            </w:r>
            <w:r w:rsidRPr="002A7F24">
              <w:t> </w:t>
            </w:r>
          </w:p>
        </w:tc>
      </w:tr>
      <w:tr w:rsidR="00CB3C76" w:rsidRPr="002A7F24" w14:paraId="385A3E1A" w14:textId="77777777" w:rsidTr="00CB3C76">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711E1A8" w14:textId="77777777" w:rsidR="00CB3C76" w:rsidRPr="002A7F24" w:rsidRDefault="00CB3C76" w:rsidP="00CB3C76">
            <w:pPr>
              <w:rPr>
                <w:b/>
                <w:bCs/>
              </w:rPr>
            </w:pPr>
            <w:r w:rsidRPr="002A7F24">
              <w:rPr>
                <w:b/>
                <w:bCs/>
              </w:rPr>
              <w:lastRenderedPageBreak/>
              <w:t>Exact Conf Limits</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40AAB4B" w14:textId="77777777" w:rsidR="00CB3C76" w:rsidRPr="002A7F24" w:rsidRDefault="00CB3C76" w:rsidP="00CB3C76">
            <w:pPr>
              <w:jc w:val="right"/>
            </w:pPr>
            <w:r w:rsidRPr="002A7F24">
              <w:t> </w:t>
            </w:r>
          </w:p>
        </w:tc>
      </w:tr>
      <w:tr w:rsidR="00CB3C76" w:rsidRPr="002A7F24" w14:paraId="6738FFB9" w14:textId="77777777" w:rsidTr="00CB3C76">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90D4DD3" w14:textId="77777777" w:rsidR="00CB3C76" w:rsidRPr="002A7F24" w:rsidRDefault="00CB3C76" w:rsidP="00CB3C76">
            <w:pPr>
              <w:rPr>
                <w:b/>
                <w:bCs/>
                <w:highlight w:val="yellow"/>
              </w:rPr>
            </w:pPr>
            <w:r w:rsidRPr="002A7F24">
              <w:rPr>
                <w:b/>
                <w:bCs/>
                <w:highlight w:val="yellow"/>
              </w:rPr>
              <w:t>99% Lower Conf Limit</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E6F8474" w14:textId="77777777" w:rsidR="00CB3C76" w:rsidRPr="002A7F24" w:rsidRDefault="00CB3C76" w:rsidP="00CB3C76">
            <w:pPr>
              <w:jc w:val="right"/>
              <w:rPr>
                <w:highlight w:val="yellow"/>
              </w:rPr>
            </w:pPr>
            <w:r w:rsidRPr="002A7F24">
              <w:rPr>
                <w:highlight w:val="yellow"/>
              </w:rPr>
              <w:t>0.0173</w:t>
            </w:r>
          </w:p>
        </w:tc>
      </w:tr>
      <w:tr w:rsidR="00CB3C76" w:rsidRPr="002A7F24" w14:paraId="0BAE80ED" w14:textId="77777777" w:rsidTr="00CB3C76">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0B75525" w14:textId="77777777" w:rsidR="00CB3C76" w:rsidRPr="002A7F24" w:rsidRDefault="00CB3C76" w:rsidP="00CB3C76">
            <w:pPr>
              <w:rPr>
                <w:b/>
                <w:bCs/>
                <w:highlight w:val="yellow"/>
              </w:rPr>
            </w:pPr>
            <w:r w:rsidRPr="002A7F24">
              <w:rPr>
                <w:b/>
                <w:bCs/>
                <w:highlight w:val="yellow"/>
              </w:rPr>
              <w:t>99% Upper Conf Limit</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44A265C" w14:textId="77777777" w:rsidR="00CB3C76" w:rsidRPr="002A7F24" w:rsidRDefault="00CB3C76" w:rsidP="00CB3C76">
            <w:pPr>
              <w:jc w:val="right"/>
              <w:rPr>
                <w:highlight w:val="yellow"/>
              </w:rPr>
            </w:pPr>
            <w:r w:rsidRPr="002A7F24">
              <w:rPr>
                <w:highlight w:val="yellow"/>
              </w:rPr>
              <w:t>0.2826</w:t>
            </w:r>
          </w:p>
        </w:tc>
      </w:tr>
    </w:tbl>
    <w:p w14:paraId="02FBCFCE" w14:textId="77777777" w:rsidR="000B4FE7" w:rsidRDefault="000B4FE7" w:rsidP="000B4FE7">
      <w:pPr>
        <w:tabs>
          <w:tab w:val="left" w:pos="-720"/>
        </w:tabs>
        <w:suppressAutoHyphens/>
        <w:jc w:val="both"/>
        <w:rPr>
          <w:b/>
          <w:bCs/>
          <w:sz w:val="36"/>
        </w:rPr>
      </w:pPr>
    </w:p>
    <w:p w14:paraId="334D3AE5" w14:textId="65DC5483" w:rsidR="00E900BB" w:rsidRPr="00FD4166" w:rsidRDefault="000B4FE7" w:rsidP="00FD4166">
      <w:pPr>
        <w:tabs>
          <w:tab w:val="left" w:pos="-720"/>
        </w:tabs>
        <w:suppressAutoHyphens/>
        <w:ind w:left="720"/>
        <w:jc w:val="both"/>
        <w:rPr>
          <w:sz w:val="24"/>
          <w:szCs w:val="24"/>
        </w:rPr>
      </w:pPr>
      <w:r w:rsidRPr="000B4FE7">
        <w:rPr>
          <w:spacing w:val="-3"/>
          <w:sz w:val="24"/>
          <w:szCs w:val="24"/>
          <w:u w:val="single"/>
        </w:rPr>
        <w:t>Interpretation:</w:t>
      </w:r>
      <w:r w:rsidR="008A4366">
        <w:rPr>
          <w:spacing w:val="-3"/>
          <w:sz w:val="24"/>
          <w:szCs w:val="24"/>
        </w:rPr>
        <w:t xml:space="preserve"> </w:t>
      </w:r>
      <w:r w:rsidR="008A4366">
        <w:rPr>
          <w:sz w:val="24"/>
          <w:szCs w:val="24"/>
        </w:rPr>
        <w:t>I am</w:t>
      </w:r>
      <w:r w:rsidR="00FD4166">
        <w:rPr>
          <w:sz w:val="24"/>
          <w:szCs w:val="24"/>
        </w:rPr>
        <w:t xml:space="preserve"> 99% confident that the </w:t>
      </w:r>
      <w:r w:rsidR="00361C82">
        <w:rPr>
          <w:sz w:val="24"/>
          <w:szCs w:val="24"/>
        </w:rPr>
        <w:t xml:space="preserve">true </w:t>
      </w:r>
      <w:r w:rsidR="00FD4166">
        <w:rPr>
          <w:sz w:val="24"/>
          <w:szCs w:val="24"/>
        </w:rPr>
        <w:t>population proportion of drug failure is between 1.7% and 28.3%.</w:t>
      </w:r>
    </w:p>
    <w:p w14:paraId="048BDA0A" w14:textId="77777777" w:rsidR="000B4FE7" w:rsidRPr="00EC5654" w:rsidRDefault="000B4FE7" w:rsidP="00EC5654">
      <w:pPr>
        <w:tabs>
          <w:tab w:val="left" w:pos="-720"/>
        </w:tabs>
        <w:suppressAutoHyphens/>
        <w:ind w:left="360"/>
        <w:jc w:val="both"/>
        <w:rPr>
          <w:spacing w:val="-3"/>
          <w:sz w:val="24"/>
          <w:szCs w:val="24"/>
        </w:rPr>
      </w:pPr>
    </w:p>
    <w:p w14:paraId="34D933D1" w14:textId="77777777" w:rsidR="00EC5654" w:rsidRPr="00546494" w:rsidRDefault="00EC5654" w:rsidP="00EC5654">
      <w:pPr>
        <w:tabs>
          <w:tab w:val="left" w:pos="-720"/>
        </w:tabs>
        <w:suppressAutoHyphens/>
        <w:ind w:left="360"/>
        <w:jc w:val="both"/>
        <w:rPr>
          <w:spacing w:val="-3"/>
          <w:sz w:val="24"/>
          <w:szCs w:val="24"/>
        </w:rPr>
      </w:pPr>
      <w:r w:rsidRPr="00546494">
        <w:rPr>
          <w:spacing w:val="-3"/>
          <w:sz w:val="24"/>
          <w:szCs w:val="24"/>
        </w:rPr>
        <w:t xml:space="preserve">c) Suppose we know that the standard drug at a given daily dose for treating </w:t>
      </w:r>
      <w:r w:rsidRPr="00546494">
        <w:rPr>
          <w:i/>
          <w:spacing w:val="-3"/>
          <w:sz w:val="24"/>
          <w:szCs w:val="24"/>
        </w:rPr>
        <w:t>Chlamydia</w:t>
      </w:r>
      <w:r w:rsidRPr="00546494">
        <w:rPr>
          <w:spacing w:val="-3"/>
          <w:sz w:val="24"/>
          <w:szCs w:val="24"/>
        </w:rPr>
        <w:t xml:space="preserve"> has an estimated </w:t>
      </w:r>
      <w:r w:rsidR="001D532B" w:rsidRPr="00546494">
        <w:rPr>
          <w:spacing w:val="-3"/>
          <w:sz w:val="24"/>
          <w:szCs w:val="24"/>
        </w:rPr>
        <w:t>25</w:t>
      </w:r>
      <w:r w:rsidRPr="00546494">
        <w:rPr>
          <w:spacing w:val="-3"/>
          <w:sz w:val="24"/>
          <w:szCs w:val="24"/>
        </w:rPr>
        <w:t xml:space="preserve">% failure rate in treating </w:t>
      </w:r>
      <w:r w:rsidRPr="00546494">
        <w:rPr>
          <w:i/>
          <w:spacing w:val="-3"/>
          <w:sz w:val="24"/>
          <w:szCs w:val="24"/>
        </w:rPr>
        <w:t>Chlamydia</w:t>
      </w:r>
      <w:r w:rsidRPr="00546494">
        <w:rPr>
          <w:spacing w:val="-3"/>
          <w:sz w:val="24"/>
          <w:szCs w:val="24"/>
        </w:rPr>
        <w:t xml:space="preserve"> over a large number of patients in several trials. What can be said in comparing the failure rates of the two drugs? </w:t>
      </w:r>
      <w:r w:rsidR="00E900BB" w:rsidRPr="00546494">
        <w:rPr>
          <w:spacing w:val="-3"/>
          <w:sz w:val="24"/>
          <w:szCs w:val="24"/>
        </w:rPr>
        <w:t>Answer this for each level of confidence in (b).</w:t>
      </w:r>
    </w:p>
    <w:p w14:paraId="170E04F4" w14:textId="77777777" w:rsidR="000B4FE7" w:rsidRDefault="000B4FE7" w:rsidP="00EC5654">
      <w:pPr>
        <w:tabs>
          <w:tab w:val="left" w:pos="-720"/>
        </w:tabs>
        <w:suppressAutoHyphens/>
        <w:ind w:left="360"/>
        <w:jc w:val="both"/>
        <w:rPr>
          <w:spacing w:val="-3"/>
          <w:sz w:val="24"/>
          <w:szCs w:val="24"/>
        </w:rPr>
      </w:pPr>
    </w:p>
    <w:p w14:paraId="0FE0C994" w14:textId="61A9E4D2" w:rsidR="000B4FE7" w:rsidRDefault="002C5257" w:rsidP="00EC5654">
      <w:pPr>
        <w:tabs>
          <w:tab w:val="left" w:pos="-720"/>
        </w:tabs>
        <w:suppressAutoHyphens/>
        <w:ind w:left="360"/>
        <w:jc w:val="both"/>
        <w:rPr>
          <w:spacing w:val="-3"/>
          <w:sz w:val="24"/>
          <w:szCs w:val="24"/>
        </w:rPr>
      </w:pPr>
      <w:r>
        <w:rPr>
          <w:spacing w:val="-3"/>
          <w:sz w:val="24"/>
          <w:szCs w:val="24"/>
        </w:rPr>
        <w:t>*To find the l</w:t>
      </w:r>
      <w:r w:rsidR="000B4FE7">
        <w:rPr>
          <w:spacing w:val="-3"/>
          <w:sz w:val="24"/>
          <w:szCs w:val="24"/>
        </w:rPr>
        <w:t>ower one-sided CI for failure rates of new drug with p-hat=0.10</w:t>
      </w:r>
      <w:r>
        <w:rPr>
          <w:spacing w:val="-3"/>
          <w:sz w:val="24"/>
          <w:szCs w:val="24"/>
        </w:rPr>
        <w:t xml:space="preserve"> I doubled the alpha value so that SAS would give me a confidence interval with the appropriate area in the upper tail. For example, the 90% one-sided CI uses an alpha of 0.20 indicating a total of 20% area in both tails but 10% area in the upper tail</w:t>
      </w:r>
      <w:r w:rsidR="00E879E7">
        <w:rPr>
          <w:spacing w:val="-3"/>
          <w:sz w:val="24"/>
          <w:szCs w:val="24"/>
        </w:rPr>
        <w:t xml:space="preserve"> so using the upper bound estimate gives me the 90% lower one-sided CI</w:t>
      </w:r>
      <w:r>
        <w:rPr>
          <w:spacing w:val="-3"/>
          <w:sz w:val="24"/>
          <w:szCs w:val="24"/>
        </w:rPr>
        <w:t>.</w:t>
      </w:r>
      <w:r w:rsidR="00BE49DF">
        <w:rPr>
          <w:spacing w:val="-3"/>
          <w:sz w:val="24"/>
          <w:szCs w:val="24"/>
        </w:rPr>
        <w:t xml:space="preserve"> </w:t>
      </w:r>
      <w:r w:rsidR="00BE49DF" w:rsidRPr="007A7BDB">
        <w:rPr>
          <w:spacing w:val="-3"/>
          <w:sz w:val="24"/>
          <w:szCs w:val="24"/>
          <w:highlight w:val="green"/>
        </w:rPr>
        <w:t>This could also be done with the nominal alpha levels (0.01, 0.05, 0.10) leading to a more conservative result.</w:t>
      </w:r>
    </w:p>
    <w:p w14:paraId="286B34CF" w14:textId="77777777" w:rsidR="00700429" w:rsidRDefault="00700429" w:rsidP="00EC5654">
      <w:pPr>
        <w:tabs>
          <w:tab w:val="left" w:pos="-720"/>
        </w:tabs>
        <w:suppressAutoHyphens/>
        <w:ind w:left="360"/>
        <w:jc w:val="both"/>
        <w:rPr>
          <w:spacing w:val="-3"/>
          <w:sz w:val="24"/>
          <w:szCs w:val="24"/>
        </w:rPr>
      </w:pPr>
    </w:p>
    <w:p w14:paraId="5610583D" w14:textId="77777777" w:rsidR="007D5591" w:rsidRDefault="007D5591" w:rsidP="007D5591">
      <w:pPr>
        <w:autoSpaceDE w:val="0"/>
        <w:autoSpaceDN w:val="0"/>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FREQ</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=hw6;</w:t>
      </w:r>
    </w:p>
    <w:p w14:paraId="4C160FB3" w14:textId="79E25F14" w:rsidR="007D5591" w:rsidRDefault="007D5591" w:rsidP="007D5591">
      <w:pPr>
        <w:autoSpaceDE w:val="0"/>
        <w:autoSpaceDN w:val="0"/>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TABLES</w:t>
      </w:r>
      <w:r>
        <w:rPr>
          <w:rFonts w:ascii="Courier New" w:hAnsi="Courier New" w:cs="Courier New"/>
          <w:color w:val="000000"/>
          <w:shd w:val="clear" w:color="auto" w:fill="FFFFFF"/>
        </w:rPr>
        <w:t xml:space="preserve"> fail / </w:t>
      </w:r>
      <w:r>
        <w:rPr>
          <w:rFonts w:ascii="Courier New" w:hAnsi="Courier New" w:cs="Courier New"/>
          <w:color w:val="0000FF"/>
          <w:shd w:val="clear" w:color="auto" w:fill="FFFFFF"/>
        </w:rPr>
        <w:t>BINOMIAL</w:t>
      </w:r>
      <w:r>
        <w:rPr>
          <w:rFonts w:ascii="Courier New" w:hAnsi="Courier New" w:cs="Courier New"/>
          <w:color w:val="000000"/>
          <w:shd w:val="clear" w:color="auto" w:fill="FFFFFF"/>
        </w:rPr>
        <w:t xml:space="preserve"> (LEVEL = </w:t>
      </w:r>
      <w:r>
        <w:rPr>
          <w:rFonts w:ascii="Courier New" w:hAnsi="Courier New" w:cs="Courier New"/>
          <w:color w:val="800080"/>
          <w:shd w:val="clear" w:color="auto" w:fill="FFFFFF"/>
        </w:rPr>
        <w:t>'Yes'</w:t>
      </w:r>
      <w:r>
        <w:rPr>
          <w:rFonts w:ascii="Courier New" w:hAnsi="Courier New" w:cs="Courier New"/>
          <w:color w:val="000000"/>
          <w:shd w:val="clear" w:color="auto" w:fill="FFFFFF"/>
        </w:rPr>
        <w:t xml:space="preserve">) </w:t>
      </w:r>
      <w:r w:rsidRPr="002C5257">
        <w:rPr>
          <w:rFonts w:ascii="Courier New" w:hAnsi="Courier New" w:cs="Courier New"/>
          <w:color w:val="0000FF"/>
          <w:highlight w:val="yellow"/>
          <w:shd w:val="clear" w:color="auto" w:fill="FFFFFF"/>
        </w:rPr>
        <w:t>ALPHA</w:t>
      </w:r>
      <w:r w:rsidRPr="002C5257">
        <w:rPr>
          <w:rFonts w:ascii="Courier New" w:hAnsi="Courier New" w:cs="Courier New"/>
          <w:color w:val="000000"/>
          <w:highlight w:val="yellow"/>
          <w:shd w:val="clear" w:color="auto" w:fill="FFFFFF"/>
        </w:rPr>
        <w:t xml:space="preserve"> = </w:t>
      </w:r>
      <w:r w:rsidRPr="002C5257">
        <w:rPr>
          <w:rFonts w:ascii="Courier New" w:hAnsi="Courier New" w:cs="Courier New"/>
          <w:b/>
          <w:bCs/>
          <w:color w:val="008080"/>
          <w:highlight w:val="yellow"/>
          <w:shd w:val="clear" w:color="auto" w:fill="FFFFFF"/>
        </w:rPr>
        <w:t>.20</w:t>
      </w:r>
      <w:r>
        <w:rPr>
          <w:rFonts w:ascii="Courier New" w:hAnsi="Courier New" w:cs="Courier New"/>
          <w:color w:val="000000"/>
          <w:shd w:val="clear" w:color="auto" w:fill="FFFFFF"/>
        </w:rPr>
        <w:t>;</w:t>
      </w:r>
    </w:p>
    <w:p w14:paraId="05652351" w14:textId="77777777" w:rsidR="007D5591" w:rsidRDefault="007D5591" w:rsidP="007D5591">
      <w:pPr>
        <w:autoSpaceDE w:val="0"/>
        <w:autoSpaceDN w:val="0"/>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WEIGHT</w:t>
      </w:r>
      <w:r>
        <w:rPr>
          <w:rFonts w:ascii="Courier New" w:hAnsi="Courier New" w:cs="Courier New"/>
          <w:color w:val="000000"/>
          <w:shd w:val="clear" w:color="auto" w:fill="FFFFFF"/>
        </w:rPr>
        <w:t xml:space="preserve"> wt;</w:t>
      </w:r>
    </w:p>
    <w:p w14:paraId="14089360" w14:textId="77777777" w:rsidR="007D5591" w:rsidRDefault="007D5591" w:rsidP="007D5591">
      <w:pPr>
        <w:autoSpaceDE w:val="0"/>
        <w:autoSpaceDN w:val="0"/>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FORMAT</w:t>
      </w:r>
      <w:r>
        <w:rPr>
          <w:rFonts w:ascii="Courier New" w:hAnsi="Courier New" w:cs="Courier New"/>
          <w:color w:val="000000"/>
          <w:shd w:val="clear" w:color="auto" w:fill="FFFFFF"/>
        </w:rPr>
        <w:t xml:space="preserve"> fail </w:t>
      </w:r>
      <w:r>
        <w:rPr>
          <w:rFonts w:ascii="Courier New" w:hAnsi="Courier New" w:cs="Courier New"/>
          <w:color w:val="008080"/>
          <w:shd w:val="clear" w:color="auto" w:fill="FFFFFF"/>
        </w:rPr>
        <w:t>tx_fail.</w:t>
      </w:r>
      <w:r>
        <w:rPr>
          <w:rFonts w:ascii="Courier New" w:hAnsi="Courier New" w:cs="Courier New"/>
          <w:color w:val="000000"/>
          <w:shd w:val="clear" w:color="auto" w:fill="FFFFFF"/>
        </w:rPr>
        <w:t xml:space="preserve">; </w:t>
      </w:r>
    </w:p>
    <w:p w14:paraId="280A7F27" w14:textId="37860F46" w:rsidR="007D5591" w:rsidRDefault="007D5591" w:rsidP="007D5591">
      <w:pPr>
        <w:autoSpaceDE w:val="0"/>
        <w:autoSpaceDN w:val="0"/>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title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'90% Lower One-Sided Confidence Interval for Failure'</w:t>
      </w:r>
      <w:r>
        <w:rPr>
          <w:rFonts w:ascii="Courier New" w:hAnsi="Courier New" w:cs="Courier New"/>
          <w:color w:val="000000"/>
          <w:shd w:val="clear" w:color="auto" w:fill="FFFFFF"/>
        </w:rPr>
        <w:t>;</w:t>
      </w:r>
    </w:p>
    <w:p w14:paraId="35BCB444" w14:textId="77777777" w:rsidR="007D5591" w:rsidRDefault="007D5591" w:rsidP="007D5591">
      <w:pPr>
        <w:pStyle w:val="BodyTextIndent"/>
        <w:tabs>
          <w:tab w:val="left" w:pos="90"/>
        </w:tabs>
        <w:ind w:left="360" w:firstLine="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11370885" w14:textId="77777777" w:rsidR="00700429" w:rsidRDefault="00700429" w:rsidP="00EC5654">
      <w:pPr>
        <w:tabs>
          <w:tab w:val="left" w:pos="-720"/>
        </w:tabs>
        <w:suppressAutoHyphens/>
        <w:ind w:left="360"/>
        <w:jc w:val="both"/>
        <w:rPr>
          <w:spacing w:val="-3"/>
          <w:sz w:val="24"/>
          <w:szCs w:val="24"/>
        </w:rPr>
      </w:pPr>
    </w:p>
    <w:tbl>
      <w:tblPr>
        <w:tblW w:w="5000" w:type="pct"/>
        <w:tblCellSpacing w:w="0"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Description w:val="Page Layout"/>
      </w:tblPr>
      <w:tblGrid>
        <w:gridCol w:w="8410"/>
      </w:tblGrid>
      <w:tr w:rsidR="009C5723" w:rsidRPr="002A7F24" w14:paraId="0A920C9D" w14:textId="77777777" w:rsidTr="009C5723">
        <w:trPr>
          <w:tblCellSpacing w:w="0" w:type="dxa"/>
        </w:trPr>
        <w:tc>
          <w:tcPr>
            <w:tcW w:w="0" w:type="auto"/>
            <w:hideMark/>
          </w:tcPr>
          <w:p w14:paraId="7E652D91" w14:textId="77777777" w:rsidR="009C5723" w:rsidRPr="002A7F24" w:rsidRDefault="009C5723" w:rsidP="009C5723">
            <w:pPr>
              <w:jc w:val="center"/>
              <w:rPr>
                <w:rFonts w:ascii="Arial" w:hAnsi="Arial" w:cs="Arial"/>
                <w:b/>
                <w:bCs/>
                <w:i/>
                <w:iCs/>
              </w:rPr>
            </w:pPr>
            <w:r w:rsidRPr="002A7F24">
              <w:rPr>
                <w:rFonts w:ascii="Arial" w:hAnsi="Arial" w:cs="Arial"/>
                <w:b/>
                <w:bCs/>
                <w:i/>
                <w:iCs/>
              </w:rPr>
              <w:t>90% Lower One-Sided Confidence Interval for Failure</w:t>
            </w:r>
          </w:p>
        </w:tc>
      </w:tr>
    </w:tbl>
    <w:p w14:paraId="1FFA9D1B" w14:textId="77777777" w:rsidR="009C5723" w:rsidRPr="002A7F24" w:rsidRDefault="009C5723" w:rsidP="009C5723"/>
    <w:p w14:paraId="6C69E5E1" w14:textId="77777777" w:rsidR="009C5723" w:rsidRPr="002A7F24" w:rsidRDefault="009C5723" w:rsidP="009C5723">
      <w:pPr>
        <w:jc w:val="center"/>
      </w:pPr>
      <w:r w:rsidRPr="002A7F24">
        <w:t>The FREQ Procedure</w:t>
      </w:r>
    </w:p>
    <w:p w14:paraId="6D0945F6" w14:textId="77777777" w:rsidR="009C5723" w:rsidRPr="002A7F24" w:rsidRDefault="009C5723" w:rsidP="009C5723"/>
    <w:tbl>
      <w:tblPr>
        <w:tblW w:w="0" w:type="auto"/>
        <w:jc w:val="center"/>
        <w:tblCellSpacing w:w="0" w:type="dxa"/>
        <w:tblBorders>
          <w:top w:val="single" w:sz="6" w:space="0" w:color="000000"/>
          <w:left w:val="single" w:sz="2" w:space="0" w:color="000000"/>
          <w:bottom w:val="single" w:sz="6" w:space="0" w:color="000000"/>
          <w:right w:val="single" w:sz="2" w:space="0" w:color="000000"/>
        </w:tblBorders>
        <w:shd w:val="clear" w:color="auto" w:fill="FFFFFF"/>
        <w:tblCellMar>
          <w:top w:w="105" w:type="dxa"/>
          <w:left w:w="105" w:type="dxa"/>
          <w:bottom w:w="105" w:type="dxa"/>
          <w:right w:w="105" w:type="dxa"/>
        </w:tblCellMar>
        <w:tblLook w:val="04A0" w:firstRow="1" w:lastRow="0" w:firstColumn="1" w:lastColumn="0" w:noHBand="0" w:noVBand="1"/>
        <w:tblDescription w:val="Procedure Freq: Binomial Proportion"/>
      </w:tblPr>
      <w:tblGrid>
        <w:gridCol w:w="2346"/>
        <w:gridCol w:w="825"/>
      </w:tblGrid>
      <w:tr w:rsidR="009C5723" w:rsidRPr="002A7F24" w14:paraId="503B0053" w14:textId="77777777" w:rsidTr="009C5723">
        <w:trPr>
          <w:tblHeader/>
          <w:tblCellSpacing w:w="0" w:type="dxa"/>
          <w:jc w:val="center"/>
        </w:trPr>
        <w:tc>
          <w:tcPr>
            <w:tcW w:w="0" w:type="auto"/>
            <w:gridSpan w:val="2"/>
            <w:tcBorders>
              <w:top w:val="outset" w:sz="6" w:space="0" w:color="000000"/>
              <w:left w:val="outset" w:sz="6" w:space="0" w:color="000000"/>
              <w:bottom w:val="outset" w:sz="6" w:space="0" w:color="000000"/>
              <w:right w:val="outset" w:sz="6" w:space="0" w:color="000000"/>
            </w:tcBorders>
            <w:shd w:val="clear" w:color="auto" w:fill="FFFFFF"/>
            <w:hideMark/>
          </w:tcPr>
          <w:p w14:paraId="17CDE0EF" w14:textId="77777777" w:rsidR="009C5723" w:rsidRPr="002A7F24" w:rsidRDefault="009C5723" w:rsidP="009C5723">
            <w:pPr>
              <w:jc w:val="center"/>
              <w:rPr>
                <w:b/>
                <w:bCs/>
              </w:rPr>
            </w:pPr>
            <w:r w:rsidRPr="002A7F24">
              <w:rPr>
                <w:b/>
                <w:bCs/>
              </w:rPr>
              <w:t>Binomial Proportion for fail = Yes</w:t>
            </w:r>
          </w:p>
        </w:tc>
      </w:tr>
      <w:tr w:rsidR="009C5723" w:rsidRPr="002A7F24" w14:paraId="02A404F2" w14:textId="77777777" w:rsidTr="009C572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2883F48" w14:textId="77777777" w:rsidR="009C5723" w:rsidRPr="002A7F24" w:rsidRDefault="009C5723" w:rsidP="009C5723">
            <w:pPr>
              <w:rPr>
                <w:b/>
                <w:bCs/>
              </w:rPr>
            </w:pPr>
            <w:r w:rsidRPr="002A7F24">
              <w:rPr>
                <w:b/>
                <w:bCs/>
              </w:rPr>
              <w:t>Proportion</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FF05970" w14:textId="77777777" w:rsidR="009C5723" w:rsidRPr="002A7F24" w:rsidRDefault="009C5723" w:rsidP="009C5723">
            <w:pPr>
              <w:jc w:val="right"/>
            </w:pPr>
            <w:r w:rsidRPr="002A7F24">
              <w:t>0.1000</w:t>
            </w:r>
          </w:p>
        </w:tc>
      </w:tr>
      <w:tr w:rsidR="009C5723" w:rsidRPr="002A7F24" w14:paraId="61D4B0F8" w14:textId="77777777" w:rsidTr="009C572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95E6791" w14:textId="77777777" w:rsidR="009C5723" w:rsidRPr="002A7F24" w:rsidRDefault="009C5723" w:rsidP="009C5723">
            <w:pPr>
              <w:rPr>
                <w:b/>
                <w:bCs/>
              </w:rPr>
            </w:pPr>
            <w:r w:rsidRPr="002A7F24">
              <w:rPr>
                <w:b/>
                <w:bCs/>
              </w:rPr>
              <w:t>ASE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5B81399" w14:textId="77777777" w:rsidR="009C5723" w:rsidRPr="002A7F24" w:rsidRDefault="009C5723" w:rsidP="009C5723">
            <w:pPr>
              <w:jc w:val="right"/>
            </w:pPr>
            <w:r w:rsidRPr="002A7F24">
              <w:t>0.0474</w:t>
            </w:r>
          </w:p>
        </w:tc>
      </w:tr>
      <w:tr w:rsidR="009C5723" w:rsidRPr="002A7F24" w14:paraId="2ABFAA9B" w14:textId="77777777" w:rsidTr="009C572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795F283" w14:textId="77777777" w:rsidR="009C5723" w:rsidRPr="002A7F24" w:rsidRDefault="009C5723" w:rsidP="009C5723">
            <w:pPr>
              <w:rPr>
                <w:b/>
                <w:bCs/>
              </w:rPr>
            </w:pPr>
            <w:r w:rsidRPr="002A7F24">
              <w:rPr>
                <w:b/>
                <w:bCs/>
              </w:rPr>
              <w:t>80% Lower Conf Limit</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E854BF5" w14:textId="77777777" w:rsidR="009C5723" w:rsidRPr="002A7F24" w:rsidRDefault="009C5723" w:rsidP="009C5723">
            <w:pPr>
              <w:jc w:val="right"/>
            </w:pPr>
            <w:r w:rsidRPr="002A7F24">
              <w:t>0.0392</w:t>
            </w:r>
          </w:p>
        </w:tc>
      </w:tr>
      <w:tr w:rsidR="009C5723" w:rsidRPr="002A7F24" w14:paraId="0E2D560C" w14:textId="77777777" w:rsidTr="009C572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600C36B" w14:textId="77777777" w:rsidR="009C5723" w:rsidRPr="002A7F24" w:rsidRDefault="009C5723" w:rsidP="009C5723">
            <w:pPr>
              <w:rPr>
                <w:b/>
                <w:bCs/>
              </w:rPr>
            </w:pPr>
            <w:r w:rsidRPr="002A7F24">
              <w:rPr>
                <w:b/>
                <w:bCs/>
              </w:rPr>
              <w:t>80% Upper Conf Limit</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655A1CF" w14:textId="77777777" w:rsidR="009C5723" w:rsidRPr="002A7F24" w:rsidRDefault="009C5723" w:rsidP="009C5723">
            <w:pPr>
              <w:jc w:val="right"/>
            </w:pPr>
            <w:r w:rsidRPr="002A7F24">
              <w:t>0.1608</w:t>
            </w:r>
          </w:p>
        </w:tc>
      </w:tr>
      <w:tr w:rsidR="009C5723" w:rsidRPr="002A7F24" w14:paraId="595CC7A6" w14:textId="77777777" w:rsidTr="009C572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C4AC7A6" w14:textId="77777777" w:rsidR="009C5723" w:rsidRPr="002A7F24" w:rsidRDefault="009C5723" w:rsidP="009C5723">
            <w:pPr>
              <w:rPr>
                <w:b/>
                <w:bCs/>
              </w:rPr>
            </w:pPr>
            <w:r w:rsidRPr="002A7F24">
              <w:rPr>
                <w:b/>
                <w:bCs/>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BDA1B79" w14:textId="77777777" w:rsidR="009C5723" w:rsidRPr="002A7F24" w:rsidRDefault="009C5723" w:rsidP="009C5723">
            <w:pPr>
              <w:jc w:val="right"/>
            </w:pPr>
            <w:r w:rsidRPr="002A7F24">
              <w:t> </w:t>
            </w:r>
          </w:p>
        </w:tc>
      </w:tr>
      <w:tr w:rsidR="009C5723" w:rsidRPr="002A7F24" w14:paraId="3F0B6912" w14:textId="77777777" w:rsidTr="009C572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7640B36" w14:textId="77777777" w:rsidR="009C5723" w:rsidRPr="002A7F24" w:rsidRDefault="009C5723" w:rsidP="009C5723">
            <w:pPr>
              <w:rPr>
                <w:b/>
                <w:bCs/>
              </w:rPr>
            </w:pPr>
            <w:r w:rsidRPr="002A7F24">
              <w:rPr>
                <w:b/>
                <w:bCs/>
              </w:rPr>
              <w:t>Exact Conf Limits</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40F03A4" w14:textId="77777777" w:rsidR="009C5723" w:rsidRPr="002A7F24" w:rsidRDefault="009C5723" w:rsidP="009C5723">
            <w:pPr>
              <w:jc w:val="right"/>
            </w:pPr>
            <w:r w:rsidRPr="002A7F24">
              <w:t> </w:t>
            </w:r>
          </w:p>
        </w:tc>
      </w:tr>
      <w:tr w:rsidR="009C5723" w:rsidRPr="002A7F24" w14:paraId="053D0FAF" w14:textId="77777777" w:rsidTr="009C572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3CA9DBF" w14:textId="77777777" w:rsidR="009C5723" w:rsidRPr="002A7F24" w:rsidRDefault="009C5723" w:rsidP="009C5723">
            <w:pPr>
              <w:rPr>
                <w:b/>
                <w:bCs/>
              </w:rPr>
            </w:pPr>
            <w:r w:rsidRPr="002A7F24">
              <w:rPr>
                <w:b/>
                <w:bCs/>
              </w:rPr>
              <w:lastRenderedPageBreak/>
              <w:t>80% Lower Conf Limit</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F1289CA" w14:textId="77777777" w:rsidR="009C5723" w:rsidRPr="002A7F24" w:rsidRDefault="009C5723" w:rsidP="009C5723">
            <w:pPr>
              <w:jc w:val="right"/>
            </w:pPr>
            <w:r w:rsidRPr="002A7F24">
              <w:t>0.0443</w:t>
            </w:r>
          </w:p>
        </w:tc>
      </w:tr>
      <w:tr w:rsidR="009C5723" w:rsidRPr="002A7F24" w14:paraId="30D15836" w14:textId="77777777" w:rsidTr="009C572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28F6573" w14:textId="1BA2B439" w:rsidR="009C5723" w:rsidRPr="002A7F24" w:rsidRDefault="00E07271" w:rsidP="009C5723">
            <w:pPr>
              <w:rPr>
                <w:b/>
                <w:bCs/>
                <w:highlight w:val="yellow"/>
              </w:rPr>
            </w:pPr>
            <w:r>
              <w:rPr>
                <w:b/>
                <w:bCs/>
                <w:noProof/>
              </w:rPr>
              <mc:AlternateContent>
                <mc:Choice Requires="wpg">
                  <w:drawing>
                    <wp:anchor distT="0" distB="0" distL="114300" distR="114300" simplePos="0" relativeHeight="251661312" behindDoc="0" locked="0" layoutInCell="1" allowOverlap="1" wp14:anchorId="4BE8A7BA" wp14:editId="1261D906">
                      <wp:simplePos x="0" y="0"/>
                      <wp:positionH relativeFrom="column">
                        <wp:posOffset>-191770</wp:posOffset>
                      </wp:positionH>
                      <wp:positionV relativeFrom="paragraph">
                        <wp:posOffset>-434975</wp:posOffset>
                      </wp:positionV>
                      <wp:extent cx="3962400" cy="698500"/>
                      <wp:effectExtent l="57150" t="0" r="19050" b="101600"/>
                      <wp:wrapNone/>
                      <wp:docPr id="4" name="Group 4"/>
                      <wp:cNvGraphicFramePr/>
                      <a:graphic xmlns:a="http://schemas.openxmlformats.org/drawingml/2006/main">
                        <a:graphicData uri="http://schemas.microsoft.com/office/word/2010/wordprocessingGroup">
                          <wpg:wgp>
                            <wpg:cNvGrpSpPr/>
                            <wpg:grpSpPr>
                              <a:xfrm>
                                <a:off x="0" y="0"/>
                                <a:ext cx="3962400" cy="698500"/>
                                <a:chOff x="0" y="0"/>
                                <a:chExt cx="3962400" cy="698500"/>
                              </a:xfrm>
                            </wpg:grpSpPr>
                            <wps:wsp>
                              <wps:cNvPr id="1" name="Rectangle 1"/>
                              <wps:cNvSpPr/>
                              <wps:spPr>
                                <a:xfrm>
                                  <a:off x="0" y="317500"/>
                                  <a:ext cx="2260600" cy="381000"/>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Arrow Connector 2"/>
                              <wps:cNvCnPr/>
                              <wps:spPr>
                                <a:xfrm flipV="1">
                                  <a:off x="2260600" y="139700"/>
                                  <a:ext cx="317500" cy="177800"/>
                                </a:xfrm>
                                <a:prstGeom prst="straightConnector1">
                                  <a:avLst/>
                                </a:prstGeom>
                                <a:ln w="19050">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3" name="Text Box 3"/>
                              <wps:cNvSpPr txBox="1"/>
                              <wps:spPr>
                                <a:xfrm>
                                  <a:off x="2578100" y="0"/>
                                  <a:ext cx="1384300" cy="247650"/>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50EF386C" w14:textId="678E6BB5" w:rsidR="00D5540D" w:rsidRDefault="00D5540D">
                                    <w:r>
                                      <w:t>10% area at both 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 o:spid="_x0000_s1026" style="position:absolute;margin-left:-15.1pt;margin-top:-34.25pt;width:312pt;height:55pt;z-index:251661312" coordsize="39624,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">
                      <v:rect id="Rectangle 1" o:spid="_x0000_s1027" style="position:absolute;top:3175;width:22606;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vhYr4A&#10;AADaAAAADwAAAGRycy9kb3ducmV2LnhtbERPTWvCQBC9C/6HZYTedFNrS5u6iggFr00Fexwy02xo&#10;djZm1yT9911B8DQ83uest6NrVM9dqL0YeFxkoFhKT7VUBo5fH/NXUCGiEDZe2MAfB9huppM15uQH&#10;+eS+iJVKIRJyNGBjbHOtQ2nZYVj4liVxP75zGBPsKk0dDincNXqZZS/aYS2pwWLLe8vlb3FxBi5n&#10;ehrIU/+8Kg7f9o1OKxzFmIfZuHsHFXmMd/HNfaA0H66vXK/e/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JL4WK+AAAA2gAAAA8AAAAAAAAAAAAAAAAAmAIAAGRycy9kb3ducmV2&#10;LnhtbFBLBQYAAAAABAAEAPUAAACDAwAAAAA=&#10;" filled="f" strokecolor="red">
                        <v:shadow on="t" color="black" opacity="22937f" origin=",.5" offset="0,.63889mm"/>
                      </v:rect>
                      <v:shapetype id="_x0000_t32" coordsize="21600,21600" o:spt="32" o:oned="t" path="m,l21600,21600e" filled="f">
                        <v:path arrowok="t" fillok="f" o:connecttype="none"/>
                        <o:lock v:ext="edit" shapetype="t"/>
                      </v:shapetype>
                      <v:shape id="Straight Arrow Connector 2" o:spid="_x0000_s1028" type="#_x0000_t32" style="position:absolute;left:22606;top:1397;width:3175;height:17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K0dMMAAADaAAAADwAAAGRycy9kb3ducmV2LnhtbESPQWvCQBSE74X+h+UVvNWNAUtJ3QSx&#10;ioIgrS2eH9lnEsy+TbNrsv77bqHgcZiZb5hFEUwrBupdY1nBbJqAIC6tbrhS8P21eX4F4TyyxtYy&#10;KbiRgyJ/fFhgpu3InzQcfSUihF2GCmrvu0xKV9Zk0E1tRxy9s+0N+ij7Suoexwg3rUyT5EUabDgu&#10;1NjRqqbycrwaBa08hPTnfdwehvV+c5pXy5CeP5SaPIXlGwhPwd/D/+2dVpDC35V4A2T+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itHTDAAAA2gAAAA8AAAAAAAAAAAAA&#10;AAAAoQIAAGRycy9kb3ducmV2LnhtbFBLBQYAAAAABAAEAPkAAACRAwAAAAA=&#10;" strokecolor="red" strokeweight="1.5pt">
                        <v:stroke endarrow="open"/>
                        <v:shadow on="t" color="black" opacity="24903f" origin=",.5" offset="0,.55556mm"/>
                      </v:shape>
                      <v:shapetype id="_x0000_t202" coordsize="21600,21600" o:spt="202" path="m,l,21600r21600,l21600,xe">
                        <v:stroke joinstyle="miter"/>
                        <v:path gradientshapeok="t" o:connecttype="rect"/>
                      </v:shapetype>
                      <v:shape id="Text Box 3" o:spid="_x0000_s1029" type="#_x0000_t202" style="position:absolute;left:25781;width:13843;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hxQcMA&#10;AADaAAAADwAAAGRycy9kb3ducmV2LnhtbESPT2vCQBTE7wW/w/KE3upGhbZENyKW2uKtqQjeHtmX&#10;P5h9G3bXJH77bkHwOMzMb5j1ZjSt6Mn5xrKC+SwBQVxY3XCl4Pj7+fIOwgdkja1lUnAjD5ts8rTG&#10;VNuBf6jPQyUihH2KCuoQulRKX9Rk0M9sRxy90jqDIUpXSe1wiHDTykWSvEqDDceFGjva1VRc8qtR&#10;cPj4egtlflzm1WE/nPv5Am/upNTzdNyuQAQawyN8b39rBUv4vxJv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hxQcMAAADaAAAADwAAAAAAAAAAAAAAAACYAgAAZHJzL2Rv&#10;d25yZXYueG1sUEsFBgAAAAAEAAQA9QAAAIgDAAAAAA==&#10;" fillcolor="white [3201]" strokecolor="red" strokeweight=".5pt">
                        <v:textbox>
                          <w:txbxContent>
                            <w:p w14:paraId="50EF386C" w14:textId="678E6BB5" w:rsidR="00E46EDF" w:rsidRDefault="00E46EDF">
                              <w:r>
                                <w:t>10% area at both tails</w:t>
                              </w:r>
                            </w:p>
                          </w:txbxContent>
                        </v:textbox>
                      </v:shape>
                    </v:group>
                  </w:pict>
                </mc:Fallback>
              </mc:AlternateContent>
            </w:r>
            <w:r w:rsidR="009C5723" w:rsidRPr="002A7F24">
              <w:rPr>
                <w:b/>
                <w:bCs/>
                <w:highlight w:val="yellow"/>
              </w:rPr>
              <w:t>80% Upper Conf Limit</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2339B16" w14:textId="7BC9322C" w:rsidR="009C5723" w:rsidRPr="002A7F24" w:rsidRDefault="009C5723" w:rsidP="009C5723">
            <w:pPr>
              <w:jc w:val="right"/>
              <w:rPr>
                <w:highlight w:val="yellow"/>
              </w:rPr>
            </w:pPr>
            <w:r w:rsidRPr="002A7F24">
              <w:rPr>
                <w:highlight w:val="yellow"/>
              </w:rPr>
              <w:t>0.1900</w:t>
            </w:r>
          </w:p>
        </w:tc>
      </w:tr>
    </w:tbl>
    <w:p w14:paraId="54ECF7D2" w14:textId="77777777" w:rsidR="00DD7539" w:rsidRDefault="00DD7539" w:rsidP="00DD7539">
      <w:pPr>
        <w:tabs>
          <w:tab w:val="left" w:pos="-720"/>
        </w:tabs>
        <w:suppressAutoHyphens/>
        <w:jc w:val="both"/>
        <w:rPr>
          <w:spacing w:val="-3"/>
          <w:sz w:val="24"/>
          <w:szCs w:val="24"/>
          <w:u w:val="single"/>
        </w:rPr>
      </w:pPr>
    </w:p>
    <w:p w14:paraId="45B6D49D" w14:textId="23523B06" w:rsidR="00DD7539" w:rsidRPr="00884BEA" w:rsidRDefault="00DD7539" w:rsidP="00DD7539">
      <w:pPr>
        <w:tabs>
          <w:tab w:val="left" w:pos="-720"/>
        </w:tabs>
        <w:suppressAutoHyphens/>
        <w:jc w:val="both"/>
        <w:rPr>
          <w:spacing w:val="-3"/>
          <w:sz w:val="24"/>
          <w:szCs w:val="24"/>
        </w:rPr>
      </w:pPr>
      <w:r w:rsidRPr="007A7BDB">
        <w:rPr>
          <w:spacing w:val="-3"/>
          <w:sz w:val="24"/>
          <w:szCs w:val="24"/>
          <w:highlight w:val="green"/>
          <w:u w:val="single"/>
        </w:rPr>
        <w:t>Interpretation:</w:t>
      </w:r>
      <w:r w:rsidRPr="007A7BDB">
        <w:rPr>
          <w:spacing w:val="-3"/>
          <w:sz w:val="24"/>
          <w:szCs w:val="24"/>
          <w:highlight w:val="green"/>
        </w:rPr>
        <w:t xml:space="preserve"> </w:t>
      </w:r>
      <w:r w:rsidR="008A4366" w:rsidRPr="007A7BDB">
        <w:rPr>
          <w:spacing w:val="-3"/>
          <w:sz w:val="24"/>
          <w:szCs w:val="24"/>
          <w:highlight w:val="green"/>
        </w:rPr>
        <w:t>The one-side confidence interval indicates that I am 90% confident that the new drug’s failure proportion does not exceed 19</w:t>
      </w:r>
      <w:r w:rsidR="0086390B" w:rsidRPr="007A7BDB">
        <w:rPr>
          <w:spacing w:val="-3"/>
          <w:sz w:val="24"/>
          <w:szCs w:val="24"/>
          <w:highlight w:val="green"/>
        </w:rPr>
        <w:t>.0</w:t>
      </w:r>
      <w:r w:rsidR="008A4366" w:rsidRPr="007A7BDB">
        <w:rPr>
          <w:spacing w:val="-3"/>
          <w:sz w:val="24"/>
          <w:szCs w:val="24"/>
          <w:highlight w:val="green"/>
        </w:rPr>
        <w:t xml:space="preserve">%. </w:t>
      </w:r>
      <w:r w:rsidR="00221FBD" w:rsidRPr="007A7BDB">
        <w:rPr>
          <w:spacing w:val="-3"/>
          <w:sz w:val="24"/>
          <w:szCs w:val="24"/>
          <w:highlight w:val="green"/>
        </w:rPr>
        <w:t xml:space="preserve">Since this is below what is expected with </w:t>
      </w:r>
      <w:r w:rsidR="008A4366" w:rsidRPr="007A7BDB">
        <w:rPr>
          <w:spacing w:val="-3"/>
          <w:sz w:val="24"/>
          <w:szCs w:val="24"/>
          <w:highlight w:val="green"/>
        </w:rPr>
        <w:t>the standard drug</w:t>
      </w:r>
      <w:r w:rsidR="00221FBD" w:rsidRPr="007A7BDB">
        <w:rPr>
          <w:spacing w:val="-3"/>
          <w:sz w:val="24"/>
          <w:szCs w:val="24"/>
          <w:highlight w:val="green"/>
        </w:rPr>
        <w:t>, the new drug’s failure rate is an improvement over the old.</w:t>
      </w:r>
      <w:r w:rsidR="00F57F57" w:rsidRPr="007A7BDB">
        <w:rPr>
          <w:spacing w:val="-3"/>
          <w:sz w:val="24"/>
          <w:szCs w:val="24"/>
          <w:highlight w:val="green"/>
        </w:rPr>
        <w:t xml:space="preserve"> The same conclusion would be reached if the two-sided 90% CI had been used.</w:t>
      </w:r>
      <w:r w:rsidR="00F57F57">
        <w:rPr>
          <w:spacing w:val="-3"/>
          <w:sz w:val="24"/>
          <w:szCs w:val="24"/>
        </w:rPr>
        <w:t xml:space="preserve"> </w:t>
      </w:r>
    </w:p>
    <w:p w14:paraId="120771C4" w14:textId="77777777" w:rsidR="00DD7539" w:rsidRDefault="00DD7539" w:rsidP="00DD7539">
      <w:pPr>
        <w:autoSpaceDE w:val="0"/>
        <w:autoSpaceDN w:val="0"/>
        <w:adjustRightInd w:val="0"/>
        <w:rPr>
          <w:rFonts w:ascii="Courier New" w:hAnsi="Courier New" w:cs="Courier New"/>
          <w:color w:val="008000"/>
          <w:shd w:val="clear" w:color="auto" w:fill="FFFFFF"/>
        </w:rPr>
      </w:pPr>
    </w:p>
    <w:p w14:paraId="42A420CE" w14:textId="77777777" w:rsidR="00DD7539" w:rsidRDefault="00DD7539" w:rsidP="00DD7539">
      <w:pPr>
        <w:autoSpaceDE w:val="0"/>
        <w:autoSpaceDN w:val="0"/>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FREQ</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=hw6;</w:t>
      </w:r>
    </w:p>
    <w:p w14:paraId="2D8B45F2" w14:textId="4E8E4543" w:rsidR="00DD7539" w:rsidRDefault="00DD7539" w:rsidP="00DD7539">
      <w:pPr>
        <w:autoSpaceDE w:val="0"/>
        <w:autoSpaceDN w:val="0"/>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TABLES</w:t>
      </w:r>
      <w:r>
        <w:rPr>
          <w:rFonts w:ascii="Courier New" w:hAnsi="Courier New" w:cs="Courier New"/>
          <w:color w:val="000000"/>
          <w:shd w:val="clear" w:color="auto" w:fill="FFFFFF"/>
        </w:rPr>
        <w:t xml:space="preserve"> fail / </w:t>
      </w:r>
      <w:r>
        <w:rPr>
          <w:rFonts w:ascii="Courier New" w:hAnsi="Courier New" w:cs="Courier New"/>
          <w:color w:val="0000FF"/>
          <w:shd w:val="clear" w:color="auto" w:fill="FFFFFF"/>
        </w:rPr>
        <w:t>BINOMIAL</w:t>
      </w:r>
      <w:r>
        <w:rPr>
          <w:rFonts w:ascii="Courier New" w:hAnsi="Courier New" w:cs="Courier New"/>
          <w:color w:val="000000"/>
          <w:shd w:val="clear" w:color="auto" w:fill="FFFFFF"/>
        </w:rPr>
        <w:t xml:space="preserve"> (LEVEL = </w:t>
      </w:r>
      <w:r>
        <w:rPr>
          <w:rFonts w:ascii="Courier New" w:hAnsi="Courier New" w:cs="Courier New"/>
          <w:color w:val="800080"/>
          <w:shd w:val="clear" w:color="auto" w:fill="FFFFFF"/>
        </w:rPr>
        <w:t>'Yes'</w:t>
      </w:r>
      <w:r>
        <w:rPr>
          <w:rFonts w:ascii="Courier New" w:hAnsi="Courier New" w:cs="Courier New"/>
          <w:color w:val="000000"/>
          <w:shd w:val="clear" w:color="auto" w:fill="FFFFFF"/>
        </w:rPr>
        <w:t xml:space="preserve">) </w:t>
      </w:r>
      <w:r w:rsidRPr="002C5257">
        <w:rPr>
          <w:rFonts w:ascii="Courier New" w:hAnsi="Courier New" w:cs="Courier New"/>
          <w:color w:val="0000FF"/>
          <w:highlight w:val="yellow"/>
          <w:shd w:val="clear" w:color="auto" w:fill="FFFFFF"/>
        </w:rPr>
        <w:t>ALPHA</w:t>
      </w:r>
      <w:r w:rsidRPr="002C5257">
        <w:rPr>
          <w:rFonts w:ascii="Courier New" w:hAnsi="Courier New" w:cs="Courier New"/>
          <w:color w:val="000000"/>
          <w:highlight w:val="yellow"/>
          <w:shd w:val="clear" w:color="auto" w:fill="FFFFFF"/>
        </w:rPr>
        <w:t xml:space="preserve"> = </w:t>
      </w:r>
      <w:r w:rsidRPr="002C5257">
        <w:rPr>
          <w:rFonts w:ascii="Courier New" w:hAnsi="Courier New" w:cs="Courier New"/>
          <w:b/>
          <w:bCs/>
          <w:color w:val="008080"/>
          <w:highlight w:val="yellow"/>
          <w:shd w:val="clear" w:color="auto" w:fill="FFFFFF"/>
        </w:rPr>
        <w:t>.10</w:t>
      </w:r>
      <w:r>
        <w:rPr>
          <w:rFonts w:ascii="Courier New" w:hAnsi="Courier New" w:cs="Courier New"/>
          <w:color w:val="000000"/>
          <w:shd w:val="clear" w:color="auto" w:fill="FFFFFF"/>
        </w:rPr>
        <w:t>;</w:t>
      </w:r>
    </w:p>
    <w:p w14:paraId="530716DA" w14:textId="77777777" w:rsidR="00DD7539" w:rsidRDefault="00DD7539" w:rsidP="00DD7539">
      <w:pPr>
        <w:autoSpaceDE w:val="0"/>
        <w:autoSpaceDN w:val="0"/>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WEIGHT</w:t>
      </w:r>
      <w:r>
        <w:rPr>
          <w:rFonts w:ascii="Courier New" w:hAnsi="Courier New" w:cs="Courier New"/>
          <w:color w:val="000000"/>
          <w:shd w:val="clear" w:color="auto" w:fill="FFFFFF"/>
        </w:rPr>
        <w:t xml:space="preserve"> wt;</w:t>
      </w:r>
    </w:p>
    <w:p w14:paraId="52047D0A" w14:textId="77777777" w:rsidR="00DD7539" w:rsidRDefault="00DD7539" w:rsidP="00DD7539">
      <w:pPr>
        <w:autoSpaceDE w:val="0"/>
        <w:autoSpaceDN w:val="0"/>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FORMAT</w:t>
      </w:r>
      <w:r>
        <w:rPr>
          <w:rFonts w:ascii="Courier New" w:hAnsi="Courier New" w:cs="Courier New"/>
          <w:color w:val="000000"/>
          <w:shd w:val="clear" w:color="auto" w:fill="FFFFFF"/>
        </w:rPr>
        <w:t xml:space="preserve"> fail </w:t>
      </w:r>
      <w:r>
        <w:rPr>
          <w:rFonts w:ascii="Courier New" w:hAnsi="Courier New" w:cs="Courier New"/>
          <w:color w:val="008080"/>
          <w:shd w:val="clear" w:color="auto" w:fill="FFFFFF"/>
        </w:rPr>
        <w:t>tx_fail.</w:t>
      </w:r>
      <w:r>
        <w:rPr>
          <w:rFonts w:ascii="Courier New" w:hAnsi="Courier New" w:cs="Courier New"/>
          <w:color w:val="000000"/>
          <w:shd w:val="clear" w:color="auto" w:fill="FFFFFF"/>
        </w:rPr>
        <w:t xml:space="preserve">; </w:t>
      </w:r>
    </w:p>
    <w:p w14:paraId="113DCC4A" w14:textId="77777777" w:rsidR="00DD7539" w:rsidRDefault="00DD7539" w:rsidP="00DD7539">
      <w:pPr>
        <w:autoSpaceDE w:val="0"/>
        <w:autoSpaceDN w:val="0"/>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title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'95% Lower One-Sided Confidence Interval for Failure'</w:t>
      </w:r>
      <w:r>
        <w:rPr>
          <w:rFonts w:ascii="Courier New" w:hAnsi="Courier New" w:cs="Courier New"/>
          <w:color w:val="000000"/>
          <w:shd w:val="clear" w:color="auto" w:fill="FFFFFF"/>
        </w:rPr>
        <w:t>;</w:t>
      </w:r>
    </w:p>
    <w:p w14:paraId="3950E8D5" w14:textId="5B34C28E" w:rsidR="009C5723" w:rsidRDefault="00DD7539" w:rsidP="00073708">
      <w:pPr>
        <w:pStyle w:val="BodyTextIndent"/>
        <w:tabs>
          <w:tab w:val="left" w:pos="90"/>
        </w:tabs>
        <w:ind w:left="0" w:firstLine="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12189A87" w14:textId="77777777" w:rsidR="00DD7539" w:rsidRPr="009C5723" w:rsidRDefault="00DD7539" w:rsidP="00DD7539">
      <w:pPr>
        <w:pStyle w:val="BodyTextIndent"/>
        <w:tabs>
          <w:tab w:val="left" w:pos="90"/>
        </w:tabs>
        <w:ind w:left="360" w:firstLine="0"/>
        <w:rPr>
          <w:rFonts w:ascii="Courier New" w:hAnsi="Courier New" w:cs="Courier New"/>
          <w:color w:val="000000"/>
          <w:shd w:val="clear" w:color="auto" w:fill="FFFFFF"/>
        </w:rPr>
      </w:pPr>
    </w:p>
    <w:tbl>
      <w:tblPr>
        <w:tblW w:w="5000" w:type="pct"/>
        <w:tblCellSpacing w:w="0"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Description w:val="Page Layout"/>
      </w:tblPr>
      <w:tblGrid>
        <w:gridCol w:w="8410"/>
      </w:tblGrid>
      <w:tr w:rsidR="009C5723" w:rsidRPr="002A7F24" w14:paraId="74E8FD8E" w14:textId="77777777" w:rsidTr="009C5723">
        <w:trPr>
          <w:tblCellSpacing w:w="0" w:type="dxa"/>
        </w:trPr>
        <w:tc>
          <w:tcPr>
            <w:tcW w:w="0" w:type="auto"/>
            <w:hideMark/>
          </w:tcPr>
          <w:p w14:paraId="70011755" w14:textId="77777777" w:rsidR="009C5723" w:rsidRPr="002A7F24" w:rsidRDefault="009C5723" w:rsidP="009C5723">
            <w:pPr>
              <w:jc w:val="center"/>
              <w:rPr>
                <w:rFonts w:ascii="Arial" w:hAnsi="Arial" w:cs="Arial"/>
                <w:b/>
                <w:bCs/>
                <w:i/>
                <w:iCs/>
              </w:rPr>
            </w:pPr>
            <w:bookmarkStart w:id="4" w:name="IDX3"/>
            <w:bookmarkEnd w:id="4"/>
            <w:r w:rsidRPr="002A7F24">
              <w:rPr>
                <w:rFonts w:ascii="Arial" w:hAnsi="Arial" w:cs="Arial"/>
                <w:b/>
                <w:bCs/>
                <w:i/>
                <w:iCs/>
              </w:rPr>
              <w:t>95% Lower One-Sided Confidence Interval for Failure</w:t>
            </w:r>
          </w:p>
        </w:tc>
      </w:tr>
    </w:tbl>
    <w:p w14:paraId="29541D29" w14:textId="77777777" w:rsidR="009C5723" w:rsidRPr="002A7F24" w:rsidRDefault="009C5723" w:rsidP="009C5723"/>
    <w:p w14:paraId="1AEF6904" w14:textId="77777777" w:rsidR="009C5723" w:rsidRPr="002A7F24" w:rsidRDefault="009C5723" w:rsidP="009C5723">
      <w:pPr>
        <w:jc w:val="center"/>
      </w:pPr>
      <w:r w:rsidRPr="002A7F24">
        <w:t>The FREQ Procedure</w:t>
      </w:r>
    </w:p>
    <w:p w14:paraId="530C4091" w14:textId="77777777" w:rsidR="009C5723" w:rsidRPr="002A7F24" w:rsidRDefault="009C5723" w:rsidP="009C5723"/>
    <w:tbl>
      <w:tblPr>
        <w:tblW w:w="0" w:type="auto"/>
        <w:jc w:val="center"/>
        <w:tblCellSpacing w:w="0" w:type="dxa"/>
        <w:tblBorders>
          <w:top w:val="single" w:sz="6" w:space="0" w:color="000000"/>
          <w:left w:val="single" w:sz="2" w:space="0" w:color="000000"/>
          <w:bottom w:val="single" w:sz="6" w:space="0" w:color="000000"/>
          <w:right w:val="single" w:sz="2" w:space="0" w:color="000000"/>
        </w:tblBorders>
        <w:shd w:val="clear" w:color="auto" w:fill="FFFFFF"/>
        <w:tblCellMar>
          <w:top w:w="105" w:type="dxa"/>
          <w:left w:w="105" w:type="dxa"/>
          <w:bottom w:w="105" w:type="dxa"/>
          <w:right w:w="105" w:type="dxa"/>
        </w:tblCellMar>
        <w:tblLook w:val="04A0" w:firstRow="1" w:lastRow="0" w:firstColumn="1" w:lastColumn="0" w:noHBand="0" w:noVBand="1"/>
        <w:tblDescription w:val="Procedure Freq: Binomial Proportion"/>
      </w:tblPr>
      <w:tblGrid>
        <w:gridCol w:w="2346"/>
        <w:gridCol w:w="825"/>
      </w:tblGrid>
      <w:tr w:rsidR="009C5723" w:rsidRPr="002A7F24" w14:paraId="1924B684" w14:textId="77777777" w:rsidTr="009C5723">
        <w:trPr>
          <w:tblHeader/>
          <w:tblCellSpacing w:w="0" w:type="dxa"/>
          <w:jc w:val="center"/>
        </w:trPr>
        <w:tc>
          <w:tcPr>
            <w:tcW w:w="0" w:type="auto"/>
            <w:gridSpan w:val="2"/>
            <w:tcBorders>
              <w:top w:val="outset" w:sz="6" w:space="0" w:color="000000"/>
              <w:left w:val="outset" w:sz="6" w:space="0" w:color="000000"/>
              <w:bottom w:val="outset" w:sz="6" w:space="0" w:color="000000"/>
              <w:right w:val="outset" w:sz="6" w:space="0" w:color="000000"/>
            </w:tcBorders>
            <w:shd w:val="clear" w:color="auto" w:fill="FFFFFF"/>
            <w:hideMark/>
          </w:tcPr>
          <w:p w14:paraId="1815D8A3" w14:textId="77777777" w:rsidR="009C5723" w:rsidRPr="002A7F24" w:rsidRDefault="009C5723" w:rsidP="009C5723">
            <w:pPr>
              <w:jc w:val="center"/>
              <w:rPr>
                <w:b/>
                <w:bCs/>
              </w:rPr>
            </w:pPr>
            <w:r w:rsidRPr="002A7F24">
              <w:rPr>
                <w:b/>
                <w:bCs/>
              </w:rPr>
              <w:t>Binomial Proportion for fail = Yes</w:t>
            </w:r>
          </w:p>
        </w:tc>
      </w:tr>
      <w:tr w:rsidR="009C5723" w:rsidRPr="002A7F24" w14:paraId="31B62FC2" w14:textId="77777777" w:rsidTr="009C572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07A9C81" w14:textId="77777777" w:rsidR="009C5723" w:rsidRPr="002A7F24" w:rsidRDefault="009C5723" w:rsidP="009C5723">
            <w:pPr>
              <w:rPr>
                <w:b/>
                <w:bCs/>
              </w:rPr>
            </w:pPr>
            <w:r w:rsidRPr="002A7F24">
              <w:rPr>
                <w:b/>
                <w:bCs/>
              </w:rPr>
              <w:t>Proportion</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AD2BD54" w14:textId="77777777" w:rsidR="009C5723" w:rsidRPr="002A7F24" w:rsidRDefault="009C5723" w:rsidP="009C5723">
            <w:pPr>
              <w:jc w:val="right"/>
            </w:pPr>
            <w:r w:rsidRPr="002A7F24">
              <w:t>0.1000</w:t>
            </w:r>
          </w:p>
        </w:tc>
      </w:tr>
      <w:tr w:rsidR="009C5723" w:rsidRPr="002A7F24" w14:paraId="733A52C8" w14:textId="77777777" w:rsidTr="009C572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5530336" w14:textId="77777777" w:rsidR="009C5723" w:rsidRPr="002A7F24" w:rsidRDefault="009C5723" w:rsidP="009C5723">
            <w:pPr>
              <w:rPr>
                <w:b/>
                <w:bCs/>
              </w:rPr>
            </w:pPr>
            <w:r w:rsidRPr="002A7F24">
              <w:rPr>
                <w:b/>
                <w:bCs/>
              </w:rPr>
              <w:t>ASE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CAF115F" w14:textId="77777777" w:rsidR="009C5723" w:rsidRPr="002A7F24" w:rsidRDefault="009C5723" w:rsidP="009C5723">
            <w:pPr>
              <w:jc w:val="right"/>
            </w:pPr>
            <w:r w:rsidRPr="002A7F24">
              <w:t>0.0474</w:t>
            </w:r>
          </w:p>
        </w:tc>
      </w:tr>
      <w:tr w:rsidR="009C5723" w:rsidRPr="002A7F24" w14:paraId="7D856620" w14:textId="77777777" w:rsidTr="009C572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F86CABA" w14:textId="77777777" w:rsidR="009C5723" w:rsidRPr="002A7F24" w:rsidRDefault="009C5723" w:rsidP="009C5723">
            <w:pPr>
              <w:rPr>
                <w:b/>
                <w:bCs/>
              </w:rPr>
            </w:pPr>
            <w:r w:rsidRPr="002A7F24">
              <w:rPr>
                <w:b/>
                <w:bCs/>
              </w:rPr>
              <w:t>90% Lower Conf Limit</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11C1605" w14:textId="77777777" w:rsidR="009C5723" w:rsidRPr="002A7F24" w:rsidRDefault="009C5723" w:rsidP="009C5723">
            <w:pPr>
              <w:jc w:val="right"/>
            </w:pPr>
            <w:r w:rsidRPr="002A7F24">
              <w:t>0.0220</w:t>
            </w:r>
          </w:p>
        </w:tc>
      </w:tr>
      <w:tr w:rsidR="009C5723" w:rsidRPr="002A7F24" w14:paraId="03B43BBB" w14:textId="77777777" w:rsidTr="009C572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1ABCF31" w14:textId="77777777" w:rsidR="009C5723" w:rsidRPr="002A7F24" w:rsidRDefault="009C5723" w:rsidP="009C5723">
            <w:pPr>
              <w:rPr>
                <w:b/>
                <w:bCs/>
              </w:rPr>
            </w:pPr>
            <w:r w:rsidRPr="002A7F24">
              <w:rPr>
                <w:b/>
                <w:bCs/>
              </w:rPr>
              <w:t>90% Upper Conf Limit</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7383E21" w14:textId="77777777" w:rsidR="009C5723" w:rsidRPr="002A7F24" w:rsidRDefault="009C5723" w:rsidP="009C5723">
            <w:pPr>
              <w:jc w:val="right"/>
            </w:pPr>
            <w:r w:rsidRPr="002A7F24">
              <w:t>0.1780</w:t>
            </w:r>
          </w:p>
        </w:tc>
      </w:tr>
      <w:tr w:rsidR="009C5723" w:rsidRPr="002A7F24" w14:paraId="1BDD055C" w14:textId="77777777" w:rsidTr="009C572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46420D8" w14:textId="77777777" w:rsidR="009C5723" w:rsidRPr="002A7F24" w:rsidRDefault="009C5723" w:rsidP="009C5723">
            <w:pPr>
              <w:rPr>
                <w:b/>
                <w:bCs/>
              </w:rPr>
            </w:pPr>
            <w:r w:rsidRPr="002A7F24">
              <w:rPr>
                <w:b/>
                <w:bCs/>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04CC2E2" w14:textId="77777777" w:rsidR="009C5723" w:rsidRPr="002A7F24" w:rsidRDefault="009C5723" w:rsidP="009C5723">
            <w:pPr>
              <w:jc w:val="right"/>
            </w:pPr>
            <w:r w:rsidRPr="002A7F24">
              <w:t> </w:t>
            </w:r>
          </w:p>
        </w:tc>
      </w:tr>
      <w:tr w:rsidR="009C5723" w:rsidRPr="002A7F24" w14:paraId="7DEFFBD4" w14:textId="77777777" w:rsidTr="009C572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923692D" w14:textId="43040789" w:rsidR="009C5723" w:rsidRPr="002A7F24" w:rsidRDefault="00E07271" w:rsidP="009C5723">
            <w:pPr>
              <w:rPr>
                <w:b/>
                <w:bCs/>
              </w:rPr>
            </w:pPr>
            <w:r>
              <w:rPr>
                <w:b/>
                <w:bCs/>
                <w:noProof/>
              </w:rPr>
              <mc:AlternateContent>
                <mc:Choice Requires="wpg">
                  <w:drawing>
                    <wp:anchor distT="0" distB="0" distL="114300" distR="114300" simplePos="0" relativeHeight="251663360" behindDoc="0" locked="0" layoutInCell="1" allowOverlap="1" wp14:anchorId="4563C32B" wp14:editId="0CA1F7B4">
                      <wp:simplePos x="0" y="0"/>
                      <wp:positionH relativeFrom="column">
                        <wp:posOffset>-191770</wp:posOffset>
                      </wp:positionH>
                      <wp:positionV relativeFrom="paragraph">
                        <wp:posOffset>163195</wp:posOffset>
                      </wp:positionV>
                      <wp:extent cx="3962400" cy="698500"/>
                      <wp:effectExtent l="57150" t="0" r="19050" b="101600"/>
                      <wp:wrapNone/>
                      <wp:docPr id="5" name="Group 5"/>
                      <wp:cNvGraphicFramePr/>
                      <a:graphic xmlns:a="http://schemas.openxmlformats.org/drawingml/2006/main">
                        <a:graphicData uri="http://schemas.microsoft.com/office/word/2010/wordprocessingGroup">
                          <wpg:wgp>
                            <wpg:cNvGrpSpPr/>
                            <wpg:grpSpPr>
                              <a:xfrm>
                                <a:off x="0" y="0"/>
                                <a:ext cx="3962400" cy="698500"/>
                                <a:chOff x="0" y="0"/>
                                <a:chExt cx="3962400" cy="698500"/>
                              </a:xfrm>
                            </wpg:grpSpPr>
                            <wps:wsp>
                              <wps:cNvPr id="6" name="Rectangle 6"/>
                              <wps:cNvSpPr/>
                              <wps:spPr>
                                <a:xfrm>
                                  <a:off x="0" y="317500"/>
                                  <a:ext cx="2260600" cy="381000"/>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flipV="1">
                                  <a:off x="2260600" y="139700"/>
                                  <a:ext cx="317500" cy="177800"/>
                                </a:xfrm>
                                <a:prstGeom prst="straightConnector1">
                                  <a:avLst/>
                                </a:prstGeom>
                                <a:ln w="19050">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8" name="Text Box 8"/>
                              <wps:cNvSpPr txBox="1"/>
                              <wps:spPr>
                                <a:xfrm>
                                  <a:off x="2578100" y="0"/>
                                  <a:ext cx="1384300" cy="247650"/>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67EB4FA5" w14:textId="6D35C0AB" w:rsidR="00D5540D" w:rsidRDefault="00D5540D" w:rsidP="00E07271">
                                    <w:r>
                                      <w:t>5% area at both 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5" o:spid="_x0000_s1030" style="position:absolute;margin-left:-15.1pt;margin-top:12.85pt;width:312pt;height:55pt;z-index:251663360" coordsize="39624,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">
                      <v:rect id="Rectangle 6" o:spid="_x0000_s1031" style="position:absolute;top:3175;width:22606;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J5FsEA&#10;AADaAAAADwAAAGRycy9kb3ducmV2LnhtbESPzWrDMBCE74W+g9hAbo2c5ofWjRJKIJBrnUB6XLxb&#10;y9RauZZiO28fFQo9DjPzDbPZja5RPXeh9mJgPstAsZSeaqkMnE+HpxdQIaIQNl7YwI0D7LaPDxvM&#10;yQ/ywX0RK5UgEnI0YGNsc61DadlhmPmWJXlfvnMYk+wqTR0OCe4a/Zxla+2wlrRgseW95fK7uDoD&#10;1x9aDOSpXy2L46d9pcsSRzFmOhnf30BFHuN/+K99JANr+L2SboDe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ieRbBAAAA2gAAAA8AAAAAAAAAAAAAAAAAmAIAAGRycy9kb3du&#10;cmV2LnhtbFBLBQYAAAAABAAEAPUAAACGAwAAAAA=&#10;" filled="f" strokecolor="red">
                        <v:shadow on="t" color="black" opacity="22937f" origin=",.5" offset="0,.63889mm"/>
                      </v:rect>
                      <v:shape id="Straight Arrow Connector 7" o:spid="_x0000_s1032" type="#_x0000_t32" style="position:absolute;left:22606;top:1397;width:3175;height:17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UX7MMAAADaAAAADwAAAGRycy9kb3ducmV2LnhtbESPQWvCQBSE70L/w/IKvemmgWqJriJt&#10;pQVB1IrnR/aZBLNv0+w2Wf+9Kwgeh5n5hpktgqlFR62rLCt4HSUgiHOrKy4UHH5Xw3cQziNrrC2T&#10;ggs5WMyfBjPMtO15R93eFyJC2GWooPS+yaR0eUkG3cg2xNE72dagj7ItpG6xj3BTyzRJxtJgxXGh&#10;xIY+SsrP+3+joJabkP599t+b7mu9Or4Vy5Cetkq9PIflFISn4B/he/tHK5jA7Uq8AXJ+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VF+zDAAAA2gAAAA8AAAAAAAAAAAAA&#10;AAAAoQIAAGRycy9kb3ducmV2LnhtbFBLBQYAAAAABAAEAPkAAACRAwAAAAA=&#10;" strokecolor="red" strokeweight="1.5pt">
                        <v:stroke endarrow="open"/>
                        <v:shadow on="t" color="black" opacity="24903f" origin=",.5" offset="0,.55556mm"/>
                      </v:shape>
                      <v:shape id="Text Box 8" o:spid="_x0000_s1033" type="#_x0000_t202" style="position:absolute;left:25781;width:13843;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zjML8A&#10;AADaAAAADwAAAGRycy9kb3ducmV2LnhtbERPTYvCMBC9C/sfwix401QFlWqUZcVVvFllYW9DM7bF&#10;ZlKSbFv/vTkIHh/ve73tTS1acr6yrGAyTkAQ51ZXXCi4XvajJQgfkDXWlknBgzxsNx+DNabadnym&#10;NguFiCHsU1RQhtCkUvq8JIN+bBviyN2sMxgidIXUDrsYbmo5TZK5NFhxbCixoe+S8nv2bxScdodF&#10;uGXXWVacfrq/djLFh/tVavjZf61ABOrDW/xyH7WCuDVeiTdAb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jOMwvwAAANoAAAAPAAAAAAAAAAAAAAAAAJgCAABkcnMvZG93bnJl&#10;di54bWxQSwUGAAAAAAQABAD1AAAAhAMAAAAA&#10;" fillcolor="white [3201]" strokecolor="red" strokeweight=".5pt">
                        <v:textbox>
                          <w:txbxContent>
                            <w:p w14:paraId="67EB4FA5" w14:textId="6D35C0AB" w:rsidR="00E46EDF" w:rsidRDefault="00E46EDF" w:rsidP="00E07271">
                              <w:r>
                                <w:t>5% area at both tails</w:t>
                              </w:r>
                            </w:p>
                          </w:txbxContent>
                        </v:textbox>
                      </v:shape>
                    </v:group>
                  </w:pict>
                </mc:Fallback>
              </mc:AlternateContent>
            </w:r>
            <w:r w:rsidR="009C5723" w:rsidRPr="002A7F24">
              <w:rPr>
                <w:b/>
                <w:bCs/>
              </w:rPr>
              <w:t>Exact Conf Limits</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E86A18A" w14:textId="77777777" w:rsidR="009C5723" w:rsidRPr="002A7F24" w:rsidRDefault="009C5723" w:rsidP="009C5723">
            <w:pPr>
              <w:jc w:val="right"/>
            </w:pPr>
            <w:r w:rsidRPr="002A7F24">
              <w:t> </w:t>
            </w:r>
          </w:p>
        </w:tc>
      </w:tr>
      <w:tr w:rsidR="009C5723" w:rsidRPr="002A7F24" w14:paraId="029CA3CE" w14:textId="77777777" w:rsidTr="009C572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A9CE5E7" w14:textId="77777777" w:rsidR="009C5723" w:rsidRPr="002A7F24" w:rsidRDefault="009C5723" w:rsidP="009C5723">
            <w:pPr>
              <w:rPr>
                <w:b/>
                <w:bCs/>
              </w:rPr>
            </w:pPr>
            <w:r w:rsidRPr="002A7F24">
              <w:rPr>
                <w:b/>
                <w:bCs/>
              </w:rPr>
              <w:t>90% Lower Conf Limit</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02CD2B7" w14:textId="77777777" w:rsidR="009C5723" w:rsidRPr="002A7F24" w:rsidRDefault="009C5723" w:rsidP="009C5723">
            <w:pPr>
              <w:jc w:val="right"/>
            </w:pPr>
            <w:r w:rsidRPr="002A7F24">
              <w:t>0.0349</w:t>
            </w:r>
          </w:p>
        </w:tc>
      </w:tr>
      <w:tr w:rsidR="009C5723" w:rsidRPr="002A7F24" w14:paraId="475A12D1" w14:textId="77777777" w:rsidTr="009C572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E44C9E9" w14:textId="77777777" w:rsidR="009C5723" w:rsidRPr="002A7F24" w:rsidRDefault="009C5723" w:rsidP="009C5723">
            <w:pPr>
              <w:rPr>
                <w:b/>
                <w:bCs/>
                <w:highlight w:val="yellow"/>
              </w:rPr>
            </w:pPr>
            <w:r w:rsidRPr="002A7F24">
              <w:rPr>
                <w:b/>
                <w:bCs/>
                <w:highlight w:val="yellow"/>
              </w:rPr>
              <w:t>90% Upper Conf Limit</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002D2B4" w14:textId="77777777" w:rsidR="009C5723" w:rsidRPr="002A7F24" w:rsidRDefault="009C5723" w:rsidP="009C5723">
            <w:pPr>
              <w:jc w:val="right"/>
              <w:rPr>
                <w:highlight w:val="yellow"/>
              </w:rPr>
            </w:pPr>
            <w:r w:rsidRPr="002A7F24">
              <w:rPr>
                <w:highlight w:val="yellow"/>
              </w:rPr>
              <w:t>0.2144</w:t>
            </w:r>
          </w:p>
        </w:tc>
      </w:tr>
    </w:tbl>
    <w:p w14:paraId="01258BE2" w14:textId="096ADCCE" w:rsidR="00DD7539" w:rsidRDefault="00DD7539" w:rsidP="00DD7539">
      <w:pPr>
        <w:tabs>
          <w:tab w:val="left" w:pos="-720"/>
        </w:tabs>
        <w:suppressAutoHyphens/>
        <w:ind w:left="360"/>
        <w:jc w:val="both"/>
        <w:rPr>
          <w:spacing w:val="-3"/>
          <w:sz w:val="24"/>
          <w:szCs w:val="24"/>
          <w:u w:val="single"/>
        </w:rPr>
      </w:pPr>
      <w:bookmarkStart w:id="5" w:name="IDX5"/>
      <w:bookmarkEnd w:id="5"/>
    </w:p>
    <w:p w14:paraId="0FE24E29" w14:textId="59C09FD9" w:rsidR="00221FBD" w:rsidRPr="00884BEA" w:rsidRDefault="00DD7539" w:rsidP="00221FBD">
      <w:pPr>
        <w:tabs>
          <w:tab w:val="left" w:pos="-720"/>
        </w:tabs>
        <w:suppressAutoHyphens/>
        <w:jc w:val="both"/>
        <w:rPr>
          <w:spacing w:val="-3"/>
          <w:sz w:val="24"/>
          <w:szCs w:val="24"/>
        </w:rPr>
      </w:pPr>
      <w:r w:rsidRPr="007A7BDB">
        <w:rPr>
          <w:spacing w:val="-3"/>
          <w:sz w:val="24"/>
          <w:szCs w:val="24"/>
          <w:highlight w:val="green"/>
          <w:u w:val="single"/>
        </w:rPr>
        <w:t>Interpretation:</w:t>
      </w:r>
      <w:r w:rsidR="0086390B" w:rsidRPr="007A7BDB">
        <w:rPr>
          <w:spacing w:val="-3"/>
          <w:sz w:val="24"/>
          <w:szCs w:val="24"/>
          <w:highlight w:val="green"/>
        </w:rPr>
        <w:t xml:space="preserve"> The one-side confidence interval indicates that I am 95% confident that the new drug’s failure proportion does not exceed 21.4%. </w:t>
      </w:r>
      <w:r w:rsidR="00221FBD" w:rsidRPr="007A7BDB">
        <w:rPr>
          <w:spacing w:val="-3"/>
          <w:sz w:val="24"/>
          <w:szCs w:val="24"/>
          <w:highlight w:val="green"/>
        </w:rPr>
        <w:t>Since this is below what is expected with the standard drug, the new drug’s failure rate is an improvement over the old.</w:t>
      </w:r>
      <w:r w:rsidR="00F57F57" w:rsidRPr="007A7BDB">
        <w:rPr>
          <w:spacing w:val="-3"/>
          <w:sz w:val="24"/>
          <w:szCs w:val="24"/>
          <w:highlight w:val="green"/>
        </w:rPr>
        <w:t xml:space="preserve"> The same conclusion would be reached if the two-sided 95% CI had been used.</w:t>
      </w:r>
    </w:p>
    <w:p w14:paraId="0AC9F9D4" w14:textId="7386A7DA" w:rsidR="00DD7539" w:rsidRDefault="00DD7539" w:rsidP="00DD7539">
      <w:pPr>
        <w:tabs>
          <w:tab w:val="left" w:pos="-720"/>
        </w:tabs>
        <w:suppressAutoHyphens/>
        <w:ind w:left="360"/>
        <w:jc w:val="both"/>
        <w:rPr>
          <w:spacing w:val="-3"/>
          <w:sz w:val="24"/>
          <w:szCs w:val="24"/>
        </w:rPr>
      </w:pPr>
    </w:p>
    <w:p w14:paraId="0181E87A" w14:textId="77777777" w:rsidR="00DD7539" w:rsidRDefault="00DD7539" w:rsidP="00DD7539">
      <w:pPr>
        <w:autoSpaceDE w:val="0"/>
        <w:autoSpaceDN w:val="0"/>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FREQ</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=hw6;</w:t>
      </w:r>
    </w:p>
    <w:p w14:paraId="6FC0351C" w14:textId="77777777" w:rsidR="00DD7539" w:rsidRDefault="00DD7539" w:rsidP="00DD7539">
      <w:pPr>
        <w:autoSpaceDE w:val="0"/>
        <w:autoSpaceDN w:val="0"/>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TABLES</w:t>
      </w:r>
      <w:r>
        <w:rPr>
          <w:rFonts w:ascii="Courier New" w:hAnsi="Courier New" w:cs="Courier New"/>
          <w:color w:val="000000"/>
          <w:shd w:val="clear" w:color="auto" w:fill="FFFFFF"/>
        </w:rPr>
        <w:t xml:space="preserve"> fail / </w:t>
      </w:r>
      <w:r>
        <w:rPr>
          <w:rFonts w:ascii="Courier New" w:hAnsi="Courier New" w:cs="Courier New"/>
          <w:color w:val="0000FF"/>
          <w:shd w:val="clear" w:color="auto" w:fill="FFFFFF"/>
        </w:rPr>
        <w:t>BINOMIAL</w:t>
      </w:r>
      <w:r>
        <w:rPr>
          <w:rFonts w:ascii="Courier New" w:hAnsi="Courier New" w:cs="Courier New"/>
          <w:color w:val="000000"/>
          <w:shd w:val="clear" w:color="auto" w:fill="FFFFFF"/>
        </w:rPr>
        <w:t xml:space="preserve"> (LEVEL = </w:t>
      </w:r>
      <w:r>
        <w:rPr>
          <w:rFonts w:ascii="Courier New" w:hAnsi="Courier New" w:cs="Courier New"/>
          <w:color w:val="800080"/>
          <w:shd w:val="clear" w:color="auto" w:fill="FFFFFF"/>
        </w:rPr>
        <w:t>'Yes'</w:t>
      </w:r>
      <w:r>
        <w:rPr>
          <w:rFonts w:ascii="Courier New" w:hAnsi="Courier New" w:cs="Courier New"/>
          <w:color w:val="000000"/>
          <w:shd w:val="clear" w:color="auto" w:fill="FFFFFF"/>
        </w:rPr>
        <w:t xml:space="preserve">) </w:t>
      </w:r>
      <w:r w:rsidRPr="002C5257">
        <w:rPr>
          <w:rFonts w:ascii="Courier New" w:hAnsi="Courier New" w:cs="Courier New"/>
          <w:color w:val="0000FF"/>
          <w:highlight w:val="yellow"/>
          <w:shd w:val="clear" w:color="auto" w:fill="FFFFFF"/>
        </w:rPr>
        <w:t>ALPHA</w:t>
      </w:r>
      <w:r w:rsidRPr="002C5257">
        <w:rPr>
          <w:rFonts w:ascii="Courier New" w:hAnsi="Courier New" w:cs="Courier New"/>
          <w:color w:val="000000"/>
          <w:highlight w:val="yellow"/>
          <w:shd w:val="clear" w:color="auto" w:fill="FFFFFF"/>
        </w:rPr>
        <w:t xml:space="preserve"> = </w:t>
      </w:r>
      <w:r w:rsidRPr="002C5257">
        <w:rPr>
          <w:rFonts w:ascii="Courier New" w:hAnsi="Courier New" w:cs="Courier New"/>
          <w:b/>
          <w:bCs/>
          <w:color w:val="008080"/>
          <w:highlight w:val="yellow"/>
          <w:shd w:val="clear" w:color="auto" w:fill="FFFFFF"/>
        </w:rPr>
        <w:t>.02</w:t>
      </w:r>
      <w:r>
        <w:rPr>
          <w:rFonts w:ascii="Courier New" w:hAnsi="Courier New" w:cs="Courier New"/>
          <w:color w:val="000000"/>
          <w:shd w:val="clear" w:color="auto" w:fill="FFFFFF"/>
        </w:rPr>
        <w:t>;</w:t>
      </w:r>
    </w:p>
    <w:p w14:paraId="3BC25421" w14:textId="77777777" w:rsidR="00DD7539" w:rsidRDefault="00DD7539" w:rsidP="00DD7539">
      <w:pPr>
        <w:autoSpaceDE w:val="0"/>
        <w:autoSpaceDN w:val="0"/>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WEIGHT</w:t>
      </w:r>
      <w:r>
        <w:rPr>
          <w:rFonts w:ascii="Courier New" w:hAnsi="Courier New" w:cs="Courier New"/>
          <w:color w:val="000000"/>
          <w:shd w:val="clear" w:color="auto" w:fill="FFFFFF"/>
        </w:rPr>
        <w:t xml:space="preserve"> wt;</w:t>
      </w:r>
    </w:p>
    <w:p w14:paraId="29225D04" w14:textId="77777777" w:rsidR="00DD7539" w:rsidRDefault="00DD7539" w:rsidP="00DD7539">
      <w:pPr>
        <w:autoSpaceDE w:val="0"/>
        <w:autoSpaceDN w:val="0"/>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FORMAT</w:t>
      </w:r>
      <w:r>
        <w:rPr>
          <w:rFonts w:ascii="Courier New" w:hAnsi="Courier New" w:cs="Courier New"/>
          <w:color w:val="000000"/>
          <w:shd w:val="clear" w:color="auto" w:fill="FFFFFF"/>
        </w:rPr>
        <w:t xml:space="preserve"> fail </w:t>
      </w:r>
      <w:r>
        <w:rPr>
          <w:rFonts w:ascii="Courier New" w:hAnsi="Courier New" w:cs="Courier New"/>
          <w:color w:val="008080"/>
          <w:shd w:val="clear" w:color="auto" w:fill="FFFFFF"/>
        </w:rPr>
        <w:t>tx_fail.</w:t>
      </w:r>
      <w:r>
        <w:rPr>
          <w:rFonts w:ascii="Courier New" w:hAnsi="Courier New" w:cs="Courier New"/>
          <w:color w:val="000000"/>
          <w:shd w:val="clear" w:color="auto" w:fill="FFFFFF"/>
        </w:rPr>
        <w:t xml:space="preserve">; </w:t>
      </w:r>
    </w:p>
    <w:p w14:paraId="265732EE" w14:textId="443DF5F5" w:rsidR="00DD7539" w:rsidRDefault="00DD7539" w:rsidP="00DD7539">
      <w:pPr>
        <w:autoSpaceDE w:val="0"/>
        <w:autoSpaceDN w:val="0"/>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title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 xml:space="preserve">'99% </w:t>
      </w:r>
      <w:r w:rsidR="00523094">
        <w:rPr>
          <w:rFonts w:ascii="Courier New" w:hAnsi="Courier New" w:cs="Courier New"/>
          <w:color w:val="800080"/>
          <w:shd w:val="clear" w:color="auto" w:fill="FFFFFF"/>
        </w:rPr>
        <w:t xml:space="preserve">Lower One-Sided </w:t>
      </w:r>
      <w:r>
        <w:rPr>
          <w:rFonts w:ascii="Courier New" w:hAnsi="Courier New" w:cs="Courier New"/>
          <w:color w:val="800080"/>
          <w:shd w:val="clear" w:color="auto" w:fill="FFFFFF"/>
        </w:rPr>
        <w:t>Confidence Interval for Failure'</w:t>
      </w:r>
      <w:r>
        <w:rPr>
          <w:rFonts w:ascii="Courier New" w:hAnsi="Courier New" w:cs="Courier New"/>
          <w:color w:val="000000"/>
          <w:shd w:val="clear" w:color="auto" w:fill="FFFFFF"/>
        </w:rPr>
        <w:t>;</w:t>
      </w:r>
    </w:p>
    <w:p w14:paraId="48C69460" w14:textId="18740F02" w:rsidR="009C5723" w:rsidRPr="009C5723" w:rsidRDefault="00DD7539" w:rsidP="00073708">
      <w:pPr>
        <w:pStyle w:val="BodyTextIndent"/>
        <w:tabs>
          <w:tab w:val="left" w:pos="90"/>
        </w:tabs>
        <w:ind w:left="0" w:firstLine="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7BCD4209" w14:textId="2E483577" w:rsidR="009C5723" w:rsidRPr="009C5723" w:rsidRDefault="009C5723" w:rsidP="009C5723">
      <w:pPr>
        <w:rPr>
          <w:sz w:val="24"/>
          <w:szCs w:val="24"/>
        </w:rPr>
      </w:pPr>
    </w:p>
    <w:tbl>
      <w:tblPr>
        <w:tblW w:w="5000" w:type="pct"/>
        <w:tblCellSpacing w:w="0"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Description w:val="Page Layout"/>
      </w:tblPr>
      <w:tblGrid>
        <w:gridCol w:w="8410"/>
      </w:tblGrid>
      <w:tr w:rsidR="009C5723" w:rsidRPr="002A7F24" w14:paraId="0E23070D" w14:textId="77777777" w:rsidTr="009C5723">
        <w:trPr>
          <w:tblCellSpacing w:w="0" w:type="dxa"/>
        </w:trPr>
        <w:tc>
          <w:tcPr>
            <w:tcW w:w="0" w:type="auto"/>
            <w:hideMark/>
          </w:tcPr>
          <w:p w14:paraId="0C6B5EDD" w14:textId="1A3A28DA" w:rsidR="009C5723" w:rsidRPr="002A7F24" w:rsidRDefault="009C5723" w:rsidP="009C5723">
            <w:pPr>
              <w:jc w:val="center"/>
              <w:rPr>
                <w:rFonts w:ascii="Arial" w:hAnsi="Arial" w:cs="Arial"/>
                <w:b/>
                <w:bCs/>
                <w:i/>
                <w:iCs/>
              </w:rPr>
            </w:pPr>
            <w:bookmarkStart w:id="6" w:name="IDX6"/>
            <w:bookmarkEnd w:id="6"/>
            <w:r w:rsidRPr="002A7F24">
              <w:rPr>
                <w:rFonts w:ascii="Arial" w:hAnsi="Arial" w:cs="Arial"/>
                <w:b/>
                <w:bCs/>
                <w:i/>
                <w:iCs/>
              </w:rPr>
              <w:t xml:space="preserve">99% </w:t>
            </w:r>
            <w:r w:rsidR="00523094" w:rsidRPr="002A7F24">
              <w:rPr>
                <w:rFonts w:ascii="Arial" w:hAnsi="Arial" w:cs="Arial"/>
                <w:b/>
                <w:bCs/>
                <w:i/>
                <w:iCs/>
              </w:rPr>
              <w:t xml:space="preserve">Lower One-Sided </w:t>
            </w:r>
            <w:r w:rsidRPr="002A7F24">
              <w:rPr>
                <w:rFonts w:ascii="Arial" w:hAnsi="Arial" w:cs="Arial"/>
                <w:b/>
                <w:bCs/>
                <w:i/>
                <w:iCs/>
              </w:rPr>
              <w:t>Confidence Interval for Failure</w:t>
            </w:r>
          </w:p>
        </w:tc>
      </w:tr>
    </w:tbl>
    <w:p w14:paraId="70D22B20" w14:textId="77777777" w:rsidR="009C5723" w:rsidRPr="002A7F24" w:rsidRDefault="009C5723" w:rsidP="009C5723"/>
    <w:p w14:paraId="49CD6DAD" w14:textId="77777777" w:rsidR="009C5723" w:rsidRPr="002A7F24" w:rsidRDefault="009C5723" w:rsidP="009C5723">
      <w:pPr>
        <w:jc w:val="center"/>
      </w:pPr>
      <w:r w:rsidRPr="002A7F24">
        <w:t>The FREQ Procedure</w:t>
      </w:r>
    </w:p>
    <w:p w14:paraId="571B3E62" w14:textId="77777777" w:rsidR="009C5723" w:rsidRPr="002A7F24" w:rsidRDefault="009C5723" w:rsidP="009C5723"/>
    <w:tbl>
      <w:tblPr>
        <w:tblW w:w="0" w:type="auto"/>
        <w:jc w:val="center"/>
        <w:tblCellSpacing w:w="0" w:type="dxa"/>
        <w:tblBorders>
          <w:top w:val="single" w:sz="6" w:space="0" w:color="000000"/>
          <w:left w:val="single" w:sz="2" w:space="0" w:color="000000"/>
          <w:bottom w:val="single" w:sz="6" w:space="0" w:color="000000"/>
          <w:right w:val="single" w:sz="2" w:space="0" w:color="000000"/>
        </w:tblBorders>
        <w:shd w:val="clear" w:color="auto" w:fill="FFFFFF"/>
        <w:tblCellMar>
          <w:top w:w="105" w:type="dxa"/>
          <w:left w:w="105" w:type="dxa"/>
          <w:bottom w:w="105" w:type="dxa"/>
          <w:right w:w="105" w:type="dxa"/>
        </w:tblCellMar>
        <w:tblLook w:val="04A0" w:firstRow="1" w:lastRow="0" w:firstColumn="1" w:lastColumn="0" w:noHBand="0" w:noVBand="1"/>
        <w:tblDescription w:val="Procedure Freq: Binomial Proportion"/>
      </w:tblPr>
      <w:tblGrid>
        <w:gridCol w:w="2346"/>
        <w:gridCol w:w="825"/>
      </w:tblGrid>
      <w:tr w:rsidR="009C5723" w:rsidRPr="002A7F24" w14:paraId="4C8A4023" w14:textId="77777777" w:rsidTr="009C5723">
        <w:trPr>
          <w:tblHeader/>
          <w:tblCellSpacing w:w="0" w:type="dxa"/>
          <w:jc w:val="center"/>
        </w:trPr>
        <w:tc>
          <w:tcPr>
            <w:tcW w:w="0" w:type="auto"/>
            <w:gridSpan w:val="2"/>
            <w:tcBorders>
              <w:top w:val="outset" w:sz="6" w:space="0" w:color="000000"/>
              <w:left w:val="outset" w:sz="6" w:space="0" w:color="000000"/>
              <w:bottom w:val="outset" w:sz="6" w:space="0" w:color="000000"/>
              <w:right w:val="outset" w:sz="6" w:space="0" w:color="000000"/>
            </w:tcBorders>
            <w:shd w:val="clear" w:color="auto" w:fill="FFFFFF"/>
            <w:hideMark/>
          </w:tcPr>
          <w:p w14:paraId="4B35083F" w14:textId="6EDBE763" w:rsidR="009C5723" w:rsidRPr="002A7F24" w:rsidRDefault="009C5723" w:rsidP="009C5723">
            <w:pPr>
              <w:jc w:val="center"/>
              <w:rPr>
                <w:b/>
                <w:bCs/>
              </w:rPr>
            </w:pPr>
            <w:r w:rsidRPr="002A7F24">
              <w:rPr>
                <w:b/>
                <w:bCs/>
              </w:rPr>
              <w:t>Binomial Proportion for fail = Yes</w:t>
            </w:r>
          </w:p>
        </w:tc>
      </w:tr>
      <w:tr w:rsidR="009C5723" w:rsidRPr="002A7F24" w14:paraId="222B9D88" w14:textId="77777777" w:rsidTr="009C572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ECB6417" w14:textId="77777777" w:rsidR="009C5723" w:rsidRPr="002A7F24" w:rsidRDefault="009C5723" w:rsidP="009C5723">
            <w:pPr>
              <w:rPr>
                <w:b/>
                <w:bCs/>
              </w:rPr>
            </w:pPr>
            <w:r w:rsidRPr="002A7F24">
              <w:rPr>
                <w:b/>
                <w:bCs/>
              </w:rPr>
              <w:t>Proportion</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BCBBD58" w14:textId="77777777" w:rsidR="009C5723" w:rsidRPr="002A7F24" w:rsidRDefault="009C5723" w:rsidP="009C5723">
            <w:pPr>
              <w:jc w:val="right"/>
            </w:pPr>
            <w:r w:rsidRPr="002A7F24">
              <w:t>0.1000</w:t>
            </w:r>
          </w:p>
        </w:tc>
      </w:tr>
      <w:tr w:rsidR="009C5723" w:rsidRPr="002A7F24" w14:paraId="10AD7823" w14:textId="77777777" w:rsidTr="009C572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E472599" w14:textId="77777777" w:rsidR="009C5723" w:rsidRPr="002A7F24" w:rsidRDefault="009C5723" w:rsidP="009C5723">
            <w:pPr>
              <w:rPr>
                <w:b/>
                <w:bCs/>
              </w:rPr>
            </w:pPr>
            <w:r w:rsidRPr="002A7F24">
              <w:rPr>
                <w:b/>
                <w:bCs/>
              </w:rPr>
              <w:t>ASE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A7A4B75" w14:textId="77777777" w:rsidR="009C5723" w:rsidRPr="002A7F24" w:rsidRDefault="009C5723" w:rsidP="009C5723">
            <w:pPr>
              <w:jc w:val="right"/>
            </w:pPr>
            <w:r w:rsidRPr="002A7F24">
              <w:t>0.0474</w:t>
            </w:r>
          </w:p>
        </w:tc>
      </w:tr>
      <w:tr w:rsidR="009C5723" w:rsidRPr="002A7F24" w14:paraId="5531D2CC" w14:textId="77777777" w:rsidTr="009C572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9E685C5" w14:textId="77777777" w:rsidR="009C5723" w:rsidRPr="002A7F24" w:rsidRDefault="009C5723" w:rsidP="009C5723">
            <w:pPr>
              <w:rPr>
                <w:b/>
                <w:bCs/>
              </w:rPr>
            </w:pPr>
            <w:r w:rsidRPr="002A7F24">
              <w:rPr>
                <w:b/>
                <w:bCs/>
              </w:rPr>
              <w:t>98% Lower Conf Limit</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BA6B31A" w14:textId="77777777" w:rsidR="009C5723" w:rsidRPr="002A7F24" w:rsidRDefault="009C5723" w:rsidP="009C5723">
            <w:pPr>
              <w:jc w:val="right"/>
            </w:pPr>
            <w:r w:rsidRPr="002A7F24">
              <w:t>0.0000</w:t>
            </w:r>
          </w:p>
        </w:tc>
      </w:tr>
      <w:tr w:rsidR="009C5723" w:rsidRPr="002A7F24" w14:paraId="640274E3" w14:textId="77777777" w:rsidTr="009C572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370BA97" w14:textId="77777777" w:rsidR="009C5723" w:rsidRPr="002A7F24" w:rsidRDefault="009C5723" w:rsidP="009C5723">
            <w:pPr>
              <w:rPr>
                <w:b/>
                <w:bCs/>
              </w:rPr>
            </w:pPr>
            <w:r w:rsidRPr="002A7F24">
              <w:rPr>
                <w:b/>
                <w:bCs/>
              </w:rPr>
              <w:t>98% Upper Conf Limit</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6B334EE" w14:textId="77777777" w:rsidR="009C5723" w:rsidRPr="002A7F24" w:rsidRDefault="009C5723" w:rsidP="009C5723">
            <w:pPr>
              <w:jc w:val="right"/>
            </w:pPr>
            <w:r w:rsidRPr="002A7F24">
              <w:t>0.2103</w:t>
            </w:r>
          </w:p>
        </w:tc>
      </w:tr>
      <w:tr w:rsidR="009C5723" w:rsidRPr="002A7F24" w14:paraId="69410F2B" w14:textId="77777777" w:rsidTr="009C572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D4B0DEB" w14:textId="77777777" w:rsidR="009C5723" w:rsidRPr="002A7F24" w:rsidRDefault="009C5723" w:rsidP="009C5723">
            <w:pPr>
              <w:rPr>
                <w:b/>
                <w:bCs/>
              </w:rPr>
            </w:pPr>
            <w:r w:rsidRPr="002A7F24">
              <w:rPr>
                <w:b/>
                <w:bCs/>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361C7F6" w14:textId="77777777" w:rsidR="009C5723" w:rsidRPr="002A7F24" w:rsidRDefault="009C5723" w:rsidP="009C5723">
            <w:pPr>
              <w:jc w:val="right"/>
            </w:pPr>
            <w:r w:rsidRPr="002A7F24">
              <w:t> </w:t>
            </w:r>
          </w:p>
        </w:tc>
      </w:tr>
      <w:tr w:rsidR="009C5723" w:rsidRPr="002A7F24" w14:paraId="366CE1DD" w14:textId="77777777" w:rsidTr="009C572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FEFC68C" w14:textId="0548AEAA" w:rsidR="009C5723" w:rsidRPr="002A7F24" w:rsidRDefault="00E07271" w:rsidP="009C5723">
            <w:pPr>
              <w:rPr>
                <w:b/>
                <w:bCs/>
              </w:rPr>
            </w:pPr>
            <w:r>
              <w:rPr>
                <w:b/>
                <w:bCs/>
                <w:noProof/>
              </w:rPr>
              <mc:AlternateContent>
                <mc:Choice Requires="wpg">
                  <w:drawing>
                    <wp:anchor distT="0" distB="0" distL="114300" distR="114300" simplePos="0" relativeHeight="251665408" behindDoc="0" locked="0" layoutInCell="1" allowOverlap="1" wp14:anchorId="45AA84B9" wp14:editId="5061603C">
                      <wp:simplePos x="0" y="0"/>
                      <wp:positionH relativeFrom="column">
                        <wp:posOffset>-185420</wp:posOffset>
                      </wp:positionH>
                      <wp:positionV relativeFrom="paragraph">
                        <wp:posOffset>170815</wp:posOffset>
                      </wp:positionV>
                      <wp:extent cx="3962400" cy="698500"/>
                      <wp:effectExtent l="57150" t="0" r="19050" b="101600"/>
                      <wp:wrapNone/>
                      <wp:docPr id="9" name="Group 9"/>
                      <wp:cNvGraphicFramePr/>
                      <a:graphic xmlns:a="http://schemas.openxmlformats.org/drawingml/2006/main">
                        <a:graphicData uri="http://schemas.microsoft.com/office/word/2010/wordprocessingGroup">
                          <wpg:wgp>
                            <wpg:cNvGrpSpPr/>
                            <wpg:grpSpPr>
                              <a:xfrm>
                                <a:off x="0" y="0"/>
                                <a:ext cx="3962400" cy="698500"/>
                                <a:chOff x="0" y="0"/>
                                <a:chExt cx="3962400" cy="698500"/>
                              </a:xfrm>
                            </wpg:grpSpPr>
                            <wps:wsp>
                              <wps:cNvPr id="10" name="Rectangle 10"/>
                              <wps:cNvSpPr/>
                              <wps:spPr>
                                <a:xfrm>
                                  <a:off x="0" y="317500"/>
                                  <a:ext cx="2260600" cy="381000"/>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flipV="1">
                                  <a:off x="2260600" y="139700"/>
                                  <a:ext cx="317500" cy="177800"/>
                                </a:xfrm>
                                <a:prstGeom prst="straightConnector1">
                                  <a:avLst/>
                                </a:prstGeom>
                                <a:ln w="19050">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12" name="Text Box 12"/>
                              <wps:cNvSpPr txBox="1"/>
                              <wps:spPr>
                                <a:xfrm>
                                  <a:off x="2578100" y="0"/>
                                  <a:ext cx="1384300" cy="247650"/>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2F4FA632" w14:textId="5352375B" w:rsidR="00D5540D" w:rsidRDefault="00D5540D" w:rsidP="00E07271">
                                    <w:r>
                                      <w:t>1% area at both 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9" o:spid="_x0000_s1034" style="position:absolute;margin-left:-14.6pt;margin-top:13.45pt;width:312pt;height:55pt;z-index:251665408" coordsize="39624,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">
                      <v:rect id="Rectangle 10" o:spid="_x0000_s1035" style="position:absolute;top:3175;width:22606;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oz98EA&#10;AADbAAAADwAAAGRycy9kb3ducmV2LnhtbESPQUvDQBCF74L/YRnBm91oq2jabSlCoVejoMchM80G&#10;s7NpdpvEf+8cBG8zvDfvfbPZzaEzIw+pjeLgflGAYakjtdI4+Hg/3D2DSRmFsIvCDn44wW57fbXB&#10;kuIkbzxWuTEaIqlEBz7nvrQ21Z4DpkXsWVQ7xSFg1nVoLA04aXjo7ENRPNmArWiDx55fPdff1SU4&#10;uJxpOVGk8XFVHb/8C32ucBbnbm/m/RpM5jn/m/+uj6T4Sq+/6AB2+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aM/fBAAAA2wAAAA8AAAAAAAAAAAAAAAAAmAIAAGRycy9kb3du&#10;cmV2LnhtbFBLBQYAAAAABAAEAPUAAACGAwAAAAA=&#10;" filled="f" strokecolor="red">
                        <v:shadow on="t" color="black" opacity="22937f" origin=",.5" offset="0,.63889mm"/>
                      </v:rect>
                      <v:shape id="Straight Arrow Connector 11" o:spid="_x0000_s1036" type="#_x0000_t32" style="position:absolute;left:22606;top:1397;width:3175;height:17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fPsIAAADbAAAADwAAAGRycy9kb3ducmV2LnhtbERP22rCQBB9L/gPywh9qxsDSkldRapi&#10;oSD1Qp+H7JiEZmdjdk22f+8Kgm9zONeZLYKpRUetqywrGI8SEMS51RUXCk7Hzds7COeRNdaWScE/&#10;OVjMBy8zzLTteU/dwRcihrDLUEHpfZNJ6fKSDLqRbYgjd7atQR9hW0jdYh/DTS3TJJlKgxXHhhIb&#10;+iwp/ztcjYJa7kJ6WfXbXbf+3vxOimVIzz9KvQ7D8gOEp+Cf4of7S8f5Y7j/E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r+fPsIAAADbAAAADwAAAAAAAAAAAAAA&#10;AAChAgAAZHJzL2Rvd25yZXYueG1sUEsFBgAAAAAEAAQA+QAAAJADAAAAAA==&#10;" strokecolor="red" strokeweight="1.5pt">
                        <v:stroke endarrow="open"/>
                        <v:shadow on="t" color="black" opacity="24903f" origin=",.5" offset="0,.55556mm"/>
                      </v:shape>
                      <v:shape id="Text Box 12" o:spid="_x0000_s1037" type="#_x0000_t202" style="position:absolute;left:25781;width:13843;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6scMEA&#10;AADbAAAADwAAAGRycy9kb3ducmV2LnhtbERPTWvCQBC9F/wPywje6sYIrURXEaVavDWK4G3Ijkkw&#10;Oxt2t0n8991Cobd5vM9ZbQbTiI6cry0rmE0TEMSF1TWXCi7nj9cFCB+QNTaWScGTPGzWo5cVZtr2&#10;/EVdHkoRQ9hnqKAKoc2k9EVFBv3UtsSRu1tnMEToSqkd9jHcNDJNkjdpsObYUGFLu4qKR/5tFJz2&#10;x/dwzy/zvDwd+ls3S/HprkpNxsN2CSLQEP7Ff+5PHeen8PtLPEC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rHDBAAAA2wAAAA8AAAAAAAAAAAAAAAAAmAIAAGRycy9kb3du&#10;cmV2LnhtbFBLBQYAAAAABAAEAPUAAACGAwAAAAA=&#10;" fillcolor="white [3201]" strokecolor="red" strokeweight=".5pt">
                        <v:textbox>
                          <w:txbxContent>
                            <w:p w14:paraId="2F4FA632" w14:textId="5352375B" w:rsidR="00E46EDF" w:rsidRDefault="00E46EDF" w:rsidP="00E07271">
                              <w:r>
                                <w:t>1% area at both tails</w:t>
                              </w:r>
                            </w:p>
                          </w:txbxContent>
                        </v:textbox>
                      </v:shape>
                    </v:group>
                  </w:pict>
                </mc:Fallback>
              </mc:AlternateContent>
            </w:r>
            <w:r w:rsidR="009C5723" w:rsidRPr="002A7F24">
              <w:rPr>
                <w:b/>
                <w:bCs/>
              </w:rPr>
              <w:t>Exact Conf Limits</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CA0F893" w14:textId="77777777" w:rsidR="009C5723" w:rsidRPr="002A7F24" w:rsidRDefault="009C5723" w:rsidP="009C5723">
            <w:pPr>
              <w:jc w:val="right"/>
            </w:pPr>
            <w:r w:rsidRPr="002A7F24">
              <w:t> </w:t>
            </w:r>
          </w:p>
        </w:tc>
      </w:tr>
      <w:tr w:rsidR="009C5723" w:rsidRPr="002A7F24" w14:paraId="5A1ECA8C" w14:textId="77777777" w:rsidTr="009C572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A21B98C" w14:textId="77777777" w:rsidR="009C5723" w:rsidRPr="002A7F24" w:rsidRDefault="009C5723" w:rsidP="009C5723">
            <w:pPr>
              <w:rPr>
                <w:b/>
                <w:bCs/>
              </w:rPr>
            </w:pPr>
            <w:r w:rsidRPr="002A7F24">
              <w:rPr>
                <w:b/>
                <w:bCs/>
              </w:rPr>
              <w:t>98% Lower Conf Limit</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AD7F6AB" w14:textId="77777777" w:rsidR="009C5723" w:rsidRPr="002A7F24" w:rsidRDefault="009C5723" w:rsidP="009C5723">
            <w:pPr>
              <w:jc w:val="right"/>
            </w:pPr>
            <w:r w:rsidRPr="002A7F24">
              <w:t>0.0212</w:t>
            </w:r>
          </w:p>
        </w:tc>
      </w:tr>
      <w:tr w:rsidR="009C5723" w:rsidRPr="002A7F24" w14:paraId="6AE58F1B" w14:textId="77777777" w:rsidTr="009C572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A4D4130" w14:textId="77777777" w:rsidR="009C5723" w:rsidRPr="002A7F24" w:rsidRDefault="009C5723" w:rsidP="009C5723">
            <w:pPr>
              <w:rPr>
                <w:b/>
                <w:bCs/>
                <w:highlight w:val="yellow"/>
              </w:rPr>
            </w:pPr>
            <w:r w:rsidRPr="002A7F24">
              <w:rPr>
                <w:b/>
                <w:bCs/>
                <w:highlight w:val="yellow"/>
              </w:rPr>
              <w:t>98% Upper Conf Limit</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0CAB098" w14:textId="77777777" w:rsidR="009C5723" w:rsidRPr="002A7F24" w:rsidRDefault="009C5723" w:rsidP="009C5723">
            <w:pPr>
              <w:jc w:val="right"/>
              <w:rPr>
                <w:highlight w:val="yellow"/>
              </w:rPr>
            </w:pPr>
            <w:r w:rsidRPr="002A7F24">
              <w:rPr>
                <w:highlight w:val="yellow"/>
              </w:rPr>
              <w:t>0.2636</w:t>
            </w:r>
          </w:p>
        </w:tc>
      </w:tr>
    </w:tbl>
    <w:p w14:paraId="669C8D3B" w14:textId="77777777" w:rsidR="00700429" w:rsidRDefault="00700429" w:rsidP="00DD7539">
      <w:pPr>
        <w:tabs>
          <w:tab w:val="left" w:pos="-720"/>
        </w:tabs>
        <w:suppressAutoHyphens/>
        <w:jc w:val="both"/>
        <w:rPr>
          <w:spacing w:val="-3"/>
          <w:sz w:val="24"/>
          <w:szCs w:val="24"/>
        </w:rPr>
      </w:pPr>
      <w:bookmarkStart w:id="7" w:name="IDX8"/>
      <w:bookmarkEnd w:id="7"/>
    </w:p>
    <w:p w14:paraId="7A2F10DB" w14:textId="52A7A04F" w:rsidR="00221FBD" w:rsidRPr="00884BEA" w:rsidRDefault="00884BEA" w:rsidP="00221FBD">
      <w:pPr>
        <w:tabs>
          <w:tab w:val="left" w:pos="-720"/>
        </w:tabs>
        <w:suppressAutoHyphens/>
        <w:jc w:val="both"/>
        <w:rPr>
          <w:spacing w:val="-3"/>
          <w:sz w:val="24"/>
          <w:szCs w:val="24"/>
        </w:rPr>
      </w:pPr>
      <w:r w:rsidRPr="007A7BDB">
        <w:rPr>
          <w:spacing w:val="-3"/>
          <w:sz w:val="24"/>
          <w:szCs w:val="24"/>
          <w:highlight w:val="green"/>
          <w:u w:val="single"/>
        </w:rPr>
        <w:t>Interpretation:</w:t>
      </w:r>
      <w:r w:rsidR="00546494" w:rsidRPr="007A7BDB">
        <w:rPr>
          <w:spacing w:val="-3"/>
          <w:sz w:val="24"/>
          <w:szCs w:val="24"/>
          <w:highlight w:val="green"/>
        </w:rPr>
        <w:t xml:space="preserve"> The one-side</w:t>
      </w:r>
      <w:r w:rsidR="000E6260" w:rsidRPr="007A7BDB">
        <w:rPr>
          <w:spacing w:val="-3"/>
          <w:sz w:val="24"/>
          <w:szCs w:val="24"/>
          <w:highlight w:val="green"/>
        </w:rPr>
        <w:t>d</w:t>
      </w:r>
      <w:r w:rsidR="00546494" w:rsidRPr="007A7BDB">
        <w:rPr>
          <w:spacing w:val="-3"/>
          <w:sz w:val="24"/>
          <w:szCs w:val="24"/>
          <w:highlight w:val="green"/>
        </w:rPr>
        <w:t xml:space="preserve"> confidence interval indicates that I am 99% confident that the new drug’s failure proportion does not exceed 26.4%. </w:t>
      </w:r>
      <w:r w:rsidR="00221FBD" w:rsidRPr="007A7BDB">
        <w:rPr>
          <w:spacing w:val="-3"/>
          <w:sz w:val="24"/>
          <w:szCs w:val="24"/>
          <w:highlight w:val="green"/>
        </w:rPr>
        <w:t>Since this is above what is expected with the standard drug, the new drug’s failure rate is not an improvement over the old.</w:t>
      </w:r>
      <w:r w:rsidR="00F57F57" w:rsidRPr="007A7BDB">
        <w:rPr>
          <w:spacing w:val="-3"/>
          <w:sz w:val="24"/>
          <w:szCs w:val="24"/>
          <w:highlight w:val="green"/>
        </w:rPr>
        <w:t xml:space="preserve"> The same conclusion would be reached if the two-sided 99% CI had been used.</w:t>
      </w:r>
    </w:p>
    <w:p w14:paraId="62F5DFEA" w14:textId="77777777" w:rsidR="005251AB" w:rsidRDefault="005251AB">
      <w:pPr>
        <w:tabs>
          <w:tab w:val="num" w:pos="720"/>
          <w:tab w:val="num" w:pos="1080"/>
        </w:tabs>
        <w:ind w:left="1080" w:hanging="360"/>
      </w:pPr>
    </w:p>
    <w:p w14:paraId="0D9C0FCB" w14:textId="4B59852D" w:rsidR="005251AB" w:rsidRDefault="00FA5C59">
      <w:pPr>
        <w:ind w:left="360" w:hanging="360"/>
        <w:rPr>
          <w:sz w:val="24"/>
          <w:szCs w:val="24"/>
        </w:rPr>
      </w:pPr>
      <w:r>
        <w:rPr>
          <w:sz w:val="24"/>
          <w:szCs w:val="24"/>
        </w:rPr>
        <w:t>2</w:t>
      </w:r>
      <w:r w:rsidR="005251AB">
        <w:rPr>
          <w:sz w:val="24"/>
          <w:szCs w:val="24"/>
        </w:rPr>
        <w:t>.</w:t>
      </w:r>
      <w:r w:rsidR="005251AB">
        <w:rPr>
          <w:sz w:val="24"/>
          <w:szCs w:val="24"/>
        </w:rPr>
        <w:tab/>
      </w:r>
      <w:r w:rsidR="005251AB" w:rsidRPr="00446BCB">
        <w:rPr>
          <w:sz w:val="24"/>
          <w:szCs w:val="24"/>
        </w:rPr>
        <w:t>Intake of high doses of beta carotene in food has been associated in many observational studies with a decreased incidence of cancer.  As part of a clinical trial to determine beta carotene’s effect in reducing cancer incidence, a bioavailability comparison was made among 4 preparations of beta carotene taken daily.  Levels of serum beta carotene were measured on 23 patients twice at baseline and at 6, 8, and 12 weeks.  The Rosner dataset BETACAR.</w:t>
      </w:r>
      <w:r>
        <w:rPr>
          <w:sz w:val="24"/>
          <w:szCs w:val="24"/>
        </w:rPr>
        <w:t>txt</w:t>
      </w:r>
      <w:r w:rsidR="005251AB" w:rsidRPr="00446BCB">
        <w:rPr>
          <w:sz w:val="24"/>
          <w:szCs w:val="24"/>
        </w:rPr>
        <w:t xml:space="preserve"> contains the data. The data are available on the course website</w:t>
      </w:r>
      <w:r w:rsidR="005251AB">
        <w:rPr>
          <w:sz w:val="24"/>
          <w:szCs w:val="24"/>
        </w:rPr>
        <w:t xml:space="preserve"> under </w:t>
      </w:r>
      <w:r w:rsidR="00F57F57">
        <w:rPr>
          <w:sz w:val="24"/>
          <w:szCs w:val="24"/>
        </w:rPr>
        <w:t xml:space="preserve">Files </w:t>
      </w:r>
      <w:r w:rsidR="005251AB">
        <w:rPr>
          <w:sz w:val="24"/>
          <w:szCs w:val="24"/>
        </w:rPr>
        <w:t xml:space="preserve">-&gt; Data. </w:t>
      </w:r>
      <w:r w:rsidR="005251AB" w:rsidRPr="00446BCB">
        <w:rPr>
          <w:sz w:val="24"/>
          <w:szCs w:val="24"/>
        </w:rPr>
        <w:t xml:space="preserve"> </w:t>
      </w:r>
    </w:p>
    <w:p w14:paraId="371694EC" w14:textId="77777777" w:rsidR="005251AB" w:rsidRDefault="005251AB" w:rsidP="00D36135">
      <w:pPr>
        <w:ind w:left="360"/>
        <w:rPr>
          <w:sz w:val="24"/>
          <w:szCs w:val="24"/>
        </w:rPr>
      </w:pPr>
    </w:p>
    <w:p w14:paraId="785BE1B8" w14:textId="77777777" w:rsidR="005251AB" w:rsidRDefault="005251AB">
      <w:pPr>
        <w:ind w:left="360"/>
        <w:jc w:val="both"/>
        <w:rPr>
          <w:sz w:val="24"/>
          <w:szCs w:val="24"/>
        </w:rPr>
      </w:pPr>
      <w:r>
        <w:rPr>
          <w:sz w:val="24"/>
          <w:szCs w:val="24"/>
        </w:rPr>
        <w:t>Follow the instructions for the SAS Lab 5 Exercise, p. 2.</w:t>
      </w:r>
    </w:p>
    <w:p w14:paraId="2E0FD73E" w14:textId="77777777" w:rsidR="00565813" w:rsidRDefault="00565813">
      <w:pPr>
        <w:ind w:left="360"/>
        <w:jc w:val="both"/>
        <w:rPr>
          <w:sz w:val="24"/>
          <w:szCs w:val="24"/>
        </w:rPr>
      </w:pPr>
    </w:p>
    <w:p w14:paraId="5E23A51D" w14:textId="77777777" w:rsidR="00D5540D" w:rsidRPr="00D5540D" w:rsidRDefault="007B0CA8" w:rsidP="00D5540D">
      <w:pPr>
        <w:pStyle w:val="ListParagraph"/>
        <w:numPr>
          <w:ilvl w:val="0"/>
          <w:numId w:val="17"/>
        </w:numPr>
        <w:rPr>
          <w:sz w:val="24"/>
          <w:szCs w:val="24"/>
        </w:rPr>
      </w:pPr>
      <w:r w:rsidRPr="00D5540D">
        <w:rPr>
          <w:sz w:val="24"/>
          <w:szCs w:val="24"/>
        </w:rPr>
        <w:t xml:space="preserve"> </w:t>
      </w:r>
      <w:r w:rsidR="00D5540D" w:rsidRPr="00D5540D">
        <w:rPr>
          <w:sz w:val="24"/>
          <w:szCs w:val="24"/>
        </w:rPr>
        <w:t>Average the two baseline serum beta carotene values per subject. Subtract the average baseline value from the Week 12 serum beta-carotene value.</w:t>
      </w:r>
    </w:p>
    <w:p w14:paraId="70BDFEF3" w14:textId="3D86EB40" w:rsidR="00D36135" w:rsidRPr="00D5540D" w:rsidRDefault="00D36135" w:rsidP="00D5540D">
      <w:pPr>
        <w:ind w:left="360"/>
        <w:jc w:val="both"/>
        <w:rPr>
          <w:sz w:val="24"/>
          <w:szCs w:val="24"/>
        </w:rPr>
      </w:pPr>
    </w:p>
    <w:p w14:paraId="70D1CAEF" w14:textId="77777777" w:rsidR="00D25571" w:rsidRDefault="00D25571" w:rsidP="00D25571">
      <w:pPr>
        <w:autoSpaceDE w:val="0"/>
        <w:autoSpaceDN w:val="0"/>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beta;</w:t>
      </w:r>
    </w:p>
    <w:p w14:paraId="3B632743" w14:textId="77777777" w:rsidR="00D25571" w:rsidRDefault="00D25571" w:rsidP="00D25571">
      <w:pPr>
        <w:autoSpaceDE w:val="0"/>
        <w:autoSpaceDN w:val="0"/>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INPUT</w:t>
      </w:r>
      <w:r>
        <w:rPr>
          <w:rFonts w:ascii="Courier New" w:hAnsi="Courier New" w:cs="Courier New"/>
          <w:color w:val="000000"/>
          <w:shd w:val="clear" w:color="auto" w:fill="FFFFFF"/>
        </w:rPr>
        <w:t xml:space="preserve"> preparation subject baseline_1 baseline_2 week_6 week_8 week_10 week_12;</w:t>
      </w:r>
    </w:p>
    <w:p w14:paraId="65E619AB" w14:textId="77777777" w:rsidR="00D25571" w:rsidRDefault="00D25571" w:rsidP="00D25571">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r>
        <w:rPr>
          <w:rFonts w:ascii="Courier New" w:hAnsi="Courier New" w:cs="Courier New"/>
          <w:color w:val="0000FF"/>
          <w:shd w:val="clear" w:color="auto" w:fill="FFFFFF"/>
        </w:rPr>
        <w:t>CARDS</w:t>
      </w:r>
      <w:r>
        <w:rPr>
          <w:rFonts w:ascii="Courier New" w:hAnsi="Courier New" w:cs="Courier New"/>
          <w:color w:val="000000"/>
          <w:shd w:val="clear" w:color="auto" w:fill="FFFFFF"/>
        </w:rPr>
        <w:t>;</w:t>
      </w:r>
    </w:p>
    <w:p w14:paraId="47739747" w14:textId="77777777" w:rsidR="00D25571" w:rsidRDefault="00D25571" w:rsidP="00D25571">
      <w:pPr>
        <w:autoSpaceDE w:val="0"/>
        <w:autoSpaceDN w:val="0"/>
        <w:adjustRightInd w:val="0"/>
        <w:rPr>
          <w:rFonts w:ascii="Courier New" w:hAnsi="Courier New" w:cs="Courier New"/>
          <w:color w:val="000000"/>
          <w:shd w:val="clear" w:color="auto" w:fill="FFFFC0"/>
        </w:rPr>
      </w:pPr>
      <w:r>
        <w:rPr>
          <w:rFonts w:ascii="Courier New" w:hAnsi="Courier New" w:cs="Courier New"/>
          <w:color w:val="000000"/>
          <w:shd w:val="clear" w:color="auto" w:fill="FFFFC0"/>
        </w:rPr>
        <w:t>1 71 298 116 174 178 218 190</w:t>
      </w:r>
    </w:p>
    <w:p w14:paraId="387F56AF" w14:textId="77777777" w:rsidR="00D25571" w:rsidRDefault="00D25571" w:rsidP="00D25571">
      <w:pPr>
        <w:autoSpaceDE w:val="0"/>
        <w:autoSpaceDN w:val="0"/>
        <w:adjustRightInd w:val="0"/>
        <w:rPr>
          <w:rFonts w:ascii="Courier New" w:hAnsi="Courier New" w:cs="Courier New"/>
          <w:color w:val="000000"/>
          <w:shd w:val="clear" w:color="auto" w:fill="FFFFC0"/>
        </w:rPr>
      </w:pPr>
      <w:r>
        <w:rPr>
          <w:rFonts w:ascii="Courier New" w:hAnsi="Courier New" w:cs="Courier New"/>
          <w:color w:val="000000"/>
          <w:shd w:val="clear" w:color="auto" w:fill="FFFFC0"/>
        </w:rPr>
        <w:t>1 73 124 146 294 278 244 262</w:t>
      </w:r>
    </w:p>
    <w:p w14:paraId="082D53E4" w14:textId="77777777" w:rsidR="00D25571" w:rsidRDefault="00D25571" w:rsidP="00D25571">
      <w:pPr>
        <w:autoSpaceDE w:val="0"/>
        <w:autoSpaceDN w:val="0"/>
        <w:adjustRightInd w:val="0"/>
        <w:rPr>
          <w:rFonts w:ascii="Courier New" w:hAnsi="Courier New" w:cs="Courier New"/>
          <w:color w:val="000000"/>
          <w:shd w:val="clear" w:color="auto" w:fill="FFFFC0"/>
        </w:rPr>
      </w:pPr>
      <w:r>
        <w:rPr>
          <w:rFonts w:ascii="Courier New" w:hAnsi="Courier New" w:cs="Courier New"/>
          <w:color w:val="000000"/>
          <w:shd w:val="clear" w:color="auto" w:fill="FFFFC0"/>
        </w:rPr>
        <w:t>1 80 176 200 276 286 308 334</w:t>
      </w:r>
    </w:p>
    <w:p w14:paraId="4DF7FCE9" w14:textId="77777777" w:rsidR="00D25571" w:rsidRDefault="00D25571" w:rsidP="00D25571">
      <w:pPr>
        <w:autoSpaceDE w:val="0"/>
        <w:autoSpaceDN w:val="0"/>
        <w:adjustRightInd w:val="0"/>
        <w:rPr>
          <w:rFonts w:ascii="Courier New" w:hAnsi="Courier New" w:cs="Courier New"/>
          <w:color w:val="000000"/>
          <w:shd w:val="clear" w:color="auto" w:fill="FFFFC0"/>
        </w:rPr>
      </w:pPr>
      <w:r>
        <w:rPr>
          <w:rFonts w:ascii="Courier New" w:hAnsi="Courier New" w:cs="Courier New"/>
          <w:color w:val="000000"/>
          <w:shd w:val="clear" w:color="auto" w:fill="FFFFC0"/>
        </w:rPr>
        <w:t>1 83 116 180 164 238 308 226</w:t>
      </w:r>
    </w:p>
    <w:p w14:paraId="3DAE617E" w14:textId="77777777" w:rsidR="00D25571" w:rsidRDefault="00D25571" w:rsidP="00D25571">
      <w:pPr>
        <w:autoSpaceDE w:val="0"/>
        <w:autoSpaceDN w:val="0"/>
        <w:adjustRightInd w:val="0"/>
        <w:rPr>
          <w:rFonts w:ascii="Courier New" w:hAnsi="Courier New" w:cs="Courier New"/>
          <w:color w:val="000000"/>
          <w:shd w:val="clear" w:color="auto" w:fill="FFFFC0"/>
        </w:rPr>
      </w:pPr>
      <w:r>
        <w:rPr>
          <w:rFonts w:ascii="Courier New" w:hAnsi="Courier New" w:cs="Courier New"/>
          <w:color w:val="000000"/>
          <w:shd w:val="clear" w:color="auto" w:fill="FFFFC0"/>
        </w:rPr>
        <w:t>1 90 152 142 290 300 270 268</w:t>
      </w:r>
    </w:p>
    <w:p w14:paraId="65DEF95C" w14:textId="77777777" w:rsidR="00D25571" w:rsidRDefault="00D25571" w:rsidP="00D25571">
      <w:pPr>
        <w:autoSpaceDE w:val="0"/>
        <w:autoSpaceDN w:val="0"/>
        <w:adjustRightInd w:val="0"/>
        <w:rPr>
          <w:rFonts w:ascii="Courier New" w:hAnsi="Courier New" w:cs="Courier New"/>
          <w:color w:val="000000"/>
          <w:shd w:val="clear" w:color="auto" w:fill="FFFFC0"/>
        </w:rPr>
      </w:pPr>
      <w:r>
        <w:rPr>
          <w:rFonts w:ascii="Courier New" w:hAnsi="Courier New" w:cs="Courier New"/>
          <w:color w:val="000000"/>
          <w:shd w:val="clear" w:color="auto" w:fill="FFFFC0"/>
        </w:rPr>
        <w:lastRenderedPageBreak/>
        <w:t>1 92 106 106 246 206 304 356</w:t>
      </w:r>
    </w:p>
    <w:p w14:paraId="36112F6A" w14:textId="77777777" w:rsidR="00D25571" w:rsidRDefault="00D25571" w:rsidP="00D25571">
      <w:pPr>
        <w:autoSpaceDE w:val="0"/>
        <w:autoSpaceDN w:val="0"/>
        <w:adjustRightInd w:val="0"/>
        <w:rPr>
          <w:rFonts w:ascii="Courier New" w:hAnsi="Courier New" w:cs="Courier New"/>
          <w:color w:val="000000"/>
          <w:shd w:val="clear" w:color="auto" w:fill="FFFFC0"/>
        </w:rPr>
      </w:pPr>
      <w:r>
        <w:rPr>
          <w:rFonts w:ascii="Courier New" w:hAnsi="Courier New" w:cs="Courier New"/>
          <w:color w:val="000000"/>
          <w:shd w:val="clear" w:color="auto" w:fill="FFFFC0"/>
        </w:rPr>
        <w:t>2 78 114 110 280 220 178 210</w:t>
      </w:r>
    </w:p>
    <w:p w14:paraId="4C54CC0D" w14:textId="77777777" w:rsidR="00D25571" w:rsidRDefault="00D25571" w:rsidP="00D25571">
      <w:pPr>
        <w:autoSpaceDE w:val="0"/>
        <w:autoSpaceDN w:val="0"/>
        <w:adjustRightInd w:val="0"/>
        <w:rPr>
          <w:rFonts w:ascii="Courier New" w:hAnsi="Courier New" w:cs="Courier New"/>
          <w:color w:val="000000"/>
          <w:shd w:val="clear" w:color="auto" w:fill="FFFFC0"/>
        </w:rPr>
      </w:pPr>
      <w:r>
        <w:rPr>
          <w:rFonts w:ascii="Courier New" w:hAnsi="Courier New" w:cs="Courier New"/>
          <w:color w:val="000000"/>
          <w:shd w:val="clear" w:color="auto" w:fill="FFFFC0"/>
        </w:rPr>
        <w:t>2 82 106 114 114 176 100 104</w:t>
      </w:r>
    </w:p>
    <w:p w14:paraId="6C24E0B1" w14:textId="77777777" w:rsidR="00D25571" w:rsidRDefault="00D25571" w:rsidP="00D25571">
      <w:pPr>
        <w:autoSpaceDE w:val="0"/>
        <w:autoSpaceDN w:val="0"/>
        <w:adjustRightInd w:val="0"/>
        <w:rPr>
          <w:rFonts w:ascii="Courier New" w:hAnsi="Courier New" w:cs="Courier New"/>
          <w:color w:val="000000"/>
          <w:shd w:val="clear" w:color="auto" w:fill="FFFFC0"/>
        </w:rPr>
      </w:pPr>
      <w:r>
        <w:rPr>
          <w:rFonts w:ascii="Courier New" w:hAnsi="Courier New" w:cs="Courier New"/>
          <w:color w:val="000000"/>
          <w:shd w:val="clear" w:color="auto" w:fill="FFFFC0"/>
        </w:rPr>
        <w:t>2 84 100 100 144 114 154 142</w:t>
      </w:r>
    </w:p>
    <w:p w14:paraId="5DCCDB90" w14:textId="77777777" w:rsidR="00D25571" w:rsidRDefault="00D25571" w:rsidP="00D25571">
      <w:pPr>
        <w:autoSpaceDE w:val="0"/>
        <w:autoSpaceDN w:val="0"/>
        <w:adjustRightInd w:val="0"/>
        <w:rPr>
          <w:rFonts w:ascii="Courier New" w:hAnsi="Courier New" w:cs="Courier New"/>
          <w:color w:val="000000"/>
          <w:shd w:val="clear" w:color="auto" w:fill="FFFFC0"/>
        </w:rPr>
      </w:pPr>
      <w:r>
        <w:rPr>
          <w:rFonts w:ascii="Courier New" w:hAnsi="Courier New" w:cs="Courier New"/>
          <w:color w:val="000000"/>
          <w:shd w:val="clear" w:color="auto" w:fill="FFFFC0"/>
        </w:rPr>
        <w:t>2 85  92  92 164 116 140 112</w:t>
      </w:r>
    </w:p>
    <w:p w14:paraId="1710077F" w14:textId="77777777" w:rsidR="00D25571" w:rsidRDefault="00D25571" w:rsidP="00D25571">
      <w:pPr>
        <w:autoSpaceDE w:val="0"/>
        <w:autoSpaceDN w:val="0"/>
        <w:adjustRightInd w:val="0"/>
        <w:rPr>
          <w:rFonts w:ascii="Courier New" w:hAnsi="Courier New" w:cs="Courier New"/>
          <w:color w:val="000000"/>
          <w:shd w:val="clear" w:color="auto" w:fill="FFFFC0"/>
        </w:rPr>
      </w:pPr>
      <w:r>
        <w:rPr>
          <w:rFonts w:ascii="Courier New" w:hAnsi="Courier New" w:cs="Courier New"/>
          <w:color w:val="000000"/>
          <w:shd w:val="clear" w:color="auto" w:fill="FFFFC0"/>
        </w:rPr>
        <w:t>2 87 212 212 354 430 352 382</w:t>
      </w:r>
    </w:p>
    <w:p w14:paraId="5CFC40FE" w14:textId="77777777" w:rsidR="00D25571" w:rsidRDefault="00D25571" w:rsidP="00D25571">
      <w:pPr>
        <w:autoSpaceDE w:val="0"/>
        <w:autoSpaceDN w:val="0"/>
        <w:adjustRightInd w:val="0"/>
        <w:rPr>
          <w:rFonts w:ascii="Courier New" w:hAnsi="Courier New" w:cs="Courier New"/>
          <w:color w:val="000000"/>
          <w:shd w:val="clear" w:color="auto" w:fill="FFFFC0"/>
        </w:rPr>
      </w:pPr>
      <w:r>
        <w:rPr>
          <w:rFonts w:ascii="Courier New" w:hAnsi="Courier New" w:cs="Courier New"/>
          <w:color w:val="000000"/>
          <w:shd w:val="clear" w:color="auto" w:fill="FFFFC0"/>
        </w:rPr>
        <w:t>2 89  92  94 160 200 150 170</w:t>
      </w:r>
    </w:p>
    <w:p w14:paraId="54563068" w14:textId="77777777" w:rsidR="00D25571" w:rsidRDefault="00D25571" w:rsidP="00D25571">
      <w:pPr>
        <w:autoSpaceDE w:val="0"/>
        <w:autoSpaceDN w:val="0"/>
        <w:adjustRightInd w:val="0"/>
        <w:rPr>
          <w:rFonts w:ascii="Courier New" w:hAnsi="Courier New" w:cs="Courier New"/>
          <w:color w:val="000000"/>
          <w:shd w:val="clear" w:color="auto" w:fill="FFFFC0"/>
        </w:rPr>
      </w:pPr>
      <w:r>
        <w:rPr>
          <w:rFonts w:ascii="Courier New" w:hAnsi="Courier New" w:cs="Courier New"/>
          <w:color w:val="000000"/>
          <w:shd w:val="clear" w:color="auto" w:fill="FFFFC0"/>
        </w:rPr>
        <w:t>3 72 180 162 432 336 440 472</w:t>
      </w:r>
    </w:p>
    <w:p w14:paraId="098BE159" w14:textId="77777777" w:rsidR="00D25571" w:rsidRDefault="00D25571" w:rsidP="00D25571">
      <w:pPr>
        <w:autoSpaceDE w:val="0"/>
        <w:autoSpaceDN w:val="0"/>
        <w:adjustRightInd w:val="0"/>
        <w:rPr>
          <w:rFonts w:ascii="Courier New" w:hAnsi="Courier New" w:cs="Courier New"/>
          <w:color w:val="000000"/>
          <w:shd w:val="clear" w:color="auto" w:fill="FFFFC0"/>
        </w:rPr>
      </w:pPr>
      <w:r>
        <w:rPr>
          <w:rFonts w:ascii="Courier New" w:hAnsi="Courier New" w:cs="Courier New"/>
          <w:color w:val="000000"/>
          <w:shd w:val="clear" w:color="auto" w:fill="FFFFC0"/>
        </w:rPr>
        <w:t>3 79 186 198 242 252 240 336</w:t>
      </w:r>
    </w:p>
    <w:p w14:paraId="5650C575" w14:textId="77777777" w:rsidR="00D25571" w:rsidRDefault="00D25571" w:rsidP="00D25571">
      <w:pPr>
        <w:autoSpaceDE w:val="0"/>
        <w:autoSpaceDN w:val="0"/>
        <w:adjustRightInd w:val="0"/>
        <w:rPr>
          <w:rFonts w:ascii="Courier New" w:hAnsi="Courier New" w:cs="Courier New"/>
          <w:color w:val="000000"/>
          <w:shd w:val="clear" w:color="auto" w:fill="FFFFC0"/>
        </w:rPr>
      </w:pPr>
      <w:r>
        <w:rPr>
          <w:rFonts w:ascii="Courier New" w:hAnsi="Courier New" w:cs="Courier New"/>
          <w:color w:val="000000"/>
          <w:shd w:val="clear" w:color="auto" w:fill="FFFFC0"/>
        </w:rPr>
        <w:t>3 88 202 208 476 408 414 416</w:t>
      </w:r>
    </w:p>
    <w:p w14:paraId="73B40732" w14:textId="77777777" w:rsidR="00D25571" w:rsidRDefault="00D25571" w:rsidP="00D25571">
      <w:pPr>
        <w:autoSpaceDE w:val="0"/>
        <w:autoSpaceDN w:val="0"/>
        <w:adjustRightInd w:val="0"/>
        <w:rPr>
          <w:rFonts w:ascii="Courier New" w:hAnsi="Courier New" w:cs="Courier New"/>
          <w:color w:val="000000"/>
          <w:shd w:val="clear" w:color="auto" w:fill="FFFFC0"/>
        </w:rPr>
      </w:pPr>
      <w:r>
        <w:rPr>
          <w:rFonts w:ascii="Courier New" w:hAnsi="Courier New" w:cs="Courier New"/>
          <w:color w:val="000000"/>
          <w:shd w:val="clear" w:color="auto" w:fill="FFFFC0"/>
        </w:rPr>
        <w:t>3 94 192 160 264 252 320 350</w:t>
      </w:r>
    </w:p>
    <w:p w14:paraId="5C85065E" w14:textId="77777777" w:rsidR="00D25571" w:rsidRDefault="00D25571" w:rsidP="00D25571">
      <w:pPr>
        <w:autoSpaceDE w:val="0"/>
        <w:autoSpaceDN w:val="0"/>
        <w:adjustRightInd w:val="0"/>
        <w:rPr>
          <w:rFonts w:ascii="Courier New" w:hAnsi="Courier New" w:cs="Courier New"/>
          <w:color w:val="000000"/>
          <w:shd w:val="clear" w:color="auto" w:fill="FFFFC0"/>
        </w:rPr>
      </w:pPr>
      <w:r>
        <w:rPr>
          <w:rFonts w:ascii="Courier New" w:hAnsi="Courier New" w:cs="Courier New"/>
          <w:color w:val="000000"/>
          <w:shd w:val="clear" w:color="auto" w:fill="FFFFC0"/>
        </w:rPr>
        <w:t>3 95  80  88 160 152 208 226</w:t>
      </w:r>
    </w:p>
    <w:p w14:paraId="76523211" w14:textId="77777777" w:rsidR="00D25571" w:rsidRDefault="00D25571" w:rsidP="00D25571">
      <w:pPr>
        <w:autoSpaceDE w:val="0"/>
        <w:autoSpaceDN w:val="0"/>
        <w:adjustRightInd w:val="0"/>
        <w:rPr>
          <w:rFonts w:ascii="Courier New" w:hAnsi="Courier New" w:cs="Courier New"/>
          <w:color w:val="000000"/>
          <w:shd w:val="clear" w:color="auto" w:fill="FFFFC0"/>
        </w:rPr>
      </w:pPr>
      <w:r>
        <w:rPr>
          <w:rFonts w:ascii="Courier New" w:hAnsi="Courier New" w:cs="Courier New"/>
          <w:color w:val="000000"/>
          <w:shd w:val="clear" w:color="auto" w:fill="FFFFC0"/>
        </w:rPr>
        <w:t>4 74 174 182 206 268 202 232</w:t>
      </w:r>
    </w:p>
    <w:p w14:paraId="4A57A1EC" w14:textId="77777777" w:rsidR="00D25571" w:rsidRDefault="00D25571" w:rsidP="00D25571">
      <w:pPr>
        <w:autoSpaceDE w:val="0"/>
        <w:autoSpaceDN w:val="0"/>
        <w:adjustRightInd w:val="0"/>
        <w:rPr>
          <w:rFonts w:ascii="Courier New" w:hAnsi="Courier New" w:cs="Courier New"/>
          <w:color w:val="000000"/>
          <w:shd w:val="clear" w:color="auto" w:fill="FFFFC0"/>
        </w:rPr>
      </w:pPr>
      <w:r>
        <w:rPr>
          <w:rFonts w:ascii="Courier New" w:hAnsi="Courier New" w:cs="Courier New"/>
          <w:color w:val="000000"/>
          <w:shd w:val="clear" w:color="auto" w:fill="FFFFC0"/>
        </w:rPr>
        <w:t>4 75 252 234 590 594 522 566</w:t>
      </w:r>
    </w:p>
    <w:p w14:paraId="1EEBBC5E" w14:textId="77777777" w:rsidR="00D25571" w:rsidRDefault="00D25571" w:rsidP="00D25571">
      <w:pPr>
        <w:autoSpaceDE w:val="0"/>
        <w:autoSpaceDN w:val="0"/>
        <w:adjustRightInd w:val="0"/>
        <w:rPr>
          <w:rFonts w:ascii="Courier New" w:hAnsi="Courier New" w:cs="Courier New"/>
          <w:color w:val="000000"/>
          <w:shd w:val="clear" w:color="auto" w:fill="FFFFC0"/>
        </w:rPr>
      </w:pPr>
      <w:r>
        <w:rPr>
          <w:rFonts w:ascii="Courier New" w:hAnsi="Courier New" w:cs="Courier New"/>
          <w:color w:val="000000"/>
          <w:shd w:val="clear" w:color="auto" w:fill="FFFFC0"/>
        </w:rPr>
        <w:t>4 76 210 230 474 500 472 444</w:t>
      </w:r>
    </w:p>
    <w:p w14:paraId="54A62FA0" w14:textId="77777777" w:rsidR="00D25571" w:rsidRDefault="00D25571" w:rsidP="00D25571">
      <w:pPr>
        <w:autoSpaceDE w:val="0"/>
        <w:autoSpaceDN w:val="0"/>
        <w:adjustRightInd w:val="0"/>
        <w:rPr>
          <w:rFonts w:ascii="Courier New" w:hAnsi="Courier New" w:cs="Courier New"/>
          <w:color w:val="000000"/>
          <w:shd w:val="clear" w:color="auto" w:fill="FFFFC0"/>
        </w:rPr>
      </w:pPr>
      <w:r>
        <w:rPr>
          <w:rFonts w:ascii="Courier New" w:hAnsi="Courier New" w:cs="Courier New"/>
          <w:color w:val="000000"/>
          <w:shd w:val="clear" w:color="auto" w:fill="FFFFC0"/>
        </w:rPr>
        <w:t>4 77 162 152 202 204 140 180</w:t>
      </w:r>
    </w:p>
    <w:p w14:paraId="067DDFED" w14:textId="77777777" w:rsidR="00D25571" w:rsidRDefault="00D25571" w:rsidP="00D25571">
      <w:pPr>
        <w:autoSpaceDE w:val="0"/>
        <w:autoSpaceDN w:val="0"/>
        <w:adjustRightInd w:val="0"/>
        <w:rPr>
          <w:rFonts w:ascii="Courier New" w:hAnsi="Courier New" w:cs="Courier New"/>
          <w:color w:val="000000"/>
          <w:shd w:val="clear" w:color="auto" w:fill="FFFFC0"/>
        </w:rPr>
      </w:pPr>
      <w:r>
        <w:rPr>
          <w:rFonts w:ascii="Courier New" w:hAnsi="Courier New" w:cs="Courier New"/>
          <w:color w:val="000000"/>
          <w:shd w:val="clear" w:color="auto" w:fill="FFFFC0"/>
        </w:rPr>
        <w:t>4 86  68  64 262 216 214 216</w:t>
      </w:r>
    </w:p>
    <w:p w14:paraId="26042F90" w14:textId="77777777" w:rsidR="00D25571" w:rsidRDefault="00D25571" w:rsidP="00D25571">
      <w:pPr>
        <w:autoSpaceDE w:val="0"/>
        <w:autoSpaceDN w:val="0"/>
        <w:adjustRightInd w:val="0"/>
        <w:rPr>
          <w:rFonts w:ascii="Courier New" w:hAnsi="Courier New" w:cs="Courier New"/>
          <w:color w:val="000000"/>
          <w:shd w:val="clear" w:color="auto" w:fill="FFFFC0"/>
        </w:rPr>
      </w:pPr>
      <w:r>
        <w:rPr>
          <w:rFonts w:ascii="Courier New" w:hAnsi="Courier New" w:cs="Courier New"/>
          <w:color w:val="000000"/>
          <w:shd w:val="clear" w:color="auto" w:fill="FFFFC0"/>
        </w:rPr>
        <w:t xml:space="preserve">4 93  74  72 218 164 218 184 </w:t>
      </w:r>
    </w:p>
    <w:p w14:paraId="09A15E17" w14:textId="77777777" w:rsidR="00D25571" w:rsidRDefault="00D25571" w:rsidP="00D25571">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w:t>
      </w:r>
    </w:p>
    <w:p w14:paraId="43EAA8FD" w14:textId="7CBFADED" w:rsidR="00D36135" w:rsidRDefault="00D25571" w:rsidP="00BB5DBE">
      <w:pPr>
        <w:jc w:val="both"/>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45185870" w14:textId="77777777" w:rsidR="0006035A" w:rsidRDefault="0006035A" w:rsidP="00D25571">
      <w:pPr>
        <w:ind w:left="360"/>
        <w:jc w:val="both"/>
        <w:rPr>
          <w:sz w:val="24"/>
          <w:szCs w:val="24"/>
        </w:rPr>
      </w:pPr>
    </w:p>
    <w:p w14:paraId="159843C8" w14:textId="77777777" w:rsidR="0006035A" w:rsidRDefault="0006035A" w:rsidP="0006035A">
      <w:pPr>
        <w:autoSpaceDE w:val="0"/>
        <w:autoSpaceDN w:val="0"/>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FORMAT</w:t>
      </w:r>
      <w:r>
        <w:rPr>
          <w:rFonts w:ascii="Courier New" w:hAnsi="Courier New" w:cs="Courier New"/>
          <w:color w:val="000000"/>
          <w:shd w:val="clear" w:color="auto" w:fill="FFFFFF"/>
        </w:rPr>
        <w:t>;</w:t>
      </w:r>
    </w:p>
    <w:p w14:paraId="0D6D186A" w14:textId="77777777" w:rsidR="0006035A" w:rsidRDefault="0006035A" w:rsidP="0006035A">
      <w:pPr>
        <w:autoSpaceDE w:val="0"/>
        <w:autoSpaceDN w:val="0"/>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VALUE</w:t>
      </w:r>
      <w:r>
        <w:rPr>
          <w:rFonts w:ascii="Courier New" w:hAnsi="Courier New" w:cs="Courier New"/>
          <w:color w:val="000000"/>
          <w:shd w:val="clear" w:color="auto" w:fill="FFFFFF"/>
        </w:rPr>
        <w:t xml:space="preserve"> PREP </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 xml:space="preserve"> = </w:t>
      </w:r>
      <w:r>
        <w:rPr>
          <w:rFonts w:ascii="Courier New" w:hAnsi="Courier New" w:cs="Courier New"/>
          <w:color w:val="800080"/>
          <w:shd w:val="clear" w:color="auto" w:fill="FFFFFF"/>
        </w:rPr>
        <w:t>'SOL'</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2</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'ROCHE'</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3</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'BASF-30'</w:t>
      </w:r>
      <w:r>
        <w:rPr>
          <w:rFonts w:ascii="Courier New" w:hAnsi="Courier New" w:cs="Courier New"/>
          <w:color w:val="000000"/>
          <w:shd w:val="clear" w:color="auto" w:fill="FFFFFF"/>
        </w:rPr>
        <w:t xml:space="preserve"> </w:t>
      </w:r>
    </w:p>
    <w:p w14:paraId="2D4E5C4C" w14:textId="77777777" w:rsidR="0006035A" w:rsidRDefault="0006035A" w:rsidP="0006035A">
      <w:pPr>
        <w:autoSpaceDE w:val="0"/>
        <w:autoSpaceDN w:val="0"/>
        <w:adjustRightInd w:val="0"/>
        <w:rPr>
          <w:rFonts w:ascii="Courier New" w:hAnsi="Courier New" w:cs="Courier New"/>
          <w:color w:val="000000"/>
          <w:shd w:val="clear" w:color="auto" w:fill="FFFFFF"/>
        </w:rPr>
      </w:pPr>
      <w:r>
        <w:rPr>
          <w:rFonts w:ascii="Courier New" w:hAnsi="Courier New" w:cs="Courier New"/>
          <w:b/>
          <w:bCs/>
          <w:color w:val="008080"/>
          <w:shd w:val="clear" w:color="auto" w:fill="FFFFFF"/>
        </w:rPr>
        <w:t>4</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'BASF-60'</w:t>
      </w:r>
      <w:r>
        <w:rPr>
          <w:rFonts w:ascii="Courier New" w:hAnsi="Courier New" w:cs="Courier New"/>
          <w:color w:val="000000"/>
          <w:shd w:val="clear" w:color="auto" w:fill="FFFFFF"/>
        </w:rPr>
        <w:t>;</w:t>
      </w:r>
    </w:p>
    <w:p w14:paraId="0F6203E7" w14:textId="77777777" w:rsidR="00073708" w:rsidRDefault="00073708" w:rsidP="00073708">
      <w:pPr>
        <w:autoSpaceDE w:val="0"/>
        <w:autoSpaceDN w:val="0"/>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196FD4DA" w14:textId="77777777" w:rsidR="0006035A" w:rsidRDefault="0006035A" w:rsidP="0006035A">
      <w:pPr>
        <w:autoSpaceDE w:val="0"/>
        <w:autoSpaceDN w:val="0"/>
        <w:adjustRightInd w:val="0"/>
        <w:rPr>
          <w:rFonts w:ascii="Courier New" w:hAnsi="Courier New" w:cs="Courier New"/>
          <w:color w:val="000000"/>
          <w:shd w:val="clear" w:color="auto" w:fill="FFFFFF"/>
        </w:rPr>
      </w:pPr>
    </w:p>
    <w:p w14:paraId="7245783F" w14:textId="77777777" w:rsidR="0006035A" w:rsidRDefault="0006035A" w:rsidP="0006035A">
      <w:pPr>
        <w:autoSpaceDE w:val="0"/>
        <w:autoSpaceDN w:val="0"/>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BETA;</w:t>
      </w:r>
    </w:p>
    <w:p w14:paraId="6E230CE8" w14:textId="77777777" w:rsidR="0006035A" w:rsidRDefault="0006035A" w:rsidP="0006035A">
      <w:pPr>
        <w:autoSpaceDE w:val="0"/>
        <w:autoSpaceDN w:val="0"/>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BETA;</w:t>
      </w:r>
    </w:p>
    <w:p w14:paraId="51B32295" w14:textId="77777777" w:rsidR="0006035A" w:rsidRDefault="0006035A" w:rsidP="0006035A">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AVG_BASELINE = MEAN(BASELINE_1, BASELINE_2);</w:t>
      </w:r>
    </w:p>
    <w:p w14:paraId="6042832C" w14:textId="77777777" w:rsidR="0006035A" w:rsidRDefault="0006035A" w:rsidP="0006035A">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W12_BASELINE = WEEK_12 - AVG_BASELINE;</w:t>
      </w:r>
    </w:p>
    <w:p w14:paraId="0076E417" w14:textId="45831F8C" w:rsidR="0006035A" w:rsidRDefault="0006035A" w:rsidP="0006035A">
      <w:pPr>
        <w:autoSpaceDE w:val="0"/>
        <w:autoSpaceDN w:val="0"/>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53972150" w14:textId="78E21915" w:rsidR="0006035A" w:rsidRDefault="0006035A" w:rsidP="0006035A">
      <w:pPr>
        <w:autoSpaceDE w:val="0"/>
        <w:autoSpaceDN w:val="0"/>
        <w:adjustRightInd w:val="0"/>
        <w:rPr>
          <w:rFonts w:ascii="Courier New" w:hAnsi="Courier New" w:cs="Courier New"/>
          <w:color w:val="000000"/>
          <w:shd w:val="clear" w:color="auto" w:fill="FFFFFF"/>
        </w:rPr>
      </w:pPr>
    </w:p>
    <w:p w14:paraId="12EC0F35" w14:textId="297C5AFA" w:rsidR="0006035A" w:rsidRPr="00D5540D" w:rsidRDefault="00D5540D" w:rsidP="00D5540D">
      <w:pPr>
        <w:pStyle w:val="ListParagraph"/>
        <w:numPr>
          <w:ilvl w:val="0"/>
          <w:numId w:val="17"/>
        </w:numPr>
        <w:jc w:val="both"/>
        <w:rPr>
          <w:sz w:val="24"/>
          <w:szCs w:val="24"/>
        </w:rPr>
      </w:pPr>
      <w:r w:rsidRPr="00D5540D">
        <w:rPr>
          <w:sz w:val="24"/>
          <w:szCs w:val="24"/>
        </w:rPr>
        <w:t xml:space="preserve">Use PROC MEANS to generate the 90%, 95%, and 99% confidence intervals of the mean change from baseline to Week 12 for each preparation (use the </w:t>
      </w:r>
      <w:r>
        <w:rPr>
          <w:sz w:val="24"/>
          <w:szCs w:val="24"/>
        </w:rPr>
        <w:t>CLASS</w:t>
      </w:r>
      <w:r w:rsidRPr="00D5540D">
        <w:rPr>
          <w:sz w:val="24"/>
          <w:szCs w:val="24"/>
        </w:rPr>
        <w:t xml:space="preserve"> statement).</w:t>
      </w:r>
    </w:p>
    <w:p w14:paraId="1EAECB68" w14:textId="77777777" w:rsidR="003A4821" w:rsidRDefault="003A4821" w:rsidP="003A4821">
      <w:pPr>
        <w:autoSpaceDE w:val="0"/>
        <w:autoSpaceDN w:val="0"/>
        <w:adjustRightInd w:val="0"/>
        <w:rPr>
          <w:rFonts w:ascii="Courier New" w:hAnsi="Courier New" w:cs="Courier New"/>
          <w:color w:val="000000"/>
          <w:shd w:val="clear" w:color="auto" w:fill="FFFFFF"/>
        </w:rPr>
      </w:pPr>
      <w:r>
        <w:rPr>
          <w:rFonts w:ascii="Courier New" w:hAnsi="Courier New" w:cs="Courier New"/>
          <w:color w:val="008000"/>
          <w:shd w:val="clear" w:color="auto" w:fill="FFFFFF"/>
        </w:rPr>
        <w:t>/*90% CI FOR MEAN CHANGE*/</w:t>
      </w:r>
    </w:p>
    <w:p w14:paraId="32BE14C5" w14:textId="77777777" w:rsidR="003A4821" w:rsidRDefault="003A4821" w:rsidP="003A4821">
      <w:pPr>
        <w:autoSpaceDE w:val="0"/>
        <w:autoSpaceDN w:val="0"/>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MEANS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 xml:space="preserve">=beta </w:t>
      </w:r>
      <w:r>
        <w:rPr>
          <w:rFonts w:ascii="Courier New" w:hAnsi="Courier New" w:cs="Courier New"/>
          <w:color w:val="0000FF"/>
          <w:shd w:val="clear" w:color="auto" w:fill="FFFFFF"/>
        </w:rPr>
        <w:t>MEAN</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STDERR</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CLM</w:t>
      </w:r>
      <w:r>
        <w:rPr>
          <w:rFonts w:ascii="Courier New" w:hAnsi="Courier New" w:cs="Courier New"/>
          <w:color w:val="000000"/>
          <w:shd w:val="clear" w:color="auto" w:fill="FFFFFF"/>
        </w:rPr>
        <w:t xml:space="preserve">    </w:t>
      </w:r>
    </w:p>
    <w:p w14:paraId="412FA80D" w14:textId="77777777" w:rsidR="003A4821" w:rsidRDefault="003A4821" w:rsidP="003A4821">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ALPHA</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0.10</w:t>
      </w:r>
      <w:r>
        <w:rPr>
          <w:rFonts w:ascii="Courier New" w:hAnsi="Courier New" w:cs="Courier New"/>
          <w:color w:val="000000"/>
          <w:shd w:val="clear" w:color="auto" w:fill="FFFFFF"/>
        </w:rPr>
        <w:t>;</w:t>
      </w:r>
    </w:p>
    <w:p w14:paraId="5C4ED66F" w14:textId="77777777" w:rsidR="003A4821" w:rsidRDefault="003A4821" w:rsidP="003A4821">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VAR</w:t>
      </w:r>
      <w:r>
        <w:rPr>
          <w:rFonts w:ascii="Courier New" w:hAnsi="Courier New" w:cs="Courier New"/>
          <w:color w:val="000000"/>
          <w:shd w:val="clear" w:color="auto" w:fill="FFFFFF"/>
        </w:rPr>
        <w:t xml:space="preserve"> W12_BASELINE;</w:t>
      </w:r>
    </w:p>
    <w:p w14:paraId="578546C0" w14:textId="77777777" w:rsidR="003A4821" w:rsidRDefault="003A4821" w:rsidP="003A4821">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PREPARATION;</w:t>
      </w:r>
    </w:p>
    <w:p w14:paraId="2EF81934" w14:textId="77777777" w:rsidR="003A4821" w:rsidRDefault="003A4821" w:rsidP="003A4821">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FORMAT</w:t>
      </w:r>
      <w:r>
        <w:rPr>
          <w:rFonts w:ascii="Courier New" w:hAnsi="Courier New" w:cs="Courier New"/>
          <w:color w:val="000000"/>
          <w:shd w:val="clear" w:color="auto" w:fill="FFFFFF"/>
        </w:rPr>
        <w:t xml:space="preserve"> PREPARATION </w:t>
      </w:r>
      <w:r>
        <w:rPr>
          <w:rFonts w:ascii="Courier New" w:hAnsi="Courier New" w:cs="Courier New"/>
          <w:color w:val="008080"/>
          <w:shd w:val="clear" w:color="auto" w:fill="FFFFFF"/>
        </w:rPr>
        <w:t>PREP.</w:t>
      </w:r>
      <w:r>
        <w:rPr>
          <w:rFonts w:ascii="Courier New" w:hAnsi="Courier New" w:cs="Courier New"/>
          <w:color w:val="000000"/>
          <w:shd w:val="clear" w:color="auto" w:fill="FFFFFF"/>
        </w:rPr>
        <w:t>;</w:t>
      </w:r>
    </w:p>
    <w:p w14:paraId="7EEBB77A" w14:textId="77777777" w:rsidR="003A4821" w:rsidRDefault="003A4821" w:rsidP="003A4821">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TITLE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'90% CONFIDENCE INTERVAL FOR MEAN CHANGE'</w:t>
      </w:r>
      <w:r>
        <w:rPr>
          <w:rFonts w:ascii="Courier New" w:hAnsi="Courier New" w:cs="Courier New"/>
          <w:color w:val="000000"/>
          <w:shd w:val="clear" w:color="auto" w:fill="FFFFFF"/>
        </w:rPr>
        <w:t>;</w:t>
      </w:r>
    </w:p>
    <w:p w14:paraId="64CC1336" w14:textId="33EAD07C" w:rsidR="0006035A" w:rsidRDefault="003A4821" w:rsidP="003A4821">
      <w:pPr>
        <w:jc w:val="both"/>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524D06FA" w14:textId="77777777" w:rsidR="003A4821" w:rsidRDefault="003A4821" w:rsidP="003A4821">
      <w:pPr>
        <w:jc w:val="both"/>
        <w:rPr>
          <w:sz w:val="24"/>
          <w:szCs w:val="24"/>
        </w:rPr>
      </w:pPr>
    </w:p>
    <w:tbl>
      <w:tblPr>
        <w:tblW w:w="5000" w:type="pct"/>
        <w:tblCellSpacing w:w="0"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Description w:val="Page Layout"/>
      </w:tblPr>
      <w:tblGrid>
        <w:gridCol w:w="8410"/>
      </w:tblGrid>
      <w:tr w:rsidR="0006035A" w:rsidRPr="002A7F24" w14:paraId="6626942B" w14:textId="77777777" w:rsidTr="0006035A">
        <w:trPr>
          <w:tblCellSpacing w:w="0" w:type="dxa"/>
        </w:trPr>
        <w:tc>
          <w:tcPr>
            <w:tcW w:w="0" w:type="auto"/>
            <w:hideMark/>
          </w:tcPr>
          <w:p w14:paraId="692FB458" w14:textId="77777777" w:rsidR="0006035A" w:rsidRPr="002A7F24" w:rsidRDefault="0006035A" w:rsidP="0006035A">
            <w:pPr>
              <w:jc w:val="center"/>
              <w:rPr>
                <w:rFonts w:ascii="Arial" w:hAnsi="Arial" w:cs="Arial"/>
                <w:b/>
                <w:bCs/>
                <w:i/>
                <w:iCs/>
              </w:rPr>
            </w:pPr>
            <w:r w:rsidRPr="002A7F24">
              <w:rPr>
                <w:rFonts w:ascii="Arial" w:hAnsi="Arial" w:cs="Arial"/>
                <w:b/>
                <w:bCs/>
                <w:i/>
                <w:iCs/>
              </w:rPr>
              <w:t>90% CONFIDENCE INTERVAL FOR MEAN CHANGE</w:t>
            </w:r>
          </w:p>
        </w:tc>
      </w:tr>
    </w:tbl>
    <w:p w14:paraId="710F2DA7" w14:textId="77777777" w:rsidR="0006035A" w:rsidRPr="002A7F24" w:rsidRDefault="0006035A" w:rsidP="0006035A"/>
    <w:p w14:paraId="6E575F6B" w14:textId="77777777" w:rsidR="0006035A" w:rsidRPr="002A7F24" w:rsidRDefault="0006035A" w:rsidP="0006035A">
      <w:pPr>
        <w:jc w:val="center"/>
      </w:pPr>
      <w:r w:rsidRPr="002A7F24">
        <w:t>The MEANS Procedure</w:t>
      </w:r>
    </w:p>
    <w:tbl>
      <w:tblPr>
        <w:tblW w:w="0" w:type="auto"/>
        <w:jc w:val="center"/>
        <w:tblCellSpacing w:w="0" w:type="dxa"/>
        <w:tblBorders>
          <w:top w:val="single" w:sz="6" w:space="0" w:color="000000"/>
          <w:left w:val="single" w:sz="2" w:space="0" w:color="000000"/>
          <w:bottom w:val="single" w:sz="6" w:space="0" w:color="000000"/>
          <w:right w:val="single" w:sz="2" w:space="0" w:color="000000"/>
        </w:tblBorders>
        <w:shd w:val="clear" w:color="auto" w:fill="FFFFFF"/>
        <w:tblCellMar>
          <w:top w:w="105" w:type="dxa"/>
          <w:left w:w="105" w:type="dxa"/>
          <w:bottom w:w="105" w:type="dxa"/>
          <w:right w:w="105" w:type="dxa"/>
        </w:tblCellMar>
        <w:tblLook w:val="04A0" w:firstRow="1" w:lastRow="0" w:firstColumn="1" w:lastColumn="0" w:noHBand="0" w:noVBand="1"/>
        <w:tblDescription w:val="Procedure Means: Summary statistics"/>
      </w:tblPr>
      <w:tblGrid>
        <w:gridCol w:w="1263"/>
        <w:gridCol w:w="780"/>
        <w:gridCol w:w="1290"/>
        <w:gridCol w:w="1190"/>
        <w:gridCol w:w="1362"/>
        <w:gridCol w:w="1362"/>
      </w:tblGrid>
      <w:tr w:rsidR="0006035A" w:rsidRPr="002A7F24" w14:paraId="46F3DA91" w14:textId="77777777" w:rsidTr="0006035A">
        <w:trPr>
          <w:tblHeader/>
          <w:tblCellSpacing w:w="0" w:type="dxa"/>
          <w:jc w:val="center"/>
        </w:trPr>
        <w:tc>
          <w:tcPr>
            <w:tcW w:w="0" w:type="auto"/>
            <w:gridSpan w:val="6"/>
            <w:tcBorders>
              <w:top w:val="outset" w:sz="6" w:space="0" w:color="000000"/>
              <w:left w:val="outset" w:sz="6" w:space="0" w:color="000000"/>
              <w:bottom w:val="outset" w:sz="6" w:space="0" w:color="000000"/>
              <w:right w:val="outset" w:sz="6" w:space="0" w:color="000000"/>
            </w:tcBorders>
            <w:shd w:val="clear" w:color="auto" w:fill="FFFFFF"/>
            <w:hideMark/>
          </w:tcPr>
          <w:p w14:paraId="28F48089" w14:textId="77777777" w:rsidR="0006035A" w:rsidRPr="002A7F24" w:rsidRDefault="0006035A" w:rsidP="0006035A">
            <w:pPr>
              <w:jc w:val="center"/>
              <w:rPr>
                <w:b/>
                <w:bCs/>
              </w:rPr>
            </w:pPr>
            <w:r w:rsidRPr="002A7F24">
              <w:rPr>
                <w:b/>
                <w:bCs/>
              </w:rPr>
              <w:t xml:space="preserve">Analysis Variable : W12_BASELINE </w:t>
            </w:r>
          </w:p>
        </w:tc>
      </w:tr>
      <w:tr w:rsidR="0006035A" w:rsidRPr="002A7F24" w14:paraId="2F67F4D6" w14:textId="77777777" w:rsidTr="0006035A">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414BB81" w14:textId="77777777" w:rsidR="0006035A" w:rsidRPr="002A7F24" w:rsidRDefault="0006035A" w:rsidP="0006035A">
            <w:pPr>
              <w:rPr>
                <w:b/>
                <w:bCs/>
              </w:rPr>
            </w:pPr>
            <w:r w:rsidRPr="002A7F24">
              <w:rPr>
                <w:b/>
                <w:bCs/>
              </w:rPr>
              <w:t>preparation</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A69FAA2" w14:textId="77777777" w:rsidR="0006035A" w:rsidRPr="002A7F24" w:rsidRDefault="0006035A" w:rsidP="0006035A">
            <w:pPr>
              <w:jc w:val="right"/>
              <w:rPr>
                <w:b/>
                <w:bCs/>
              </w:rPr>
            </w:pPr>
            <w:r w:rsidRPr="002A7F24">
              <w:rPr>
                <w:b/>
                <w:bCs/>
              </w:rPr>
              <w:t>N Obs</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EC11096" w14:textId="77777777" w:rsidR="0006035A" w:rsidRPr="002A7F24" w:rsidRDefault="0006035A" w:rsidP="0006035A">
            <w:pPr>
              <w:jc w:val="right"/>
              <w:rPr>
                <w:b/>
                <w:bCs/>
              </w:rPr>
            </w:pPr>
            <w:r w:rsidRPr="002A7F24">
              <w:rPr>
                <w:b/>
                <w:bCs/>
              </w:rPr>
              <w:t>Mean</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FA62E85" w14:textId="77777777" w:rsidR="0006035A" w:rsidRPr="002A7F24" w:rsidRDefault="0006035A" w:rsidP="0006035A">
            <w:pPr>
              <w:jc w:val="right"/>
              <w:rPr>
                <w:b/>
                <w:bCs/>
              </w:rPr>
            </w:pPr>
            <w:r w:rsidRPr="002A7F24">
              <w:rPr>
                <w:b/>
                <w:bCs/>
              </w:rPr>
              <w:t>Std Error</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55390F7" w14:textId="77777777" w:rsidR="0006035A" w:rsidRPr="002A7F24" w:rsidRDefault="0006035A" w:rsidP="0006035A">
            <w:pPr>
              <w:jc w:val="right"/>
              <w:rPr>
                <w:b/>
                <w:bCs/>
              </w:rPr>
            </w:pPr>
            <w:r w:rsidRPr="002A7F24">
              <w:rPr>
                <w:b/>
                <w:bCs/>
              </w:rPr>
              <w:t>Lower 90%</w:t>
            </w:r>
            <w:r w:rsidRPr="002A7F24">
              <w:rPr>
                <w:b/>
                <w:bCs/>
              </w:rPr>
              <w:br/>
              <w:t>CL for Mean</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1ED15BD" w14:textId="77777777" w:rsidR="0006035A" w:rsidRPr="002A7F24" w:rsidRDefault="0006035A" w:rsidP="0006035A">
            <w:pPr>
              <w:jc w:val="right"/>
              <w:rPr>
                <w:b/>
                <w:bCs/>
              </w:rPr>
            </w:pPr>
            <w:r w:rsidRPr="002A7F24">
              <w:rPr>
                <w:b/>
                <w:bCs/>
              </w:rPr>
              <w:t>Upper 90%</w:t>
            </w:r>
            <w:r w:rsidRPr="002A7F24">
              <w:rPr>
                <w:b/>
                <w:bCs/>
              </w:rPr>
              <w:br/>
              <w:t>CL for Mean</w:t>
            </w:r>
          </w:p>
        </w:tc>
      </w:tr>
      <w:tr w:rsidR="0006035A" w:rsidRPr="002A7F24" w14:paraId="75042988" w14:textId="77777777" w:rsidTr="0006035A">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2289547" w14:textId="77777777" w:rsidR="0006035A" w:rsidRPr="002A7F24" w:rsidRDefault="0006035A" w:rsidP="0006035A">
            <w:pPr>
              <w:rPr>
                <w:b/>
                <w:bCs/>
              </w:rPr>
            </w:pPr>
            <w:r w:rsidRPr="002A7F24">
              <w:rPr>
                <w:b/>
                <w:bCs/>
              </w:rPr>
              <w:t>SOL</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9F38EF9" w14:textId="77777777" w:rsidR="0006035A" w:rsidRPr="002A7F24" w:rsidRDefault="0006035A" w:rsidP="0006035A">
            <w:pPr>
              <w:jc w:val="right"/>
              <w:rPr>
                <w:b/>
                <w:bCs/>
              </w:rPr>
            </w:pPr>
            <w:r w:rsidRPr="002A7F24">
              <w:rPr>
                <w:b/>
                <w:bCs/>
              </w:rPr>
              <w:t>6</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FC0B98D" w14:textId="77777777" w:rsidR="0006035A" w:rsidRPr="002A7F24" w:rsidRDefault="0006035A" w:rsidP="0006035A">
            <w:pPr>
              <w:jc w:val="right"/>
            </w:pPr>
            <w:r w:rsidRPr="002A7F24">
              <w:t>117.5000000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F9B40EC" w14:textId="77777777" w:rsidR="0006035A" w:rsidRPr="002A7F24" w:rsidRDefault="0006035A" w:rsidP="0006035A">
            <w:pPr>
              <w:jc w:val="right"/>
            </w:pPr>
            <w:r w:rsidRPr="002A7F24">
              <w:t>35.6471130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2166A63" w14:textId="77777777" w:rsidR="0006035A" w:rsidRPr="002A7F24" w:rsidRDefault="0006035A" w:rsidP="0006035A">
            <w:pPr>
              <w:jc w:val="right"/>
            </w:pPr>
            <w:r w:rsidRPr="002A7F24">
              <w:t>45.6693429</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0FC2AD6" w14:textId="77777777" w:rsidR="0006035A" w:rsidRPr="002A7F24" w:rsidRDefault="0006035A" w:rsidP="0006035A">
            <w:pPr>
              <w:jc w:val="right"/>
            </w:pPr>
            <w:r w:rsidRPr="002A7F24">
              <w:t>189.3306571</w:t>
            </w:r>
          </w:p>
        </w:tc>
      </w:tr>
      <w:tr w:rsidR="0006035A" w:rsidRPr="002A7F24" w14:paraId="16230C30" w14:textId="77777777" w:rsidTr="0006035A">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BBA45C9" w14:textId="77777777" w:rsidR="0006035A" w:rsidRPr="002A7F24" w:rsidRDefault="0006035A" w:rsidP="0006035A">
            <w:pPr>
              <w:rPr>
                <w:b/>
                <w:bCs/>
              </w:rPr>
            </w:pPr>
            <w:r w:rsidRPr="002A7F24">
              <w:rPr>
                <w:b/>
                <w:bCs/>
              </w:rPr>
              <w:lastRenderedPageBreak/>
              <w:t>ROCHE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41401C3" w14:textId="77777777" w:rsidR="0006035A" w:rsidRPr="002A7F24" w:rsidRDefault="0006035A" w:rsidP="0006035A">
            <w:pPr>
              <w:jc w:val="right"/>
              <w:rPr>
                <w:b/>
                <w:bCs/>
              </w:rPr>
            </w:pPr>
            <w:r w:rsidRPr="002A7F24">
              <w:rPr>
                <w:b/>
                <w:bCs/>
              </w:rPr>
              <w:t>6</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E949C90" w14:textId="77777777" w:rsidR="0006035A" w:rsidRPr="002A7F24" w:rsidRDefault="0006035A" w:rsidP="0006035A">
            <w:pPr>
              <w:jc w:val="right"/>
            </w:pPr>
            <w:r w:rsidRPr="002A7F24">
              <w:t>66.8333333</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6470A90" w14:textId="77777777" w:rsidR="0006035A" w:rsidRPr="002A7F24" w:rsidRDefault="0006035A" w:rsidP="0006035A">
            <w:pPr>
              <w:jc w:val="right"/>
            </w:pPr>
            <w:r w:rsidRPr="002A7F24">
              <w:t>25.7117569</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E6D36BD" w14:textId="77777777" w:rsidR="0006035A" w:rsidRPr="002A7F24" w:rsidRDefault="0006035A" w:rsidP="0006035A">
            <w:pPr>
              <w:jc w:val="right"/>
            </w:pPr>
            <w:r w:rsidRPr="002A7F24">
              <w:t>15.0228994</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ED9D73D" w14:textId="77777777" w:rsidR="0006035A" w:rsidRPr="002A7F24" w:rsidRDefault="0006035A" w:rsidP="0006035A">
            <w:pPr>
              <w:jc w:val="right"/>
            </w:pPr>
            <w:r w:rsidRPr="002A7F24">
              <w:t>118.6437673</w:t>
            </w:r>
          </w:p>
        </w:tc>
      </w:tr>
      <w:tr w:rsidR="0006035A" w:rsidRPr="002A7F24" w14:paraId="5C0FB88E" w14:textId="77777777" w:rsidTr="0006035A">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9975CC9" w14:textId="77777777" w:rsidR="0006035A" w:rsidRPr="002A7F24" w:rsidRDefault="0006035A" w:rsidP="0006035A">
            <w:pPr>
              <w:rPr>
                <w:b/>
                <w:bCs/>
              </w:rPr>
            </w:pPr>
            <w:r w:rsidRPr="002A7F24">
              <w:rPr>
                <w:b/>
                <w:bCs/>
              </w:rPr>
              <w:t>BASF-30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ECF7293" w14:textId="77777777" w:rsidR="0006035A" w:rsidRPr="002A7F24" w:rsidRDefault="0006035A" w:rsidP="0006035A">
            <w:pPr>
              <w:jc w:val="right"/>
              <w:rPr>
                <w:b/>
                <w:bCs/>
              </w:rPr>
            </w:pPr>
            <w:r w:rsidRPr="002A7F24">
              <w:rPr>
                <w:b/>
                <w:bCs/>
              </w:rPr>
              <w:t>5</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76B25EE" w14:textId="77777777" w:rsidR="0006035A" w:rsidRPr="002A7F24" w:rsidRDefault="0006035A" w:rsidP="0006035A">
            <w:pPr>
              <w:jc w:val="right"/>
            </w:pPr>
            <w:r w:rsidRPr="002A7F24">
              <w:t>194.4000000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49ADB9A" w14:textId="77777777" w:rsidR="0006035A" w:rsidRPr="002A7F24" w:rsidRDefault="0006035A" w:rsidP="0006035A">
            <w:pPr>
              <w:jc w:val="right"/>
            </w:pPr>
            <w:r w:rsidRPr="002A7F24">
              <w:t>29.4458826</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3E76901" w14:textId="77777777" w:rsidR="0006035A" w:rsidRPr="002A7F24" w:rsidRDefault="0006035A" w:rsidP="0006035A">
            <w:pPr>
              <w:jc w:val="right"/>
            </w:pPr>
            <w:r w:rsidRPr="002A7F24">
              <w:t>131.6258899</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FB41ED6" w14:textId="77777777" w:rsidR="0006035A" w:rsidRPr="002A7F24" w:rsidRDefault="0006035A" w:rsidP="0006035A">
            <w:pPr>
              <w:jc w:val="right"/>
            </w:pPr>
            <w:r w:rsidRPr="002A7F24">
              <w:t>257.1741101</w:t>
            </w:r>
          </w:p>
        </w:tc>
      </w:tr>
      <w:tr w:rsidR="0006035A" w:rsidRPr="002A7F24" w14:paraId="01F5BD51" w14:textId="77777777" w:rsidTr="0006035A">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227FDFE" w14:textId="77777777" w:rsidR="0006035A" w:rsidRPr="002A7F24" w:rsidRDefault="0006035A" w:rsidP="0006035A">
            <w:pPr>
              <w:rPr>
                <w:b/>
                <w:bCs/>
              </w:rPr>
            </w:pPr>
            <w:r w:rsidRPr="002A7F24">
              <w:rPr>
                <w:b/>
                <w:bCs/>
              </w:rPr>
              <w:t>BASF-60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347F462" w14:textId="77777777" w:rsidR="0006035A" w:rsidRPr="002A7F24" w:rsidRDefault="0006035A" w:rsidP="0006035A">
            <w:pPr>
              <w:jc w:val="right"/>
              <w:rPr>
                <w:b/>
                <w:bCs/>
              </w:rPr>
            </w:pPr>
            <w:r w:rsidRPr="002A7F24">
              <w:rPr>
                <w:b/>
                <w:bCs/>
              </w:rPr>
              <w:t>6</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A7717C9" w14:textId="77777777" w:rsidR="0006035A" w:rsidRPr="002A7F24" w:rsidRDefault="0006035A" w:rsidP="0006035A">
            <w:pPr>
              <w:jc w:val="right"/>
            </w:pPr>
            <w:r w:rsidRPr="002A7F24">
              <w:t>147.5000000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5D85F18" w14:textId="77777777" w:rsidR="0006035A" w:rsidRPr="002A7F24" w:rsidRDefault="0006035A" w:rsidP="0006035A">
            <w:pPr>
              <w:jc w:val="right"/>
            </w:pPr>
            <w:r w:rsidRPr="002A7F24">
              <w:t>45.5461305</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8C51D33" w14:textId="77777777" w:rsidR="0006035A" w:rsidRPr="002A7F24" w:rsidRDefault="0006035A" w:rsidP="0006035A">
            <w:pPr>
              <w:jc w:val="right"/>
            </w:pPr>
            <w:r w:rsidRPr="002A7F24">
              <w:t>55.7223439</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CFDDC36" w14:textId="77777777" w:rsidR="0006035A" w:rsidRPr="002A7F24" w:rsidRDefault="0006035A" w:rsidP="0006035A">
            <w:pPr>
              <w:jc w:val="right"/>
            </w:pPr>
            <w:r w:rsidRPr="002A7F24">
              <w:t>239.2776561</w:t>
            </w:r>
          </w:p>
        </w:tc>
      </w:tr>
    </w:tbl>
    <w:p w14:paraId="12415BB8" w14:textId="16B06329" w:rsidR="003A4821" w:rsidRPr="003A4821" w:rsidRDefault="003A4821" w:rsidP="003A4821">
      <w:pPr>
        <w:spacing w:before="100" w:beforeAutospacing="1" w:after="100" w:afterAutospacing="1"/>
        <w:rPr>
          <w:sz w:val="24"/>
          <w:szCs w:val="24"/>
        </w:rPr>
      </w:pPr>
      <w:r>
        <w:rPr>
          <w:rFonts w:ascii="Courier New" w:hAnsi="Courier New" w:cs="Courier New"/>
          <w:color w:val="008000"/>
          <w:shd w:val="clear" w:color="auto" w:fill="FFFFFF"/>
        </w:rPr>
        <w:t>/*95% CI FOR MEAN CHANGE*/</w:t>
      </w:r>
    </w:p>
    <w:p w14:paraId="706869FF" w14:textId="77777777" w:rsidR="003A4821" w:rsidRDefault="003A4821" w:rsidP="003A4821">
      <w:pPr>
        <w:autoSpaceDE w:val="0"/>
        <w:autoSpaceDN w:val="0"/>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MEANS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 xml:space="preserve">=beta </w:t>
      </w:r>
      <w:r>
        <w:rPr>
          <w:rFonts w:ascii="Courier New" w:hAnsi="Courier New" w:cs="Courier New"/>
          <w:color w:val="0000FF"/>
          <w:shd w:val="clear" w:color="auto" w:fill="FFFFFF"/>
        </w:rPr>
        <w:t>MEAN</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STDERR</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CLM</w:t>
      </w:r>
      <w:r>
        <w:rPr>
          <w:rFonts w:ascii="Courier New" w:hAnsi="Courier New" w:cs="Courier New"/>
          <w:color w:val="000000"/>
          <w:shd w:val="clear" w:color="auto" w:fill="FFFFFF"/>
        </w:rPr>
        <w:t xml:space="preserve">    </w:t>
      </w:r>
    </w:p>
    <w:p w14:paraId="70B758C4" w14:textId="77777777" w:rsidR="003A4821" w:rsidRDefault="003A4821" w:rsidP="003A4821">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ALPHA</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0.05</w:t>
      </w:r>
      <w:r>
        <w:rPr>
          <w:rFonts w:ascii="Courier New" w:hAnsi="Courier New" w:cs="Courier New"/>
          <w:color w:val="000000"/>
          <w:shd w:val="clear" w:color="auto" w:fill="FFFFFF"/>
        </w:rPr>
        <w:t>;</w:t>
      </w:r>
    </w:p>
    <w:p w14:paraId="44D53E3B" w14:textId="77777777" w:rsidR="003A4821" w:rsidRDefault="003A4821" w:rsidP="003A4821">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VAR</w:t>
      </w:r>
      <w:r>
        <w:rPr>
          <w:rFonts w:ascii="Courier New" w:hAnsi="Courier New" w:cs="Courier New"/>
          <w:color w:val="000000"/>
          <w:shd w:val="clear" w:color="auto" w:fill="FFFFFF"/>
        </w:rPr>
        <w:t xml:space="preserve"> W12_BASELINE;</w:t>
      </w:r>
    </w:p>
    <w:p w14:paraId="43C12DFB" w14:textId="77777777" w:rsidR="003A4821" w:rsidRDefault="003A4821" w:rsidP="003A4821">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PREPARATION;</w:t>
      </w:r>
    </w:p>
    <w:p w14:paraId="650DDA23" w14:textId="77777777" w:rsidR="003A4821" w:rsidRDefault="003A4821" w:rsidP="003A4821">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FORMAT</w:t>
      </w:r>
      <w:r>
        <w:rPr>
          <w:rFonts w:ascii="Courier New" w:hAnsi="Courier New" w:cs="Courier New"/>
          <w:color w:val="000000"/>
          <w:shd w:val="clear" w:color="auto" w:fill="FFFFFF"/>
        </w:rPr>
        <w:t xml:space="preserve"> PREPARATION </w:t>
      </w:r>
      <w:r>
        <w:rPr>
          <w:rFonts w:ascii="Courier New" w:hAnsi="Courier New" w:cs="Courier New"/>
          <w:color w:val="008080"/>
          <w:shd w:val="clear" w:color="auto" w:fill="FFFFFF"/>
        </w:rPr>
        <w:t>PREP.</w:t>
      </w:r>
      <w:r>
        <w:rPr>
          <w:rFonts w:ascii="Courier New" w:hAnsi="Courier New" w:cs="Courier New"/>
          <w:color w:val="000000"/>
          <w:shd w:val="clear" w:color="auto" w:fill="FFFFFF"/>
        </w:rPr>
        <w:t>;</w:t>
      </w:r>
    </w:p>
    <w:p w14:paraId="5F765664" w14:textId="77777777" w:rsidR="003A4821" w:rsidRDefault="003A4821" w:rsidP="003A4821">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TITLE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'95% CONFIDENCE INTERVAL FOR MEAN CHANGE'</w:t>
      </w:r>
      <w:r>
        <w:rPr>
          <w:rFonts w:ascii="Courier New" w:hAnsi="Courier New" w:cs="Courier New"/>
          <w:color w:val="000000"/>
          <w:shd w:val="clear" w:color="auto" w:fill="FFFFFF"/>
        </w:rPr>
        <w:t>;</w:t>
      </w:r>
    </w:p>
    <w:p w14:paraId="718AA6E6" w14:textId="59DD26D3" w:rsidR="0006035A" w:rsidRDefault="003A4821" w:rsidP="003A4821">
      <w:pPr>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14274718" w14:textId="77777777" w:rsidR="003A4821" w:rsidRPr="0006035A" w:rsidRDefault="003A4821" w:rsidP="003A4821">
      <w:pPr>
        <w:rPr>
          <w:sz w:val="24"/>
          <w:szCs w:val="24"/>
        </w:rPr>
      </w:pPr>
    </w:p>
    <w:tbl>
      <w:tblPr>
        <w:tblW w:w="5000" w:type="pct"/>
        <w:tblCellSpacing w:w="0"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Description w:val="Page Layout"/>
      </w:tblPr>
      <w:tblGrid>
        <w:gridCol w:w="8410"/>
      </w:tblGrid>
      <w:tr w:rsidR="0006035A" w:rsidRPr="002A7F24" w14:paraId="6234C3F7" w14:textId="77777777" w:rsidTr="0006035A">
        <w:trPr>
          <w:tblCellSpacing w:w="0" w:type="dxa"/>
        </w:trPr>
        <w:tc>
          <w:tcPr>
            <w:tcW w:w="0" w:type="auto"/>
            <w:hideMark/>
          </w:tcPr>
          <w:p w14:paraId="6F31BD36" w14:textId="77777777" w:rsidR="0006035A" w:rsidRPr="002A7F24" w:rsidRDefault="0006035A" w:rsidP="0006035A">
            <w:pPr>
              <w:jc w:val="center"/>
              <w:rPr>
                <w:rFonts w:ascii="Arial" w:hAnsi="Arial" w:cs="Arial"/>
                <w:b/>
                <w:bCs/>
                <w:i/>
                <w:iCs/>
              </w:rPr>
            </w:pPr>
            <w:bookmarkStart w:id="8" w:name="IDX1"/>
            <w:bookmarkEnd w:id="8"/>
            <w:r w:rsidRPr="002A7F24">
              <w:rPr>
                <w:rFonts w:ascii="Arial" w:hAnsi="Arial" w:cs="Arial"/>
                <w:b/>
                <w:bCs/>
                <w:i/>
                <w:iCs/>
              </w:rPr>
              <w:t>95% CONFIDENCE INTERVAL FOR MEAN CHANGE</w:t>
            </w:r>
          </w:p>
        </w:tc>
      </w:tr>
    </w:tbl>
    <w:p w14:paraId="1D4EC49B" w14:textId="77777777" w:rsidR="0006035A" w:rsidRPr="002A7F24" w:rsidRDefault="0006035A" w:rsidP="0006035A"/>
    <w:p w14:paraId="71D93B08" w14:textId="77777777" w:rsidR="0006035A" w:rsidRPr="002A7F24" w:rsidRDefault="0006035A" w:rsidP="0006035A">
      <w:pPr>
        <w:jc w:val="center"/>
      </w:pPr>
      <w:r w:rsidRPr="002A7F24">
        <w:t>The MEANS Procedure</w:t>
      </w:r>
    </w:p>
    <w:tbl>
      <w:tblPr>
        <w:tblW w:w="0" w:type="auto"/>
        <w:jc w:val="center"/>
        <w:tblCellSpacing w:w="0" w:type="dxa"/>
        <w:tblBorders>
          <w:top w:val="single" w:sz="6" w:space="0" w:color="000000"/>
          <w:left w:val="single" w:sz="2" w:space="0" w:color="000000"/>
          <w:bottom w:val="single" w:sz="6" w:space="0" w:color="000000"/>
          <w:right w:val="single" w:sz="2" w:space="0" w:color="000000"/>
        </w:tblBorders>
        <w:shd w:val="clear" w:color="auto" w:fill="FFFFFF"/>
        <w:tblCellMar>
          <w:top w:w="105" w:type="dxa"/>
          <w:left w:w="105" w:type="dxa"/>
          <w:bottom w:w="105" w:type="dxa"/>
          <w:right w:w="105" w:type="dxa"/>
        </w:tblCellMar>
        <w:tblLook w:val="04A0" w:firstRow="1" w:lastRow="0" w:firstColumn="1" w:lastColumn="0" w:noHBand="0" w:noVBand="1"/>
        <w:tblDescription w:val="Procedure Means: Summary statistics"/>
      </w:tblPr>
      <w:tblGrid>
        <w:gridCol w:w="1263"/>
        <w:gridCol w:w="780"/>
        <w:gridCol w:w="1290"/>
        <w:gridCol w:w="1190"/>
        <w:gridCol w:w="1362"/>
        <w:gridCol w:w="1362"/>
      </w:tblGrid>
      <w:tr w:rsidR="0006035A" w:rsidRPr="002A7F24" w14:paraId="53E9DDEB" w14:textId="77777777" w:rsidTr="0006035A">
        <w:trPr>
          <w:tblHeader/>
          <w:tblCellSpacing w:w="0" w:type="dxa"/>
          <w:jc w:val="center"/>
        </w:trPr>
        <w:tc>
          <w:tcPr>
            <w:tcW w:w="0" w:type="auto"/>
            <w:gridSpan w:val="6"/>
            <w:tcBorders>
              <w:top w:val="outset" w:sz="6" w:space="0" w:color="000000"/>
              <w:left w:val="outset" w:sz="6" w:space="0" w:color="000000"/>
              <w:bottom w:val="outset" w:sz="6" w:space="0" w:color="000000"/>
              <w:right w:val="outset" w:sz="6" w:space="0" w:color="000000"/>
            </w:tcBorders>
            <w:shd w:val="clear" w:color="auto" w:fill="FFFFFF"/>
            <w:hideMark/>
          </w:tcPr>
          <w:p w14:paraId="35BAA21C" w14:textId="77777777" w:rsidR="0006035A" w:rsidRPr="002A7F24" w:rsidRDefault="0006035A" w:rsidP="0006035A">
            <w:pPr>
              <w:jc w:val="center"/>
              <w:rPr>
                <w:b/>
                <w:bCs/>
              </w:rPr>
            </w:pPr>
            <w:r w:rsidRPr="002A7F24">
              <w:rPr>
                <w:b/>
                <w:bCs/>
              </w:rPr>
              <w:t xml:space="preserve">Analysis Variable : W12_BASELINE </w:t>
            </w:r>
          </w:p>
        </w:tc>
      </w:tr>
      <w:tr w:rsidR="0006035A" w:rsidRPr="002A7F24" w14:paraId="3C03C4B3" w14:textId="77777777" w:rsidTr="0006035A">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DF360BA" w14:textId="77777777" w:rsidR="0006035A" w:rsidRPr="002A7F24" w:rsidRDefault="0006035A" w:rsidP="0006035A">
            <w:pPr>
              <w:rPr>
                <w:b/>
                <w:bCs/>
              </w:rPr>
            </w:pPr>
            <w:r w:rsidRPr="002A7F24">
              <w:rPr>
                <w:b/>
                <w:bCs/>
              </w:rPr>
              <w:t>preparation</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CD2B00B" w14:textId="77777777" w:rsidR="0006035A" w:rsidRPr="002A7F24" w:rsidRDefault="0006035A" w:rsidP="0006035A">
            <w:pPr>
              <w:jc w:val="right"/>
              <w:rPr>
                <w:b/>
                <w:bCs/>
              </w:rPr>
            </w:pPr>
            <w:r w:rsidRPr="002A7F24">
              <w:rPr>
                <w:b/>
                <w:bCs/>
              </w:rPr>
              <w:t>N Obs</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9B83BC3" w14:textId="77777777" w:rsidR="0006035A" w:rsidRPr="002A7F24" w:rsidRDefault="0006035A" w:rsidP="0006035A">
            <w:pPr>
              <w:jc w:val="right"/>
              <w:rPr>
                <w:b/>
                <w:bCs/>
              </w:rPr>
            </w:pPr>
            <w:r w:rsidRPr="002A7F24">
              <w:rPr>
                <w:b/>
                <w:bCs/>
              </w:rPr>
              <w:t>Mean</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BD9704B" w14:textId="77777777" w:rsidR="0006035A" w:rsidRPr="002A7F24" w:rsidRDefault="0006035A" w:rsidP="0006035A">
            <w:pPr>
              <w:jc w:val="right"/>
              <w:rPr>
                <w:b/>
                <w:bCs/>
              </w:rPr>
            </w:pPr>
            <w:r w:rsidRPr="002A7F24">
              <w:rPr>
                <w:b/>
                <w:bCs/>
              </w:rPr>
              <w:t>Std Error</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FB5DFE3" w14:textId="77777777" w:rsidR="0006035A" w:rsidRPr="002A7F24" w:rsidRDefault="0006035A" w:rsidP="0006035A">
            <w:pPr>
              <w:jc w:val="right"/>
              <w:rPr>
                <w:b/>
                <w:bCs/>
              </w:rPr>
            </w:pPr>
            <w:r w:rsidRPr="002A7F24">
              <w:rPr>
                <w:b/>
                <w:bCs/>
              </w:rPr>
              <w:t>Lower 95%</w:t>
            </w:r>
            <w:r w:rsidRPr="002A7F24">
              <w:rPr>
                <w:b/>
                <w:bCs/>
              </w:rPr>
              <w:br/>
              <w:t>CL for Mean</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F5ADE01" w14:textId="77777777" w:rsidR="0006035A" w:rsidRPr="002A7F24" w:rsidRDefault="0006035A" w:rsidP="0006035A">
            <w:pPr>
              <w:jc w:val="right"/>
              <w:rPr>
                <w:b/>
                <w:bCs/>
              </w:rPr>
            </w:pPr>
            <w:r w:rsidRPr="002A7F24">
              <w:rPr>
                <w:b/>
                <w:bCs/>
              </w:rPr>
              <w:t>Upper 95%</w:t>
            </w:r>
            <w:r w:rsidRPr="002A7F24">
              <w:rPr>
                <w:b/>
                <w:bCs/>
              </w:rPr>
              <w:br/>
              <w:t>CL for Mean</w:t>
            </w:r>
          </w:p>
        </w:tc>
      </w:tr>
      <w:tr w:rsidR="0006035A" w:rsidRPr="002A7F24" w14:paraId="2DBF1794" w14:textId="77777777" w:rsidTr="0006035A">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79DD5EC" w14:textId="77777777" w:rsidR="0006035A" w:rsidRPr="002A7F24" w:rsidRDefault="0006035A" w:rsidP="0006035A">
            <w:pPr>
              <w:rPr>
                <w:b/>
                <w:bCs/>
              </w:rPr>
            </w:pPr>
            <w:r w:rsidRPr="002A7F24">
              <w:rPr>
                <w:b/>
                <w:bCs/>
              </w:rPr>
              <w:t>SOL</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D24C933" w14:textId="77777777" w:rsidR="0006035A" w:rsidRPr="002A7F24" w:rsidRDefault="0006035A" w:rsidP="0006035A">
            <w:pPr>
              <w:jc w:val="right"/>
              <w:rPr>
                <w:b/>
                <w:bCs/>
              </w:rPr>
            </w:pPr>
            <w:r w:rsidRPr="002A7F24">
              <w:rPr>
                <w:b/>
                <w:bCs/>
              </w:rPr>
              <w:t>6</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7479D25" w14:textId="77777777" w:rsidR="0006035A" w:rsidRPr="002A7F24" w:rsidRDefault="0006035A" w:rsidP="0006035A">
            <w:pPr>
              <w:jc w:val="right"/>
            </w:pPr>
            <w:r w:rsidRPr="002A7F24">
              <w:t>117.5000000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1645268" w14:textId="77777777" w:rsidR="0006035A" w:rsidRPr="002A7F24" w:rsidRDefault="0006035A" w:rsidP="0006035A">
            <w:pPr>
              <w:jc w:val="right"/>
            </w:pPr>
            <w:r w:rsidRPr="002A7F24">
              <w:t>35.6471130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0BA41F0" w14:textId="77777777" w:rsidR="0006035A" w:rsidRPr="002A7F24" w:rsidRDefault="0006035A" w:rsidP="0006035A">
            <w:pPr>
              <w:jc w:val="right"/>
            </w:pPr>
            <w:r w:rsidRPr="002A7F24">
              <w:t>25.8661788</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4806C14" w14:textId="77777777" w:rsidR="0006035A" w:rsidRPr="002A7F24" w:rsidRDefault="0006035A" w:rsidP="0006035A">
            <w:pPr>
              <w:jc w:val="right"/>
            </w:pPr>
            <w:r w:rsidRPr="002A7F24">
              <w:t>209.1338212</w:t>
            </w:r>
          </w:p>
        </w:tc>
      </w:tr>
      <w:tr w:rsidR="0006035A" w:rsidRPr="002A7F24" w14:paraId="1FA867F5" w14:textId="77777777" w:rsidTr="0006035A">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6F85A37" w14:textId="77777777" w:rsidR="0006035A" w:rsidRPr="002A7F24" w:rsidRDefault="0006035A" w:rsidP="0006035A">
            <w:pPr>
              <w:rPr>
                <w:b/>
                <w:bCs/>
              </w:rPr>
            </w:pPr>
            <w:r w:rsidRPr="002A7F24">
              <w:rPr>
                <w:b/>
                <w:bCs/>
              </w:rPr>
              <w:t>ROCHE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0A9B477" w14:textId="77777777" w:rsidR="0006035A" w:rsidRPr="002A7F24" w:rsidRDefault="0006035A" w:rsidP="0006035A">
            <w:pPr>
              <w:jc w:val="right"/>
              <w:rPr>
                <w:b/>
                <w:bCs/>
              </w:rPr>
            </w:pPr>
            <w:r w:rsidRPr="002A7F24">
              <w:rPr>
                <w:b/>
                <w:bCs/>
              </w:rPr>
              <w:t>6</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97D13D2" w14:textId="77777777" w:rsidR="0006035A" w:rsidRPr="002A7F24" w:rsidRDefault="0006035A" w:rsidP="0006035A">
            <w:pPr>
              <w:jc w:val="right"/>
            </w:pPr>
            <w:r w:rsidRPr="002A7F24">
              <w:t>66.8333333</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E6E29EA" w14:textId="77777777" w:rsidR="0006035A" w:rsidRPr="002A7F24" w:rsidRDefault="0006035A" w:rsidP="0006035A">
            <w:pPr>
              <w:jc w:val="right"/>
            </w:pPr>
            <w:r w:rsidRPr="002A7F24">
              <w:t>25.7117569</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34AF2EB" w14:textId="77777777" w:rsidR="0006035A" w:rsidRPr="002A7F24" w:rsidRDefault="0006035A" w:rsidP="0006035A">
            <w:pPr>
              <w:jc w:val="right"/>
            </w:pPr>
            <w:r w:rsidRPr="002A7F24">
              <w:t>0.7391580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D55CD0E" w14:textId="77777777" w:rsidR="0006035A" w:rsidRPr="002A7F24" w:rsidRDefault="0006035A" w:rsidP="0006035A">
            <w:pPr>
              <w:jc w:val="right"/>
            </w:pPr>
            <w:r w:rsidRPr="002A7F24">
              <w:t>132.9275087</w:t>
            </w:r>
          </w:p>
        </w:tc>
      </w:tr>
      <w:tr w:rsidR="0006035A" w:rsidRPr="002A7F24" w14:paraId="4D505DEC" w14:textId="77777777" w:rsidTr="0006035A">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AA8DBA0" w14:textId="77777777" w:rsidR="0006035A" w:rsidRPr="002A7F24" w:rsidRDefault="0006035A" w:rsidP="0006035A">
            <w:pPr>
              <w:rPr>
                <w:b/>
                <w:bCs/>
              </w:rPr>
            </w:pPr>
            <w:r w:rsidRPr="002A7F24">
              <w:rPr>
                <w:b/>
                <w:bCs/>
              </w:rPr>
              <w:t>BASF-30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AFE56C0" w14:textId="77777777" w:rsidR="0006035A" w:rsidRPr="002A7F24" w:rsidRDefault="0006035A" w:rsidP="0006035A">
            <w:pPr>
              <w:jc w:val="right"/>
              <w:rPr>
                <w:b/>
                <w:bCs/>
              </w:rPr>
            </w:pPr>
            <w:r w:rsidRPr="002A7F24">
              <w:rPr>
                <w:b/>
                <w:bCs/>
              </w:rPr>
              <w:t>5</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A52E47B" w14:textId="77777777" w:rsidR="0006035A" w:rsidRPr="002A7F24" w:rsidRDefault="0006035A" w:rsidP="0006035A">
            <w:pPr>
              <w:jc w:val="right"/>
            </w:pPr>
            <w:r w:rsidRPr="002A7F24">
              <w:t>194.4000000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9142FA2" w14:textId="77777777" w:rsidR="0006035A" w:rsidRPr="002A7F24" w:rsidRDefault="0006035A" w:rsidP="0006035A">
            <w:pPr>
              <w:jc w:val="right"/>
            </w:pPr>
            <w:r w:rsidRPr="002A7F24">
              <w:t>29.4458826</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674115F" w14:textId="77777777" w:rsidR="0006035A" w:rsidRPr="002A7F24" w:rsidRDefault="0006035A" w:rsidP="0006035A">
            <w:pPr>
              <w:jc w:val="right"/>
            </w:pPr>
            <w:r w:rsidRPr="002A7F24">
              <w:t>112.6451235</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DCB5A35" w14:textId="77777777" w:rsidR="0006035A" w:rsidRPr="002A7F24" w:rsidRDefault="0006035A" w:rsidP="0006035A">
            <w:pPr>
              <w:jc w:val="right"/>
            </w:pPr>
            <w:r w:rsidRPr="002A7F24">
              <w:t>276.1548765</w:t>
            </w:r>
          </w:p>
        </w:tc>
      </w:tr>
      <w:tr w:rsidR="0006035A" w:rsidRPr="002A7F24" w14:paraId="72ABD85C" w14:textId="77777777" w:rsidTr="0006035A">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F300931" w14:textId="77777777" w:rsidR="0006035A" w:rsidRPr="002A7F24" w:rsidRDefault="0006035A" w:rsidP="0006035A">
            <w:pPr>
              <w:rPr>
                <w:b/>
                <w:bCs/>
              </w:rPr>
            </w:pPr>
            <w:r w:rsidRPr="002A7F24">
              <w:rPr>
                <w:b/>
                <w:bCs/>
              </w:rPr>
              <w:t>BASF-60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0DD6A34" w14:textId="77777777" w:rsidR="0006035A" w:rsidRPr="002A7F24" w:rsidRDefault="0006035A" w:rsidP="0006035A">
            <w:pPr>
              <w:jc w:val="right"/>
              <w:rPr>
                <w:b/>
                <w:bCs/>
              </w:rPr>
            </w:pPr>
            <w:r w:rsidRPr="002A7F24">
              <w:rPr>
                <w:b/>
                <w:bCs/>
              </w:rPr>
              <w:t>6</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94018B9" w14:textId="77777777" w:rsidR="0006035A" w:rsidRPr="002A7F24" w:rsidRDefault="0006035A" w:rsidP="0006035A">
            <w:pPr>
              <w:jc w:val="right"/>
            </w:pPr>
            <w:r w:rsidRPr="002A7F24">
              <w:t>147.5000000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B011DCA" w14:textId="77777777" w:rsidR="0006035A" w:rsidRPr="002A7F24" w:rsidRDefault="0006035A" w:rsidP="0006035A">
            <w:pPr>
              <w:jc w:val="right"/>
            </w:pPr>
            <w:r w:rsidRPr="002A7F24">
              <w:t>45.5461305</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4E0AB26" w14:textId="77777777" w:rsidR="0006035A" w:rsidRPr="002A7F24" w:rsidRDefault="0006035A" w:rsidP="0006035A">
            <w:pPr>
              <w:jc w:val="right"/>
            </w:pPr>
            <w:r w:rsidRPr="002A7F24">
              <w:t>30.4199444</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A127F56" w14:textId="77777777" w:rsidR="0006035A" w:rsidRPr="002A7F24" w:rsidRDefault="0006035A" w:rsidP="0006035A">
            <w:pPr>
              <w:jc w:val="right"/>
            </w:pPr>
            <w:r w:rsidRPr="002A7F24">
              <w:t>264.5800556</w:t>
            </w:r>
          </w:p>
        </w:tc>
      </w:tr>
    </w:tbl>
    <w:p w14:paraId="4598449F" w14:textId="77777777" w:rsidR="0006035A" w:rsidRPr="0006035A" w:rsidRDefault="0006035A" w:rsidP="0006035A">
      <w:pPr>
        <w:rPr>
          <w:sz w:val="24"/>
          <w:szCs w:val="24"/>
        </w:rPr>
      </w:pPr>
    </w:p>
    <w:p w14:paraId="14E92E65" w14:textId="77777777" w:rsidR="003A4821" w:rsidRDefault="003A4821" w:rsidP="003A4821">
      <w:pPr>
        <w:autoSpaceDE w:val="0"/>
        <w:autoSpaceDN w:val="0"/>
        <w:adjustRightInd w:val="0"/>
        <w:rPr>
          <w:rFonts w:ascii="Courier New" w:hAnsi="Courier New" w:cs="Courier New"/>
          <w:color w:val="000000"/>
          <w:shd w:val="clear" w:color="auto" w:fill="FFFFFF"/>
        </w:rPr>
      </w:pPr>
      <w:r>
        <w:rPr>
          <w:rFonts w:ascii="Courier New" w:hAnsi="Courier New" w:cs="Courier New"/>
          <w:color w:val="008000"/>
          <w:shd w:val="clear" w:color="auto" w:fill="FFFFFF"/>
        </w:rPr>
        <w:t>/*99% CI FOR MEAN CHANGE*/</w:t>
      </w:r>
    </w:p>
    <w:p w14:paraId="50A5A498" w14:textId="77777777" w:rsidR="003A4821" w:rsidRDefault="003A4821" w:rsidP="003A4821">
      <w:pPr>
        <w:autoSpaceDE w:val="0"/>
        <w:autoSpaceDN w:val="0"/>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MEANS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 xml:space="preserve">=beta </w:t>
      </w:r>
      <w:r>
        <w:rPr>
          <w:rFonts w:ascii="Courier New" w:hAnsi="Courier New" w:cs="Courier New"/>
          <w:color w:val="0000FF"/>
          <w:shd w:val="clear" w:color="auto" w:fill="FFFFFF"/>
        </w:rPr>
        <w:t>MEAN</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STDERR</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CLM</w:t>
      </w:r>
      <w:r>
        <w:rPr>
          <w:rFonts w:ascii="Courier New" w:hAnsi="Courier New" w:cs="Courier New"/>
          <w:color w:val="000000"/>
          <w:shd w:val="clear" w:color="auto" w:fill="FFFFFF"/>
        </w:rPr>
        <w:t xml:space="preserve">    </w:t>
      </w:r>
    </w:p>
    <w:p w14:paraId="7DA83521" w14:textId="77777777" w:rsidR="003A4821" w:rsidRDefault="003A4821" w:rsidP="003A4821">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ALPHA</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0.01</w:t>
      </w:r>
      <w:r>
        <w:rPr>
          <w:rFonts w:ascii="Courier New" w:hAnsi="Courier New" w:cs="Courier New"/>
          <w:color w:val="000000"/>
          <w:shd w:val="clear" w:color="auto" w:fill="FFFFFF"/>
        </w:rPr>
        <w:t>;</w:t>
      </w:r>
    </w:p>
    <w:p w14:paraId="390B31FE" w14:textId="77777777" w:rsidR="003A4821" w:rsidRDefault="003A4821" w:rsidP="003A4821">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VAR</w:t>
      </w:r>
      <w:r>
        <w:rPr>
          <w:rFonts w:ascii="Courier New" w:hAnsi="Courier New" w:cs="Courier New"/>
          <w:color w:val="000000"/>
          <w:shd w:val="clear" w:color="auto" w:fill="FFFFFF"/>
        </w:rPr>
        <w:t xml:space="preserve"> W12_BASELINE;</w:t>
      </w:r>
    </w:p>
    <w:p w14:paraId="7D89B29D" w14:textId="77777777" w:rsidR="003A4821" w:rsidRDefault="003A4821" w:rsidP="003A4821">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PREPARATION;</w:t>
      </w:r>
    </w:p>
    <w:p w14:paraId="26962CF8" w14:textId="77777777" w:rsidR="003A4821" w:rsidRDefault="003A4821" w:rsidP="003A4821">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FORMAT</w:t>
      </w:r>
      <w:r>
        <w:rPr>
          <w:rFonts w:ascii="Courier New" w:hAnsi="Courier New" w:cs="Courier New"/>
          <w:color w:val="000000"/>
          <w:shd w:val="clear" w:color="auto" w:fill="FFFFFF"/>
        </w:rPr>
        <w:t xml:space="preserve"> PREPARATION </w:t>
      </w:r>
      <w:r>
        <w:rPr>
          <w:rFonts w:ascii="Courier New" w:hAnsi="Courier New" w:cs="Courier New"/>
          <w:color w:val="008080"/>
          <w:shd w:val="clear" w:color="auto" w:fill="FFFFFF"/>
        </w:rPr>
        <w:t>PREP.</w:t>
      </w:r>
      <w:r>
        <w:rPr>
          <w:rFonts w:ascii="Courier New" w:hAnsi="Courier New" w:cs="Courier New"/>
          <w:color w:val="000000"/>
          <w:shd w:val="clear" w:color="auto" w:fill="FFFFFF"/>
        </w:rPr>
        <w:t>;</w:t>
      </w:r>
    </w:p>
    <w:p w14:paraId="6A47EA5A" w14:textId="77777777" w:rsidR="003A4821" w:rsidRDefault="003A4821" w:rsidP="003A4821">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TITLE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'99% CONFIDENCE INTERVAL FOR MEAN CHANGE'</w:t>
      </w:r>
      <w:r>
        <w:rPr>
          <w:rFonts w:ascii="Courier New" w:hAnsi="Courier New" w:cs="Courier New"/>
          <w:color w:val="000000"/>
          <w:shd w:val="clear" w:color="auto" w:fill="FFFFFF"/>
        </w:rPr>
        <w:t>;</w:t>
      </w:r>
    </w:p>
    <w:p w14:paraId="34369EFF" w14:textId="19AAB8E0" w:rsidR="0006035A" w:rsidRDefault="003A4821" w:rsidP="003A4821">
      <w:pPr>
        <w:spacing w:before="100" w:beforeAutospacing="1" w:after="100" w:afterAutospacing="1"/>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3B28A65C" w14:textId="77777777" w:rsidR="00E4367A" w:rsidRDefault="00E4367A" w:rsidP="003A4821">
      <w:pPr>
        <w:spacing w:before="100" w:beforeAutospacing="1" w:after="100" w:afterAutospacing="1"/>
        <w:rPr>
          <w:rFonts w:ascii="Courier New" w:hAnsi="Courier New" w:cs="Courier New"/>
          <w:color w:val="000000"/>
          <w:shd w:val="clear" w:color="auto" w:fill="FFFFFF"/>
        </w:rPr>
      </w:pPr>
    </w:p>
    <w:p w14:paraId="2182DCBC" w14:textId="77777777" w:rsidR="00E4367A" w:rsidRPr="0006035A" w:rsidRDefault="00E4367A" w:rsidP="003A4821">
      <w:pPr>
        <w:spacing w:before="100" w:beforeAutospacing="1" w:after="100" w:afterAutospacing="1"/>
        <w:rPr>
          <w:sz w:val="24"/>
          <w:szCs w:val="24"/>
        </w:rPr>
      </w:pPr>
    </w:p>
    <w:tbl>
      <w:tblPr>
        <w:tblW w:w="5000" w:type="pct"/>
        <w:tblCellSpacing w:w="0"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Description w:val="Page Layout"/>
      </w:tblPr>
      <w:tblGrid>
        <w:gridCol w:w="8410"/>
      </w:tblGrid>
      <w:tr w:rsidR="0006035A" w:rsidRPr="002A7F24" w14:paraId="447CF907" w14:textId="77777777" w:rsidTr="0006035A">
        <w:trPr>
          <w:tblCellSpacing w:w="0" w:type="dxa"/>
        </w:trPr>
        <w:tc>
          <w:tcPr>
            <w:tcW w:w="0" w:type="auto"/>
            <w:hideMark/>
          </w:tcPr>
          <w:p w14:paraId="2E7E75E1" w14:textId="77777777" w:rsidR="0006035A" w:rsidRPr="002A7F24" w:rsidRDefault="0006035A" w:rsidP="0006035A">
            <w:pPr>
              <w:jc w:val="center"/>
              <w:rPr>
                <w:rFonts w:ascii="Arial" w:hAnsi="Arial" w:cs="Arial"/>
                <w:b/>
                <w:bCs/>
                <w:i/>
                <w:iCs/>
              </w:rPr>
            </w:pPr>
            <w:bookmarkStart w:id="9" w:name="IDX2"/>
            <w:bookmarkEnd w:id="9"/>
            <w:r w:rsidRPr="002A7F24">
              <w:rPr>
                <w:rFonts w:ascii="Arial" w:hAnsi="Arial" w:cs="Arial"/>
                <w:b/>
                <w:bCs/>
                <w:i/>
                <w:iCs/>
              </w:rPr>
              <w:lastRenderedPageBreak/>
              <w:t>99% CONFIDENCE INTERVAL FOR MEAN CHANGE</w:t>
            </w:r>
          </w:p>
        </w:tc>
      </w:tr>
    </w:tbl>
    <w:p w14:paraId="096A558B" w14:textId="77777777" w:rsidR="0006035A" w:rsidRPr="002A7F24" w:rsidRDefault="0006035A" w:rsidP="0006035A"/>
    <w:p w14:paraId="4F605A5C" w14:textId="77777777" w:rsidR="0006035A" w:rsidRPr="002A7F24" w:rsidRDefault="0006035A" w:rsidP="0006035A">
      <w:pPr>
        <w:jc w:val="center"/>
      </w:pPr>
      <w:r w:rsidRPr="002A7F24">
        <w:t>The MEANS Procedure</w:t>
      </w:r>
    </w:p>
    <w:tbl>
      <w:tblPr>
        <w:tblW w:w="0" w:type="auto"/>
        <w:jc w:val="center"/>
        <w:tblCellSpacing w:w="0" w:type="dxa"/>
        <w:tblBorders>
          <w:top w:val="single" w:sz="6" w:space="0" w:color="000000"/>
          <w:left w:val="single" w:sz="2" w:space="0" w:color="000000"/>
          <w:bottom w:val="single" w:sz="6" w:space="0" w:color="000000"/>
          <w:right w:val="single" w:sz="2" w:space="0" w:color="000000"/>
        </w:tblBorders>
        <w:shd w:val="clear" w:color="auto" w:fill="FFFFFF"/>
        <w:tblCellMar>
          <w:top w:w="105" w:type="dxa"/>
          <w:left w:w="105" w:type="dxa"/>
          <w:bottom w:w="105" w:type="dxa"/>
          <w:right w:w="105" w:type="dxa"/>
        </w:tblCellMar>
        <w:tblLook w:val="04A0" w:firstRow="1" w:lastRow="0" w:firstColumn="1" w:lastColumn="0" w:noHBand="0" w:noVBand="1"/>
        <w:tblDescription w:val="Procedure Means: Summary statistics"/>
      </w:tblPr>
      <w:tblGrid>
        <w:gridCol w:w="1263"/>
        <w:gridCol w:w="780"/>
        <w:gridCol w:w="1290"/>
        <w:gridCol w:w="1190"/>
        <w:gridCol w:w="1362"/>
        <w:gridCol w:w="1362"/>
      </w:tblGrid>
      <w:tr w:rsidR="0006035A" w:rsidRPr="002A7F24" w14:paraId="052B24B4" w14:textId="77777777" w:rsidTr="0006035A">
        <w:trPr>
          <w:tblHeader/>
          <w:tblCellSpacing w:w="0" w:type="dxa"/>
          <w:jc w:val="center"/>
        </w:trPr>
        <w:tc>
          <w:tcPr>
            <w:tcW w:w="0" w:type="auto"/>
            <w:gridSpan w:val="6"/>
            <w:tcBorders>
              <w:top w:val="outset" w:sz="6" w:space="0" w:color="000000"/>
              <w:left w:val="outset" w:sz="6" w:space="0" w:color="000000"/>
              <w:bottom w:val="outset" w:sz="6" w:space="0" w:color="000000"/>
              <w:right w:val="outset" w:sz="6" w:space="0" w:color="000000"/>
            </w:tcBorders>
            <w:shd w:val="clear" w:color="auto" w:fill="FFFFFF"/>
            <w:hideMark/>
          </w:tcPr>
          <w:p w14:paraId="3E776359" w14:textId="77777777" w:rsidR="0006035A" w:rsidRPr="002A7F24" w:rsidRDefault="0006035A" w:rsidP="0006035A">
            <w:pPr>
              <w:jc w:val="center"/>
              <w:rPr>
                <w:b/>
                <w:bCs/>
              </w:rPr>
            </w:pPr>
            <w:r w:rsidRPr="002A7F24">
              <w:rPr>
                <w:b/>
                <w:bCs/>
              </w:rPr>
              <w:t xml:space="preserve">Analysis Variable : W12_BASELINE </w:t>
            </w:r>
          </w:p>
        </w:tc>
      </w:tr>
      <w:tr w:rsidR="0006035A" w:rsidRPr="002A7F24" w14:paraId="0C8E8D6D" w14:textId="77777777" w:rsidTr="0006035A">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32BB8EC" w14:textId="77777777" w:rsidR="0006035A" w:rsidRPr="002A7F24" w:rsidRDefault="0006035A" w:rsidP="0006035A">
            <w:pPr>
              <w:rPr>
                <w:b/>
                <w:bCs/>
              </w:rPr>
            </w:pPr>
            <w:r w:rsidRPr="002A7F24">
              <w:rPr>
                <w:b/>
                <w:bCs/>
              </w:rPr>
              <w:t>preparation</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F622408" w14:textId="77777777" w:rsidR="0006035A" w:rsidRPr="002A7F24" w:rsidRDefault="0006035A" w:rsidP="0006035A">
            <w:pPr>
              <w:jc w:val="right"/>
              <w:rPr>
                <w:b/>
                <w:bCs/>
              </w:rPr>
            </w:pPr>
            <w:r w:rsidRPr="002A7F24">
              <w:rPr>
                <w:b/>
                <w:bCs/>
              </w:rPr>
              <w:t>N Obs</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30D08C5" w14:textId="77777777" w:rsidR="0006035A" w:rsidRPr="002A7F24" w:rsidRDefault="0006035A" w:rsidP="0006035A">
            <w:pPr>
              <w:jc w:val="right"/>
              <w:rPr>
                <w:b/>
                <w:bCs/>
              </w:rPr>
            </w:pPr>
            <w:r w:rsidRPr="002A7F24">
              <w:rPr>
                <w:b/>
                <w:bCs/>
              </w:rPr>
              <w:t>Mean</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6163A71" w14:textId="77777777" w:rsidR="0006035A" w:rsidRPr="002A7F24" w:rsidRDefault="0006035A" w:rsidP="0006035A">
            <w:pPr>
              <w:jc w:val="right"/>
              <w:rPr>
                <w:b/>
                <w:bCs/>
              </w:rPr>
            </w:pPr>
            <w:r w:rsidRPr="002A7F24">
              <w:rPr>
                <w:b/>
                <w:bCs/>
              </w:rPr>
              <w:t>Std Error</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DCCE8D3" w14:textId="77777777" w:rsidR="0006035A" w:rsidRPr="002A7F24" w:rsidRDefault="0006035A" w:rsidP="0006035A">
            <w:pPr>
              <w:jc w:val="right"/>
              <w:rPr>
                <w:b/>
                <w:bCs/>
              </w:rPr>
            </w:pPr>
            <w:r w:rsidRPr="002A7F24">
              <w:rPr>
                <w:b/>
                <w:bCs/>
              </w:rPr>
              <w:t>Lower 99%</w:t>
            </w:r>
            <w:r w:rsidRPr="002A7F24">
              <w:rPr>
                <w:b/>
                <w:bCs/>
              </w:rPr>
              <w:br/>
              <w:t>CL for Mean</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90CD685" w14:textId="77777777" w:rsidR="0006035A" w:rsidRPr="002A7F24" w:rsidRDefault="0006035A" w:rsidP="0006035A">
            <w:pPr>
              <w:jc w:val="right"/>
              <w:rPr>
                <w:b/>
                <w:bCs/>
              </w:rPr>
            </w:pPr>
            <w:r w:rsidRPr="002A7F24">
              <w:rPr>
                <w:b/>
                <w:bCs/>
              </w:rPr>
              <w:t>Upper 99%</w:t>
            </w:r>
            <w:r w:rsidRPr="002A7F24">
              <w:rPr>
                <w:b/>
                <w:bCs/>
              </w:rPr>
              <w:br/>
              <w:t>CL for Mean</w:t>
            </w:r>
          </w:p>
        </w:tc>
      </w:tr>
      <w:tr w:rsidR="0006035A" w:rsidRPr="002A7F24" w14:paraId="49F80C61" w14:textId="77777777" w:rsidTr="0006035A">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3D451A8" w14:textId="77777777" w:rsidR="0006035A" w:rsidRPr="002A7F24" w:rsidRDefault="0006035A" w:rsidP="0006035A">
            <w:pPr>
              <w:rPr>
                <w:b/>
                <w:bCs/>
              </w:rPr>
            </w:pPr>
            <w:r w:rsidRPr="002A7F24">
              <w:rPr>
                <w:b/>
                <w:bCs/>
              </w:rPr>
              <w:t>SOL</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34D89AD" w14:textId="77777777" w:rsidR="0006035A" w:rsidRPr="002A7F24" w:rsidRDefault="0006035A" w:rsidP="0006035A">
            <w:pPr>
              <w:jc w:val="right"/>
              <w:rPr>
                <w:b/>
                <w:bCs/>
              </w:rPr>
            </w:pPr>
            <w:r w:rsidRPr="002A7F24">
              <w:rPr>
                <w:b/>
                <w:bCs/>
              </w:rPr>
              <w:t>6</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0A77E0D" w14:textId="77777777" w:rsidR="0006035A" w:rsidRPr="002A7F24" w:rsidRDefault="0006035A" w:rsidP="0006035A">
            <w:pPr>
              <w:jc w:val="right"/>
            </w:pPr>
            <w:r w:rsidRPr="002A7F24">
              <w:t>117.5000000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49B8825" w14:textId="77777777" w:rsidR="0006035A" w:rsidRPr="002A7F24" w:rsidRDefault="0006035A" w:rsidP="0006035A">
            <w:pPr>
              <w:jc w:val="right"/>
            </w:pPr>
            <w:r w:rsidRPr="002A7F24">
              <w:t>35.6471130</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hideMark/>
          </w:tcPr>
          <w:p w14:paraId="6DC2E1F5" w14:textId="77777777" w:rsidR="0006035A" w:rsidRPr="002A7F24" w:rsidRDefault="0006035A" w:rsidP="0006035A">
            <w:pPr>
              <w:jc w:val="right"/>
            </w:pPr>
            <w:r w:rsidRPr="002A7F24">
              <w:t>-26.2342566</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8637122" w14:textId="77777777" w:rsidR="0006035A" w:rsidRPr="002A7F24" w:rsidRDefault="0006035A" w:rsidP="0006035A">
            <w:pPr>
              <w:jc w:val="right"/>
            </w:pPr>
            <w:r w:rsidRPr="002A7F24">
              <w:t>261.2342566</w:t>
            </w:r>
          </w:p>
        </w:tc>
      </w:tr>
      <w:tr w:rsidR="0006035A" w:rsidRPr="002A7F24" w14:paraId="6D9867A7" w14:textId="77777777" w:rsidTr="0006035A">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BFFB5B6" w14:textId="77777777" w:rsidR="0006035A" w:rsidRPr="002A7F24" w:rsidRDefault="0006035A" w:rsidP="0006035A">
            <w:pPr>
              <w:rPr>
                <w:b/>
                <w:bCs/>
              </w:rPr>
            </w:pPr>
            <w:r w:rsidRPr="002A7F24">
              <w:rPr>
                <w:b/>
                <w:bCs/>
              </w:rPr>
              <w:t>ROCHE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BEAE41B" w14:textId="77777777" w:rsidR="0006035A" w:rsidRPr="002A7F24" w:rsidRDefault="0006035A" w:rsidP="0006035A">
            <w:pPr>
              <w:jc w:val="right"/>
              <w:rPr>
                <w:b/>
                <w:bCs/>
              </w:rPr>
            </w:pPr>
            <w:r w:rsidRPr="002A7F24">
              <w:rPr>
                <w:b/>
                <w:bCs/>
              </w:rPr>
              <w:t>6</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D3DA33E" w14:textId="77777777" w:rsidR="0006035A" w:rsidRPr="002A7F24" w:rsidRDefault="0006035A" w:rsidP="0006035A">
            <w:pPr>
              <w:jc w:val="right"/>
            </w:pPr>
            <w:r w:rsidRPr="002A7F24">
              <w:t>66.8333333</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0AC6DA4" w14:textId="77777777" w:rsidR="0006035A" w:rsidRPr="002A7F24" w:rsidRDefault="0006035A" w:rsidP="0006035A">
            <w:pPr>
              <w:jc w:val="right"/>
            </w:pPr>
            <w:r w:rsidRPr="002A7F24">
              <w:t>25.7117569</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hideMark/>
          </w:tcPr>
          <w:p w14:paraId="21F730FB" w14:textId="77777777" w:rsidR="0006035A" w:rsidRPr="002A7F24" w:rsidRDefault="0006035A" w:rsidP="0006035A">
            <w:pPr>
              <w:jc w:val="right"/>
            </w:pPr>
            <w:r w:rsidRPr="002A7F24">
              <w:t>-36.8401470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31EBF2A" w14:textId="77777777" w:rsidR="0006035A" w:rsidRPr="002A7F24" w:rsidRDefault="0006035A" w:rsidP="0006035A">
            <w:pPr>
              <w:jc w:val="right"/>
            </w:pPr>
            <w:r w:rsidRPr="002A7F24">
              <w:t>170.5068136</w:t>
            </w:r>
          </w:p>
        </w:tc>
      </w:tr>
      <w:tr w:rsidR="0006035A" w:rsidRPr="002A7F24" w14:paraId="31EB1EEF" w14:textId="77777777" w:rsidTr="0006035A">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ACD50C1" w14:textId="77777777" w:rsidR="0006035A" w:rsidRPr="002A7F24" w:rsidRDefault="0006035A" w:rsidP="0006035A">
            <w:pPr>
              <w:rPr>
                <w:b/>
                <w:bCs/>
              </w:rPr>
            </w:pPr>
            <w:r w:rsidRPr="002A7F24">
              <w:rPr>
                <w:b/>
                <w:bCs/>
              </w:rPr>
              <w:t>BASF-30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19FC2ED" w14:textId="77777777" w:rsidR="0006035A" w:rsidRPr="002A7F24" w:rsidRDefault="0006035A" w:rsidP="0006035A">
            <w:pPr>
              <w:jc w:val="right"/>
              <w:rPr>
                <w:b/>
                <w:bCs/>
              </w:rPr>
            </w:pPr>
            <w:r w:rsidRPr="002A7F24">
              <w:rPr>
                <w:b/>
                <w:bCs/>
              </w:rPr>
              <w:t>5</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905A429" w14:textId="77777777" w:rsidR="0006035A" w:rsidRPr="002A7F24" w:rsidRDefault="0006035A" w:rsidP="0006035A">
            <w:pPr>
              <w:jc w:val="right"/>
            </w:pPr>
            <w:r w:rsidRPr="002A7F24">
              <w:t>194.4000000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8779D3A" w14:textId="77777777" w:rsidR="0006035A" w:rsidRPr="002A7F24" w:rsidRDefault="0006035A" w:rsidP="0006035A">
            <w:pPr>
              <w:jc w:val="right"/>
            </w:pPr>
            <w:r w:rsidRPr="002A7F24">
              <w:t>29.4458826</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FD78154" w14:textId="77777777" w:rsidR="0006035A" w:rsidRPr="002A7F24" w:rsidRDefault="0006035A" w:rsidP="0006035A">
            <w:pPr>
              <w:jc w:val="right"/>
            </w:pPr>
            <w:r w:rsidRPr="002A7F24">
              <w:t>58.8283631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9894364" w14:textId="77777777" w:rsidR="0006035A" w:rsidRPr="002A7F24" w:rsidRDefault="0006035A" w:rsidP="0006035A">
            <w:pPr>
              <w:jc w:val="right"/>
            </w:pPr>
            <w:r w:rsidRPr="002A7F24">
              <w:t>329.9716369</w:t>
            </w:r>
          </w:p>
        </w:tc>
      </w:tr>
      <w:tr w:rsidR="0006035A" w:rsidRPr="002A7F24" w14:paraId="4808CF8B" w14:textId="77777777" w:rsidTr="0006035A">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40E74DE" w14:textId="77777777" w:rsidR="0006035A" w:rsidRPr="002A7F24" w:rsidRDefault="0006035A" w:rsidP="0006035A">
            <w:pPr>
              <w:rPr>
                <w:b/>
                <w:bCs/>
              </w:rPr>
            </w:pPr>
            <w:r w:rsidRPr="002A7F24">
              <w:rPr>
                <w:b/>
                <w:bCs/>
              </w:rPr>
              <w:t>BASF-60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9A62B69" w14:textId="77777777" w:rsidR="0006035A" w:rsidRPr="002A7F24" w:rsidRDefault="0006035A" w:rsidP="0006035A">
            <w:pPr>
              <w:jc w:val="right"/>
              <w:rPr>
                <w:b/>
                <w:bCs/>
              </w:rPr>
            </w:pPr>
            <w:r w:rsidRPr="002A7F24">
              <w:rPr>
                <w:b/>
                <w:bCs/>
              </w:rPr>
              <w:t>6</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6DC2EEA" w14:textId="77777777" w:rsidR="0006035A" w:rsidRPr="002A7F24" w:rsidRDefault="0006035A" w:rsidP="0006035A">
            <w:pPr>
              <w:jc w:val="right"/>
            </w:pPr>
            <w:r w:rsidRPr="002A7F24">
              <w:t>147.5000000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800A3B1" w14:textId="77777777" w:rsidR="0006035A" w:rsidRPr="002A7F24" w:rsidRDefault="0006035A" w:rsidP="0006035A">
            <w:pPr>
              <w:jc w:val="right"/>
            </w:pPr>
            <w:r w:rsidRPr="002A7F24">
              <w:t>45.5461305</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hideMark/>
          </w:tcPr>
          <w:p w14:paraId="2B94B197" w14:textId="77777777" w:rsidR="0006035A" w:rsidRPr="002A7F24" w:rsidRDefault="0006035A" w:rsidP="0006035A">
            <w:pPr>
              <w:jc w:val="right"/>
            </w:pPr>
            <w:r w:rsidRPr="002A7F24">
              <w:t>-36.1485104</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26DC41A" w14:textId="77777777" w:rsidR="0006035A" w:rsidRPr="002A7F24" w:rsidRDefault="0006035A" w:rsidP="0006035A">
            <w:pPr>
              <w:jc w:val="right"/>
            </w:pPr>
            <w:r w:rsidRPr="002A7F24">
              <w:t>331.1485104</w:t>
            </w:r>
          </w:p>
        </w:tc>
      </w:tr>
    </w:tbl>
    <w:p w14:paraId="150EE6E3" w14:textId="77777777" w:rsidR="0006035A" w:rsidRPr="0006035A" w:rsidRDefault="0006035A" w:rsidP="0006035A">
      <w:pPr>
        <w:rPr>
          <w:sz w:val="24"/>
          <w:szCs w:val="24"/>
        </w:rPr>
      </w:pPr>
    </w:p>
    <w:p w14:paraId="113F6D83" w14:textId="74D706A7" w:rsidR="00D5540D" w:rsidRPr="00D5540D" w:rsidRDefault="00D5540D" w:rsidP="00D5540D">
      <w:pPr>
        <w:pStyle w:val="ListParagraph"/>
        <w:numPr>
          <w:ilvl w:val="0"/>
          <w:numId w:val="17"/>
        </w:numPr>
        <w:spacing w:before="100" w:beforeAutospacing="1" w:after="100" w:afterAutospacing="1"/>
        <w:rPr>
          <w:sz w:val="24"/>
          <w:szCs w:val="24"/>
        </w:rPr>
      </w:pPr>
      <w:r w:rsidRPr="00D5540D">
        <w:rPr>
          <w:sz w:val="24"/>
          <w:szCs w:val="24"/>
        </w:rPr>
        <w:t>Which preparations appear to increase the serum levels of beta carotene? Why or why not? (Justify your answer using the information contained by the confidence limits). Comment on how the conclusions are similar or different, for each of the preparations, according to the level of confidence.</w:t>
      </w:r>
    </w:p>
    <w:p w14:paraId="01B33CC0" w14:textId="4958F5B5" w:rsidR="00243218" w:rsidRPr="00D5540D" w:rsidRDefault="00135B97" w:rsidP="00D5540D">
      <w:pPr>
        <w:spacing w:before="100" w:beforeAutospacing="1" w:after="100" w:afterAutospacing="1"/>
        <w:rPr>
          <w:sz w:val="24"/>
          <w:szCs w:val="24"/>
        </w:rPr>
      </w:pPr>
      <w:r w:rsidRPr="00D5540D">
        <w:rPr>
          <w:sz w:val="24"/>
          <w:szCs w:val="24"/>
          <w:u w:val="single"/>
        </w:rPr>
        <w:t xml:space="preserve">Interpretation: </w:t>
      </w:r>
      <w:r w:rsidRPr="00D5540D">
        <w:rPr>
          <w:sz w:val="24"/>
          <w:szCs w:val="24"/>
        </w:rPr>
        <w:t xml:space="preserve"> From the 90% CI for mean change in beta carotene levels it appears that all of the preparations increase serum beta carotene levels</w:t>
      </w:r>
      <w:r w:rsidR="00C70EB0" w:rsidRPr="00D5540D">
        <w:rPr>
          <w:sz w:val="24"/>
          <w:szCs w:val="24"/>
        </w:rPr>
        <w:t xml:space="preserve"> because</w:t>
      </w:r>
      <w:r w:rsidRPr="00D5540D">
        <w:rPr>
          <w:sz w:val="24"/>
          <w:szCs w:val="24"/>
        </w:rPr>
        <w:t xml:space="preserve"> </w:t>
      </w:r>
      <w:r w:rsidR="00C70EB0" w:rsidRPr="00D5540D">
        <w:rPr>
          <w:sz w:val="24"/>
          <w:szCs w:val="24"/>
        </w:rPr>
        <w:t>t</w:t>
      </w:r>
      <w:r w:rsidRPr="00D5540D">
        <w:rPr>
          <w:sz w:val="24"/>
          <w:szCs w:val="24"/>
        </w:rPr>
        <w:t xml:space="preserve">he </w:t>
      </w:r>
      <w:r w:rsidR="00C70EB0" w:rsidRPr="00D5540D">
        <w:rPr>
          <w:sz w:val="24"/>
          <w:szCs w:val="24"/>
        </w:rPr>
        <w:t xml:space="preserve">upper and lower </w:t>
      </w:r>
      <w:r w:rsidRPr="00D5540D">
        <w:rPr>
          <w:sz w:val="24"/>
          <w:szCs w:val="24"/>
        </w:rPr>
        <w:t xml:space="preserve">limit values of the </w:t>
      </w:r>
      <w:r w:rsidR="00C70EB0" w:rsidRPr="00D5540D">
        <w:rPr>
          <w:sz w:val="24"/>
          <w:szCs w:val="24"/>
        </w:rPr>
        <w:t xml:space="preserve">90% </w:t>
      </w:r>
      <w:r w:rsidRPr="00D5540D">
        <w:rPr>
          <w:sz w:val="24"/>
          <w:szCs w:val="24"/>
        </w:rPr>
        <w:t xml:space="preserve">confidence </w:t>
      </w:r>
      <w:r w:rsidR="00C70EB0" w:rsidRPr="00D5540D">
        <w:rPr>
          <w:sz w:val="24"/>
          <w:szCs w:val="24"/>
        </w:rPr>
        <w:t xml:space="preserve">intervals are both positive indicating change. </w:t>
      </w:r>
      <w:r w:rsidRPr="00D5540D">
        <w:rPr>
          <w:sz w:val="24"/>
          <w:szCs w:val="24"/>
        </w:rPr>
        <w:t>However, upon further inspection of the</w:t>
      </w:r>
      <w:r w:rsidR="00C70EB0" w:rsidRPr="00D5540D">
        <w:rPr>
          <w:sz w:val="24"/>
          <w:szCs w:val="24"/>
        </w:rPr>
        <w:t xml:space="preserve"> 90% CI, BASF-30 appears to have the largest effect on increasing beta carotene levels because the lower limit of its CI is the largest of all the other preparations. </w:t>
      </w:r>
      <w:r w:rsidR="009500CE" w:rsidRPr="00D5540D">
        <w:rPr>
          <w:sz w:val="24"/>
          <w:szCs w:val="24"/>
        </w:rPr>
        <w:t xml:space="preserve">This observation </w:t>
      </w:r>
      <w:r w:rsidR="002A7F24" w:rsidRPr="00D5540D">
        <w:rPr>
          <w:sz w:val="24"/>
          <w:szCs w:val="24"/>
        </w:rPr>
        <w:t>is consistent over</w:t>
      </w:r>
      <w:r w:rsidR="00A30EF1" w:rsidRPr="00D5540D">
        <w:rPr>
          <w:sz w:val="24"/>
          <w:szCs w:val="24"/>
        </w:rPr>
        <w:t xml:space="preserve"> the 95% and 99% CI’s because BASF-30’s lower confidence limit remains positive </w:t>
      </w:r>
      <w:r w:rsidR="009500CE" w:rsidRPr="00D5540D">
        <w:rPr>
          <w:sz w:val="24"/>
          <w:szCs w:val="24"/>
        </w:rPr>
        <w:t xml:space="preserve">and larger than the </w:t>
      </w:r>
      <w:r w:rsidR="00A30EF1" w:rsidRPr="00D5540D">
        <w:rPr>
          <w:sz w:val="24"/>
          <w:szCs w:val="24"/>
        </w:rPr>
        <w:t>other preparations</w:t>
      </w:r>
      <w:r w:rsidR="009500CE" w:rsidRPr="00D5540D">
        <w:rPr>
          <w:sz w:val="24"/>
          <w:szCs w:val="24"/>
        </w:rPr>
        <w:t xml:space="preserve">. </w:t>
      </w:r>
    </w:p>
    <w:p w14:paraId="0DA821F1" w14:textId="255CF714" w:rsidR="00D5540D" w:rsidRPr="00D5540D" w:rsidRDefault="00D5540D" w:rsidP="00D5540D">
      <w:pPr>
        <w:pStyle w:val="ListParagraph"/>
        <w:numPr>
          <w:ilvl w:val="0"/>
          <w:numId w:val="17"/>
        </w:numPr>
        <w:spacing w:before="100" w:beforeAutospacing="1" w:after="100" w:afterAutospacing="1"/>
        <w:rPr>
          <w:sz w:val="24"/>
          <w:szCs w:val="24"/>
        </w:rPr>
      </w:pPr>
      <w:r w:rsidRPr="00D5540D">
        <w:rPr>
          <w:sz w:val="24"/>
          <w:szCs w:val="24"/>
        </w:rPr>
        <w:t xml:space="preserve">How would these CI differ if we assumed that the standard deviation were known and not estimated from the data, i.e. if we assumed </w:t>
      </w:r>
      <w:r>
        <w:rPr>
          <w:sz w:val="24"/>
          <w:szCs w:val="24"/>
        </w:rPr>
        <w:t>σ</w:t>
      </w:r>
      <w:r w:rsidRPr="00D5540D">
        <w:rPr>
          <w:sz w:val="24"/>
          <w:szCs w:val="24"/>
        </w:rPr>
        <w:t xml:space="preserve"> known and not estimated by s? (Do not perform any calculations to answer this.)</w:t>
      </w:r>
    </w:p>
    <w:p w14:paraId="52CAECE6" w14:textId="062AD5BF" w:rsidR="00E9477A" w:rsidRPr="00D5540D" w:rsidRDefault="00243218" w:rsidP="00D5540D">
      <w:pPr>
        <w:spacing w:before="100" w:beforeAutospacing="1" w:after="100" w:afterAutospacing="1"/>
        <w:ind w:left="360"/>
        <w:rPr>
          <w:sz w:val="24"/>
          <w:szCs w:val="24"/>
        </w:rPr>
      </w:pPr>
      <w:r w:rsidRPr="00D5540D">
        <w:rPr>
          <w:sz w:val="24"/>
          <w:szCs w:val="24"/>
          <w:u w:val="single"/>
        </w:rPr>
        <w:t>Interpretation:</w:t>
      </w:r>
      <w:r w:rsidRPr="00D5540D">
        <w:rPr>
          <w:sz w:val="24"/>
          <w:szCs w:val="24"/>
        </w:rPr>
        <w:t xml:space="preserve"> If we assumed that σ was known we would be able to use Z-values and the standard normal distribution </w:t>
      </w:r>
      <w:r w:rsidR="007B1589" w:rsidRPr="00D5540D">
        <w:rPr>
          <w:sz w:val="24"/>
          <w:szCs w:val="24"/>
        </w:rPr>
        <w:t xml:space="preserve">when calculating the CI </w:t>
      </w:r>
      <w:r w:rsidRPr="00D5540D">
        <w:rPr>
          <w:sz w:val="24"/>
          <w:szCs w:val="24"/>
        </w:rPr>
        <w:t>which would give us narrow</w:t>
      </w:r>
      <w:r w:rsidR="003B7659" w:rsidRPr="00D5540D">
        <w:rPr>
          <w:sz w:val="24"/>
          <w:szCs w:val="24"/>
        </w:rPr>
        <w:t>er</w:t>
      </w:r>
      <w:r w:rsidRPr="00D5540D">
        <w:rPr>
          <w:sz w:val="24"/>
          <w:szCs w:val="24"/>
        </w:rPr>
        <w:t xml:space="preserve"> confidence intervals. This is because the standard normal distribution has </w:t>
      </w:r>
      <w:r w:rsidR="003B7659" w:rsidRPr="00D5540D">
        <w:rPr>
          <w:sz w:val="24"/>
          <w:szCs w:val="24"/>
        </w:rPr>
        <w:t>lighter</w:t>
      </w:r>
      <w:r w:rsidRPr="00D5540D">
        <w:rPr>
          <w:sz w:val="24"/>
          <w:szCs w:val="24"/>
        </w:rPr>
        <w:t xml:space="preserve"> tails that the t-distribution. </w:t>
      </w:r>
    </w:p>
    <w:p w14:paraId="1516B5E8" w14:textId="68640FA8" w:rsidR="00D5540D" w:rsidRPr="00D5540D" w:rsidRDefault="00D5540D" w:rsidP="00D5540D">
      <w:pPr>
        <w:pStyle w:val="ListParagraph"/>
        <w:numPr>
          <w:ilvl w:val="0"/>
          <w:numId w:val="17"/>
        </w:numPr>
        <w:spacing w:before="100" w:beforeAutospacing="1" w:after="100" w:afterAutospacing="1"/>
        <w:rPr>
          <w:sz w:val="24"/>
          <w:szCs w:val="24"/>
        </w:rPr>
      </w:pPr>
      <w:r w:rsidRPr="00D5540D">
        <w:rPr>
          <w:sz w:val="24"/>
          <w:szCs w:val="24"/>
        </w:rPr>
        <w:t>How comfortable are you with assuming that the sampling distribution of mean change in serum beta carotene follows a normal or a t-distribution, i.e. do you think the conditions for invoking the CLT apply here?  Why or why not?</w:t>
      </w:r>
    </w:p>
    <w:p w14:paraId="0F352D00" w14:textId="0AE97096" w:rsidR="003B7659" w:rsidRPr="00D5540D" w:rsidRDefault="00176E1B" w:rsidP="00D5540D">
      <w:pPr>
        <w:spacing w:before="100" w:beforeAutospacing="1" w:after="100" w:afterAutospacing="1"/>
        <w:ind w:left="360"/>
        <w:rPr>
          <w:sz w:val="24"/>
          <w:szCs w:val="24"/>
        </w:rPr>
      </w:pPr>
      <w:r w:rsidRPr="00D5540D">
        <w:rPr>
          <w:sz w:val="24"/>
          <w:szCs w:val="24"/>
          <w:u w:val="single"/>
        </w:rPr>
        <w:t>Interpretation:</w:t>
      </w:r>
      <w:r w:rsidRPr="00D5540D">
        <w:rPr>
          <w:sz w:val="24"/>
          <w:szCs w:val="24"/>
        </w:rPr>
        <w:t xml:space="preserve"> The number of observations (n=23) does not meet the general criteria for applying the CLT (n</w:t>
      </w:r>
      <w:r w:rsidRPr="00D5540D">
        <w:rPr>
          <w:sz w:val="24"/>
          <w:szCs w:val="24"/>
          <w:u w:val="single"/>
        </w:rPr>
        <w:t>&gt;</w:t>
      </w:r>
      <w:r w:rsidRPr="00D5540D">
        <w:rPr>
          <w:sz w:val="24"/>
          <w:szCs w:val="24"/>
        </w:rPr>
        <w:t>30)</w:t>
      </w:r>
      <w:r w:rsidR="003B7659" w:rsidRPr="00D5540D">
        <w:rPr>
          <w:sz w:val="24"/>
          <w:szCs w:val="24"/>
        </w:rPr>
        <w:t>.</w:t>
      </w:r>
      <w:r w:rsidRPr="00D5540D">
        <w:rPr>
          <w:sz w:val="24"/>
          <w:szCs w:val="24"/>
        </w:rPr>
        <w:t xml:space="preserve"> </w:t>
      </w:r>
      <w:r w:rsidR="006D644E" w:rsidRPr="00D5540D">
        <w:rPr>
          <w:sz w:val="24"/>
          <w:szCs w:val="24"/>
        </w:rPr>
        <w:t xml:space="preserve">Although </w:t>
      </w:r>
      <w:r w:rsidR="007A7BDB" w:rsidRPr="00D5540D">
        <w:rPr>
          <w:sz w:val="24"/>
          <w:szCs w:val="24"/>
        </w:rPr>
        <w:t>n</w:t>
      </w:r>
      <w:r w:rsidRPr="00D5540D">
        <w:rPr>
          <w:sz w:val="24"/>
          <w:szCs w:val="24"/>
        </w:rPr>
        <w:t xml:space="preserve"> is small</w:t>
      </w:r>
      <w:r w:rsidR="006D644E" w:rsidRPr="00D5540D">
        <w:rPr>
          <w:sz w:val="24"/>
          <w:szCs w:val="24"/>
        </w:rPr>
        <w:t>,</w:t>
      </w:r>
      <w:r w:rsidRPr="00D5540D">
        <w:rPr>
          <w:sz w:val="24"/>
          <w:szCs w:val="24"/>
        </w:rPr>
        <w:t xml:space="preserve"> the distribution </w:t>
      </w:r>
      <w:r w:rsidR="007A7BDB" w:rsidRPr="00D5540D">
        <w:rPr>
          <w:sz w:val="24"/>
          <w:szCs w:val="24"/>
        </w:rPr>
        <w:t>appears</w:t>
      </w:r>
      <w:r w:rsidRPr="00D5540D">
        <w:rPr>
          <w:sz w:val="24"/>
          <w:szCs w:val="24"/>
        </w:rPr>
        <w:t xml:space="preserve"> </w:t>
      </w:r>
      <w:r w:rsidR="009B7C68" w:rsidRPr="00D5540D">
        <w:rPr>
          <w:sz w:val="24"/>
          <w:szCs w:val="24"/>
        </w:rPr>
        <w:t xml:space="preserve">mostly </w:t>
      </w:r>
      <w:r w:rsidRPr="00D5540D">
        <w:rPr>
          <w:sz w:val="24"/>
          <w:szCs w:val="24"/>
        </w:rPr>
        <w:t xml:space="preserve">symmetric </w:t>
      </w:r>
      <w:r w:rsidR="009B7C68" w:rsidRPr="00D5540D">
        <w:rPr>
          <w:sz w:val="24"/>
          <w:szCs w:val="24"/>
        </w:rPr>
        <w:t xml:space="preserve">(with a slight negative skew) </w:t>
      </w:r>
      <w:r w:rsidR="006D644E" w:rsidRPr="00D5540D">
        <w:rPr>
          <w:sz w:val="24"/>
          <w:szCs w:val="24"/>
        </w:rPr>
        <w:t xml:space="preserve">which </w:t>
      </w:r>
      <w:r w:rsidR="003B7659" w:rsidRPr="00D5540D">
        <w:rPr>
          <w:sz w:val="24"/>
          <w:szCs w:val="24"/>
        </w:rPr>
        <w:t xml:space="preserve">lends some support for </w:t>
      </w:r>
      <w:r w:rsidRPr="00D5540D">
        <w:rPr>
          <w:sz w:val="24"/>
          <w:szCs w:val="24"/>
        </w:rPr>
        <w:t xml:space="preserve">the </w:t>
      </w:r>
      <w:r w:rsidRPr="00D5540D">
        <w:rPr>
          <w:sz w:val="24"/>
          <w:szCs w:val="24"/>
        </w:rPr>
        <w:lastRenderedPageBreak/>
        <w:t xml:space="preserve">mean change </w:t>
      </w:r>
      <w:r w:rsidR="003B7659" w:rsidRPr="00D5540D">
        <w:rPr>
          <w:sz w:val="24"/>
          <w:szCs w:val="24"/>
        </w:rPr>
        <w:t xml:space="preserve">in </w:t>
      </w:r>
      <w:r w:rsidRPr="00D5540D">
        <w:rPr>
          <w:sz w:val="24"/>
          <w:szCs w:val="24"/>
        </w:rPr>
        <w:t xml:space="preserve">beta carotene </w:t>
      </w:r>
      <w:r w:rsidR="003B7659" w:rsidRPr="00D5540D">
        <w:rPr>
          <w:sz w:val="24"/>
          <w:szCs w:val="24"/>
        </w:rPr>
        <w:t xml:space="preserve">being </w:t>
      </w:r>
      <w:r w:rsidRPr="00D5540D">
        <w:rPr>
          <w:sz w:val="24"/>
          <w:szCs w:val="24"/>
        </w:rPr>
        <w:t xml:space="preserve">normally distributed </w:t>
      </w:r>
      <w:r w:rsidR="00357576" w:rsidRPr="00D5540D">
        <w:rPr>
          <w:sz w:val="24"/>
          <w:szCs w:val="24"/>
        </w:rPr>
        <w:t>and that the t-distribution can be used to standardize (because the variance is unknown)</w:t>
      </w:r>
      <w:r w:rsidRPr="00D5540D">
        <w:rPr>
          <w:sz w:val="24"/>
          <w:szCs w:val="24"/>
        </w:rPr>
        <w:t>.</w:t>
      </w:r>
      <w:r w:rsidR="00A30EF1" w:rsidRPr="00D5540D">
        <w:rPr>
          <w:sz w:val="24"/>
          <w:szCs w:val="24"/>
        </w:rPr>
        <w:t xml:space="preserve"> </w:t>
      </w:r>
      <w:r w:rsidR="00D5540D">
        <w:rPr>
          <w:sz w:val="24"/>
          <w:szCs w:val="24"/>
        </w:rPr>
        <w:t>(cont’d below)</w:t>
      </w:r>
    </w:p>
    <w:p w14:paraId="18E28380" w14:textId="543878E8" w:rsidR="003B7659" w:rsidRDefault="003B7659" w:rsidP="00D5540D">
      <w:pPr>
        <w:spacing w:before="100" w:beforeAutospacing="1" w:after="100" w:afterAutospacing="1"/>
        <w:ind w:left="360"/>
        <w:rPr>
          <w:sz w:val="24"/>
          <w:szCs w:val="24"/>
        </w:rPr>
      </w:pPr>
      <w:r>
        <w:rPr>
          <w:sz w:val="24"/>
          <w:szCs w:val="24"/>
        </w:rPr>
        <w:t xml:space="preserve">If the individual groups are examined, because of the small sample sizes it is really too hard to tell one way or another if change in beta carotene is normally distributed </w:t>
      </w:r>
      <w:r w:rsidRPr="007A7BDB">
        <w:rPr>
          <w:sz w:val="24"/>
          <w:szCs w:val="24"/>
          <w:u w:val="single"/>
        </w:rPr>
        <w:t>within</w:t>
      </w:r>
      <w:r>
        <w:rPr>
          <w:sz w:val="24"/>
          <w:szCs w:val="24"/>
        </w:rPr>
        <w:t xml:space="preserve"> a preparation group.</w:t>
      </w:r>
    </w:p>
    <w:p w14:paraId="64B4C98A" w14:textId="060C1732" w:rsidR="00135B97" w:rsidRDefault="00635C7E" w:rsidP="00135B97">
      <w:pPr>
        <w:spacing w:before="100" w:beforeAutospacing="1" w:after="100" w:afterAutospacing="1"/>
        <w:rPr>
          <w:sz w:val="24"/>
          <w:szCs w:val="24"/>
        </w:rPr>
      </w:pPr>
      <w:r>
        <w:rPr>
          <w:sz w:val="24"/>
          <w:szCs w:val="24"/>
        </w:rPr>
        <w:t>See code and output below.</w:t>
      </w:r>
      <w:r w:rsidR="003B7659">
        <w:rPr>
          <w:sz w:val="24"/>
          <w:szCs w:val="24"/>
        </w:rPr>
        <w:t xml:space="preserve"> </w:t>
      </w:r>
    </w:p>
    <w:p w14:paraId="028F9125" w14:textId="77777777" w:rsidR="00635C7E" w:rsidRDefault="00635C7E" w:rsidP="00635C7E">
      <w:pPr>
        <w:autoSpaceDE w:val="0"/>
        <w:autoSpaceDN w:val="0"/>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UNIVARIATE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 xml:space="preserve">=BETA </w:t>
      </w:r>
      <w:r>
        <w:rPr>
          <w:rFonts w:ascii="Courier New" w:hAnsi="Courier New" w:cs="Courier New"/>
          <w:color w:val="0000FF"/>
          <w:shd w:val="clear" w:color="auto" w:fill="FFFFFF"/>
        </w:rPr>
        <w:t>PLOT</w:t>
      </w:r>
      <w:r>
        <w:rPr>
          <w:rFonts w:ascii="Courier New" w:hAnsi="Courier New" w:cs="Courier New"/>
          <w:color w:val="000000"/>
          <w:shd w:val="clear" w:color="auto" w:fill="FFFFFF"/>
        </w:rPr>
        <w:t>;</w:t>
      </w:r>
    </w:p>
    <w:p w14:paraId="58BFD789" w14:textId="77777777" w:rsidR="00635C7E" w:rsidRDefault="00635C7E" w:rsidP="00635C7E">
      <w:pPr>
        <w:autoSpaceDE w:val="0"/>
        <w:autoSpaceDN w:val="0"/>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VAR</w:t>
      </w:r>
      <w:r>
        <w:rPr>
          <w:rFonts w:ascii="Courier New" w:hAnsi="Courier New" w:cs="Courier New"/>
          <w:color w:val="000000"/>
          <w:shd w:val="clear" w:color="auto" w:fill="FFFFFF"/>
        </w:rPr>
        <w:t xml:space="preserve"> W12_BASELINE;</w:t>
      </w:r>
    </w:p>
    <w:p w14:paraId="3E3C7F9F" w14:textId="77777777" w:rsidR="00073708" w:rsidRDefault="00635C7E" w:rsidP="00635C7E">
      <w:pPr>
        <w:autoSpaceDE w:val="0"/>
        <w:autoSpaceDN w:val="0"/>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HISTOGRAM</w:t>
      </w:r>
      <w:r>
        <w:rPr>
          <w:rFonts w:ascii="Courier New" w:hAnsi="Courier New" w:cs="Courier New"/>
          <w:color w:val="000000"/>
          <w:shd w:val="clear" w:color="auto" w:fill="FFFFFF"/>
        </w:rPr>
        <w:t xml:space="preserve"> W12_BASELINE;</w:t>
      </w:r>
    </w:p>
    <w:p w14:paraId="7B5B9E9E" w14:textId="31F8D446" w:rsidR="00635C7E" w:rsidRDefault="00635C7E" w:rsidP="00635C7E">
      <w:pPr>
        <w:autoSpaceDE w:val="0"/>
        <w:autoSpaceDN w:val="0"/>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01E746B1" w14:textId="77777777" w:rsidR="009B7C68" w:rsidRPr="00635C7E" w:rsidRDefault="009B7C68" w:rsidP="00635C7E">
      <w:pPr>
        <w:autoSpaceDE w:val="0"/>
        <w:autoSpaceDN w:val="0"/>
        <w:adjustRightInd w:val="0"/>
        <w:rPr>
          <w:rFonts w:ascii="Courier New" w:hAnsi="Courier New" w:cs="Courier New"/>
          <w:color w:val="000000"/>
          <w:shd w:val="clear" w:color="auto" w:fill="FFFFFF"/>
        </w:rPr>
      </w:pPr>
    </w:p>
    <w:tbl>
      <w:tblPr>
        <w:tblW w:w="0" w:type="auto"/>
        <w:jc w:val="center"/>
        <w:tblCellSpacing w:w="0" w:type="dxa"/>
        <w:tblBorders>
          <w:top w:val="single" w:sz="6" w:space="0" w:color="000000"/>
          <w:left w:val="single" w:sz="2" w:space="0" w:color="000000"/>
          <w:bottom w:val="single" w:sz="6" w:space="0" w:color="000000"/>
          <w:right w:val="single" w:sz="2" w:space="0" w:color="000000"/>
        </w:tblBorders>
        <w:shd w:val="clear" w:color="auto" w:fill="FFFFFF"/>
        <w:tblCellMar>
          <w:top w:w="105" w:type="dxa"/>
          <w:left w:w="105" w:type="dxa"/>
          <w:bottom w:w="105" w:type="dxa"/>
          <w:right w:w="105" w:type="dxa"/>
        </w:tblCellMar>
        <w:tblLook w:val="04A0" w:firstRow="1" w:lastRow="0" w:firstColumn="1" w:lastColumn="0" w:noHBand="0" w:noVBand="1"/>
        <w:tblDescription w:val="Procedure Univariate: Basic Measures of Location and Variability"/>
      </w:tblPr>
      <w:tblGrid>
        <w:gridCol w:w="896"/>
        <w:gridCol w:w="990"/>
      </w:tblGrid>
      <w:tr w:rsidR="00635C7E" w:rsidRPr="00635C7E" w14:paraId="62ECA816" w14:textId="77777777" w:rsidTr="00635C7E">
        <w:trPr>
          <w:tblHeader/>
          <w:tblCellSpacing w:w="0" w:type="dxa"/>
          <w:jc w:val="center"/>
        </w:trPr>
        <w:tc>
          <w:tcPr>
            <w:tcW w:w="0" w:type="auto"/>
            <w:gridSpan w:val="2"/>
            <w:tcBorders>
              <w:top w:val="outset" w:sz="6" w:space="0" w:color="000000"/>
              <w:left w:val="outset" w:sz="6" w:space="0" w:color="000000"/>
              <w:bottom w:val="outset" w:sz="6" w:space="0" w:color="000000"/>
              <w:right w:val="outset" w:sz="6" w:space="0" w:color="000000"/>
            </w:tcBorders>
            <w:shd w:val="clear" w:color="auto" w:fill="FFFFFF"/>
            <w:hideMark/>
          </w:tcPr>
          <w:p w14:paraId="56ADA3BA" w14:textId="77777777" w:rsidR="00635C7E" w:rsidRPr="00635C7E" w:rsidRDefault="00635C7E" w:rsidP="00635C7E">
            <w:pPr>
              <w:jc w:val="center"/>
              <w:rPr>
                <w:b/>
                <w:bCs/>
              </w:rPr>
            </w:pPr>
            <w:r w:rsidRPr="00635C7E">
              <w:rPr>
                <w:b/>
                <w:bCs/>
              </w:rPr>
              <w:t>Location</w:t>
            </w:r>
          </w:p>
        </w:tc>
      </w:tr>
      <w:tr w:rsidR="00635C7E" w:rsidRPr="00635C7E" w14:paraId="6028EC72" w14:textId="77777777" w:rsidTr="00635C7E">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BF951F3" w14:textId="77777777" w:rsidR="00635C7E" w:rsidRPr="00635C7E" w:rsidRDefault="00635C7E" w:rsidP="00635C7E">
            <w:pPr>
              <w:rPr>
                <w:b/>
                <w:bCs/>
              </w:rPr>
            </w:pPr>
            <w:r w:rsidRPr="00635C7E">
              <w:rPr>
                <w:b/>
                <w:bCs/>
              </w:rPr>
              <w:t>Mean</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6C997B8" w14:textId="77777777" w:rsidR="00635C7E" w:rsidRPr="00635C7E" w:rsidRDefault="00635C7E" w:rsidP="00635C7E">
            <w:pPr>
              <w:jc w:val="right"/>
            </w:pPr>
            <w:r w:rsidRPr="00635C7E">
              <w:t>128.8261</w:t>
            </w:r>
          </w:p>
        </w:tc>
      </w:tr>
      <w:tr w:rsidR="00635C7E" w:rsidRPr="00635C7E" w14:paraId="62BE2AD3" w14:textId="77777777" w:rsidTr="00635C7E">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D03C81A" w14:textId="77777777" w:rsidR="00635C7E" w:rsidRPr="00635C7E" w:rsidRDefault="00635C7E" w:rsidP="00635C7E">
            <w:pPr>
              <w:rPr>
                <w:b/>
                <w:bCs/>
              </w:rPr>
            </w:pPr>
            <w:r w:rsidRPr="00635C7E">
              <w:rPr>
                <w:b/>
                <w:bCs/>
              </w:rPr>
              <w:t>Median</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5205C7F" w14:textId="77777777" w:rsidR="00635C7E" w:rsidRPr="00635C7E" w:rsidRDefault="00635C7E" w:rsidP="00635C7E">
            <w:pPr>
              <w:jc w:val="right"/>
            </w:pPr>
            <w:r w:rsidRPr="00635C7E">
              <w:t>127.0000</w:t>
            </w:r>
          </w:p>
        </w:tc>
      </w:tr>
    </w:tbl>
    <w:p w14:paraId="0AC6BEC5" w14:textId="77777777" w:rsidR="00963068" w:rsidRDefault="00963068" w:rsidP="009B7C68">
      <w:pPr>
        <w:rPr>
          <w:sz w:val="24"/>
          <w:szCs w:val="24"/>
        </w:rPr>
      </w:pPr>
    </w:p>
    <w:p w14:paraId="64C0CA4F" w14:textId="7FE52CB2" w:rsidR="00963068" w:rsidRPr="00963068" w:rsidRDefault="00963068" w:rsidP="00963068">
      <w:pPr>
        <w:jc w:val="center"/>
        <w:rPr>
          <w:sz w:val="24"/>
          <w:szCs w:val="24"/>
        </w:rPr>
      </w:pPr>
      <w:r>
        <w:rPr>
          <w:noProof/>
          <w:sz w:val="24"/>
          <w:szCs w:val="24"/>
        </w:rPr>
        <w:drawing>
          <wp:inline distT="0" distB="0" distL="0" distR="0" wp14:anchorId="789F769F" wp14:editId="3D69469D">
            <wp:extent cx="2997200" cy="2247900"/>
            <wp:effectExtent l="0" t="0" r="0" b="0"/>
            <wp:docPr id="13" name="Picture 13" descr="Histogram for W12_BAS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 for W12_BASELIN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97200" cy="2247900"/>
                    </a:xfrm>
                    <a:prstGeom prst="rect">
                      <a:avLst/>
                    </a:prstGeom>
                    <a:noFill/>
                    <a:ln>
                      <a:noFill/>
                    </a:ln>
                  </pic:spPr>
                </pic:pic>
              </a:graphicData>
            </a:graphic>
          </wp:inline>
        </w:drawing>
      </w:r>
    </w:p>
    <w:p w14:paraId="5E2A903A" w14:textId="752D9548" w:rsidR="00D5540D" w:rsidRPr="00D5540D" w:rsidRDefault="00D5540D" w:rsidP="00D5540D">
      <w:pPr>
        <w:pStyle w:val="ListParagraph"/>
        <w:numPr>
          <w:ilvl w:val="0"/>
          <w:numId w:val="17"/>
        </w:numPr>
        <w:spacing w:before="100" w:beforeAutospacing="1" w:after="100" w:afterAutospacing="1"/>
        <w:rPr>
          <w:sz w:val="24"/>
          <w:szCs w:val="24"/>
        </w:rPr>
      </w:pPr>
      <w:r w:rsidRPr="00D5540D">
        <w:rPr>
          <w:sz w:val="24"/>
          <w:szCs w:val="24"/>
        </w:rPr>
        <w:t xml:space="preserve">How would you modify the SAS code to obtain one-sided CI for </w:t>
      </w:r>
      <w:r w:rsidRPr="00D5540D">
        <w:rPr>
          <w:sz w:val="24"/>
          <w:szCs w:val="24"/>
        </w:rPr>
        <w:t> = 0.10, 0.05, and 0.01? (Only code is needed to answer this.)</w:t>
      </w:r>
    </w:p>
    <w:p w14:paraId="39CE3E70" w14:textId="5B64BD22" w:rsidR="0080239B" w:rsidRPr="00D5540D" w:rsidRDefault="00BF3A7F" w:rsidP="00D5540D">
      <w:pPr>
        <w:spacing w:before="100" w:beforeAutospacing="1" w:after="100" w:afterAutospacing="1"/>
        <w:ind w:left="360"/>
        <w:rPr>
          <w:sz w:val="24"/>
          <w:szCs w:val="24"/>
        </w:rPr>
      </w:pPr>
      <w:r w:rsidRPr="00D5540D">
        <w:rPr>
          <w:sz w:val="24"/>
          <w:szCs w:val="24"/>
          <w:u w:val="single"/>
        </w:rPr>
        <w:t>Interpretation:</w:t>
      </w:r>
      <w:r w:rsidRPr="00D5540D">
        <w:rPr>
          <w:sz w:val="24"/>
          <w:szCs w:val="24"/>
        </w:rPr>
        <w:t xml:space="preserve"> </w:t>
      </w:r>
      <w:r w:rsidR="0080239B" w:rsidRPr="00D5540D">
        <w:rPr>
          <w:sz w:val="24"/>
          <w:szCs w:val="24"/>
        </w:rPr>
        <w:t>To get one-sided confidence intervals use the option UCLM or LCLM instead of the CLM option</w:t>
      </w:r>
      <w:r w:rsidR="00C07357" w:rsidRPr="00D5540D">
        <w:rPr>
          <w:sz w:val="24"/>
          <w:szCs w:val="24"/>
        </w:rPr>
        <w:t xml:space="preserve"> </w:t>
      </w:r>
      <w:r w:rsidR="00D27ABF" w:rsidRPr="00D5540D">
        <w:rPr>
          <w:sz w:val="24"/>
          <w:szCs w:val="24"/>
        </w:rPr>
        <w:t xml:space="preserve">in the PROC MEANS statement </w:t>
      </w:r>
      <w:r w:rsidR="00C07357" w:rsidRPr="00D5540D">
        <w:rPr>
          <w:sz w:val="24"/>
          <w:szCs w:val="24"/>
        </w:rPr>
        <w:t>while keeping the alpha value the same</w:t>
      </w:r>
      <w:r w:rsidR="0080239B" w:rsidRPr="00D5540D">
        <w:rPr>
          <w:sz w:val="24"/>
          <w:szCs w:val="24"/>
        </w:rPr>
        <w:t>.</w:t>
      </w:r>
      <w:r w:rsidR="0047747B" w:rsidRPr="00D5540D">
        <w:rPr>
          <w:sz w:val="24"/>
          <w:szCs w:val="24"/>
        </w:rPr>
        <w:t xml:space="preserve"> For example</w:t>
      </w:r>
      <w:r w:rsidR="00FA795F" w:rsidRPr="00D5540D">
        <w:rPr>
          <w:sz w:val="24"/>
          <w:szCs w:val="24"/>
        </w:rPr>
        <w:t>, in the case of mean change, I would want to see at least a minimum value of change so I would calculate an upper one-sided confidence interval as demonstrated below</w:t>
      </w:r>
      <w:r w:rsidR="0047747B" w:rsidRPr="00D5540D">
        <w:rPr>
          <w:sz w:val="24"/>
          <w:szCs w:val="24"/>
        </w:rPr>
        <w:t>:</w:t>
      </w:r>
    </w:p>
    <w:p w14:paraId="4A5546E5" w14:textId="77777777" w:rsidR="0047747B" w:rsidRDefault="0047747B" w:rsidP="0047747B">
      <w:pPr>
        <w:autoSpaceDE w:val="0"/>
        <w:autoSpaceDN w:val="0"/>
        <w:adjustRightInd w:val="0"/>
        <w:rPr>
          <w:rFonts w:ascii="Courier New" w:hAnsi="Courier New" w:cs="Courier New"/>
          <w:color w:val="000000"/>
          <w:shd w:val="clear" w:color="auto" w:fill="FFFFFF"/>
        </w:rPr>
      </w:pPr>
      <w:r>
        <w:rPr>
          <w:rFonts w:ascii="Courier New" w:hAnsi="Courier New" w:cs="Courier New"/>
          <w:color w:val="008000"/>
          <w:shd w:val="clear" w:color="auto" w:fill="FFFFFF"/>
        </w:rPr>
        <w:t>/*99% UPPER ONE-SIDED CI FOR MEAN CHANGE*/</w:t>
      </w:r>
    </w:p>
    <w:p w14:paraId="448D8CBE" w14:textId="77777777" w:rsidR="0047747B" w:rsidRDefault="0047747B" w:rsidP="0047747B">
      <w:pPr>
        <w:autoSpaceDE w:val="0"/>
        <w:autoSpaceDN w:val="0"/>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MEANS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 xml:space="preserve">=beta </w:t>
      </w:r>
      <w:r>
        <w:rPr>
          <w:rFonts w:ascii="Courier New" w:hAnsi="Courier New" w:cs="Courier New"/>
          <w:color w:val="0000FF"/>
          <w:shd w:val="clear" w:color="auto" w:fill="FFFFFF"/>
        </w:rPr>
        <w:t>MEAN</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STDERR</w:t>
      </w:r>
      <w:r>
        <w:rPr>
          <w:rFonts w:ascii="Courier New" w:hAnsi="Courier New" w:cs="Courier New"/>
          <w:color w:val="000000"/>
          <w:shd w:val="clear" w:color="auto" w:fill="FFFFFF"/>
        </w:rPr>
        <w:t xml:space="preserve"> </w:t>
      </w:r>
      <w:r w:rsidRPr="002C626E">
        <w:rPr>
          <w:rFonts w:ascii="Courier New" w:hAnsi="Courier New" w:cs="Courier New"/>
          <w:color w:val="0000FF"/>
          <w:highlight w:val="yellow"/>
          <w:shd w:val="clear" w:color="auto" w:fill="FFFFFF"/>
        </w:rPr>
        <w:t>LCLM</w:t>
      </w:r>
      <w:r>
        <w:rPr>
          <w:rFonts w:ascii="Courier New" w:hAnsi="Courier New" w:cs="Courier New"/>
          <w:color w:val="000000"/>
          <w:shd w:val="clear" w:color="auto" w:fill="FFFFFF"/>
        </w:rPr>
        <w:t xml:space="preserve">    </w:t>
      </w:r>
    </w:p>
    <w:p w14:paraId="055D2ECB" w14:textId="77777777" w:rsidR="0047747B" w:rsidRDefault="0047747B" w:rsidP="0047747B">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ALPHA</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0.01</w:t>
      </w:r>
      <w:r>
        <w:rPr>
          <w:rFonts w:ascii="Courier New" w:hAnsi="Courier New" w:cs="Courier New"/>
          <w:color w:val="000000"/>
          <w:shd w:val="clear" w:color="auto" w:fill="FFFFFF"/>
        </w:rPr>
        <w:t>;</w:t>
      </w:r>
    </w:p>
    <w:p w14:paraId="62D8C616" w14:textId="77777777" w:rsidR="0047747B" w:rsidRDefault="0047747B" w:rsidP="0047747B">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VAR</w:t>
      </w:r>
      <w:r>
        <w:rPr>
          <w:rFonts w:ascii="Courier New" w:hAnsi="Courier New" w:cs="Courier New"/>
          <w:color w:val="000000"/>
          <w:shd w:val="clear" w:color="auto" w:fill="FFFFFF"/>
        </w:rPr>
        <w:t xml:space="preserve"> W12_BASELINE;</w:t>
      </w:r>
    </w:p>
    <w:p w14:paraId="31341781" w14:textId="77777777" w:rsidR="0047747B" w:rsidRDefault="0047747B" w:rsidP="0047747B">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PREPARATION;</w:t>
      </w:r>
    </w:p>
    <w:p w14:paraId="36767DB7" w14:textId="77777777" w:rsidR="0047747B" w:rsidRDefault="0047747B" w:rsidP="0047747B">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ab/>
      </w:r>
      <w:r>
        <w:rPr>
          <w:rFonts w:ascii="Courier New" w:hAnsi="Courier New" w:cs="Courier New"/>
          <w:color w:val="000000"/>
          <w:shd w:val="clear" w:color="auto" w:fill="FFFFFF"/>
        </w:rPr>
        <w:tab/>
      </w:r>
      <w:r>
        <w:rPr>
          <w:rFonts w:ascii="Courier New" w:hAnsi="Courier New" w:cs="Courier New"/>
          <w:color w:val="0000FF"/>
          <w:shd w:val="clear" w:color="auto" w:fill="FFFFFF"/>
        </w:rPr>
        <w:t>FORMAT</w:t>
      </w:r>
      <w:r>
        <w:rPr>
          <w:rFonts w:ascii="Courier New" w:hAnsi="Courier New" w:cs="Courier New"/>
          <w:color w:val="000000"/>
          <w:shd w:val="clear" w:color="auto" w:fill="FFFFFF"/>
        </w:rPr>
        <w:t xml:space="preserve"> PREPARATION </w:t>
      </w:r>
      <w:r>
        <w:rPr>
          <w:rFonts w:ascii="Courier New" w:hAnsi="Courier New" w:cs="Courier New"/>
          <w:color w:val="008080"/>
          <w:shd w:val="clear" w:color="auto" w:fill="FFFFFF"/>
        </w:rPr>
        <w:t>PREP.</w:t>
      </w:r>
      <w:r>
        <w:rPr>
          <w:rFonts w:ascii="Courier New" w:hAnsi="Courier New" w:cs="Courier New"/>
          <w:color w:val="000000"/>
          <w:shd w:val="clear" w:color="auto" w:fill="FFFFFF"/>
        </w:rPr>
        <w:t>;</w:t>
      </w:r>
    </w:p>
    <w:p w14:paraId="7AC1A4C0" w14:textId="4BAB1D2F" w:rsidR="0047747B" w:rsidRDefault="0047747B" w:rsidP="0047747B">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TITLE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'99% UPPER ONE-SID</w:t>
      </w:r>
      <w:r w:rsidR="00BA3DAE">
        <w:rPr>
          <w:rFonts w:ascii="Courier New" w:hAnsi="Courier New" w:cs="Courier New"/>
          <w:color w:val="800080"/>
          <w:shd w:val="clear" w:color="auto" w:fill="FFFFFF"/>
        </w:rPr>
        <w:t xml:space="preserve">ED CONFIDENCE INTERVAL FOR MEAN </w:t>
      </w:r>
      <w:r>
        <w:rPr>
          <w:rFonts w:ascii="Courier New" w:hAnsi="Courier New" w:cs="Courier New"/>
          <w:color w:val="800080"/>
          <w:shd w:val="clear" w:color="auto" w:fill="FFFFFF"/>
        </w:rPr>
        <w:t>CHANGE'</w:t>
      </w:r>
      <w:r>
        <w:rPr>
          <w:rFonts w:ascii="Courier New" w:hAnsi="Courier New" w:cs="Courier New"/>
          <w:color w:val="000000"/>
          <w:shd w:val="clear" w:color="auto" w:fill="FFFFFF"/>
        </w:rPr>
        <w:t>;</w:t>
      </w:r>
    </w:p>
    <w:p w14:paraId="44C3E073" w14:textId="71DA60B1" w:rsidR="0047747B" w:rsidRDefault="0047747B" w:rsidP="0047747B">
      <w:pPr>
        <w:spacing w:before="100" w:beforeAutospacing="1" w:after="100" w:afterAutospacing="1"/>
        <w:rPr>
          <w:sz w:val="24"/>
          <w:szCs w:val="24"/>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tbl>
      <w:tblPr>
        <w:tblW w:w="5000" w:type="pct"/>
        <w:tblCellSpacing w:w="0"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Description w:val="Page Layout"/>
      </w:tblPr>
      <w:tblGrid>
        <w:gridCol w:w="8410"/>
      </w:tblGrid>
      <w:tr w:rsidR="00C91347" w:rsidRPr="002A7F24" w14:paraId="45197BBC" w14:textId="77777777" w:rsidTr="00C91347">
        <w:trPr>
          <w:tblCellSpacing w:w="0" w:type="dxa"/>
        </w:trPr>
        <w:tc>
          <w:tcPr>
            <w:tcW w:w="0" w:type="auto"/>
            <w:hideMark/>
          </w:tcPr>
          <w:p w14:paraId="2219713A" w14:textId="77777777" w:rsidR="00C91347" w:rsidRPr="002A7F24" w:rsidRDefault="00C91347" w:rsidP="00C91347">
            <w:pPr>
              <w:jc w:val="center"/>
              <w:rPr>
                <w:rFonts w:ascii="Arial" w:hAnsi="Arial" w:cs="Arial"/>
                <w:b/>
                <w:bCs/>
                <w:i/>
                <w:iCs/>
              </w:rPr>
            </w:pPr>
            <w:r w:rsidRPr="002A7F24">
              <w:rPr>
                <w:rFonts w:ascii="Arial" w:hAnsi="Arial" w:cs="Arial"/>
                <w:b/>
                <w:bCs/>
                <w:i/>
                <w:iCs/>
              </w:rPr>
              <w:t>99% UPPER ONE-SIDED CONFIDENCE INTERVAL FOR MEAN CHANGE</w:t>
            </w:r>
          </w:p>
        </w:tc>
      </w:tr>
    </w:tbl>
    <w:p w14:paraId="7DACC7F1" w14:textId="6307B2AE" w:rsidR="00C91347" w:rsidRPr="002A7F24" w:rsidRDefault="002A7F24" w:rsidP="002A7F24">
      <w:pPr>
        <w:tabs>
          <w:tab w:val="left" w:pos="1570"/>
        </w:tabs>
      </w:pPr>
      <w:r w:rsidRPr="002A7F24">
        <w:tab/>
      </w:r>
    </w:p>
    <w:p w14:paraId="687F50EC" w14:textId="77777777" w:rsidR="00C91347" w:rsidRPr="002A7F24" w:rsidRDefault="00C91347" w:rsidP="00C91347">
      <w:pPr>
        <w:jc w:val="center"/>
      </w:pPr>
      <w:r w:rsidRPr="002A7F24">
        <w:t>The MEANS Procedure</w:t>
      </w:r>
    </w:p>
    <w:tbl>
      <w:tblPr>
        <w:tblW w:w="0" w:type="auto"/>
        <w:jc w:val="center"/>
        <w:tblCellSpacing w:w="0" w:type="dxa"/>
        <w:tblBorders>
          <w:top w:val="single" w:sz="6" w:space="0" w:color="000000"/>
          <w:left w:val="single" w:sz="2" w:space="0" w:color="000000"/>
          <w:bottom w:val="single" w:sz="6" w:space="0" w:color="000000"/>
          <w:right w:val="single" w:sz="2" w:space="0" w:color="000000"/>
        </w:tblBorders>
        <w:shd w:val="clear" w:color="auto" w:fill="FFFFFF"/>
        <w:tblCellMar>
          <w:top w:w="105" w:type="dxa"/>
          <w:left w:w="105" w:type="dxa"/>
          <w:bottom w:w="105" w:type="dxa"/>
          <w:right w:w="105" w:type="dxa"/>
        </w:tblCellMar>
        <w:tblLook w:val="04A0" w:firstRow="1" w:lastRow="0" w:firstColumn="1" w:lastColumn="0" w:noHBand="0" w:noVBand="1"/>
        <w:tblDescription w:val="Procedure Means: Summary statistics"/>
      </w:tblPr>
      <w:tblGrid>
        <w:gridCol w:w="1263"/>
        <w:gridCol w:w="780"/>
        <w:gridCol w:w="1290"/>
        <w:gridCol w:w="1190"/>
        <w:gridCol w:w="1362"/>
      </w:tblGrid>
      <w:tr w:rsidR="00C91347" w:rsidRPr="002A7F24" w14:paraId="63BEA00C" w14:textId="77777777" w:rsidTr="00C91347">
        <w:trPr>
          <w:tblHeader/>
          <w:tblCellSpacing w:w="0" w:type="dxa"/>
          <w:jc w:val="center"/>
        </w:trPr>
        <w:tc>
          <w:tcPr>
            <w:tcW w:w="0" w:type="auto"/>
            <w:gridSpan w:val="5"/>
            <w:tcBorders>
              <w:top w:val="outset" w:sz="6" w:space="0" w:color="000000"/>
              <w:left w:val="outset" w:sz="6" w:space="0" w:color="000000"/>
              <w:bottom w:val="outset" w:sz="6" w:space="0" w:color="000000"/>
              <w:right w:val="outset" w:sz="6" w:space="0" w:color="000000"/>
            </w:tcBorders>
            <w:shd w:val="clear" w:color="auto" w:fill="FFFFFF"/>
            <w:hideMark/>
          </w:tcPr>
          <w:p w14:paraId="77506EFC" w14:textId="77777777" w:rsidR="00C91347" w:rsidRPr="002A7F24" w:rsidRDefault="00C91347" w:rsidP="00C91347">
            <w:pPr>
              <w:jc w:val="center"/>
              <w:rPr>
                <w:b/>
                <w:bCs/>
              </w:rPr>
            </w:pPr>
            <w:r w:rsidRPr="002A7F24">
              <w:rPr>
                <w:b/>
                <w:bCs/>
              </w:rPr>
              <w:t xml:space="preserve">Analysis Variable : W12_BASELINE </w:t>
            </w:r>
          </w:p>
        </w:tc>
      </w:tr>
      <w:tr w:rsidR="00C91347" w:rsidRPr="002A7F24" w14:paraId="7851B704" w14:textId="77777777" w:rsidTr="00C91347">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30ED8C8" w14:textId="77777777" w:rsidR="00C91347" w:rsidRPr="002A7F24" w:rsidRDefault="00C91347" w:rsidP="00C91347">
            <w:pPr>
              <w:rPr>
                <w:b/>
                <w:bCs/>
              </w:rPr>
            </w:pPr>
            <w:r w:rsidRPr="002A7F24">
              <w:rPr>
                <w:b/>
                <w:bCs/>
              </w:rPr>
              <w:t>preparation</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B9F4421" w14:textId="77777777" w:rsidR="00C91347" w:rsidRPr="002A7F24" w:rsidRDefault="00C91347" w:rsidP="00C91347">
            <w:pPr>
              <w:jc w:val="right"/>
              <w:rPr>
                <w:b/>
                <w:bCs/>
              </w:rPr>
            </w:pPr>
            <w:r w:rsidRPr="002A7F24">
              <w:rPr>
                <w:b/>
                <w:bCs/>
              </w:rPr>
              <w:t>N Obs</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80566CC" w14:textId="77777777" w:rsidR="00C91347" w:rsidRPr="002A7F24" w:rsidRDefault="00C91347" w:rsidP="00C91347">
            <w:pPr>
              <w:jc w:val="right"/>
              <w:rPr>
                <w:b/>
                <w:bCs/>
              </w:rPr>
            </w:pPr>
            <w:r w:rsidRPr="002A7F24">
              <w:rPr>
                <w:b/>
                <w:bCs/>
              </w:rPr>
              <w:t>Mean</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245A4E3" w14:textId="77777777" w:rsidR="00C91347" w:rsidRPr="002A7F24" w:rsidRDefault="00C91347" w:rsidP="00C91347">
            <w:pPr>
              <w:jc w:val="right"/>
              <w:rPr>
                <w:b/>
                <w:bCs/>
              </w:rPr>
            </w:pPr>
            <w:r w:rsidRPr="002A7F24">
              <w:rPr>
                <w:b/>
                <w:bCs/>
              </w:rPr>
              <w:t>Std Error</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4D346D8" w14:textId="77777777" w:rsidR="00C91347" w:rsidRPr="002A7F24" w:rsidRDefault="00C91347" w:rsidP="00C91347">
            <w:pPr>
              <w:jc w:val="right"/>
              <w:rPr>
                <w:b/>
                <w:bCs/>
              </w:rPr>
            </w:pPr>
            <w:r w:rsidRPr="002A7F24">
              <w:rPr>
                <w:b/>
                <w:bCs/>
              </w:rPr>
              <w:t>Lower 99%</w:t>
            </w:r>
            <w:r w:rsidRPr="002A7F24">
              <w:rPr>
                <w:b/>
                <w:bCs/>
              </w:rPr>
              <w:br/>
              <w:t>CL for Mean</w:t>
            </w:r>
          </w:p>
        </w:tc>
      </w:tr>
      <w:tr w:rsidR="00C91347" w:rsidRPr="002A7F24" w14:paraId="2AF964E3" w14:textId="77777777" w:rsidTr="00C91347">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1E71088" w14:textId="77777777" w:rsidR="00C91347" w:rsidRPr="002A7F24" w:rsidRDefault="00C91347" w:rsidP="00C91347">
            <w:pPr>
              <w:rPr>
                <w:b/>
                <w:bCs/>
              </w:rPr>
            </w:pPr>
            <w:r w:rsidRPr="002A7F24">
              <w:rPr>
                <w:b/>
                <w:bCs/>
              </w:rPr>
              <w:t>SOL</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87229D1" w14:textId="77777777" w:rsidR="00C91347" w:rsidRPr="002A7F24" w:rsidRDefault="00C91347" w:rsidP="00C91347">
            <w:pPr>
              <w:jc w:val="right"/>
              <w:rPr>
                <w:b/>
                <w:bCs/>
              </w:rPr>
            </w:pPr>
            <w:r w:rsidRPr="002A7F24">
              <w:rPr>
                <w:b/>
                <w:bCs/>
              </w:rPr>
              <w:t>6</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EBB0CDE" w14:textId="77777777" w:rsidR="00C91347" w:rsidRPr="002A7F24" w:rsidRDefault="00C91347" w:rsidP="00C91347">
            <w:pPr>
              <w:jc w:val="right"/>
            </w:pPr>
            <w:r w:rsidRPr="002A7F24">
              <w:t>117.5000000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8E9879A" w14:textId="77777777" w:rsidR="00C91347" w:rsidRPr="002A7F24" w:rsidRDefault="00C91347" w:rsidP="00C91347">
            <w:pPr>
              <w:jc w:val="right"/>
            </w:pPr>
            <w:r w:rsidRPr="002A7F24">
              <w:t>35.6471130</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hideMark/>
          </w:tcPr>
          <w:p w14:paraId="4203E873" w14:textId="77777777" w:rsidR="00C91347" w:rsidRPr="002A7F24" w:rsidRDefault="00C91347" w:rsidP="00C91347">
            <w:pPr>
              <w:jc w:val="right"/>
            </w:pPr>
            <w:r w:rsidRPr="002A7F24">
              <w:t>-2.4500400</w:t>
            </w:r>
          </w:p>
        </w:tc>
      </w:tr>
      <w:tr w:rsidR="00C91347" w:rsidRPr="002A7F24" w14:paraId="28305BA9" w14:textId="77777777" w:rsidTr="00C91347">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CA01B87" w14:textId="77777777" w:rsidR="00C91347" w:rsidRPr="002A7F24" w:rsidRDefault="00C91347" w:rsidP="00C91347">
            <w:pPr>
              <w:rPr>
                <w:b/>
                <w:bCs/>
              </w:rPr>
            </w:pPr>
            <w:r w:rsidRPr="002A7F24">
              <w:rPr>
                <w:b/>
                <w:bCs/>
              </w:rPr>
              <w:t>ROCHE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54CD352" w14:textId="77777777" w:rsidR="00C91347" w:rsidRPr="002A7F24" w:rsidRDefault="00C91347" w:rsidP="00C91347">
            <w:pPr>
              <w:jc w:val="right"/>
              <w:rPr>
                <w:b/>
                <w:bCs/>
              </w:rPr>
            </w:pPr>
            <w:r w:rsidRPr="002A7F24">
              <w:rPr>
                <w:b/>
                <w:bCs/>
              </w:rPr>
              <w:t>6</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F53E35B" w14:textId="77777777" w:rsidR="00C91347" w:rsidRPr="002A7F24" w:rsidRDefault="00C91347" w:rsidP="00C91347">
            <w:pPr>
              <w:jc w:val="right"/>
            </w:pPr>
            <w:r w:rsidRPr="002A7F24">
              <w:t>66.8333333</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045E97B" w14:textId="77777777" w:rsidR="00C91347" w:rsidRPr="002A7F24" w:rsidRDefault="00C91347" w:rsidP="00C91347">
            <w:pPr>
              <w:jc w:val="right"/>
            </w:pPr>
            <w:r w:rsidRPr="002A7F24">
              <w:t>25.7117569</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hideMark/>
          </w:tcPr>
          <w:p w14:paraId="751B0233" w14:textId="77777777" w:rsidR="00C91347" w:rsidRPr="002A7F24" w:rsidRDefault="00C91347" w:rsidP="00C91347">
            <w:pPr>
              <w:jc w:val="right"/>
            </w:pPr>
            <w:r w:rsidRPr="002A7F24">
              <w:t>-19.6849289</w:t>
            </w:r>
          </w:p>
        </w:tc>
      </w:tr>
      <w:tr w:rsidR="00C91347" w:rsidRPr="002A7F24" w14:paraId="7B24F7FC" w14:textId="77777777" w:rsidTr="00C91347">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239230E" w14:textId="77777777" w:rsidR="00C91347" w:rsidRPr="002A7F24" w:rsidRDefault="00C91347" w:rsidP="00C91347">
            <w:pPr>
              <w:rPr>
                <w:b/>
                <w:bCs/>
              </w:rPr>
            </w:pPr>
            <w:r w:rsidRPr="002A7F24">
              <w:rPr>
                <w:b/>
                <w:bCs/>
              </w:rPr>
              <w:t>BASF-30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502C6EC" w14:textId="77777777" w:rsidR="00C91347" w:rsidRPr="002A7F24" w:rsidRDefault="00C91347" w:rsidP="00C91347">
            <w:pPr>
              <w:jc w:val="right"/>
              <w:rPr>
                <w:b/>
                <w:bCs/>
              </w:rPr>
            </w:pPr>
            <w:r w:rsidRPr="002A7F24">
              <w:rPr>
                <w:b/>
                <w:bCs/>
              </w:rPr>
              <w:t>5</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69628B9" w14:textId="77777777" w:rsidR="00C91347" w:rsidRPr="002A7F24" w:rsidRDefault="00C91347" w:rsidP="00C91347">
            <w:pPr>
              <w:jc w:val="right"/>
            </w:pPr>
            <w:r w:rsidRPr="002A7F24">
              <w:t>194.4000000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9A504A5" w14:textId="77777777" w:rsidR="00C91347" w:rsidRPr="002A7F24" w:rsidRDefault="00C91347" w:rsidP="00C91347">
            <w:pPr>
              <w:jc w:val="right"/>
            </w:pPr>
            <w:r w:rsidRPr="002A7F24">
              <w:t>29.4458826</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AAFF3B3" w14:textId="77777777" w:rsidR="00C91347" w:rsidRPr="002A7F24" w:rsidRDefault="00C91347" w:rsidP="00C91347">
            <w:pPr>
              <w:jc w:val="right"/>
            </w:pPr>
            <w:r w:rsidRPr="002A7F24">
              <w:t>84.0678272</w:t>
            </w:r>
          </w:p>
        </w:tc>
      </w:tr>
      <w:tr w:rsidR="00C91347" w:rsidRPr="002A7F24" w14:paraId="4AFF58CA" w14:textId="77777777" w:rsidTr="00C91347">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44A7635" w14:textId="77777777" w:rsidR="00C91347" w:rsidRPr="002A7F24" w:rsidRDefault="00C91347" w:rsidP="00C91347">
            <w:pPr>
              <w:rPr>
                <w:b/>
                <w:bCs/>
              </w:rPr>
            </w:pPr>
            <w:r w:rsidRPr="002A7F24">
              <w:rPr>
                <w:b/>
                <w:bCs/>
              </w:rPr>
              <w:t>BASF-60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7A5AC3D" w14:textId="77777777" w:rsidR="00C91347" w:rsidRPr="002A7F24" w:rsidRDefault="00C91347" w:rsidP="00C91347">
            <w:pPr>
              <w:jc w:val="right"/>
              <w:rPr>
                <w:b/>
                <w:bCs/>
              </w:rPr>
            </w:pPr>
            <w:r w:rsidRPr="002A7F24">
              <w:rPr>
                <w:b/>
                <w:bCs/>
              </w:rPr>
              <w:t>6</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9CD89F6" w14:textId="77777777" w:rsidR="00C91347" w:rsidRPr="002A7F24" w:rsidRDefault="00C91347" w:rsidP="00C91347">
            <w:pPr>
              <w:jc w:val="right"/>
            </w:pPr>
            <w:r w:rsidRPr="002A7F24">
              <w:t>147.5000000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D326821" w14:textId="77777777" w:rsidR="00C91347" w:rsidRPr="002A7F24" w:rsidRDefault="00C91347" w:rsidP="00C91347">
            <w:pPr>
              <w:jc w:val="right"/>
            </w:pPr>
            <w:r w:rsidRPr="002A7F24">
              <w:t>45.5461305</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hideMark/>
          </w:tcPr>
          <w:p w14:paraId="31D17196" w14:textId="77777777" w:rsidR="00C91347" w:rsidRPr="002A7F24" w:rsidRDefault="00C91347" w:rsidP="00C91347">
            <w:pPr>
              <w:jc w:val="right"/>
            </w:pPr>
            <w:r w:rsidRPr="002A7F24">
              <w:t>-5.7595407</w:t>
            </w:r>
          </w:p>
        </w:tc>
      </w:tr>
    </w:tbl>
    <w:p w14:paraId="57AFCEBA" w14:textId="09F7DC20" w:rsidR="00FA5C59" w:rsidRDefault="00FA5C59" w:rsidP="00A570A9">
      <w:pPr>
        <w:spacing w:before="100" w:beforeAutospacing="1" w:after="100" w:afterAutospacing="1"/>
        <w:rPr>
          <w:sz w:val="24"/>
          <w:szCs w:val="24"/>
        </w:rPr>
      </w:pPr>
      <w:r>
        <w:rPr>
          <w:sz w:val="24"/>
          <w:szCs w:val="24"/>
        </w:rPr>
        <w:t xml:space="preserve"> </w:t>
      </w:r>
    </w:p>
    <w:sectPr w:rsidR="00FA5C59" w:rsidSect="00AE2F85">
      <w:pgSz w:w="12240" w:h="15840"/>
      <w:pgMar w:top="1440" w:right="1800" w:bottom="1440" w:left="207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D922F5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7A54D6"/>
    <w:multiLevelType w:val="hybridMultilevel"/>
    <w:tmpl w:val="3E709D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BD429D"/>
    <w:multiLevelType w:val="singleLevel"/>
    <w:tmpl w:val="0409000F"/>
    <w:lvl w:ilvl="0">
      <w:start w:val="4"/>
      <w:numFmt w:val="decimal"/>
      <w:lvlText w:val="%1."/>
      <w:lvlJc w:val="left"/>
      <w:pPr>
        <w:tabs>
          <w:tab w:val="num" w:pos="360"/>
        </w:tabs>
        <w:ind w:left="360" w:hanging="360"/>
      </w:pPr>
      <w:rPr>
        <w:rFonts w:hint="default"/>
      </w:rPr>
    </w:lvl>
  </w:abstractNum>
  <w:abstractNum w:abstractNumId="3">
    <w:nsid w:val="07E470E1"/>
    <w:multiLevelType w:val="singleLevel"/>
    <w:tmpl w:val="63CAD384"/>
    <w:lvl w:ilvl="0">
      <w:start w:val="4"/>
      <w:numFmt w:val="lowerLetter"/>
      <w:lvlText w:val="%1."/>
      <w:lvlJc w:val="left"/>
      <w:pPr>
        <w:tabs>
          <w:tab w:val="num" w:pos="720"/>
        </w:tabs>
        <w:ind w:left="720" w:hanging="360"/>
      </w:pPr>
      <w:rPr>
        <w:rFonts w:hint="default"/>
      </w:rPr>
    </w:lvl>
  </w:abstractNum>
  <w:abstractNum w:abstractNumId="4">
    <w:nsid w:val="132A7944"/>
    <w:multiLevelType w:val="singleLevel"/>
    <w:tmpl w:val="113467EA"/>
    <w:lvl w:ilvl="0">
      <w:start w:val="1"/>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5">
    <w:nsid w:val="15A061D4"/>
    <w:multiLevelType w:val="singleLevel"/>
    <w:tmpl w:val="844013A8"/>
    <w:lvl w:ilvl="0">
      <w:start w:val="1"/>
      <w:numFmt w:val="lowerLetter"/>
      <w:lvlText w:val="%1."/>
      <w:lvlJc w:val="left"/>
      <w:pPr>
        <w:tabs>
          <w:tab w:val="num" w:pos="720"/>
        </w:tabs>
        <w:ind w:left="720" w:hanging="360"/>
      </w:pPr>
      <w:rPr>
        <w:rFonts w:hint="default"/>
      </w:rPr>
    </w:lvl>
  </w:abstractNum>
  <w:abstractNum w:abstractNumId="6">
    <w:nsid w:val="1EFD7AE2"/>
    <w:multiLevelType w:val="hybridMultilevel"/>
    <w:tmpl w:val="456E098A"/>
    <w:lvl w:ilvl="0" w:tplc="0409000F">
      <w:start w:val="3"/>
      <w:numFmt w:val="decimal"/>
      <w:lvlText w:val="%1."/>
      <w:lvlJc w:val="left"/>
      <w:pPr>
        <w:tabs>
          <w:tab w:val="num" w:pos="720"/>
        </w:tabs>
        <w:ind w:left="720" w:hanging="360"/>
      </w:pPr>
      <w:rPr>
        <w:rFonts w:hint="default"/>
      </w:rPr>
    </w:lvl>
    <w:lvl w:ilvl="1" w:tplc="94FCF9BA">
      <w:start w:val="1"/>
      <w:numFmt w:val="decimal"/>
      <w:lvlText w:val="%2."/>
      <w:lvlJc w:val="left"/>
      <w:pPr>
        <w:tabs>
          <w:tab w:val="num" w:pos="1440"/>
        </w:tabs>
        <w:ind w:left="1440" w:hanging="360"/>
      </w:pPr>
      <w:rPr>
        <w:rFonts w:hint="default"/>
      </w:rPr>
    </w:lvl>
    <w:lvl w:ilvl="2" w:tplc="1A127ECC">
      <w:start w:val="1"/>
      <w:numFmt w:val="lowerRoman"/>
      <w:lvlText w:val="%3."/>
      <w:lvlJc w:val="left"/>
      <w:pPr>
        <w:tabs>
          <w:tab w:val="num" w:pos="2700"/>
        </w:tabs>
        <w:ind w:left="2700" w:hanging="720"/>
      </w:pPr>
      <w:rPr>
        <w:rFonts w:hint="default"/>
      </w:rPr>
    </w:lvl>
    <w:lvl w:ilvl="3" w:tplc="E0FCE0EC">
      <w:start w:val="1"/>
      <w:numFmt w:val="lowerLetter"/>
      <w:lvlText w:val="%4."/>
      <w:lvlJc w:val="left"/>
      <w:pPr>
        <w:tabs>
          <w:tab w:val="num" w:pos="2880"/>
        </w:tabs>
        <w:ind w:left="2880" w:hanging="360"/>
      </w:pPr>
      <w:rPr>
        <w:rFonts w:hint="default"/>
      </w:rPr>
    </w:lvl>
    <w:lvl w:ilvl="4" w:tplc="749E2B0A">
      <w:start w:val="1"/>
      <w:numFmt w:val="upperRoman"/>
      <w:lvlText w:val="%5."/>
      <w:lvlJc w:val="left"/>
      <w:pPr>
        <w:tabs>
          <w:tab w:val="num" w:pos="3960"/>
        </w:tabs>
        <w:ind w:left="3960" w:hanging="72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F7F114A"/>
    <w:multiLevelType w:val="singleLevel"/>
    <w:tmpl w:val="DED05D26"/>
    <w:lvl w:ilvl="0">
      <w:start w:val="1"/>
      <w:numFmt w:val="lowerLetter"/>
      <w:lvlText w:val="%1."/>
      <w:lvlJc w:val="left"/>
      <w:pPr>
        <w:tabs>
          <w:tab w:val="num" w:pos="720"/>
        </w:tabs>
        <w:ind w:left="720" w:hanging="360"/>
      </w:pPr>
      <w:rPr>
        <w:rFonts w:hint="default"/>
      </w:rPr>
    </w:lvl>
  </w:abstractNum>
  <w:abstractNum w:abstractNumId="8">
    <w:nsid w:val="24EE081C"/>
    <w:multiLevelType w:val="singleLevel"/>
    <w:tmpl w:val="9E5CBF6A"/>
    <w:lvl w:ilvl="0">
      <w:start w:val="3"/>
      <w:numFmt w:val="decimal"/>
      <w:lvlText w:val="%1."/>
      <w:lvlJc w:val="left"/>
      <w:pPr>
        <w:tabs>
          <w:tab w:val="num" w:pos="720"/>
        </w:tabs>
        <w:ind w:left="720" w:hanging="720"/>
      </w:pPr>
      <w:rPr>
        <w:rFonts w:hint="default"/>
      </w:rPr>
    </w:lvl>
  </w:abstractNum>
  <w:abstractNum w:abstractNumId="9">
    <w:nsid w:val="3E2676C1"/>
    <w:multiLevelType w:val="singleLevel"/>
    <w:tmpl w:val="42A8A0F2"/>
    <w:lvl w:ilvl="0">
      <w:start w:val="1"/>
      <w:numFmt w:val="lowerLetter"/>
      <w:lvlText w:val="%1."/>
      <w:lvlJc w:val="left"/>
      <w:pPr>
        <w:tabs>
          <w:tab w:val="num" w:pos="720"/>
        </w:tabs>
        <w:ind w:left="720" w:hanging="720"/>
      </w:pPr>
      <w:rPr>
        <w:rFonts w:hint="default"/>
      </w:rPr>
    </w:lvl>
  </w:abstractNum>
  <w:abstractNum w:abstractNumId="10">
    <w:nsid w:val="3F7A619E"/>
    <w:multiLevelType w:val="singleLevel"/>
    <w:tmpl w:val="2A7098D2"/>
    <w:lvl w:ilvl="0">
      <w:start w:val="1"/>
      <w:numFmt w:val="lowerLetter"/>
      <w:lvlText w:val="%1. "/>
      <w:lvlJc w:val="left"/>
      <w:pPr>
        <w:tabs>
          <w:tab w:val="num" w:pos="360"/>
        </w:tabs>
        <w:ind w:left="360" w:hanging="360"/>
      </w:pPr>
      <w:rPr>
        <w:rFonts w:ascii="Times New Roman" w:hAnsi="Times New Roman" w:hint="default"/>
        <w:b w:val="0"/>
        <w:i w:val="0"/>
        <w:sz w:val="20"/>
        <w:u w:val="none"/>
      </w:rPr>
    </w:lvl>
  </w:abstractNum>
  <w:abstractNum w:abstractNumId="11">
    <w:nsid w:val="4D2960EE"/>
    <w:multiLevelType w:val="singleLevel"/>
    <w:tmpl w:val="BDD4E6A2"/>
    <w:lvl w:ilvl="0">
      <w:start w:val="1"/>
      <w:numFmt w:val="lowerLetter"/>
      <w:lvlText w:val="%1."/>
      <w:lvlJc w:val="left"/>
      <w:pPr>
        <w:tabs>
          <w:tab w:val="num" w:pos="720"/>
        </w:tabs>
        <w:ind w:left="720" w:hanging="720"/>
      </w:pPr>
      <w:rPr>
        <w:rFonts w:hint="default"/>
      </w:rPr>
    </w:lvl>
  </w:abstractNum>
  <w:abstractNum w:abstractNumId="12">
    <w:nsid w:val="692E5E0E"/>
    <w:multiLevelType w:val="singleLevel"/>
    <w:tmpl w:val="0409000F"/>
    <w:lvl w:ilvl="0">
      <w:start w:val="3"/>
      <w:numFmt w:val="decimal"/>
      <w:lvlText w:val="%1."/>
      <w:lvlJc w:val="left"/>
      <w:pPr>
        <w:tabs>
          <w:tab w:val="num" w:pos="360"/>
        </w:tabs>
        <w:ind w:left="360" w:hanging="360"/>
      </w:pPr>
      <w:rPr>
        <w:rFonts w:hint="default"/>
      </w:rPr>
    </w:lvl>
  </w:abstractNum>
  <w:abstractNum w:abstractNumId="13">
    <w:nsid w:val="740A7336"/>
    <w:multiLevelType w:val="singleLevel"/>
    <w:tmpl w:val="4F50FFDC"/>
    <w:lvl w:ilvl="0">
      <w:start w:val="1"/>
      <w:numFmt w:val="lowerLetter"/>
      <w:lvlText w:val="%1. "/>
      <w:legacy w:legacy="1" w:legacySpace="0" w:legacyIndent="360"/>
      <w:lvlJc w:val="left"/>
      <w:pPr>
        <w:ind w:left="720" w:hanging="360"/>
      </w:pPr>
      <w:rPr>
        <w:rFonts w:ascii="Times New Roman" w:hAnsi="Times New Roman" w:hint="default"/>
        <w:b w:val="0"/>
        <w:i w:val="0"/>
        <w:sz w:val="20"/>
        <w:u w:val="none"/>
      </w:rPr>
    </w:lvl>
  </w:abstractNum>
  <w:abstractNum w:abstractNumId="14">
    <w:nsid w:val="75283EC0"/>
    <w:multiLevelType w:val="singleLevel"/>
    <w:tmpl w:val="39EECA26"/>
    <w:lvl w:ilvl="0">
      <w:start w:val="2"/>
      <w:numFmt w:val="lowerLetter"/>
      <w:lvlText w:val="%1."/>
      <w:lvlJc w:val="left"/>
      <w:pPr>
        <w:tabs>
          <w:tab w:val="num" w:pos="720"/>
        </w:tabs>
        <w:ind w:left="720" w:hanging="360"/>
      </w:pPr>
      <w:rPr>
        <w:rFonts w:hint="default"/>
      </w:rPr>
    </w:lvl>
  </w:abstractNum>
  <w:abstractNum w:abstractNumId="15">
    <w:nsid w:val="7B1A5D86"/>
    <w:multiLevelType w:val="hybridMultilevel"/>
    <w:tmpl w:val="FE3A7D8C"/>
    <w:lvl w:ilvl="0" w:tplc="0409000F">
      <w:start w:val="3"/>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6">
    <w:nsid w:val="7B3E4B1A"/>
    <w:multiLevelType w:val="singleLevel"/>
    <w:tmpl w:val="B518D13C"/>
    <w:lvl w:ilvl="0">
      <w:start w:val="1"/>
      <w:numFmt w:val="lowerRoman"/>
      <w:lvlText w:val="%1."/>
      <w:lvlJc w:val="left"/>
      <w:pPr>
        <w:tabs>
          <w:tab w:val="num" w:pos="1440"/>
        </w:tabs>
        <w:ind w:left="1440" w:hanging="720"/>
      </w:pPr>
      <w:rPr>
        <w:rFonts w:hint="default"/>
      </w:rPr>
    </w:lvl>
  </w:abstractNum>
  <w:num w:numId="1">
    <w:abstractNumId w:val="2"/>
  </w:num>
  <w:num w:numId="2">
    <w:abstractNumId w:val="9"/>
  </w:num>
  <w:num w:numId="3">
    <w:abstractNumId w:val="3"/>
  </w:num>
  <w:num w:numId="4">
    <w:abstractNumId w:val="14"/>
  </w:num>
  <w:num w:numId="5">
    <w:abstractNumId w:val="12"/>
  </w:num>
  <w:num w:numId="6">
    <w:abstractNumId w:val="5"/>
  </w:num>
  <w:num w:numId="7">
    <w:abstractNumId w:val="7"/>
  </w:num>
  <w:num w:numId="8">
    <w:abstractNumId w:val="11"/>
  </w:num>
  <w:num w:numId="9">
    <w:abstractNumId w:val="8"/>
  </w:num>
  <w:num w:numId="10">
    <w:abstractNumId w:val="16"/>
  </w:num>
  <w:num w:numId="11">
    <w:abstractNumId w:val="6"/>
  </w:num>
  <w:num w:numId="12">
    <w:abstractNumId w:val="10"/>
  </w:num>
  <w:num w:numId="13">
    <w:abstractNumId w:val="4"/>
    <w:lvlOverride w:ilvl="0">
      <w:lvl w:ilvl="0">
        <w:start w:val="2"/>
        <w:numFmt w:val="decimal"/>
        <w:lvlText w:val="%1. "/>
        <w:legacy w:legacy="1" w:legacySpace="0" w:legacyIndent="360"/>
        <w:lvlJc w:val="left"/>
        <w:pPr>
          <w:ind w:left="360" w:hanging="360"/>
        </w:pPr>
        <w:rPr>
          <w:rFonts w:ascii="Times New Roman" w:hAnsi="Times New Roman" w:hint="default"/>
          <w:b w:val="0"/>
          <w:i w:val="0"/>
          <w:sz w:val="20"/>
          <w:u w:val="none"/>
        </w:rPr>
      </w:lvl>
    </w:lvlOverride>
  </w:num>
  <w:num w:numId="14">
    <w:abstractNumId w:val="13"/>
  </w:num>
  <w:num w:numId="15">
    <w:abstractNumId w:val="15"/>
  </w:num>
  <w:num w:numId="16">
    <w:abstractNumId w:val="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718"/>
    <w:rsid w:val="00013F12"/>
    <w:rsid w:val="00045702"/>
    <w:rsid w:val="0006035A"/>
    <w:rsid w:val="00073708"/>
    <w:rsid w:val="000B4FE7"/>
    <w:rsid w:val="000E6260"/>
    <w:rsid w:val="00111B98"/>
    <w:rsid w:val="00135B97"/>
    <w:rsid w:val="00146661"/>
    <w:rsid w:val="00176E1B"/>
    <w:rsid w:val="001D532B"/>
    <w:rsid w:val="00221815"/>
    <w:rsid w:val="00221FBD"/>
    <w:rsid w:val="00243218"/>
    <w:rsid w:val="00286EE2"/>
    <w:rsid w:val="002A7F24"/>
    <w:rsid w:val="002C1520"/>
    <w:rsid w:val="002C5257"/>
    <w:rsid w:val="002C626E"/>
    <w:rsid w:val="002E0627"/>
    <w:rsid w:val="00357576"/>
    <w:rsid w:val="00361C82"/>
    <w:rsid w:val="00371D57"/>
    <w:rsid w:val="003839ED"/>
    <w:rsid w:val="00390718"/>
    <w:rsid w:val="00393046"/>
    <w:rsid w:val="003A4821"/>
    <w:rsid w:val="003B7659"/>
    <w:rsid w:val="003D71A4"/>
    <w:rsid w:val="0047747B"/>
    <w:rsid w:val="00523094"/>
    <w:rsid w:val="005251AB"/>
    <w:rsid w:val="005378D4"/>
    <w:rsid w:val="00546494"/>
    <w:rsid w:val="00565813"/>
    <w:rsid w:val="00596835"/>
    <w:rsid w:val="005A4BF9"/>
    <w:rsid w:val="005D37EC"/>
    <w:rsid w:val="005D3A34"/>
    <w:rsid w:val="005E186A"/>
    <w:rsid w:val="00635C7E"/>
    <w:rsid w:val="0069208C"/>
    <w:rsid w:val="006D644E"/>
    <w:rsid w:val="006E1B01"/>
    <w:rsid w:val="00700429"/>
    <w:rsid w:val="00743781"/>
    <w:rsid w:val="00771495"/>
    <w:rsid w:val="00780C18"/>
    <w:rsid w:val="007A7BDB"/>
    <w:rsid w:val="007B0CA8"/>
    <w:rsid w:val="007B1589"/>
    <w:rsid w:val="007B754F"/>
    <w:rsid w:val="007D5591"/>
    <w:rsid w:val="007D6C9C"/>
    <w:rsid w:val="007F0E87"/>
    <w:rsid w:val="0080239B"/>
    <w:rsid w:val="0086390B"/>
    <w:rsid w:val="00884BEA"/>
    <w:rsid w:val="008A4366"/>
    <w:rsid w:val="00903FFF"/>
    <w:rsid w:val="0093170B"/>
    <w:rsid w:val="009500CE"/>
    <w:rsid w:val="00963068"/>
    <w:rsid w:val="00966B9F"/>
    <w:rsid w:val="009978B2"/>
    <w:rsid w:val="009B41C0"/>
    <w:rsid w:val="009B587B"/>
    <w:rsid w:val="009B7C68"/>
    <w:rsid w:val="009C5723"/>
    <w:rsid w:val="009F445C"/>
    <w:rsid w:val="00A30EF1"/>
    <w:rsid w:val="00A570A9"/>
    <w:rsid w:val="00AC2AA5"/>
    <w:rsid w:val="00AE2F85"/>
    <w:rsid w:val="00AF723C"/>
    <w:rsid w:val="00B671D6"/>
    <w:rsid w:val="00BA3DAE"/>
    <w:rsid w:val="00BB5DBE"/>
    <w:rsid w:val="00BE49DF"/>
    <w:rsid w:val="00BF3A7F"/>
    <w:rsid w:val="00C07357"/>
    <w:rsid w:val="00C70EB0"/>
    <w:rsid w:val="00C91347"/>
    <w:rsid w:val="00CB3C76"/>
    <w:rsid w:val="00CB61A9"/>
    <w:rsid w:val="00CD179D"/>
    <w:rsid w:val="00CD2B42"/>
    <w:rsid w:val="00D203CD"/>
    <w:rsid w:val="00D241A3"/>
    <w:rsid w:val="00D25571"/>
    <w:rsid w:val="00D27ABF"/>
    <w:rsid w:val="00D30B4D"/>
    <w:rsid w:val="00D36135"/>
    <w:rsid w:val="00D45753"/>
    <w:rsid w:val="00D5540D"/>
    <w:rsid w:val="00DD7539"/>
    <w:rsid w:val="00E0638E"/>
    <w:rsid w:val="00E07271"/>
    <w:rsid w:val="00E1558D"/>
    <w:rsid w:val="00E4367A"/>
    <w:rsid w:val="00E46EDF"/>
    <w:rsid w:val="00E50DAB"/>
    <w:rsid w:val="00E879E7"/>
    <w:rsid w:val="00E900BB"/>
    <w:rsid w:val="00E9477A"/>
    <w:rsid w:val="00EC5654"/>
    <w:rsid w:val="00F1608E"/>
    <w:rsid w:val="00F2008A"/>
    <w:rsid w:val="00F57F57"/>
    <w:rsid w:val="00FA5C59"/>
    <w:rsid w:val="00FA795F"/>
    <w:rsid w:val="00FC7DAF"/>
    <w:rsid w:val="00FD41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8B3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jc w:val="center"/>
      <w:outlineLvl w:val="1"/>
    </w:pPr>
    <w:rPr>
      <w:b/>
      <w:bCs/>
      <w:color w:val="0000F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720" w:hanging="360"/>
    </w:pPr>
  </w:style>
  <w:style w:type="paragraph" w:styleId="BodyTextIndent2">
    <w:name w:val="Body Text Indent 2"/>
    <w:basedOn w:val="Normal"/>
    <w:pPr>
      <w:ind w:left="360" w:hanging="360"/>
    </w:pPr>
  </w:style>
  <w:style w:type="paragraph" w:styleId="Title">
    <w:name w:val="Title"/>
    <w:basedOn w:val="Normal"/>
    <w:qFormat/>
    <w:pPr>
      <w:jc w:val="center"/>
    </w:pPr>
    <w:rPr>
      <w:b/>
      <w:sz w:val="24"/>
    </w:rPr>
  </w:style>
  <w:style w:type="paragraph" w:styleId="DocumentMap">
    <w:name w:val="Document Map"/>
    <w:basedOn w:val="Normal"/>
    <w:semiHidden/>
    <w:pPr>
      <w:shd w:val="clear" w:color="auto" w:fill="000080"/>
    </w:pPr>
    <w:rPr>
      <w:rFonts w:ascii="Tahoma" w:hAnsi="Tahoma" w:cs="Tahoma"/>
    </w:rPr>
  </w:style>
  <w:style w:type="paragraph" w:styleId="NormalWeb">
    <w:name w:val="Normal (Web)"/>
    <w:basedOn w:val="Normal"/>
    <w:uiPriority w:val="99"/>
    <w:semiHidden/>
    <w:unhideWhenUsed/>
    <w:rsid w:val="0006035A"/>
    <w:pPr>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963068"/>
    <w:rPr>
      <w:rFonts w:ascii="Tahoma" w:hAnsi="Tahoma" w:cs="Tahoma"/>
      <w:sz w:val="16"/>
      <w:szCs w:val="16"/>
    </w:rPr>
  </w:style>
  <w:style w:type="character" w:customStyle="1" w:styleId="BalloonTextChar">
    <w:name w:val="Balloon Text Char"/>
    <w:basedOn w:val="DefaultParagraphFont"/>
    <w:link w:val="BalloonText"/>
    <w:uiPriority w:val="99"/>
    <w:semiHidden/>
    <w:rsid w:val="00963068"/>
    <w:rPr>
      <w:rFonts w:ascii="Tahoma" w:hAnsi="Tahoma" w:cs="Tahoma"/>
      <w:sz w:val="16"/>
      <w:szCs w:val="16"/>
    </w:rPr>
  </w:style>
  <w:style w:type="character" w:styleId="CommentReference">
    <w:name w:val="annotation reference"/>
    <w:basedOn w:val="DefaultParagraphFont"/>
    <w:uiPriority w:val="99"/>
    <w:semiHidden/>
    <w:unhideWhenUsed/>
    <w:rsid w:val="007B0CA8"/>
    <w:rPr>
      <w:sz w:val="16"/>
      <w:szCs w:val="16"/>
    </w:rPr>
  </w:style>
  <w:style w:type="paragraph" w:styleId="CommentText">
    <w:name w:val="annotation text"/>
    <w:basedOn w:val="Normal"/>
    <w:link w:val="CommentTextChar"/>
    <w:uiPriority w:val="99"/>
    <w:semiHidden/>
    <w:unhideWhenUsed/>
    <w:rsid w:val="007B0CA8"/>
  </w:style>
  <w:style w:type="character" w:customStyle="1" w:styleId="CommentTextChar">
    <w:name w:val="Comment Text Char"/>
    <w:basedOn w:val="DefaultParagraphFont"/>
    <w:link w:val="CommentText"/>
    <w:uiPriority w:val="99"/>
    <w:semiHidden/>
    <w:rsid w:val="007B0CA8"/>
  </w:style>
  <w:style w:type="paragraph" w:styleId="CommentSubject">
    <w:name w:val="annotation subject"/>
    <w:basedOn w:val="CommentText"/>
    <w:next w:val="CommentText"/>
    <w:link w:val="CommentSubjectChar"/>
    <w:uiPriority w:val="99"/>
    <w:semiHidden/>
    <w:unhideWhenUsed/>
    <w:rsid w:val="007B0CA8"/>
    <w:rPr>
      <w:b/>
      <w:bCs/>
    </w:rPr>
  </w:style>
  <w:style w:type="character" w:customStyle="1" w:styleId="CommentSubjectChar">
    <w:name w:val="Comment Subject Char"/>
    <w:basedOn w:val="CommentTextChar"/>
    <w:link w:val="CommentSubject"/>
    <w:uiPriority w:val="99"/>
    <w:semiHidden/>
    <w:rsid w:val="007B0CA8"/>
    <w:rPr>
      <w:b/>
      <w:bCs/>
    </w:rPr>
  </w:style>
  <w:style w:type="paragraph" w:styleId="ListParagraph">
    <w:name w:val="List Paragraph"/>
    <w:basedOn w:val="Normal"/>
    <w:uiPriority w:val="72"/>
    <w:rsid w:val="007B0CA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jc w:val="center"/>
      <w:outlineLvl w:val="1"/>
    </w:pPr>
    <w:rPr>
      <w:b/>
      <w:bCs/>
      <w:color w:val="0000F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720" w:hanging="360"/>
    </w:pPr>
  </w:style>
  <w:style w:type="paragraph" w:styleId="BodyTextIndent2">
    <w:name w:val="Body Text Indent 2"/>
    <w:basedOn w:val="Normal"/>
    <w:pPr>
      <w:ind w:left="360" w:hanging="360"/>
    </w:pPr>
  </w:style>
  <w:style w:type="paragraph" w:styleId="Title">
    <w:name w:val="Title"/>
    <w:basedOn w:val="Normal"/>
    <w:qFormat/>
    <w:pPr>
      <w:jc w:val="center"/>
    </w:pPr>
    <w:rPr>
      <w:b/>
      <w:sz w:val="24"/>
    </w:rPr>
  </w:style>
  <w:style w:type="paragraph" w:styleId="DocumentMap">
    <w:name w:val="Document Map"/>
    <w:basedOn w:val="Normal"/>
    <w:semiHidden/>
    <w:pPr>
      <w:shd w:val="clear" w:color="auto" w:fill="000080"/>
    </w:pPr>
    <w:rPr>
      <w:rFonts w:ascii="Tahoma" w:hAnsi="Tahoma" w:cs="Tahoma"/>
    </w:rPr>
  </w:style>
  <w:style w:type="paragraph" w:styleId="NormalWeb">
    <w:name w:val="Normal (Web)"/>
    <w:basedOn w:val="Normal"/>
    <w:uiPriority w:val="99"/>
    <w:semiHidden/>
    <w:unhideWhenUsed/>
    <w:rsid w:val="0006035A"/>
    <w:pPr>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963068"/>
    <w:rPr>
      <w:rFonts w:ascii="Tahoma" w:hAnsi="Tahoma" w:cs="Tahoma"/>
      <w:sz w:val="16"/>
      <w:szCs w:val="16"/>
    </w:rPr>
  </w:style>
  <w:style w:type="character" w:customStyle="1" w:styleId="BalloonTextChar">
    <w:name w:val="Balloon Text Char"/>
    <w:basedOn w:val="DefaultParagraphFont"/>
    <w:link w:val="BalloonText"/>
    <w:uiPriority w:val="99"/>
    <w:semiHidden/>
    <w:rsid w:val="00963068"/>
    <w:rPr>
      <w:rFonts w:ascii="Tahoma" w:hAnsi="Tahoma" w:cs="Tahoma"/>
      <w:sz w:val="16"/>
      <w:szCs w:val="16"/>
    </w:rPr>
  </w:style>
  <w:style w:type="character" w:styleId="CommentReference">
    <w:name w:val="annotation reference"/>
    <w:basedOn w:val="DefaultParagraphFont"/>
    <w:uiPriority w:val="99"/>
    <w:semiHidden/>
    <w:unhideWhenUsed/>
    <w:rsid w:val="007B0CA8"/>
    <w:rPr>
      <w:sz w:val="16"/>
      <w:szCs w:val="16"/>
    </w:rPr>
  </w:style>
  <w:style w:type="paragraph" w:styleId="CommentText">
    <w:name w:val="annotation text"/>
    <w:basedOn w:val="Normal"/>
    <w:link w:val="CommentTextChar"/>
    <w:uiPriority w:val="99"/>
    <w:semiHidden/>
    <w:unhideWhenUsed/>
    <w:rsid w:val="007B0CA8"/>
  </w:style>
  <w:style w:type="character" w:customStyle="1" w:styleId="CommentTextChar">
    <w:name w:val="Comment Text Char"/>
    <w:basedOn w:val="DefaultParagraphFont"/>
    <w:link w:val="CommentText"/>
    <w:uiPriority w:val="99"/>
    <w:semiHidden/>
    <w:rsid w:val="007B0CA8"/>
  </w:style>
  <w:style w:type="paragraph" w:styleId="CommentSubject">
    <w:name w:val="annotation subject"/>
    <w:basedOn w:val="CommentText"/>
    <w:next w:val="CommentText"/>
    <w:link w:val="CommentSubjectChar"/>
    <w:uiPriority w:val="99"/>
    <w:semiHidden/>
    <w:unhideWhenUsed/>
    <w:rsid w:val="007B0CA8"/>
    <w:rPr>
      <w:b/>
      <w:bCs/>
    </w:rPr>
  </w:style>
  <w:style w:type="character" w:customStyle="1" w:styleId="CommentSubjectChar">
    <w:name w:val="Comment Subject Char"/>
    <w:basedOn w:val="CommentTextChar"/>
    <w:link w:val="CommentSubject"/>
    <w:uiPriority w:val="99"/>
    <w:semiHidden/>
    <w:rsid w:val="007B0CA8"/>
    <w:rPr>
      <w:b/>
      <w:bCs/>
    </w:rPr>
  </w:style>
  <w:style w:type="paragraph" w:styleId="ListParagraph">
    <w:name w:val="List Paragraph"/>
    <w:basedOn w:val="Normal"/>
    <w:uiPriority w:val="72"/>
    <w:rsid w:val="007B0C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12201">
      <w:bodyDiv w:val="1"/>
      <w:marLeft w:val="120"/>
      <w:marRight w:val="120"/>
      <w:marTop w:val="0"/>
      <w:marBottom w:val="0"/>
      <w:divBdr>
        <w:top w:val="none" w:sz="0" w:space="0" w:color="auto"/>
        <w:left w:val="none" w:sz="0" w:space="0" w:color="auto"/>
        <w:bottom w:val="none" w:sz="0" w:space="0" w:color="auto"/>
        <w:right w:val="none" w:sz="0" w:space="0" w:color="auto"/>
      </w:divBdr>
      <w:divsChild>
        <w:div w:id="1876770600">
          <w:marLeft w:val="0"/>
          <w:marRight w:val="0"/>
          <w:marTop w:val="0"/>
          <w:marBottom w:val="0"/>
          <w:divBdr>
            <w:top w:val="none" w:sz="0" w:space="0" w:color="auto"/>
            <w:left w:val="none" w:sz="0" w:space="0" w:color="auto"/>
            <w:bottom w:val="none" w:sz="0" w:space="0" w:color="auto"/>
            <w:right w:val="none" w:sz="0" w:space="0" w:color="auto"/>
          </w:divBdr>
          <w:divsChild>
            <w:div w:id="1521968276">
              <w:marLeft w:val="0"/>
              <w:marRight w:val="0"/>
              <w:marTop w:val="0"/>
              <w:marBottom w:val="0"/>
              <w:divBdr>
                <w:top w:val="none" w:sz="0" w:space="0" w:color="auto"/>
                <w:left w:val="none" w:sz="0" w:space="0" w:color="auto"/>
                <w:bottom w:val="none" w:sz="0" w:space="0" w:color="auto"/>
                <w:right w:val="none" w:sz="0" w:space="0" w:color="auto"/>
              </w:divBdr>
            </w:div>
            <w:div w:id="181058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7020">
      <w:bodyDiv w:val="1"/>
      <w:marLeft w:val="120"/>
      <w:marRight w:val="120"/>
      <w:marTop w:val="0"/>
      <w:marBottom w:val="0"/>
      <w:divBdr>
        <w:top w:val="none" w:sz="0" w:space="0" w:color="auto"/>
        <w:left w:val="none" w:sz="0" w:space="0" w:color="auto"/>
        <w:bottom w:val="none" w:sz="0" w:space="0" w:color="auto"/>
        <w:right w:val="none" w:sz="0" w:space="0" w:color="auto"/>
      </w:divBdr>
      <w:divsChild>
        <w:div w:id="954361818">
          <w:marLeft w:val="0"/>
          <w:marRight w:val="0"/>
          <w:marTop w:val="0"/>
          <w:marBottom w:val="0"/>
          <w:divBdr>
            <w:top w:val="none" w:sz="0" w:space="0" w:color="auto"/>
            <w:left w:val="none" w:sz="0" w:space="0" w:color="auto"/>
            <w:bottom w:val="none" w:sz="0" w:space="0" w:color="auto"/>
            <w:right w:val="none" w:sz="0" w:space="0" w:color="auto"/>
          </w:divBdr>
          <w:divsChild>
            <w:div w:id="401559523">
              <w:marLeft w:val="0"/>
              <w:marRight w:val="0"/>
              <w:marTop w:val="0"/>
              <w:marBottom w:val="0"/>
              <w:divBdr>
                <w:top w:val="none" w:sz="0" w:space="0" w:color="auto"/>
                <w:left w:val="none" w:sz="0" w:space="0" w:color="auto"/>
                <w:bottom w:val="none" w:sz="0" w:space="0" w:color="auto"/>
                <w:right w:val="none" w:sz="0" w:space="0" w:color="auto"/>
              </w:divBdr>
            </w:div>
            <w:div w:id="474219600">
              <w:marLeft w:val="0"/>
              <w:marRight w:val="0"/>
              <w:marTop w:val="0"/>
              <w:marBottom w:val="0"/>
              <w:divBdr>
                <w:top w:val="none" w:sz="0" w:space="0" w:color="auto"/>
                <w:left w:val="none" w:sz="0" w:space="0" w:color="auto"/>
                <w:bottom w:val="none" w:sz="0" w:space="0" w:color="auto"/>
                <w:right w:val="none" w:sz="0" w:space="0" w:color="auto"/>
              </w:divBdr>
            </w:div>
            <w:div w:id="2131119087">
              <w:marLeft w:val="0"/>
              <w:marRight w:val="0"/>
              <w:marTop w:val="0"/>
              <w:marBottom w:val="0"/>
              <w:divBdr>
                <w:top w:val="none" w:sz="0" w:space="0" w:color="auto"/>
                <w:left w:val="none" w:sz="0" w:space="0" w:color="auto"/>
                <w:bottom w:val="none" w:sz="0" w:space="0" w:color="auto"/>
                <w:right w:val="none" w:sz="0" w:space="0" w:color="auto"/>
              </w:divBdr>
            </w:div>
          </w:divsChild>
        </w:div>
        <w:div w:id="2083016832">
          <w:marLeft w:val="0"/>
          <w:marRight w:val="0"/>
          <w:marTop w:val="0"/>
          <w:marBottom w:val="0"/>
          <w:divBdr>
            <w:top w:val="none" w:sz="0" w:space="0" w:color="auto"/>
            <w:left w:val="none" w:sz="0" w:space="0" w:color="auto"/>
            <w:bottom w:val="none" w:sz="0" w:space="0" w:color="auto"/>
            <w:right w:val="none" w:sz="0" w:space="0" w:color="auto"/>
          </w:divBdr>
          <w:divsChild>
            <w:div w:id="1873691232">
              <w:marLeft w:val="0"/>
              <w:marRight w:val="0"/>
              <w:marTop w:val="0"/>
              <w:marBottom w:val="0"/>
              <w:divBdr>
                <w:top w:val="none" w:sz="0" w:space="0" w:color="auto"/>
                <w:left w:val="none" w:sz="0" w:space="0" w:color="auto"/>
                <w:bottom w:val="none" w:sz="0" w:space="0" w:color="auto"/>
                <w:right w:val="none" w:sz="0" w:space="0" w:color="auto"/>
              </w:divBdr>
            </w:div>
            <w:div w:id="945041995">
              <w:marLeft w:val="0"/>
              <w:marRight w:val="0"/>
              <w:marTop w:val="0"/>
              <w:marBottom w:val="0"/>
              <w:divBdr>
                <w:top w:val="none" w:sz="0" w:space="0" w:color="auto"/>
                <w:left w:val="none" w:sz="0" w:space="0" w:color="auto"/>
                <w:bottom w:val="none" w:sz="0" w:space="0" w:color="auto"/>
                <w:right w:val="none" w:sz="0" w:space="0" w:color="auto"/>
              </w:divBdr>
            </w:div>
            <w:div w:id="112947975">
              <w:marLeft w:val="0"/>
              <w:marRight w:val="0"/>
              <w:marTop w:val="0"/>
              <w:marBottom w:val="0"/>
              <w:divBdr>
                <w:top w:val="none" w:sz="0" w:space="0" w:color="auto"/>
                <w:left w:val="none" w:sz="0" w:space="0" w:color="auto"/>
                <w:bottom w:val="none" w:sz="0" w:space="0" w:color="auto"/>
                <w:right w:val="none" w:sz="0" w:space="0" w:color="auto"/>
              </w:divBdr>
            </w:div>
          </w:divsChild>
        </w:div>
        <w:div w:id="2017270759">
          <w:marLeft w:val="0"/>
          <w:marRight w:val="0"/>
          <w:marTop w:val="0"/>
          <w:marBottom w:val="0"/>
          <w:divBdr>
            <w:top w:val="none" w:sz="0" w:space="0" w:color="auto"/>
            <w:left w:val="none" w:sz="0" w:space="0" w:color="auto"/>
            <w:bottom w:val="none" w:sz="0" w:space="0" w:color="auto"/>
            <w:right w:val="none" w:sz="0" w:space="0" w:color="auto"/>
          </w:divBdr>
          <w:divsChild>
            <w:div w:id="914586792">
              <w:marLeft w:val="0"/>
              <w:marRight w:val="0"/>
              <w:marTop w:val="0"/>
              <w:marBottom w:val="0"/>
              <w:divBdr>
                <w:top w:val="none" w:sz="0" w:space="0" w:color="auto"/>
                <w:left w:val="none" w:sz="0" w:space="0" w:color="auto"/>
                <w:bottom w:val="none" w:sz="0" w:space="0" w:color="auto"/>
                <w:right w:val="none" w:sz="0" w:space="0" w:color="auto"/>
              </w:divBdr>
            </w:div>
            <w:div w:id="318926004">
              <w:marLeft w:val="0"/>
              <w:marRight w:val="0"/>
              <w:marTop w:val="0"/>
              <w:marBottom w:val="0"/>
              <w:divBdr>
                <w:top w:val="none" w:sz="0" w:space="0" w:color="auto"/>
                <w:left w:val="none" w:sz="0" w:space="0" w:color="auto"/>
                <w:bottom w:val="none" w:sz="0" w:space="0" w:color="auto"/>
                <w:right w:val="none" w:sz="0" w:space="0" w:color="auto"/>
              </w:divBdr>
            </w:div>
            <w:div w:id="19303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4649">
      <w:bodyDiv w:val="1"/>
      <w:marLeft w:val="120"/>
      <w:marRight w:val="120"/>
      <w:marTop w:val="0"/>
      <w:marBottom w:val="0"/>
      <w:divBdr>
        <w:top w:val="none" w:sz="0" w:space="0" w:color="auto"/>
        <w:left w:val="none" w:sz="0" w:space="0" w:color="auto"/>
        <w:bottom w:val="none" w:sz="0" w:space="0" w:color="auto"/>
        <w:right w:val="none" w:sz="0" w:space="0" w:color="auto"/>
      </w:divBdr>
      <w:divsChild>
        <w:div w:id="1830556407">
          <w:marLeft w:val="0"/>
          <w:marRight w:val="0"/>
          <w:marTop w:val="0"/>
          <w:marBottom w:val="0"/>
          <w:divBdr>
            <w:top w:val="none" w:sz="0" w:space="0" w:color="auto"/>
            <w:left w:val="none" w:sz="0" w:space="0" w:color="auto"/>
            <w:bottom w:val="none" w:sz="0" w:space="0" w:color="auto"/>
            <w:right w:val="none" w:sz="0" w:space="0" w:color="auto"/>
          </w:divBdr>
          <w:divsChild>
            <w:div w:id="35928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1909">
      <w:bodyDiv w:val="1"/>
      <w:marLeft w:val="120"/>
      <w:marRight w:val="120"/>
      <w:marTop w:val="0"/>
      <w:marBottom w:val="0"/>
      <w:divBdr>
        <w:top w:val="none" w:sz="0" w:space="0" w:color="auto"/>
        <w:left w:val="none" w:sz="0" w:space="0" w:color="auto"/>
        <w:bottom w:val="none" w:sz="0" w:space="0" w:color="auto"/>
        <w:right w:val="none" w:sz="0" w:space="0" w:color="auto"/>
      </w:divBdr>
      <w:divsChild>
        <w:div w:id="1761756288">
          <w:marLeft w:val="0"/>
          <w:marRight w:val="0"/>
          <w:marTop w:val="0"/>
          <w:marBottom w:val="0"/>
          <w:divBdr>
            <w:top w:val="none" w:sz="0" w:space="0" w:color="auto"/>
            <w:left w:val="none" w:sz="0" w:space="0" w:color="auto"/>
            <w:bottom w:val="none" w:sz="0" w:space="0" w:color="auto"/>
            <w:right w:val="none" w:sz="0" w:space="0" w:color="auto"/>
          </w:divBdr>
          <w:divsChild>
            <w:div w:id="1068377734">
              <w:marLeft w:val="0"/>
              <w:marRight w:val="0"/>
              <w:marTop w:val="0"/>
              <w:marBottom w:val="0"/>
              <w:divBdr>
                <w:top w:val="none" w:sz="0" w:space="0" w:color="auto"/>
                <w:left w:val="none" w:sz="0" w:space="0" w:color="auto"/>
                <w:bottom w:val="none" w:sz="0" w:space="0" w:color="auto"/>
                <w:right w:val="none" w:sz="0" w:space="0" w:color="auto"/>
              </w:divBdr>
            </w:div>
          </w:divsChild>
        </w:div>
        <w:div w:id="902372778">
          <w:marLeft w:val="0"/>
          <w:marRight w:val="0"/>
          <w:marTop w:val="0"/>
          <w:marBottom w:val="0"/>
          <w:divBdr>
            <w:top w:val="none" w:sz="0" w:space="0" w:color="auto"/>
            <w:left w:val="none" w:sz="0" w:space="0" w:color="auto"/>
            <w:bottom w:val="none" w:sz="0" w:space="0" w:color="auto"/>
            <w:right w:val="none" w:sz="0" w:space="0" w:color="auto"/>
          </w:divBdr>
          <w:divsChild>
            <w:div w:id="1282300405">
              <w:marLeft w:val="0"/>
              <w:marRight w:val="0"/>
              <w:marTop w:val="0"/>
              <w:marBottom w:val="0"/>
              <w:divBdr>
                <w:top w:val="none" w:sz="0" w:space="0" w:color="auto"/>
                <w:left w:val="none" w:sz="0" w:space="0" w:color="auto"/>
                <w:bottom w:val="none" w:sz="0" w:space="0" w:color="auto"/>
                <w:right w:val="none" w:sz="0" w:space="0" w:color="auto"/>
              </w:divBdr>
            </w:div>
          </w:divsChild>
        </w:div>
        <w:div w:id="93670205">
          <w:marLeft w:val="0"/>
          <w:marRight w:val="0"/>
          <w:marTop w:val="0"/>
          <w:marBottom w:val="0"/>
          <w:divBdr>
            <w:top w:val="none" w:sz="0" w:space="0" w:color="auto"/>
            <w:left w:val="none" w:sz="0" w:space="0" w:color="auto"/>
            <w:bottom w:val="none" w:sz="0" w:space="0" w:color="auto"/>
            <w:right w:val="none" w:sz="0" w:space="0" w:color="auto"/>
          </w:divBdr>
          <w:divsChild>
            <w:div w:id="4478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8831">
      <w:bodyDiv w:val="1"/>
      <w:marLeft w:val="120"/>
      <w:marRight w:val="120"/>
      <w:marTop w:val="0"/>
      <w:marBottom w:val="0"/>
      <w:divBdr>
        <w:top w:val="none" w:sz="0" w:space="0" w:color="auto"/>
        <w:left w:val="none" w:sz="0" w:space="0" w:color="auto"/>
        <w:bottom w:val="none" w:sz="0" w:space="0" w:color="auto"/>
        <w:right w:val="none" w:sz="0" w:space="0" w:color="auto"/>
      </w:divBdr>
      <w:divsChild>
        <w:div w:id="1211843249">
          <w:marLeft w:val="0"/>
          <w:marRight w:val="0"/>
          <w:marTop w:val="0"/>
          <w:marBottom w:val="0"/>
          <w:divBdr>
            <w:top w:val="none" w:sz="0" w:space="0" w:color="auto"/>
            <w:left w:val="none" w:sz="0" w:space="0" w:color="auto"/>
            <w:bottom w:val="none" w:sz="0" w:space="0" w:color="auto"/>
            <w:right w:val="none" w:sz="0" w:space="0" w:color="auto"/>
          </w:divBdr>
          <w:divsChild>
            <w:div w:id="194004733">
              <w:marLeft w:val="0"/>
              <w:marRight w:val="0"/>
              <w:marTop w:val="0"/>
              <w:marBottom w:val="0"/>
              <w:divBdr>
                <w:top w:val="none" w:sz="0" w:space="0" w:color="auto"/>
                <w:left w:val="none" w:sz="0" w:space="0" w:color="auto"/>
                <w:bottom w:val="none" w:sz="0" w:space="0" w:color="auto"/>
                <w:right w:val="none" w:sz="0" w:space="0" w:color="auto"/>
              </w:divBdr>
            </w:div>
            <w:div w:id="7279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51856">
      <w:bodyDiv w:val="1"/>
      <w:marLeft w:val="120"/>
      <w:marRight w:val="120"/>
      <w:marTop w:val="0"/>
      <w:marBottom w:val="0"/>
      <w:divBdr>
        <w:top w:val="none" w:sz="0" w:space="0" w:color="auto"/>
        <w:left w:val="none" w:sz="0" w:space="0" w:color="auto"/>
        <w:bottom w:val="none" w:sz="0" w:space="0" w:color="auto"/>
        <w:right w:val="none" w:sz="0" w:space="0" w:color="auto"/>
      </w:divBdr>
      <w:divsChild>
        <w:div w:id="1162088637">
          <w:marLeft w:val="0"/>
          <w:marRight w:val="0"/>
          <w:marTop w:val="0"/>
          <w:marBottom w:val="0"/>
          <w:divBdr>
            <w:top w:val="none" w:sz="0" w:space="0" w:color="auto"/>
            <w:left w:val="none" w:sz="0" w:space="0" w:color="auto"/>
            <w:bottom w:val="none" w:sz="0" w:space="0" w:color="auto"/>
            <w:right w:val="none" w:sz="0" w:space="0" w:color="auto"/>
          </w:divBdr>
          <w:divsChild>
            <w:div w:id="198226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21103">
      <w:bodyDiv w:val="1"/>
      <w:marLeft w:val="120"/>
      <w:marRight w:val="120"/>
      <w:marTop w:val="0"/>
      <w:marBottom w:val="0"/>
      <w:divBdr>
        <w:top w:val="none" w:sz="0" w:space="0" w:color="auto"/>
        <w:left w:val="none" w:sz="0" w:space="0" w:color="auto"/>
        <w:bottom w:val="none" w:sz="0" w:space="0" w:color="auto"/>
        <w:right w:val="none" w:sz="0" w:space="0" w:color="auto"/>
      </w:divBdr>
      <w:divsChild>
        <w:div w:id="2139563085">
          <w:marLeft w:val="0"/>
          <w:marRight w:val="0"/>
          <w:marTop w:val="0"/>
          <w:marBottom w:val="0"/>
          <w:divBdr>
            <w:top w:val="none" w:sz="0" w:space="0" w:color="auto"/>
            <w:left w:val="none" w:sz="0" w:space="0" w:color="auto"/>
            <w:bottom w:val="none" w:sz="0" w:space="0" w:color="auto"/>
            <w:right w:val="none" w:sz="0" w:space="0" w:color="auto"/>
          </w:divBdr>
          <w:divsChild>
            <w:div w:id="129633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83641">
      <w:bodyDiv w:val="1"/>
      <w:marLeft w:val="120"/>
      <w:marRight w:val="120"/>
      <w:marTop w:val="0"/>
      <w:marBottom w:val="0"/>
      <w:divBdr>
        <w:top w:val="none" w:sz="0" w:space="0" w:color="auto"/>
        <w:left w:val="none" w:sz="0" w:space="0" w:color="auto"/>
        <w:bottom w:val="none" w:sz="0" w:space="0" w:color="auto"/>
        <w:right w:val="none" w:sz="0" w:space="0" w:color="auto"/>
      </w:divBdr>
      <w:divsChild>
        <w:div w:id="393435530">
          <w:marLeft w:val="0"/>
          <w:marRight w:val="0"/>
          <w:marTop w:val="0"/>
          <w:marBottom w:val="0"/>
          <w:divBdr>
            <w:top w:val="none" w:sz="0" w:space="0" w:color="auto"/>
            <w:left w:val="none" w:sz="0" w:space="0" w:color="auto"/>
            <w:bottom w:val="none" w:sz="0" w:space="0" w:color="auto"/>
            <w:right w:val="none" w:sz="0" w:space="0" w:color="auto"/>
          </w:divBdr>
          <w:divsChild>
            <w:div w:id="131579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0456">
      <w:bodyDiv w:val="1"/>
      <w:marLeft w:val="120"/>
      <w:marRight w:val="120"/>
      <w:marTop w:val="0"/>
      <w:marBottom w:val="0"/>
      <w:divBdr>
        <w:top w:val="none" w:sz="0" w:space="0" w:color="auto"/>
        <w:left w:val="none" w:sz="0" w:space="0" w:color="auto"/>
        <w:bottom w:val="none" w:sz="0" w:space="0" w:color="auto"/>
        <w:right w:val="none" w:sz="0" w:space="0" w:color="auto"/>
      </w:divBdr>
      <w:divsChild>
        <w:div w:id="852494842">
          <w:marLeft w:val="0"/>
          <w:marRight w:val="0"/>
          <w:marTop w:val="0"/>
          <w:marBottom w:val="0"/>
          <w:divBdr>
            <w:top w:val="none" w:sz="0" w:space="0" w:color="auto"/>
            <w:left w:val="none" w:sz="0" w:space="0" w:color="auto"/>
            <w:bottom w:val="none" w:sz="0" w:space="0" w:color="auto"/>
            <w:right w:val="none" w:sz="0" w:space="0" w:color="auto"/>
          </w:divBdr>
          <w:divsChild>
            <w:div w:id="1163814090">
              <w:marLeft w:val="0"/>
              <w:marRight w:val="0"/>
              <w:marTop w:val="0"/>
              <w:marBottom w:val="0"/>
              <w:divBdr>
                <w:top w:val="none" w:sz="0" w:space="0" w:color="auto"/>
                <w:left w:val="none" w:sz="0" w:space="0" w:color="auto"/>
                <w:bottom w:val="none" w:sz="0" w:space="0" w:color="auto"/>
                <w:right w:val="none" w:sz="0" w:space="0" w:color="auto"/>
              </w:divBdr>
            </w:div>
            <w:div w:id="50301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81559">
      <w:bodyDiv w:val="1"/>
      <w:marLeft w:val="120"/>
      <w:marRight w:val="120"/>
      <w:marTop w:val="0"/>
      <w:marBottom w:val="0"/>
      <w:divBdr>
        <w:top w:val="none" w:sz="0" w:space="0" w:color="auto"/>
        <w:left w:val="none" w:sz="0" w:space="0" w:color="auto"/>
        <w:bottom w:val="none" w:sz="0" w:space="0" w:color="auto"/>
        <w:right w:val="none" w:sz="0" w:space="0" w:color="auto"/>
      </w:divBdr>
      <w:divsChild>
        <w:div w:id="240405668">
          <w:marLeft w:val="0"/>
          <w:marRight w:val="0"/>
          <w:marTop w:val="0"/>
          <w:marBottom w:val="0"/>
          <w:divBdr>
            <w:top w:val="none" w:sz="0" w:space="0" w:color="auto"/>
            <w:left w:val="none" w:sz="0" w:space="0" w:color="auto"/>
            <w:bottom w:val="none" w:sz="0" w:space="0" w:color="auto"/>
            <w:right w:val="none" w:sz="0" w:space="0" w:color="auto"/>
          </w:divBdr>
          <w:divsChild>
            <w:div w:id="154005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22110">
      <w:bodyDiv w:val="1"/>
      <w:marLeft w:val="120"/>
      <w:marRight w:val="120"/>
      <w:marTop w:val="0"/>
      <w:marBottom w:val="0"/>
      <w:divBdr>
        <w:top w:val="none" w:sz="0" w:space="0" w:color="auto"/>
        <w:left w:val="none" w:sz="0" w:space="0" w:color="auto"/>
        <w:bottom w:val="none" w:sz="0" w:space="0" w:color="auto"/>
        <w:right w:val="none" w:sz="0" w:space="0" w:color="auto"/>
      </w:divBdr>
      <w:divsChild>
        <w:div w:id="577910549">
          <w:marLeft w:val="0"/>
          <w:marRight w:val="0"/>
          <w:marTop w:val="0"/>
          <w:marBottom w:val="0"/>
          <w:divBdr>
            <w:top w:val="none" w:sz="0" w:space="0" w:color="auto"/>
            <w:left w:val="none" w:sz="0" w:space="0" w:color="auto"/>
            <w:bottom w:val="none" w:sz="0" w:space="0" w:color="auto"/>
            <w:right w:val="none" w:sz="0" w:space="0" w:color="auto"/>
          </w:divBdr>
          <w:divsChild>
            <w:div w:id="79567030">
              <w:marLeft w:val="0"/>
              <w:marRight w:val="0"/>
              <w:marTop w:val="0"/>
              <w:marBottom w:val="0"/>
              <w:divBdr>
                <w:top w:val="none" w:sz="0" w:space="0" w:color="auto"/>
                <w:left w:val="none" w:sz="0" w:space="0" w:color="auto"/>
                <w:bottom w:val="none" w:sz="0" w:space="0" w:color="auto"/>
                <w:right w:val="none" w:sz="0" w:space="0" w:color="auto"/>
              </w:divBdr>
            </w:div>
            <w:div w:id="14887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2148">
      <w:bodyDiv w:val="1"/>
      <w:marLeft w:val="120"/>
      <w:marRight w:val="120"/>
      <w:marTop w:val="0"/>
      <w:marBottom w:val="0"/>
      <w:divBdr>
        <w:top w:val="none" w:sz="0" w:space="0" w:color="auto"/>
        <w:left w:val="none" w:sz="0" w:space="0" w:color="auto"/>
        <w:bottom w:val="none" w:sz="0" w:space="0" w:color="auto"/>
        <w:right w:val="none" w:sz="0" w:space="0" w:color="auto"/>
      </w:divBdr>
      <w:divsChild>
        <w:div w:id="747002731">
          <w:marLeft w:val="0"/>
          <w:marRight w:val="0"/>
          <w:marTop w:val="0"/>
          <w:marBottom w:val="0"/>
          <w:divBdr>
            <w:top w:val="none" w:sz="0" w:space="0" w:color="auto"/>
            <w:left w:val="none" w:sz="0" w:space="0" w:color="auto"/>
            <w:bottom w:val="none" w:sz="0" w:space="0" w:color="auto"/>
            <w:right w:val="none" w:sz="0" w:space="0" w:color="auto"/>
          </w:divBdr>
          <w:divsChild>
            <w:div w:id="74496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52600">
      <w:bodyDiv w:val="1"/>
      <w:marLeft w:val="120"/>
      <w:marRight w:val="120"/>
      <w:marTop w:val="0"/>
      <w:marBottom w:val="0"/>
      <w:divBdr>
        <w:top w:val="none" w:sz="0" w:space="0" w:color="auto"/>
        <w:left w:val="none" w:sz="0" w:space="0" w:color="auto"/>
        <w:bottom w:val="none" w:sz="0" w:space="0" w:color="auto"/>
        <w:right w:val="none" w:sz="0" w:space="0" w:color="auto"/>
      </w:divBdr>
      <w:divsChild>
        <w:div w:id="1543251102">
          <w:marLeft w:val="0"/>
          <w:marRight w:val="0"/>
          <w:marTop w:val="0"/>
          <w:marBottom w:val="0"/>
          <w:divBdr>
            <w:top w:val="none" w:sz="0" w:space="0" w:color="auto"/>
            <w:left w:val="none" w:sz="0" w:space="0" w:color="auto"/>
            <w:bottom w:val="none" w:sz="0" w:space="0" w:color="auto"/>
            <w:right w:val="none" w:sz="0" w:space="0" w:color="auto"/>
          </w:divBdr>
          <w:divsChild>
            <w:div w:id="152327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07444">
      <w:bodyDiv w:val="1"/>
      <w:marLeft w:val="120"/>
      <w:marRight w:val="120"/>
      <w:marTop w:val="0"/>
      <w:marBottom w:val="0"/>
      <w:divBdr>
        <w:top w:val="none" w:sz="0" w:space="0" w:color="auto"/>
        <w:left w:val="none" w:sz="0" w:space="0" w:color="auto"/>
        <w:bottom w:val="none" w:sz="0" w:space="0" w:color="auto"/>
        <w:right w:val="none" w:sz="0" w:space="0" w:color="auto"/>
      </w:divBdr>
      <w:divsChild>
        <w:div w:id="1980761845">
          <w:marLeft w:val="0"/>
          <w:marRight w:val="0"/>
          <w:marTop w:val="0"/>
          <w:marBottom w:val="0"/>
          <w:divBdr>
            <w:top w:val="none" w:sz="0" w:space="0" w:color="auto"/>
            <w:left w:val="none" w:sz="0" w:space="0" w:color="auto"/>
            <w:bottom w:val="none" w:sz="0" w:space="0" w:color="auto"/>
            <w:right w:val="none" w:sz="0" w:space="0" w:color="auto"/>
          </w:divBdr>
          <w:divsChild>
            <w:div w:id="37462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14671B-E320-4A4C-B65D-582C19F26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1980</Words>
  <Characters>11289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HW 3</vt:lpstr>
    </vt:vector>
  </TitlesOfParts>
  <Company>UCHSC</Company>
  <LinksUpToDate>false</LinksUpToDate>
  <CharactersWithSpaces>13243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 3</dc:title>
  <dc:creator>Becky Damazo</dc:creator>
  <cp:lastModifiedBy>Baron, Anna</cp:lastModifiedBy>
  <cp:revision>2</cp:revision>
  <cp:lastPrinted>2005-10-06T19:30:00Z</cp:lastPrinted>
  <dcterms:created xsi:type="dcterms:W3CDTF">2017-08-23T03:48:00Z</dcterms:created>
  <dcterms:modified xsi:type="dcterms:W3CDTF">2017-08-23T03:48:00Z</dcterms:modified>
</cp:coreProperties>
</file>