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C1" w:rsidRDefault="00664F4B">
      <w:r w:rsidRPr="00664F4B">
        <w:rPr>
          <w:b/>
        </w:rPr>
        <w:t xml:space="preserve">Fig. 4 | </w:t>
      </w:r>
      <w:r w:rsidR="00300449">
        <w:rPr>
          <w:b/>
        </w:rPr>
        <w:t>XXXX</w:t>
      </w:r>
      <w:r w:rsidRPr="00664F4B">
        <w:rPr>
          <w:b/>
        </w:rPr>
        <w:t xml:space="preserve"> is a therapeutically targetable </w:t>
      </w:r>
      <w:proofErr w:type="spellStart"/>
      <w:r w:rsidRPr="00664F4B">
        <w:rPr>
          <w:b/>
        </w:rPr>
        <w:t>tumour</w:t>
      </w:r>
      <w:proofErr w:type="spellEnd"/>
      <w:r w:rsidRPr="00664F4B">
        <w:rPr>
          <w:b/>
        </w:rPr>
        <w:t xml:space="preserve"> suppressor in melanoma.</w:t>
      </w:r>
      <w:r w:rsidRPr="00664F4B">
        <w:t xml:space="preserve"> </w:t>
      </w:r>
    </w:p>
    <w:p w:rsidR="00B857C1" w:rsidRDefault="00664F4B" w:rsidP="00B857C1">
      <w:pPr>
        <w:spacing w:before="120"/>
      </w:pPr>
      <w:proofErr w:type="gramStart"/>
      <w:r w:rsidRPr="00664F4B">
        <w:rPr>
          <w:b/>
          <w:sz w:val="24"/>
          <w:highlight w:val="yellow"/>
        </w:rPr>
        <w:t>a</w:t>
      </w:r>
      <w:proofErr w:type="gramEnd"/>
      <w:r w:rsidRPr="00664F4B">
        <w:rPr>
          <w:highlight w:val="yellow"/>
        </w:rPr>
        <w:t>,</w:t>
      </w:r>
      <w:r w:rsidRPr="00664F4B">
        <w:t xml:space="preserve"> </w:t>
      </w:r>
      <w:r w:rsidR="00300449">
        <w:t>XXXX</w:t>
      </w:r>
      <w:r w:rsidRPr="00664F4B">
        <w:t xml:space="preserve"> expression (z-score normalized) in TCGA UVM samples with (n = 18) or without (n = 62) SF3B1 mutations.</w:t>
      </w:r>
      <w:r w:rsidR="00001270">
        <w:t xml:space="preserve"> Is there a difference in expression by group?</w:t>
      </w:r>
    </w:p>
    <w:p w:rsidR="00B857C1" w:rsidRDefault="00664F4B" w:rsidP="00B857C1">
      <w:pPr>
        <w:spacing w:before="120"/>
      </w:pPr>
      <w:proofErr w:type="gramStart"/>
      <w:r w:rsidRPr="00664F4B">
        <w:rPr>
          <w:b/>
          <w:sz w:val="24"/>
          <w:highlight w:val="yellow"/>
        </w:rPr>
        <w:t>b</w:t>
      </w:r>
      <w:proofErr w:type="gramEnd"/>
      <w:r w:rsidRPr="00664F4B">
        <w:rPr>
          <w:b/>
          <w:sz w:val="24"/>
          <w:highlight w:val="yellow"/>
        </w:rPr>
        <w:t>,</w:t>
      </w:r>
      <w:r w:rsidRPr="00664F4B">
        <w:t xml:space="preserve"> </w:t>
      </w:r>
      <w:proofErr w:type="spellStart"/>
      <w:r w:rsidRPr="00664F4B">
        <w:t>Tumour</w:t>
      </w:r>
      <w:proofErr w:type="spellEnd"/>
      <w:r w:rsidRPr="00664F4B">
        <w:t xml:space="preserve"> volume 49 days after subcutaneous engraftment of Melan-a cells transduced with the indicated </w:t>
      </w:r>
      <w:proofErr w:type="spellStart"/>
      <w:r w:rsidRPr="00664F4B">
        <w:t>shRNAs</w:t>
      </w:r>
      <w:proofErr w:type="spellEnd"/>
      <w:r w:rsidRPr="00664F4B">
        <w:t xml:space="preserve"> into SCID mice. n = 16, 16, 16, 14 and 14 </w:t>
      </w:r>
      <w:proofErr w:type="spellStart"/>
      <w:r w:rsidRPr="00664F4B">
        <w:t>tumours</w:t>
      </w:r>
      <w:proofErr w:type="spellEnd"/>
      <w:r w:rsidRPr="00664F4B">
        <w:t xml:space="preserve"> per group (left to right). </w:t>
      </w:r>
      <w:r w:rsidR="00001270">
        <w:t>Is there a difference in expression by group?</w:t>
      </w:r>
    </w:p>
    <w:p w:rsidR="00B857C1" w:rsidRDefault="00664F4B" w:rsidP="00B857C1">
      <w:pPr>
        <w:spacing w:before="120"/>
      </w:pPr>
      <w:proofErr w:type="gramStart"/>
      <w:r w:rsidRPr="00664F4B">
        <w:rPr>
          <w:b/>
          <w:sz w:val="24"/>
          <w:highlight w:val="yellow"/>
        </w:rPr>
        <w:t>d</w:t>
      </w:r>
      <w:proofErr w:type="gramEnd"/>
      <w:r w:rsidRPr="00664F4B">
        <w:rPr>
          <w:b/>
          <w:sz w:val="24"/>
          <w:highlight w:val="yellow"/>
        </w:rPr>
        <w:t>,</w:t>
      </w:r>
      <w:r w:rsidRPr="00664F4B">
        <w:t xml:space="preserve"> Survival of SCID mice engrafted with MEL270 cells that express empty vector, full-length wild-type </w:t>
      </w:r>
      <w:r w:rsidR="00300449">
        <w:t>XXXX</w:t>
      </w:r>
      <w:r w:rsidRPr="00664F4B">
        <w:t xml:space="preserve"> or a </w:t>
      </w:r>
      <w:r w:rsidR="00300449">
        <w:t>XXXX</w:t>
      </w:r>
      <w:r w:rsidRPr="00664F4B">
        <w:t xml:space="preserve"> </w:t>
      </w:r>
      <w:proofErr w:type="spellStart"/>
      <w:r w:rsidRPr="00664F4B">
        <w:t>bromodomain</w:t>
      </w:r>
      <w:proofErr w:type="spellEnd"/>
      <w:r w:rsidRPr="00664F4B">
        <w:t xml:space="preserve">-deletion mutant (ΔBD). n = 5 mice per group. </w:t>
      </w:r>
      <w:r w:rsidR="00001270">
        <w:t>Is there a difference in survival by group?</w:t>
      </w:r>
    </w:p>
    <w:p w:rsidR="00B857C1" w:rsidRDefault="00664F4B" w:rsidP="00B857C1">
      <w:pPr>
        <w:spacing w:before="120"/>
      </w:pPr>
      <w:proofErr w:type="gramStart"/>
      <w:r w:rsidRPr="00664F4B">
        <w:rPr>
          <w:b/>
          <w:sz w:val="24"/>
          <w:highlight w:val="yellow"/>
        </w:rPr>
        <w:t>e</w:t>
      </w:r>
      <w:proofErr w:type="gramEnd"/>
      <w:r w:rsidRPr="00664F4B">
        <w:rPr>
          <w:b/>
          <w:sz w:val="24"/>
          <w:highlight w:val="yellow"/>
        </w:rPr>
        <w:t>,</w:t>
      </w:r>
      <w:r w:rsidRPr="00664F4B">
        <w:t xml:space="preserve"> </w:t>
      </w:r>
      <w:proofErr w:type="spellStart"/>
      <w:r w:rsidRPr="00664F4B">
        <w:t>Tumour</w:t>
      </w:r>
      <w:proofErr w:type="spellEnd"/>
      <w:r w:rsidRPr="00664F4B">
        <w:t xml:space="preserve"> volume from experiments shown in d, 21 days after engraftment. n = 10 </w:t>
      </w:r>
      <w:proofErr w:type="spellStart"/>
      <w:r w:rsidRPr="00664F4B">
        <w:t>tumours</w:t>
      </w:r>
      <w:proofErr w:type="spellEnd"/>
      <w:r w:rsidRPr="00664F4B">
        <w:t xml:space="preserve"> per group.</w:t>
      </w:r>
      <w:r w:rsidR="00001270">
        <w:t xml:space="preserve"> Is there a difference by group?</w:t>
      </w:r>
    </w:p>
    <w:p w:rsidR="00B857C1" w:rsidRDefault="00664F4B" w:rsidP="00B857C1">
      <w:pPr>
        <w:spacing w:before="120"/>
      </w:pPr>
      <w:r w:rsidRPr="00664F4B">
        <w:t xml:space="preserve"> </w:t>
      </w:r>
      <w:proofErr w:type="gramStart"/>
      <w:r w:rsidRPr="00664F4B">
        <w:rPr>
          <w:b/>
          <w:sz w:val="24"/>
          <w:highlight w:val="yellow"/>
        </w:rPr>
        <w:t>f</w:t>
      </w:r>
      <w:proofErr w:type="gramEnd"/>
      <w:r w:rsidRPr="00664F4B">
        <w:rPr>
          <w:b/>
          <w:sz w:val="24"/>
          <w:highlight w:val="yellow"/>
        </w:rPr>
        <w:t>,</w:t>
      </w:r>
      <w:r w:rsidRPr="00664F4B">
        <w:t xml:space="preserve"> Colony number </w:t>
      </w:r>
      <w:r w:rsidR="00001270">
        <w:t xml:space="preserve">and relative growth over time </w:t>
      </w:r>
      <w:r w:rsidRPr="00664F4B">
        <w:t xml:space="preserve">of MEL202 cells without (control) or with (clone 1, clone 2 and clone 3) CRISPR–Cas9induced disruption of the </w:t>
      </w:r>
      <w:r w:rsidR="00300449">
        <w:t>XXXX</w:t>
      </w:r>
      <w:r w:rsidRPr="00664F4B">
        <w:t xml:space="preserve"> poison exon. n = 3 biologically independent experiments. </w:t>
      </w:r>
      <w:r w:rsidR="00001270">
        <w:t>Is there a difference by group? Is there a difference over time by group?</w:t>
      </w:r>
    </w:p>
    <w:p w:rsidR="00B857C1" w:rsidRDefault="00664F4B" w:rsidP="00B857C1">
      <w:pPr>
        <w:spacing w:before="120"/>
      </w:pPr>
      <w:r>
        <w:t xml:space="preserve"> </w:t>
      </w:r>
      <w:proofErr w:type="gramStart"/>
      <w:r w:rsidRPr="00664F4B">
        <w:rPr>
          <w:b/>
          <w:sz w:val="24"/>
          <w:highlight w:val="yellow"/>
        </w:rPr>
        <w:t>g</w:t>
      </w:r>
      <w:proofErr w:type="gramEnd"/>
      <w:r w:rsidRPr="00664F4B">
        <w:rPr>
          <w:b/>
          <w:sz w:val="24"/>
          <w:highlight w:val="yellow"/>
        </w:rPr>
        <w:t>,</w:t>
      </w:r>
      <w:r w:rsidRPr="00664F4B">
        <w:t xml:space="preserve"> </w:t>
      </w:r>
      <w:proofErr w:type="spellStart"/>
      <w:r w:rsidRPr="00664F4B">
        <w:t>Tumour</w:t>
      </w:r>
      <w:proofErr w:type="spellEnd"/>
      <w:r w:rsidRPr="00664F4B">
        <w:t xml:space="preserve"> volume </w:t>
      </w:r>
      <w:r w:rsidR="00001270">
        <w:t xml:space="preserve">over time </w:t>
      </w:r>
      <w:r w:rsidRPr="00664F4B">
        <w:t>of mice engrafted with control or clone 1 cells from f. n = 6 </w:t>
      </w:r>
      <w:proofErr w:type="spellStart"/>
      <w:r w:rsidRPr="00664F4B">
        <w:t>tumours</w:t>
      </w:r>
      <w:proofErr w:type="spellEnd"/>
      <w:r w:rsidRPr="00664F4B">
        <w:t xml:space="preserve"> per group. </w:t>
      </w:r>
      <w:r w:rsidR="00001270">
        <w:t>Is there a difference over time by group?</w:t>
      </w:r>
    </w:p>
    <w:p w:rsidR="00B857C1" w:rsidRDefault="00664F4B" w:rsidP="00B857C1">
      <w:pPr>
        <w:spacing w:before="120"/>
      </w:pPr>
      <w:r w:rsidRPr="00664F4B">
        <w:t xml:space="preserve"> </w:t>
      </w:r>
      <w:r w:rsidRPr="00664F4B">
        <w:rPr>
          <w:b/>
          <w:sz w:val="24"/>
          <w:highlight w:val="yellow"/>
        </w:rPr>
        <w:t>i,</w:t>
      </w:r>
      <w:r w:rsidRPr="00664F4B">
        <w:t xml:space="preserve"> </w:t>
      </w:r>
      <w:proofErr w:type="spellStart"/>
      <w:r w:rsidRPr="00664F4B">
        <w:t>Tumour</w:t>
      </w:r>
      <w:proofErr w:type="spellEnd"/>
      <w:r w:rsidRPr="00664F4B">
        <w:t xml:space="preserve"> weight following 16 days of in vivo treatment of MEL202-derived xenografts with PBS or a non-targeting (control) or poison-</w:t>
      </w:r>
      <w:proofErr w:type="spellStart"/>
      <w:r w:rsidRPr="00664F4B">
        <w:t>exontargeting</w:t>
      </w:r>
      <w:proofErr w:type="spellEnd"/>
      <w:r w:rsidRPr="00664F4B">
        <w:t xml:space="preserve"> (no. 6) </w:t>
      </w:r>
      <w:proofErr w:type="spellStart"/>
      <w:r w:rsidRPr="00664F4B">
        <w:t>morpholino</w:t>
      </w:r>
      <w:proofErr w:type="spellEnd"/>
      <w:r w:rsidRPr="00664F4B">
        <w:t xml:space="preserve"> (12.5 mg kg−1, every other day to a total of 8 </w:t>
      </w:r>
      <w:proofErr w:type="spellStart"/>
      <w:r w:rsidRPr="00664F4B">
        <w:t>intratumoral</w:t>
      </w:r>
      <w:proofErr w:type="spellEnd"/>
      <w:r w:rsidRPr="00664F4B">
        <w:t xml:space="preserve"> injections). n = 10 </w:t>
      </w:r>
      <w:proofErr w:type="spellStart"/>
      <w:r w:rsidRPr="00664F4B">
        <w:t>tumours</w:t>
      </w:r>
      <w:proofErr w:type="spellEnd"/>
      <w:r w:rsidRPr="00664F4B">
        <w:t xml:space="preserve"> per group. </w:t>
      </w:r>
      <w:r w:rsidR="00001270">
        <w:t xml:space="preserve"> Is there a difference by group?</w:t>
      </w:r>
    </w:p>
    <w:p w:rsidR="000F2A47" w:rsidRDefault="00664F4B" w:rsidP="00B857C1">
      <w:pPr>
        <w:spacing w:before="120"/>
      </w:pPr>
      <w:proofErr w:type="gramStart"/>
      <w:r w:rsidRPr="00664F4B">
        <w:rPr>
          <w:b/>
          <w:sz w:val="24"/>
          <w:highlight w:val="yellow"/>
        </w:rPr>
        <w:t>k</w:t>
      </w:r>
      <w:proofErr w:type="gramEnd"/>
      <w:r w:rsidRPr="00664F4B">
        <w:rPr>
          <w:b/>
          <w:sz w:val="24"/>
          <w:highlight w:val="yellow"/>
        </w:rPr>
        <w:t>,</w:t>
      </w:r>
      <w:r w:rsidRPr="00664F4B">
        <w:t xml:space="preserve"> </w:t>
      </w:r>
      <w:proofErr w:type="spellStart"/>
      <w:r w:rsidRPr="00664F4B">
        <w:t>Tumour</w:t>
      </w:r>
      <w:proofErr w:type="spellEnd"/>
      <w:r w:rsidRPr="00664F4B">
        <w:t xml:space="preserve"> weight following </w:t>
      </w:r>
      <w:r w:rsidRPr="00001270">
        <w:rPr>
          <w:i/>
        </w:rPr>
        <w:t>in vivo</w:t>
      </w:r>
      <w:r w:rsidRPr="00664F4B">
        <w:t xml:space="preserve"> </w:t>
      </w:r>
      <w:proofErr w:type="spellStart"/>
      <w:r w:rsidRPr="00664F4B">
        <w:t>morpholino</w:t>
      </w:r>
      <w:proofErr w:type="spellEnd"/>
      <w:r w:rsidRPr="00664F4B">
        <w:t xml:space="preserve"> treatment of a patient-derived rectal melanoma xenograft </w:t>
      </w:r>
      <w:r w:rsidR="00300449">
        <w:t>.</w:t>
      </w:r>
      <w:r w:rsidRPr="00664F4B">
        <w:t xml:space="preserve"> Scale bar, 1 cm. n = 5 </w:t>
      </w:r>
      <w:proofErr w:type="spellStart"/>
      <w:r w:rsidRPr="00664F4B">
        <w:t>tumours</w:t>
      </w:r>
      <w:proofErr w:type="spellEnd"/>
      <w:r w:rsidRPr="00664F4B">
        <w:t xml:space="preserve"> per group. </w:t>
      </w:r>
      <w:r w:rsidR="00001270">
        <w:t>Is there a difference by group?</w:t>
      </w:r>
    </w:p>
    <w:p w:rsidR="00B857C1" w:rsidRDefault="00B857C1" w:rsidP="00B857C1">
      <w:pPr>
        <w:spacing w:before="120"/>
      </w:pPr>
      <w:bookmarkStart w:id="0" w:name="_GoBack"/>
      <w:bookmarkEnd w:id="0"/>
    </w:p>
    <w:sectPr w:rsidR="00B8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B"/>
    <w:rsid w:val="00001270"/>
    <w:rsid w:val="00300449"/>
    <w:rsid w:val="00513B26"/>
    <w:rsid w:val="00664F4B"/>
    <w:rsid w:val="00750DCA"/>
    <w:rsid w:val="00B361BB"/>
    <w:rsid w:val="00B857C1"/>
    <w:rsid w:val="00C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18F"/>
  <w15:chartTrackingRefBased/>
  <w15:docId w15:val="{3FD5BC97-B23E-45E6-B637-C2CCA0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Kathleen Torkko</cp:lastModifiedBy>
  <cp:revision>4</cp:revision>
  <dcterms:created xsi:type="dcterms:W3CDTF">2019-11-22T01:15:00Z</dcterms:created>
  <dcterms:modified xsi:type="dcterms:W3CDTF">2019-11-22T23:20:00Z</dcterms:modified>
</cp:coreProperties>
</file>