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05389" w14:textId="77777777" w:rsidR="00C95B19" w:rsidRDefault="00C95B19" w:rsidP="00C95B19">
      <w:pPr>
        <w:rPr>
          <w:rFonts w:hint="eastAsia"/>
        </w:rPr>
      </w:pPr>
      <w:r>
        <w:rPr>
          <w:rFonts w:hint="eastAsia"/>
        </w:rPr>
        <w:t>所有财务信息均以加元计。</w:t>
      </w:r>
    </w:p>
    <w:p w14:paraId="7FE17C04" w14:textId="77777777" w:rsidR="00C95B19" w:rsidRDefault="00C95B19" w:rsidP="00C95B19"/>
    <w:p w14:paraId="085FB013" w14:textId="77777777" w:rsidR="00C95B19" w:rsidRDefault="00C95B19" w:rsidP="00C95B19">
      <w:pPr>
        <w:rPr>
          <w:rFonts w:hint="eastAsia"/>
        </w:rPr>
      </w:pPr>
      <w:r>
        <w:rPr>
          <w:rFonts w:hint="eastAsia"/>
        </w:rPr>
        <w:t>根据我的观察和案例研究，有三个因素将使微盘领域的投资大打折扣：优质的产品</w:t>
      </w:r>
      <w:r>
        <w:rPr>
          <w:rFonts w:hint="eastAsia"/>
        </w:rPr>
        <w:t>/</w:t>
      </w:r>
      <w:r>
        <w:rPr>
          <w:rFonts w:hint="eastAsia"/>
        </w:rPr>
        <w:t>服务，称职的管理和拐点。</w:t>
      </w:r>
      <w:r>
        <w:rPr>
          <w:rFonts w:hint="eastAsia"/>
        </w:rPr>
        <w:t xml:space="preserve"> </w:t>
      </w:r>
      <w:r>
        <w:rPr>
          <w:rFonts w:hint="eastAsia"/>
        </w:rPr>
        <w:t>雷鸟娱乐集团（</w:t>
      </w:r>
      <w:r>
        <w:rPr>
          <w:rFonts w:hint="eastAsia"/>
        </w:rPr>
        <w:t>Thunderbird Entertainment Group</w:t>
      </w:r>
      <w:r>
        <w:rPr>
          <w:rFonts w:hint="eastAsia"/>
        </w:rPr>
        <w:t>）是选中所有复选框的人。</w:t>
      </w:r>
      <w:r>
        <w:rPr>
          <w:rFonts w:hint="eastAsia"/>
        </w:rPr>
        <w:t xml:space="preserve"> </w:t>
      </w:r>
      <w:r>
        <w:rPr>
          <w:rFonts w:hint="eastAsia"/>
        </w:rPr>
        <w:t>我相信它有潜力在最多</w:t>
      </w:r>
      <w:r>
        <w:rPr>
          <w:rFonts w:hint="eastAsia"/>
        </w:rPr>
        <w:t>2</w:t>
      </w:r>
      <w:r>
        <w:rPr>
          <w:rFonts w:hint="eastAsia"/>
        </w:rPr>
        <w:t>年内将当前价格提高</w:t>
      </w:r>
      <w:r>
        <w:rPr>
          <w:rFonts w:hint="eastAsia"/>
        </w:rPr>
        <w:t>3</w:t>
      </w:r>
      <w:r>
        <w:rPr>
          <w:rFonts w:hint="eastAsia"/>
        </w:rPr>
        <w:t>倍，而世界末日的可能性极低，仅意味着下跌</w:t>
      </w:r>
      <w:r>
        <w:rPr>
          <w:rFonts w:hint="eastAsia"/>
        </w:rPr>
        <w:t>9</w:t>
      </w:r>
      <w:r>
        <w:rPr>
          <w:rFonts w:hint="eastAsia"/>
        </w:rPr>
        <w:t>％。</w:t>
      </w:r>
      <w:r>
        <w:rPr>
          <w:rFonts w:hint="eastAsia"/>
        </w:rPr>
        <w:t xml:space="preserve"> </w:t>
      </w:r>
      <w:r>
        <w:rPr>
          <w:rFonts w:hint="eastAsia"/>
        </w:rPr>
        <w:t>因此，我相信这是一个短暂而引人注目的投资机会。</w:t>
      </w:r>
    </w:p>
    <w:p w14:paraId="59F27DE0" w14:textId="77777777" w:rsidR="00C95B19" w:rsidRDefault="00C95B19" w:rsidP="00C95B19"/>
    <w:p w14:paraId="46D3E453" w14:textId="77777777" w:rsidR="00C95B19" w:rsidRPr="00C95B19" w:rsidRDefault="00C95B19" w:rsidP="00C95B19">
      <w:pPr>
        <w:rPr>
          <w:rFonts w:hint="eastAsia"/>
          <w:b/>
          <w:bCs/>
        </w:rPr>
      </w:pPr>
      <w:r w:rsidRPr="00C95B19">
        <w:rPr>
          <w:rFonts w:hint="eastAsia"/>
          <w:b/>
          <w:bCs/>
        </w:rPr>
        <w:t>描述</w:t>
      </w:r>
    </w:p>
    <w:p w14:paraId="3E7141F0" w14:textId="49EB17D9" w:rsidR="00C95B19" w:rsidRPr="003B2AA6" w:rsidRDefault="00C95B19" w:rsidP="00C95B19">
      <w:pPr>
        <w:rPr>
          <w:rFonts w:ascii="Times New Roman" w:eastAsia="Times New Roman" w:hAnsi="Times New Roman" w:cs="Times New Roman"/>
        </w:rPr>
      </w:pPr>
      <w:r>
        <w:rPr>
          <w:rFonts w:hint="eastAsia"/>
        </w:rPr>
        <w:t>雷鸟娱乐集团为国内和国际市场开发，制作和发行电影和电视节目。</w:t>
      </w:r>
      <w:r>
        <w:rPr>
          <w:rFonts w:hint="eastAsia"/>
        </w:rPr>
        <w:t xml:space="preserve"> </w:t>
      </w:r>
      <w:r>
        <w:rPr>
          <w:rFonts w:hint="eastAsia"/>
        </w:rPr>
        <w:t>该公司是通过与加拿大空壳公司</w:t>
      </w:r>
      <w:r>
        <w:rPr>
          <w:rFonts w:hint="eastAsia"/>
        </w:rPr>
        <w:t>Golden Secret Ventures</w:t>
      </w:r>
      <w:r>
        <w:rPr>
          <w:rFonts w:hint="eastAsia"/>
        </w:rPr>
        <w:t>反向合并创建的。</w:t>
      </w:r>
      <w:r>
        <w:rPr>
          <w:rFonts w:hint="eastAsia"/>
        </w:rPr>
        <w:t xml:space="preserve"> </w:t>
      </w:r>
      <w:r>
        <w:rPr>
          <w:rFonts w:hint="eastAsia"/>
        </w:rPr>
        <w:t>下一张幻灯片比我的文字更好地说明了该公司的历史。</w:t>
      </w:r>
      <w:r w:rsidRPr="003B2AA6">
        <w:rPr>
          <w:rFonts w:ascii="Times New Roman" w:eastAsia="Times New Roman" w:hAnsi="Times New Roman" w:cs="Times New Roman"/>
        </w:rPr>
        <w:drawing>
          <wp:inline distT="0" distB="0" distL="0" distR="0" wp14:anchorId="430D2ABB" wp14:editId="6B2D10C3">
            <wp:extent cx="5731510" cy="3197860"/>
            <wp:effectExtent l="0" t="0" r="0" b="254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4"/>
                    <a:stretch>
                      <a:fillRect/>
                    </a:stretch>
                  </pic:blipFill>
                  <pic:spPr>
                    <a:xfrm>
                      <a:off x="0" y="0"/>
                      <a:ext cx="5731510" cy="3197860"/>
                    </a:xfrm>
                    <a:prstGeom prst="rect">
                      <a:avLst/>
                    </a:prstGeom>
                  </pic:spPr>
                </pic:pic>
              </a:graphicData>
            </a:graphic>
          </wp:inline>
        </w:drawing>
      </w:r>
    </w:p>
    <w:p w14:paraId="19FB7586" w14:textId="77777777" w:rsidR="00C95B19" w:rsidRDefault="00C95B19" w:rsidP="00C95B19">
      <w:pPr>
        <w:rPr>
          <w:b/>
          <w:bCs/>
        </w:rPr>
      </w:pPr>
    </w:p>
    <w:p w14:paraId="1760781C" w14:textId="77777777" w:rsidR="00C95B19" w:rsidRDefault="00C95B19" w:rsidP="00C95B19">
      <w:pPr>
        <w:rPr>
          <w:rFonts w:hint="eastAsia"/>
        </w:rPr>
      </w:pPr>
      <w:r>
        <w:rPr>
          <w:rFonts w:hint="eastAsia"/>
        </w:rPr>
        <w:t>目前，该小组拥有三个核心部门：原子卡通，</w:t>
      </w:r>
      <w:r>
        <w:rPr>
          <w:rFonts w:hint="eastAsia"/>
        </w:rPr>
        <w:t>Great Pacific Media</w:t>
      </w:r>
      <w:r>
        <w:rPr>
          <w:rFonts w:hint="eastAsia"/>
        </w:rPr>
        <w:t>和</w:t>
      </w:r>
      <w:r>
        <w:rPr>
          <w:rFonts w:hint="eastAsia"/>
        </w:rPr>
        <w:t>Thunderbird Entertainment</w:t>
      </w:r>
      <w:r>
        <w:rPr>
          <w:rFonts w:hint="eastAsia"/>
        </w:rPr>
        <w:t>。我相信这三个部门提供了不同的主题，以增强图书馆和全球流媒体需求。尽管类型不同，但三个部门在内容上都有一些共同点：对于家庭生活，它们都感觉良好且“安全”，这对于</w:t>
      </w:r>
      <w:r>
        <w:rPr>
          <w:rFonts w:hint="eastAsia"/>
        </w:rPr>
        <w:t>COVID</w:t>
      </w:r>
      <w:r>
        <w:rPr>
          <w:rFonts w:hint="eastAsia"/>
        </w:rPr>
        <w:t>环境至关重要。而且由于演员和情节的多样性，该公司可以在不同的人口和地理区域渗透更广泛的受众群体，因此使资产变得更有价值，并且更适合</w:t>
      </w:r>
      <w:r>
        <w:rPr>
          <w:rFonts w:hint="eastAsia"/>
        </w:rPr>
        <w:t>Netflix</w:t>
      </w:r>
      <w:r>
        <w:rPr>
          <w:rFonts w:hint="eastAsia"/>
        </w:rPr>
        <w:t>等平台。</w:t>
      </w:r>
    </w:p>
    <w:p w14:paraId="6AEC8E94" w14:textId="77777777" w:rsidR="00C95B19" w:rsidRDefault="00C95B19" w:rsidP="00C95B19"/>
    <w:p w14:paraId="1026BDC1" w14:textId="77777777" w:rsidR="00C95B19" w:rsidRDefault="00C95B19" w:rsidP="00C95B19">
      <w:pPr>
        <w:rPr>
          <w:rFonts w:hint="eastAsia"/>
        </w:rPr>
      </w:pPr>
      <w:r>
        <w:rPr>
          <w:rFonts w:hint="eastAsia"/>
        </w:rPr>
        <w:t>资产质量卓越，因为这是管理层专注于高质量</w:t>
      </w:r>
      <w:r>
        <w:rPr>
          <w:rFonts w:hint="eastAsia"/>
        </w:rPr>
        <w:t>IP</w:t>
      </w:r>
      <w:r>
        <w:rPr>
          <w:rFonts w:hint="eastAsia"/>
        </w:rPr>
        <w:t>开发和收购战略的一部分。从</w:t>
      </w:r>
      <w:r>
        <w:rPr>
          <w:rFonts w:hint="eastAsia"/>
        </w:rPr>
        <w:t>Atomic Cartoons</w:t>
      </w:r>
      <w:r>
        <w:rPr>
          <w:rFonts w:hint="eastAsia"/>
        </w:rPr>
        <w:t>开始，这是一个制作</w:t>
      </w:r>
      <w:r>
        <w:rPr>
          <w:rFonts w:hint="eastAsia"/>
        </w:rPr>
        <w:t>Kids</w:t>
      </w:r>
      <w:r>
        <w:rPr>
          <w:rFonts w:hint="eastAsia"/>
        </w:rPr>
        <w:t>＆</w:t>
      </w:r>
      <w:r>
        <w:rPr>
          <w:rFonts w:hint="eastAsia"/>
        </w:rPr>
        <w:t>Family</w:t>
      </w:r>
      <w:r>
        <w:rPr>
          <w:rFonts w:hint="eastAsia"/>
        </w:rPr>
        <w:t>内容的部门。该部门参与了许多屡获殊荣的热门节目，例如</w:t>
      </w:r>
      <w:r>
        <w:rPr>
          <w:rFonts w:hint="eastAsia"/>
        </w:rPr>
        <w:t>101 Dalmatian</w:t>
      </w:r>
      <w:r>
        <w:rPr>
          <w:rFonts w:hint="eastAsia"/>
        </w:rPr>
        <w:t>，</w:t>
      </w:r>
      <w:r>
        <w:rPr>
          <w:rFonts w:hint="eastAsia"/>
        </w:rPr>
        <w:t>Rick</w:t>
      </w:r>
      <w:r>
        <w:rPr>
          <w:rFonts w:hint="eastAsia"/>
        </w:rPr>
        <w:t>和</w:t>
      </w:r>
      <w:r>
        <w:rPr>
          <w:rFonts w:hint="eastAsia"/>
        </w:rPr>
        <w:t>Morty</w:t>
      </w:r>
      <w:r>
        <w:rPr>
          <w:rFonts w:hint="eastAsia"/>
        </w:rPr>
        <w:t>，</w:t>
      </w:r>
      <w:r>
        <w:rPr>
          <w:rFonts w:hint="eastAsia"/>
        </w:rPr>
        <w:t>The Last Kids on Earth</w:t>
      </w:r>
      <w:r>
        <w:rPr>
          <w:rFonts w:hint="eastAsia"/>
        </w:rPr>
        <w:t>，</w:t>
      </w:r>
      <w:r>
        <w:rPr>
          <w:rFonts w:hint="eastAsia"/>
        </w:rPr>
        <w:t>Beat Bugs</w:t>
      </w:r>
      <w:r>
        <w:rPr>
          <w:rFonts w:hint="eastAsia"/>
        </w:rPr>
        <w:t>等。对于</w:t>
      </w:r>
      <w:r>
        <w:rPr>
          <w:rFonts w:hint="eastAsia"/>
        </w:rPr>
        <w:t>Atomic Cartoons</w:t>
      </w:r>
      <w:r>
        <w:rPr>
          <w:rFonts w:hint="eastAsia"/>
        </w:rPr>
        <w:t>中的所有内容，评论和评分都高于平均水平且高需求。动画片的另一个好处是潜在的衍生产品销售，例如玩具，视频游戏，书籍，商品等。值得注意的是，该公司已经在建立消费产品和分销部门。这符合公司对所有权的关注。对于非服务</w:t>
      </w:r>
      <w:r>
        <w:rPr>
          <w:rFonts w:hint="eastAsia"/>
        </w:rPr>
        <w:t>/</w:t>
      </w:r>
      <w:r>
        <w:rPr>
          <w:rFonts w:hint="eastAsia"/>
        </w:rPr>
        <w:t>合作伙伴</w:t>
      </w:r>
      <w:r>
        <w:rPr>
          <w:rFonts w:hint="eastAsia"/>
        </w:rPr>
        <w:t>IP</w:t>
      </w:r>
      <w:r>
        <w:rPr>
          <w:rFonts w:hint="eastAsia"/>
        </w:rPr>
        <w:t>，公司拥有该</w:t>
      </w:r>
      <w:r>
        <w:rPr>
          <w:rFonts w:hint="eastAsia"/>
        </w:rPr>
        <w:t>IP</w:t>
      </w:r>
      <w:r>
        <w:rPr>
          <w:rFonts w:hint="eastAsia"/>
        </w:rPr>
        <w:t>的</w:t>
      </w:r>
      <w:r>
        <w:rPr>
          <w:rFonts w:hint="eastAsia"/>
        </w:rPr>
        <w:t>100</w:t>
      </w:r>
      <w:r>
        <w:rPr>
          <w:rFonts w:hint="eastAsia"/>
        </w:rPr>
        <w:t>％。管理层希望在玩具产品交易，视频游戏交易等方面做同样的事情，以增加所有权。</w:t>
      </w:r>
    </w:p>
    <w:p w14:paraId="394A3D80" w14:textId="77777777" w:rsidR="00C95B19" w:rsidRDefault="00C95B19" w:rsidP="00C95B19"/>
    <w:p w14:paraId="70262DAA" w14:textId="5D43AE7F" w:rsidR="00C95B19" w:rsidRDefault="00C95B19" w:rsidP="00C95B19">
      <w:pPr>
        <w:rPr>
          <w:rFonts w:hint="eastAsia"/>
        </w:rPr>
      </w:pPr>
      <w:r>
        <w:rPr>
          <w:rFonts w:hint="eastAsia"/>
        </w:rPr>
        <w:t>大太平洋媒体（</w:t>
      </w:r>
      <w:r>
        <w:rPr>
          <w:rFonts w:hint="eastAsia"/>
        </w:rPr>
        <w:t>GPM</w:t>
      </w:r>
      <w:r>
        <w:rPr>
          <w:rFonts w:hint="eastAsia"/>
        </w:rPr>
        <w:t>）部门是经常性收入的来源，因为该部门提供了久经考验且成功的事实（非文字）展示，并且由于该公司可以逐季增加，因此保质期很长。该图书馆具有高质量的内容，例如好奇心流，每日星球，穿越地狱的高速公路等等。穿越地狱公路在美国和加拿大均排名第一。</w:t>
      </w:r>
      <w:r>
        <w:rPr>
          <w:rFonts w:hint="eastAsia"/>
        </w:rPr>
        <w:t xml:space="preserve"> Netflix</w:t>
      </w:r>
      <w:r>
        <w:rPr>
          <w:rFonts w:hint="eastAsia"/>
        </w:rPr>
        <w:t>进入第</w:t>
      </w:r>
      <w:r>
        <w:rPr>
          <w:rFonts w:hint="eastAsia"/>
        </w:rPr>
        <w:t>10</w:t>
      </w:r>
      <w:r>
        <w:rPr>
          <w:rFonts w:hint="eastAsia"/>
        </w:rPr>
        <w:t>季，由于该节目的高质量和需求，该公司刚刚续订了许可证。通过在美国最大的非体育频道</w:t>
      </w:r>
      <w:r>
        <w:rPr>
          <w:rFonts w:hint="eastAsia"/>
        </w:rPr>
        <w:t>Weather</w:t>
      </w:r>
      <w:r>
        <w:rPr>
          <w:rFonts w:hint="eastAsia"/>
        </w:rPr>
        <w:t>上播出的副产品产生额外的收入。</w:t>
      </w:r>
    </w:p>
    <w:p w14:paraId="03B2CE9E" w14:textId="77777777" w:rsidR="00C95B19" w:rsidRDefault="00C95B19" w:rsidP="00C95B19"/>
    <w:p w14:paraId="7DAD409D" w14:textId="77777777" w:rsidR="00C95B19" w:rsidRDefault="00C95B19" w:rsidP="00C95B19">
      <w:pPr>
        <w:rPr>
          <w:rFonts w:hint="eastAsia"/>
        </w:rPr>
      </w:pPr>
      <w:r>
        <w:rPr>
          <w:rFonts w:hint="eastAsia"/>
        </w:rPr>
        <w:t>而且，由于角色是真实人物而不是演员，因此</w:t>
      </w:r>
      <w:r>
        <w:rPr>
          <w:rFonts w:hint="eastAsia"/>
        </w:rPr>
        <w:t>GPM</w:t>
      </w:r>
      <w:r>
        <w:rPr>
          <w:rFonts w:hint="eastAsia"/>
        </w:rPr>
        <w:t>部门的演出制作成本实际上很低。而且公司不会支付这些角色的费用，因为从本质上讲，这是自愿的，因为这些人想表达自己的声音或只是想引起注意。随着时间的流逝，</w:t>
      </w:r>
      <w:r>
        <w:rPr>
          <w:rFonts w:hint="eastAsia"/>
        </w:rPr>
        <w:t>GPM</w:t>
      </w:r>
      <w:r>
        <w:rPr>
          <w:rFonts w:hint="eastAsia"/>
        </w:rPr>
        <w:t>部门下内容的性能和评分将变得更好，这是因为，由于其悠久的编程历史，该公司可以使用人工智能来分析节目中观众的每一分钟评分。这样，它可以帮助制片人根据节奏，场景长度，角色，互动，观众喜欢的角色以及类似的东西来完善节目。例如，人工智能技术已经发现父子故事总是优于平均评分。这种洞察力将帮助公司更好地部署其资源，以更好地组织演出。</w:t>
      </w:r>
    </w:p>
    <w:p w14:paraId="7A94B03B" w14:textId="77777777" w:rsidR="00C95B19" w:rsidRDefault="00C95B19" w:rsidP="00C95B19"/>
    <w:p w14:paraId="3539C889" w14:textId="77777777" w:rsidR="00C95B19" w:rsidRDefault="00C95B19" w:rsidP="00C95B19">
      <w:pPr>
        <w:rPr>
          <w:rFonts w:hint="eastAsia"/>
        </w:rPr>
      </w:pPr>
      <w:r>
        <w:rPr>
          <w:rFonts w:hint="eastAsia"/>
        </w:rPr>
        <w:t>由于人们想看真实的故事，因此备受追捧的事实，非文字节目很受欢迎。实际上，</w:t>
      </w:r>
      <w:r>
        <w:rPr>
          <w:rFonts w:hint="eastAsia"/>
        </w:rPr>
        <w:t>Netflix</w:t>
      </w:r>
      <w:r>
        <w:rPr>
          <w:rFonts w:hint="eastAsia"/>
        </w:rPr>
        <w:t>公司的西奥多·萨兰多斯（</w:t>
      </w:r>
      <w:r>
        <w:rPr>
          <w:rFonts w:hint="eastAsia"/>
        </w:rPr>
        <w:t>Theodore Sarandos</w:t>
      </w:r>
      <w:r>
        <w:rPr>
          <w:rFonts w:hint="eastAsia"/>
        </w:rPr>
        <w:t>）在第三季度财报电话会议中提到，</w:t>
      </w:r>
      <w:r>
        <w:rPr>
          <w:rFonts w:hint="eastAsia"/>
        </w:rPr>
        <w:t>Netflix</w:t>
      </w:r>
      <w:r>
        <w:rPr>
          <w:rFonts w:hint="eastAsia"/>
        </w:rPr>
        <w:t>公司在这些类型的节目上投入了大量资金：“投资于现实和不受脚本约束的最大动机不是节省制作成本，而是人们对电影的热爱。该编程及其在人们生活中的重要性”。</w:t>
      </w:r>
    </w:p>
    <w:p w14:paraId="04CF086A" w14:textId="77777777" w:rsidR="00C95B19" w:rsidRDefault="00C95B19" w:rsidP="00C95B19"/>
    <w:p w14:paraId="4C67E97A" w14:textId="4978A61B" w:rsidR="00C95B19" w:rsidRDefault="00C95B19" w:rsidP="00C95B19">
      <w:r>
        <w:rPr>
          <w:rFonts w:hint="eastAsia"/>
        </w:rPr>
        <w:t>高品质和高需求资产的所有权不仅使无债务公司成为有吸引力的收购目标，而且吸引人才，这是华尔街投资者往往忽略的非常重要的因素。我认为，对于媒体，视频游戏甚至对冲基金等企业而言，保留和吸引人才是成功的关键。</w:t>
      </w:r>
      <w:r>
        <w:rPr>
          <w:rFonts w:hint="eastAsia"/>
        </w:rPr>
        <w:t xml:space="preserve"> Thunderbird</w:t>
      </w:r>
      <w:r>
        <w:rPr>
          <w:rFonts w:hint="eastAsia"/>
        </w:rPr>
        <w:t>与传统工作室的不同之处在于，艺术家保留了其创意的所有权，而不是全部放弃传统的商业模式。实际上，当公司扩展到洛杉矶时，来自像梦工厂和尼克公司这样的世界一流公司的人才选择加入公司，这些洛杉矶人通常与公司现有合作伙伴（如</w:t>
      </w:r>
      <w:r>
        <w:rPr>
          <w:rFonts w:hint="eastAsia"/>
        </w:rPr>
        <w:t>Netflix</w:t>
      </w:r>
      <w:r>
        <w:rPr>
          <w:rFonts w:hint="eastAsia"/>
        </w:rPr>
        <w:t>，</w:t>
      </w:r>
      <w:r>
        <w:rPr>
          <w:rFonts w:hint="eastAsia"/>
        </w:rPr>
        <w:t>HBO</w:t>
      </w:r>
      <w:r>
        <w:rPr>
          <w:rFonts w:hint="eastAsia"/>
        </w:rPr>
        <w:t>等）的人有关系，这进一步加强了现有伙伴关系的纽带。</w:t>
      </w:r>
    </w:p>
    <w:p w14:paraId="34894867" w14:textId="77777777" w:rsidR="00C95B19" w:rsidRDefault="00C95B19" w:rsidP="00C95B19">
      <w:pPr>
        <w:rPr>
          <w:rFonts w:hint="eastAsia"/>
        </w:rPr>
      </w:pPr>
    </w:p>
    <w:p w14:paraId="002B2802" w14:textId="77777777" w:rsidR="00C95B19" w:rsidRDefault="00C95B19" w:rsidP="00C95B19">
      <w:pPr>
        <w:rPr>
          <w:b/>
          <w:bCs/>
        </w:rPr>
      </w:pPr>
      <w:r w:rsidRPr="00C95B19">
        <w:rPr>
          <w:rFonts w:hint="eastAsia"/>
          <w:b/>
          <w:bCs/>
        </w:rPr>
        <w:t>强大的管理团队可提高资本效率</w:t>
      </w:r>
    </w:p>
    <w:p w14:paraId="2238D1F9" w14:textId="77777777" w:rsidR="00C95B19" w:rsidRPr="00C95B19" w:rsidRDefault="00C95B19" w:rsidP="00C95B19">
      <w:pPr>
        <w:pStyle w:val="NormalWeb"/>
        <w:rPr>
          <w:rFonts w:asciiTheme="minorHAnsi" w:eastAsiaTheme="minorEastAsia" w:hAnsiTheme="minorHAnsi" w:cstheme="minorBidi" w:hint="eastAsia"/>
        </w:rPr>
      </w:pPr>
      <w:r w:rsidRPr="00C95B19">
        <w:rPr>
          <w:rFonts w:asciiTheme="minorHAnsi" w:eastAsiaTheme="minorEastAsia" w:hAnsiTheme="minorHAnsi" w:cstheme="minorBidi" w:hint="eastAsia"/>
        </w:rPr>
        <w:t>该公司有两个主要的收入来源。第一个是“许可</w:t>
      </w:r>
      <w:r w:rsidRPr="00C95B19">
        <w:rPr>
          <w:rFonts w:asciiTheme="minorHAnsi" w:eastAsiaTheme="minorEastAsia" w:hAnsiTheme="minorHAnsi" w:cstheme="minorBidi" w:hint="eastAsia"/>
        </w:rPr>
        <w:t>IP</w:t>
      </w:r>
      <w:r w:rsidRPr="00C95B19">
        <w:rPr>
          <w:rFonts w:asciiTheme="minorHAnsi" w:eastAsiaTheme="minorEastAsia" w:hAnsiTheme="minorHAnsi" w:cstheme="minorBidi" w:hint="eastAsia"/>
        </w:rPr>
        <w:t>收入”，其中仅在节目交付时才确认销售；在此之前，生产中的节目会停放在称为“内容投资”的资产负债表项目上。这就是为什么</w:t>
      </w:r>
      <w:r w:rsidRPr="00C95B19">
        <w:rPr>
          <w:rFonts w:asciiTheme="minorHAnsi" w:eastAsiaTheme="minorEastAsia" w:hAnsiTheme="minorHAnsi" w:cstheme="minorBidi" w:hint="eastAsia"/>
        </w:rPr>
        <w:t>IP</w:t>
      </w:r>
      <w:r w:rsidRPr="00C95B19">
        <w:rPr>
          <w:rFonts w:asciiTheme="minorHAnsi" w:eastAsiaTheme="minorEastAsia" w:hAnsiTheme="minorHAnsi" w:cstheme="minorBidi" w:hint="eastAsia"/>
        </w:rPr>
        <w:t>收入可谓波澜不惊，但随着公司在管道中增加更多项目以增加交付频率，它将使加班时间变得平滑。第二个收入来源来自服务和合作关系。通过从客户</w:t>
      </w:r>
      <w:r w:rsidRPr="00C95B19">
        <w:rPr>
          <w:rFonts w:asciiTheme="minorHAnsi" w:eastAsiaTheme="minorEastAsia" w:hAnsiTheme="minorHAnsi" w:cstheme="minorBidi" w:hint="eastAsia"/>
        </w:rPr>
        <w:t>/</w:t>
      </w:r>
      <w:r w:rsidRPr="00C95B19">
        <w:rPr>
          <w:rFonts w:asciiTheme="minorHAnsi" w:eastAsiaTheme="minorEastAsia" w:hAnsiTheme="minorHAnsi" w:cstheme="minorBidi" w:hint="eastAsia"/>
        </w:rPr>
        <w:t>合作伙伴处预先收取里程碑付款，</w:t>
      </w:r>
      <w:r w:rsidRPr="00C95B19">
        <w:rPr>
          <w:rFonts w:asciiTheme="minorHAnsi" w:eastAsiaTheme="minorEastAsia" w:hAnsiTheme="minorHAnsi" w:cstheme="minorBidi" w:hint="eastAsia"/>
        </w:rPr>
        <w:t>Thunderbird</w:t>
      </w:r>
      <w:r w:rsidRPr="00C95B19">
        <w:rPr>
          <w:rFonts w:asciiTheme="minorHAnsi" w:eastAsiaTheme="minorEastAsia" w:hAnsiTheme="minorHAnsi" w:cstheme="minorBidi" w:hint="eastAsia"/>
        </w:rPr>
        <w:t>在所有生产成本中都产生了现金流。</w:t>
      </w:r>
    </w:p>
    <w:p w14:paraId="78DBF9C5" w14:textId="77777777" w:rsidR="00C95B19" w:rsidRPr="00C95B19" w:rsidRDefault="00C95B19" w:rsidP="00C95B19">
      <w:pPr>
        <w:pStyle w:val="NormalWeb"/>
        <w:rPr>
          <w:rFonts w:asciiTheme="minorHAnsi" w:eastAsiaTheme="minorEastAsia" w:hAnsiTheme="minorHAnsi" w:cstheme="minorBidi"/>
        </w:rPr>
      </w:pPr>
    </w:p>
    <w:p w14:paraId="2A0A033D" w14:textId="77777777" w:rsidR="00C95B19" w:rsidRPr="00C95B19" w:rsidRDefault="00C95B19" w:rsidP="00C95B19">
      <w:pPr>
        <w:pStyle w:val="NormalWeb"/>
        <w:rPr>
          <w:rFonts w:asciiTheme="minorHAnsi" w:eastAsiaTheme="minorEastAsia" w:hAnsiTheme="minorHAnsi" w:cstheme="minorBidi" w:hint="eastAsia"/>
        </w:rPr>
      </w:pPr>
      <w:r w:rsidRPr="00C95B19">
        <w:rPr>
          <w:rFonts w:asciiTheme="minorHAnsi" w:eastAsiaTheme="minorEastAsia" w:hAnsiTheme="minorHAnsi" w:cstheme="minorBidi" w:hint="eastAsia"/>
        </w:rPr>
        <w:t>Thunderbird</w:t>
      </w:r>
      <w:r w:rsidRPr="00C95B19">
        <w:rPr>
          <w:rFonts w:asciiTheme="minorHAnsi" w:eastAsiaTheme="minorEastAsia" w:hAnsiTheme="minorHAnsi" w:cstheme="minorBidi" w:hint="eastAsia"/>
        </w:rPr>
        <w:t>生产的实付工资很低，因为</w:t>
      </w:r>
      <w:r w:rsidRPr="00C95B19">
        <w:rPr>
          <w:rFonts w:asciiTheme="minorHAnsi" w:eastAsiaTheme="minorEastAsia" w:hAnsiTheme="minorHAnsi" w:cstheme="minorBidi" w:hint="eastAsia"/>
        </w:rPr>
        <w:t>15</w:t>
      </w:r>
      <w:r w:rsidRPr="00C95B19">
        <w:rPr>
          <w:rFonts w:asciiTheme="minorHAnsi" w:eastAsiaTheme="minorEastAsia" w:hAnsiTheme="minorHAnsi" w:cstheme="minorBidi" w:hint="eastAsia"/>
        </w:rPr>
        <w:t>％的生产成本可以由加拿大生产税收抵免补贴，</w:t>
      </w:r>
      <w:r w:rsidRPr="00C95B19">
        <w:rPr>
          <w:rFonts w:asciiTheme="minorHAnsi" w:eastAsiaTheme="minorEastAsia" w:hAnsiTheme="minorHAnsi" w:cstheme="minorBidi" w:hint="eastAsia"/>
        </w:rPr>
        <w:t>25</w:t>
      </w:r>
      <w:r w:rsidRPr="00C95B19">
        <w:rPr>
          <w:rFonts w:asciiTheme="minorHAnsi" w:eastAsiaTheme="minorEastAsia" w:hAnsiTheme="minorHAnsi" w:cstheme="minorBidi" w:hint="eastAsia"/>
        </w:rPr>
        <w:t>％的广播费用由加拿大媒体基金进一步补贴，</w:t>
      </w:r>
      <w:r w:rsidRPr="00C95B19">
        <w:rPr>
          <w:rFonts w:asciiTheme="minorHAnsi" w:eastAsiaTheme="minorEastAsia" w:hAnsiTheme="minorHAnsi" w:cstheme="minorBidi" w:hint="eastAsia"/>
        </w:rPr>
        <w:t>25</w:t>
      </w:r>
      <w:r w:rsidRPr="00C95B19">
        <w:rPr>
          <w:rFonts w:asciiTheme="minorHAnsi" w:eastAsiaTheme="minorEastAsia" w:hAnsiTheme="minorHAnsi" w:cstheme="minorBidi" w:hint="eastAsia"/>
        </w:rPr>
        <w:t>％的省级补贴电影和电视税收</w:t>
      </w:r>
      <w:r w:rsidRPr="00C95B19">
        <w:rPr>
          <w:rFonts w:asciiTheme="minorHAnsi" w:eastAsiaTheme="minorEastAsia" w:hAnsiTheme="minorHAnsi" w:cstheme="minorBidi" w:hint="eastAsia"/>
        </w:rPr>
        <w:lastRenderedPageBreak/>
        <w:t>抵免，联合制作人</w:t>
      </w:r>
      <w:r w:rsidRPr="00C95B19">
        <w:rPr>
          <w:rFonts w:asciiTheme="minorHAnsi" w:eastAsiaTheme="minorEastAsia" w:hAnsiTheme="minorHAnsi" w:cstheme="minorBidi" w:hint="eastAsia"/>
        </w:rPr>
        <w:t>/</w:t>
      </w:r>
      <w:r w:rsidRPr="00C95B19">
        <w:rPr>
          <w:rFonts w:asciiTheme="minorHAnsi" w:eastAsiaTheme="minorEastAsia" w:hAnsiTheme="minorHAnsi" w:cstheme="minorBidi" w:hint="eastAsia"/>
        </w:rPr>
        <w:t>其他股权基金提供</w:t>
      </w:r>
      <w:r w:rsidRPr="00C95B19">
        <w:rPr>
          <w:rFonts w:asciiTheme="minorHAnsi" w:eastAsiaTheme="minorEastAsia" w:hAnsiTheme="minorHAnsi" w:cstheme="minorBidi" w:hint="eastAsia"/>
        </w:rPr>
        <w:t>15</w:t>
      </w:r>
      <w:r w:rsidRPr="00C95B19">
        <w:rPr>
          <w:rFonts w:asciiTheme="minorHAnsi" w:eastAsiaTheme="minorEastAsia" w:hAnsiTheme="minorHAnsi" w:cstheme="minorBidi" w:hint="eastAsia"/>
        </w:rPr>
        <w:t>％的税收抵免。此外，上述税收抵免只有在生产完成后才能实现，但公司可以通过抵押应收税收抵免以用于银行廉价廉价融资来优化运营资本。在向银行支付了这些税收抵免后，公司通常会从税收抵免中获得一些额外的现金用于再投资。</w:t>
      </w:r>
    </w:p>
    <w:p w14:paraId="5D2AFA9F" w14:textId="77777777" w:rsidR="00C95B19" w:rsidRPr="00C95B19" w:rsidRDefault="00C95B19" w:rsidP="00C95B19">
      <w:pPr>
        <w:pStyle w:val="NormalWeb"/>
        <w:rPr>
          <w:rFonts w:asciiTheme="minorHAnsi" w:eastAsiaTheme="minorEastAsia" w:hAnsiTheme="minorHAnsi" w:cstheme="minorBidi"/>
        </w:rPr>
      </w:pPr>
    </w:p>
    <w:p w14:paraId="54DDA032" w14:textId="77777777" w:rsidR="00C95B19" w:rsidRPr="00C95B19" w:rsidRDefault="00C95B19" w:rsidP="00C95B19">
      <w:pPr>
        <w:pStyle w:val="NormalWeb"/>
        <w:rPr>
          <w:rFonts w:asciiTheme="minorHAnsi" w:eastAsiaTheme="minorEastAsia" w:hAnsiTheme="minorHAnsi" w:cstheme="minorBidi" w:hint="eastAsia"/>
        </w:rPr>
      </w:pPr>
      <w:r w:rsidRPr="00C95B19">
        <w:rPr>
          <w:rFonts w:asciiTheme="minorHAnsi" w:eastAsiaTheme="minorEastAsia" w:hAnsiTheme="minorHAnsi" w:cstheme="minorBidi" w:hint="eastAsia"/>
        </w:rPr>
        <w:t>与美国同行相比，这是一个非常具有竞争优势的优势，因为它使公司能够承接在美国经济上不可行的项目。因此，该公司更容易接触到高质量的想法，并将其展示在屏幕上。这样做的另一个好处是，该公司将吸引大量的想法提交。前面提到的文化也绝对有帮助。随着越来越多的提交流入，该公司可以大大降低内容获取</w:t>
      </w:r>
      <w:r w:rsidRPr="00C95B19">
        <w:rPr>
          <w:rFonts w:asciiTheme="minorHAnsi" w:eastAsiaTheme="minorEastAsia" w:hAnsiTheme="minorHAnsi" w:cstheme="minorBidi" w:hint="eastAsia"/>
        </w:rPr>
        <w:t>/</w:t>
      </w:r>
      <w:r w:rsidRPr="00C95B19">
        <w:rPr>
          <w:rFonts w:asciiTheme="minorHAnsi" w:eastAsiaTheme="minorEastAsia" w:hAnsiTheme="minorHAnsi" w:cstheme="minorBidi" w:hint="eastAsia"/>
        </w:rPr>
        <w:t>原创成本。由于公司产生更多高质量内容的能力将吸引更多的自愿提交和人才，因此这产生了飞轮。</w:t>
      </w:r>
    </w:p>
    <w:p w14:paraId="08CB51D1" w14:textId="77777777" w:rsidR="00C95B19" w:rsidRDefault="00C95B19" w:rsidP="00C95B19">
      <w:pPr>
        <w:pStyle w:val="NormalWeb"/>
        <w:rPr>
          <w:rFonts w:asciiTheme="minorHAnsi" w:eastAsiaTheme="minorEastAsia" w:hAnsiTheme="minorHAnsi" w:cstheme="minorBidi"/>
        </w:rPr>
      </w:pPr>
      <w:r w:rsidRPr="00C95B19">
        <w:rPr>
          <w:rFonts w:asciiTheme="minorHAnsi" w:eastAsiaTheme="minorEastAsia" w:hAnsiTheme="minorHAnsi" w:cstheme="minorBidi" w:hint="eastAsia"/>
        </w:rPr>
        <w:t>我相信公司高层管理团队可以最好地利用现金。首席执行官詹妮弗·麦卡伦（</w:t>
      </w:r>
      <w:r w:rsidRPr="00C95B19">
        <w:rPr>
          <w:rFonts w:asciiTheme="minorHAnsi" w:eastAsiaTheme="minorEastAsia" w:hAnsiTheme="minorHAnsi" w:cstheme="minorBidi" w:hint="eastAsia"/>
        </w:rPr>
        <w:t>Jennifer McCarron</w:t>
      </w:r>
      <w:r w:rsidRPr="00C95B19">
        <w:rPr>
          <w:rFonts w:asciiTheme="minorHAnsi" w:eastAsiaTheme="minorEastAsia" w:hAnsiTheme="minorHAnsi" w:cstheme="minorBidi" w:hint="eastAsia"/>
        </w:rPr>
        <w:t>）将</w:t>
      </w:r>
      <w:r w:rsidRPr="00C95B19">
        <w:rPr>
          <w:rFonts w:asciiTheme="minorHAnsi" w:eastAsiaTheme="minorEastAsia" w:hAnsiTheme="minorHAnsi" w:cstheme="minorBidi" w:hint="eastAsia"/>
        </w:rPr>
        <w:t>Atomic Cartoons</w:t>
      </w:r>
      <w:r w:rsidRPr="00C95B19">
        <w:rPr>
          <w:rFonts w:asciiTheme="minorHAnsi" w:eastAsiaTheme="minorEastAsia" w:hAnsiTheme="minorHAnsi" w:cstheme="minorBidi" w:hint="eastAsia"/>
        </w:rPr>
        <w:t>从</w:t>
      </w:r>
      <w:r w:rsidRPr="00C95B19">
        <w:rPr>
          <w:rFonts w:asciiTheme="minorHAnsi" w:eastAsiaTheme="minorEastAsia" w:hAnsiTheme="minorHAnsi" w:cstheme="minorBidi" w:hint="eastAsia"/>
        </w:rPr>
        <w:t>20</w:t>
      </w:r>
      <w:r w:rsidRPr="00C95B19">
        <w:rPr>
          <w:rFonts w:asciiTheme="minorHAnsi" w:eastAsiaTheme="minorEastAsia" w:hAnsiTheme="minorHAnsi" w:cstheme="minorBidi" w:hint="eastAsia"/>
        </w:rPr>
        <w:t>人发展到</w:t>
      </w:r>
      <w:r w:rsidRPr="00C95B19">
        <w:rPr>
          <w:rFonts w:asciiTheme="minorHAnsi" w:eastAsiaTheme="minorEastAsia" w:hAnsiTheme="minorHAnsi" w:cstheme="minorBidi" w:hint="eastAsia"/>
        </w:rPr>
        <w:t>500</w:t>
      </w:r>
      <w:r w:rsidRPr="00C95B19">
        <w:rPr>
          <w:rFonts w:asciiTheme="minorHAnsi" w:eastAsiaTheme="minorEastAsia" w:hAnsiTheme="minorHAnsi" w:cstheme="minorBidi" w:hint="eastAsia"/>
        </w:rPr>
        <w:t>多人，并最终被</w:t>
      </w:r>
      <w:r w:rsidRPr="00C95B19">
        <w:rPr>
          <w:rFonts w:asciiTheme="minorHAnsi" w:eastAsiaTheme="minorEastAsia" w:hAnsiTheme="minorHAnsi" w:cstheme="minorBidi" w:hint="eastAsia"/>
        </w:rPr>
        <w:t>Thunderbird</w:t>
      </w:r>
      <w:r w:rsidRPr="00C95B19">
        <w:rPr>
          <w:rFonts w:asciiTheme="minorHAnsi" w:eastAsiaTheme="minorEastAsia" w:hAnsiTheme="minorHAnsi" w:cstheme="minorBidi" w:hint="eastAsia"/>
        </w:rPr>
        <w:t>收购。她获得了艾美奖和皮博迪奖。总裁马克·米勒（</w:t>
      </w:r>
      <w:r w:rsidRPr="00C95B19">
        <w:rPr>
          <w:rFonts w:asciiTheme="minorHAnsi" w:eastAsiaTheme="minorEastAsia" w:hAnsiTheme="minorHAnsi" w:cstheme="minorBidi" w:hint="eastAsia"/>
        </w:rPr>
        <w:t>Mark Miller</w:t>
      </w:r>
      <w:r w:rsidRPr="00C95B19">
        <w:rPr>
          <w:rFonts w:asciiTheme="minorHAnsi" w:eastAsiaTheme="minorEastAsia" w:hAnsiTheme="minorHAnsi" w:cstheme="minorBidi" w:hint="eastAsia"/>
        </w:rPr>
        <w:t>）拥有超过三十年的经验，负责监督所有脚本化和非脚本化的制作。最终，董事会成员</w:t>
      </w:r>
      <w:r w:rsidRPr="00C95B19">
        <w:rPr>
          <w:rFonts w:asciiTheme="minorHAnsi" w:eastAsiaTheme="minorEastAsia" w:hAnsiTheme="minorHAnsi" w:cstheme="minorBidi" w:hint="eastAsia"/>
        </w:rPr>
        <w:t>Frank Giustra</w:t>
      </w:r>
      <w:r w:rsidRPr="00C95B19">
        <w:rPr>
          <w:rFonts w:asciiTheme="minorHAnsi" w:eastAsiaTheme="minorEastAsia" w:hAnsiTheme="minorHAnsi" w:cstheme="minorBidi" w:hint="eastAsia"/>
        </w:rPr>
        <w:t>创立了</w:t>
      </w:r>
      <w:r w:rsidRPr="00C95B19">
        <w:rPr>
          <w:rFonts w:asciiTheme="minorHAnsi" w:eastAsiaTheme="minorEastAsia" w:hAnsiTheme="minorHAnsi" w:cstheme="minorBidi" w:hint="eastAsia"/>
        </w:rPr>
        <w:t>Lionsgate Entertainment</w:t>
      </w:r>
      <w:r w:rsidRPr="00C95B19">
        <w:rPr>
          <w:rFonts w:asciiTheme="minorHAnsi" w:eastAsiaTheme="minorEastAsia" w:hAnsiTheme="minorHAnsi" w:cstheme="minorBidi" w:hint="eastAsia"/>
        </w:rPr>
        <w:t>，这是娱乐界的家喻户晓的名字。</w:t>
      </w:r>
    </w:p>
    <w:p w14:paraId="7B363FC4" w14:textId="77777777" w:rsidR="00C95B19" w:rsidRDefault="00C95B19" w:rsidP="00C95B19">
      <w:pPr>
        <w:pStyle w:val="NormalWeb"/>
        <w:rPr>
          <w:rStyle w:val="Strong"/>
          <w:rFonts w:ascii="SimSun" w:eastAsia="SimSun" w:hAnsi="SimSun" w:cs="SimSun"/>
        </w:rPr>
      </w:pPr>
      <w:r w:rsidRPr="00C95B19">
        <w:rPr>
          <w:rStyle w:val="Strong"/>
          <w:rFonts w:ascii="SimSun" w:eastAsia="SimSun" w:hAnsi="SimSun" w:cs="SimSun" w:hint="eastAsia"/>
        </w:rPr>
        <w:t>为什么现在？</w:t>
      </w:r>
    </w:p>
    <w:p w14:paraId="6C4989EF" w14:textId="77777777" w:rsidR="00C95B19" w:rsidRDefault="00C95B19" w:rsidP="00C95B19">
      <w:pPr>
        <w:pStyle w:val="NormalWeb"/>
        <w:rPr>
          <w:rFonts w:hint="eastAsia"/>
        </w:rPr>
      </w:pPr>
      <w:r>
        <w:rPr>
          <w:rFonts w:ascii="SimSun" w:eastAsia="SimSun" w:hAnsi="SimSun" w:cs="SimSun" w:hint="eastAsia"/>
        </w:rPr>
        <w:t>因此，优质的产品和有能力的管理人员，我检查清单上的最后一件事就是拐点。为什么现在？好吧，如果您考虑财务因素，该公司在</w:t>
      </w:r>
      <w:r>
        <w:rPr>
          <w:rFonts w:hint="eastAsia"/>
        </w:rPr>
        <w:t>2019</w:t>
      </w:r>
      <w:r>
        <w:rPr>
          <w:rFonts w:ascii="SimSun" w:eastAsia="SimSun" w:hAnsi="SimSun" w:cs="SimSun" w:hint="eastAsia"/>
        </w:rPr>
        <w:t>财年的表现非常糟糕，收入下降了</w:t>
      </w:r>
      <w:r>
        <w:rPr>
          <w:rFonts w:hint="eastAsia"/>
        </w:rPr>
        <w:t>55</w:t>
      </w:r>
      <w:r>
        <w:rPr>
          <w:rFonts w:ascii="SimSun" w:eastAsia="SimSun" w:hAnsi="SimSun" w:cs="SimSun" w:hint="eastAsia"/>
        </w:rPr>
        <w:t>％以上。而且由于公司如何识别销售，因此利润也很不稳定。所有这些因素使公司对许多投资者的筛选不佳。另外，这是在加拿大上市的微型股票。但是，</w:t>
      </w:r>
      <w:r>
        <w:rPr>
          <w:rFonts w:hint="eastAsia"/>
        </w:rPr>
        <w:t>2019</w:t>
      </w:r>
      <w:r>
        <w:rPr>
          <w:rFonts w:ascii="SimSun" w:eastAsia="SimSun" w:hAnsi="SimSun" w:cs="SimSun" w:hint="eastAsia"/>
        </w:rPr>
        <w:t>财年的销售下降是由于管理层决定切断公司与热门城堡《</w:t>
      </w:r>
      <w:r>
        <w:rPr>
          <w:rFonts w:hint="eastAsia"/>
        </w:rPr>
        <w:t xml:space="preserve"> Man in High Castle</w:t>
      </w:r>
      <w:r>
        <w:rPr>
          <w:rFonts w:ascii="SimSun" w:eastAsia="SimSun" w:hAnsi="SimSun" w:cs="SimSun" w:hint="eastAsia"/>
        </w:rPr>
        <w:t>》的参与。该节目产生了良好的销售业绩，但是</w:t>
      </w:r>
      <w:r>
        <w:rPr>
          <w:rFonts w:hint="eastAsia"/>
        </w:rPr>
        <w:t>Thunderbird</w:t>
      </w:r>
      <w:r>
        <w:rPr>
          <w:rFonts w:ascii="SimSun" w:eastAsia="SimSun" w:hAnsi="SimSun" w:cs="SimSun" w:hint="eastAsia"/>
        </w:rPr>
        <w:t>根本没有一个很好的交易期限，因此利润率非常低，管理层希望为其他高利润项目释放资源。这是一个艰难的决定，但它表明了管理层在管理业务方面的能力。此外，该公司在</w:t>
      </w:r>
      <w:r>
        <w:rPr>
          <w:rFonts w:hint="eastAsia"/>
        </w:rPr>
        <w:t>2019</w:t>
      </w:r>
      <w:r>
        <w:rPr>
          <w:rFonts w:ascii="SimSun" w:eastAsia="SimSun" w:hAnsi="SimSun" w:cs="SimSun" w:hint="eastAsia"/>
        </w:rPr>
        <w:t>年的交付量不多，因此加剧了营收的下降。哦，由于与反向合并交易有关的一次性费用而蒙受了损失。</w:t>
      </w:r>
    </w:p>
    <w:p w14:paraId="5C3D888A" w14:textId="77777777" w:rsidR="00C95B19" w:rsidRDefault="00C95B19" w:rsidP="00C95B19">
      <w:pPr>
        <w:pStyle w:val="NormalWeb"/>
        <w:rPr>
          <w:rFonts w:hint="eastAsia"/>
        </w:rPr>
      </w:pPr>
      <w:r>
        <w:rPr>
          <w:rFonts w:ascii="SimSun" w:eastAsia="SimSun" w:hAnsi="SimSun" w:cs="SimSun" w:hint="eastAsia"/>
        </w:rPr>
        <w:t>现在，我相信现在是拥有这项高质量业务的好时机。目前的制作中有很多热门项目，还有与迪斯尼，卢卡斯影业，</w:t>
      </w:r>
      <w:r>
        <w:rPr>
          <w:rFonts w:hint="eastAsia"/>
        </w:rPr>
        <w:t>Hulu</w:t>
      </w:r>
      <w:r>
        <w:rPr>
          <w:rFonts w:ascii="SimSun" w:eastAsia="SimSun" w:hAnsi="SimSun" w:cs="SimSun" w:hint="eastAsia"/>
        </w:rPr>
        <w:t>和</w:t>
      </w:r>
      <w:r>
        <w:rPr>
          <w:rFonts w:hint="eastAsia"/>
        </w:rPr>
        <w:t>NBCU</w:t>
      </w:r>
      <w:r>
        <w:rPr>
          <w:rFonts w:ascii="SimSun" w:eastAsia="SimSun" w:hAnsi="SimSun" w:cs="SimSun" w:hint="eastAsia"/>
        </w:rPr>
        <w:t>合作的两部长片。管理层正在承担更多项目。我们可以看到公司正在进入快速成长阶段。</w:t>
      </w:r>
    </w:p>
    <w:p w14:paraId="099109E0" w14:textId="3FABF392" w:rsidR="00C95B19" w:rsidRDefault="00C95B19" w:rsidP="00C95B19">
      <w:pPr>
        <w:pStyle w:val="NormalWeb"/>
      </w:pPr>
      <w:r>
        <w:rPr>
          <w:rFonts w:ascii="SimSun" w:eastAsia="SimSun" w:hAnsi="SimSun" w:cs="SimSun" w:hint="eastAsia"/>
        </w:rPr>
        <w:t>以目前的价格，我们的下行空间非常有限。该公司目前的</w:t>
      </w:r>
      <w:r>
        <w:rPr>
          <w:rFonts w:hint="eastAsia"/>
        </w:rPr>
        <w:t>NTM EBITDA</w:t>
      </w:r>
      <w:r>
        <w:rPr>
          <w:rFonts w:ascii="SimSun" w:eastAsia="SimSun" w:hAnsi="SimSun" w:cs="SimSun" w:hint="eastAsia"/>
        </w:rPr>
        <w:t>为</w:t>
      </w:r>
      <w:r>
        <w:rPr>
          <w:rFonts w:hint="eastAsia"/>
        </w:rPr>
        <w:t>12</w:t>
      </w:r>
      <w:r>
        <w:rPr>
          <w:rFonts w:ascii="SimSun" w:eastAsia="SimSun" w:hAnsi="SimSun" w:cs="SimSun" w:hint="eastAsia"/>
        </w:rPr>
        <w:t>倍，低于</w:t>
      </w:r>
      <w:r>
        <w:rPr>
          <w:rFonts w:hint="eastAsia"/>
        </w:rPr>
        <w:t>LTM</w:t>
      </w:r>
      <w:r>
        <w:rPr>
          <w:rFonts w:ascii="SimSun" w:eastAsia="SimSun" w:hAnsi="SimSun" w:cs="SimSun" w:hint="eastAsia"/>
        </w:rPr>
        <w:t>，因为</w:t>
      </w:r>
      <w:r>
        <w:rPr>
          <w:rFonts w:hint="eastAsia"/>
        </w:rPr>
        <w:t>EBITDA</w:t>
      </w:r>
      <w:r>
        <w:rPr>
          <w:rFonts w:ascii="SimSun" w:eastAsia="SimSun" w:hAnsi="SimSun" w:cs="SimSun" w:hint="eastAsia"/>
        </w:rPr>
        <w:t>预计会受到该公司许多增长计划的打击。根据这个</w:t>
      </w:r>
      <w:r>
        <w:rPr>
          <w:rFonts w:hint="eastAsia"/>
        </w:rPr>
        <w:t>NTM</w:t>
      </w:r>
      <w:r>
        <w:rPr>
          <w:rFonts w:ascii="SimSun" w:eastAsia="SimSun" w:hAnsi="SimSun" w:cs="SimSun" w:hint="eastAsia"/>
        </w:rPr>
        <w:t>数据，我以合同规定的</w:t>
      </w:r>
      <w:r>
        <w:rPr>
          <w:rFonts w:hint="eastAsia"/>
        </w:rPr>
        <w:t>10</w:t>
      </w:r>
      <w:r>
        <w:rPr>
          <w:rFonts w:ascii="SimSun" w:eastAsia="SimSun" w:hAnsi="SimSun" w:cs="SimSun" w:hint="eastAsia"/>
        </w:rPr>
        <w:t>倍</w:t>
      </w:r>
      <w:r>
        <w:rPr>
          <w:rFonts w:hint="eastAsia"/>
        </w:rPr>
        <w:t>NTM EBITDA</w:t>
      </w:r>
      <w:r>
        <w:rPr>
          <w:rFonts w:ascii="SimSun" w:eastAsia="SimSun" w:hAnsi="SimSun" w:cs="SimSun" w:hint="eastAsia"/>
        </w:rPr>
        <w:t>运行我的世界末日情景，并假设管理层未能执行管道项目，因此导致服务收入线下降</w:t>
      </w:r>
      <w:r>
        <w:rPr>
          <w:rFonts w:hint="eastAsia"/>
        </w:rPr>
        <w:t>5</w:t>
      </w:r>
      <w:r>
        <w:rPr>
          <w:rFonts w:ascii="SimSun" w:eastAsia="SimSun" w:hAnsi="SimSun" w:cs="SimSun" w:hint="eastAsia"/>
        </w:rPr>
        <w:t>％，</w:t>
      </w:r>
      <w:r>
        <w:rPr>
          <w:rFonts w:hint="eastAsia"/>
        </w:rPr>
        <w:t>IP</w:t>
      </w:r>
      <w:r>
        <w:rPr>
          <w:rFonts w:ascii="SimSun" w:eastAsia="SimSun" w:hAnsi="SimSun" w:cs="SimSun" w:hint="eastAsia"/>
        </w:rPr>
        <w:t>收入增长</w:t>
      </w:r>
      <w:r>
        <w:rPr>
          <w:rFonts w:hint="eastAsia"/>
        </w:rPr>
        <w:t>3</w:t>
      </w:r>
      <w:r>
        <w:rPr>
          <w:rFonts w:ascii="SimSun" w:eastAsia="SimSun" w:hAnsi="SimSun" w:cs="SimSun" w:hint="eastAsia"/>
        </w:rPr>
        <w:t>％。此外，我正在创造令人沮丧的</w:t>
      </w:r>
      <w:r>
        <w:rPr>
          <w:rFonts w:hint="eastAsia"/>
        </w:rPr>
        <w:t>2020</w:t>
      </w:r>
      <w:r>
        <w:rPr>
          <w:rFonts w:ascii="SimSun" w:eastAsia="SimSun" w:hAnsi="SimSun" w:cs="SimSun" w:hint="eastAsia"/>
        </w:rPr>
        <w:t>财年收入</w:t>
      </w:r>
      <w:r>
        <w:rPr>
          <w:rFonts w:hint="eastAsia"/>
        </w:rPr>
        <w:t>7500</w:t>
      </w:r>
      <w:r>
        <w:rPr>
          <w:rFonts w:ascii="SimSun" w:eastAsia="SimSun" w:hAnsi="SimSun" w:cs="SimSun" w:hint="eastAsia"/>
        </w:rPr>
        <w:t>万美元，低于截至</w:t>
      </w:r>
      <w:r>
        <w:rPr>
          <w:rFonts w:hint="eastAsia"/>
        </w:rPr>
        <w:t>2020</w:t>
      </w:r>
      <w:r>
        <w:rPr>
          <w:rFonts w:ascii="SimSun" w:eastAsia="SimSun" w:hAnsi="SimSun" w:cs="SimSun" w:hint="eastAsia"/>
        </w:rPr>
        <w:t>年</w:t>
      </w:r>
      <w:r>
        <w:rPr>
          <w:rFonts w:hint="eastAsia"/>
        </w:rPr>
        <w:t>3</w:t>
      </w:r>
      <w:r>
        <w:rPr>
          <w:rFonts w:ascii="SimSun" w:eastAsia="SimSun" w:hAnsi="SimSun" w:cs="SimSun" w:hint="eastAsia"/>
        </w:rPr>
        <w:t>月的</w:t>
      </w:r>
      <w:r>
        <w:rPr>
          <w:rFonts w:hint="eastAsia"/>
        </w:rPr>
        <w:t>12</w:t>
      </w:r>
      <w:r>
        <w:rPr>
          <w:rFonts w:ascii="SimSun" w:eastAsia="SimSun" w:hAnsi="SimSun" w:cs="SimSun" w:hint="eastAsia"/>
        </w:rPr>
        <w:t>个月的</w:t>
      </w:r>
      <w:r>
        <w:rPr>
          <w:rFonts w:hint="eastAsia"/>
        </w:rPr>
        <w:t>7600</w:t>
      </w:r>
      <w:r>
        <w:rPr>
          <w:rFonts w:ascii="SimSun" w:eastAsia="SimSun" w:hAnsi="SimSun" w:cs="SimSun" w:hint="eastAsia"/>
        </w:rPr>
        <w:t>万美元。对于</w:t>
      </w:r>
      <w:r>
        <w:rPr>
          <w:rFonts w:hint="eastAsia"/>
        </w:rPr>
        <w:t>EBITDA</w:t>
      </w:r>
      <w:r>
        <w:rPr>
          <w:rFonts w:ascii="SimSun" w:eastAsia="SimSun" w:hAnsi="SimSun" w:cs="SimSun" w:hint="eastAsia"/>
        </w:rPr>
        <w:t>，我预计</w:t>
      </w:r>
      <w:r>
        <w:rPr>
          <w:rFonts w:hint="eastAsia"/>
        </w:rPr>
        <w:t>2020</w:t>
      </w:r>
      <w:r>
        <w:rPr>
          <w:rFonts w:ascii="SimSun" w:eastAsia="SimSun" w:hAnsi="SimSun" w:cs="SimSun" w:hint="eastAsia"/>
        </w:rPr>
        <w:t>财年利润率将下降</w:t>
      </w:r>
      <w:r>
        <w:rPr>
          <w:rFonts w:hint="eastAsia"/>
        </w:rPr>
        <w:t>10</w:t>
      </w:r>
      <w:r>
        <w:rPr>
          <w:rFonts w:ascii="SimSun" w:eastAsia="SimSun" w:hAnsi="SimSun" w:cs="SimSun" w:hint="eastAsia"/>
        </w:rPr>
        <w:t>％，</w:t>
      </w:r>
      <w:r>
        <w:rPr>
          <w:rFonts w:hint="eastAsia"/>
        </w:rPr>
        <w:t>2021</w:t>
      </w:r>
      <w:r>
        <w:rPr>
          <w:rFonts w:ascii="SimSun" w:eastAsia="SimSun" w:hAnsi="SimSun" w:cs="SimSun" w:hint="eastAsia"/>
        </w:rPr>
        <w:t>年将为</w:t>
      </w:r>
      <w:r>
        <w:rPr>
          <w:rFonts w:hint="eastAsia"/>
        </w:rPr>
        <w:t>13.5</w:t>
      </w:r>
      <w:r>
        <w:rPr>
          <w:rFonts w:ascii="SimSun" w:eastAsia="SimSun" w:hAnsi="SimSun" w:cs="SimSun" w:hint="eastAsia"/>
        </w:rPr>
        <w:t>％，和</w:t>
      </w:r>
      <w:r>
        <w:rPr>
          <w:rFonts w:hint="eastAsia"/>
        </w:rPr>
        <w:lastRenderedPageBreak/>
        <w:t>2022</w:t>
      </w:r>
      <w:r>
        <w:rPr>
          <w:rFonts w:ascii="SimSun" w:eastAsia="SimSun" w:hAnsi="SimSun" w:cs="SimSun" w:hint="eastAsia"/>
        </w:rPr>
        <w:t>年的</w:t>
      </w:r>
      <w:r>
        <w:rPr>
          <w:rFonts w:hint="eastAsia"/>
        </w:rPr>
        <w:t>15</w:t>
      </w:r>
      <w:r>
        <w:rPr>
          <w:rFonts w:ascii="SimSun" w:eastAsia="SimSun" w:hAnsi="SimSun" w:cs="SimSun" w:hint="eastAsia"/>
        </w:rPr>
        <w:t>％。</w:t>
      </w:r>
      <w:r w:rsidRPr="009C2B71">
        <w:drawing>
          <wp:inline distT="0" distB="0" distL="0" distR="0" wp14:anchorId="3AE8F7F6" wp14:editId="167D5A3B">
            <wp:extent cx="5731510" cy="1394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94460"/>
                    </a:xfrm>
                    <a:prstGeom prst="rect">
                      <a:avLst/>
                    </a:prstGeom>
                  </pic:spPr>
                </pic:pic>
              </a:graphicData>
            </a:graphic>
          </wp:inline>
        </w:drawing>
      </w:r>
    </w:p>
    <w:p w14:paraId="42DBAED9" w14:textId="77777777" w:rsidR="00C95B19" w:rsidRDefault="00C95B19" w:rsidP="00C95B19">
      <w:pPr>
        <w:pStyle w:val="NormalWeb"/>
        <w:rPr>
          <w:rFonts w:hint="eastAsia"/>
        </w:rPr>
      </w:pPr>
      <w:r>
        <w:rPr>
          <w:rFonts w:ascii="SimSun" w:eastAsia="SimSun" w:hAnsi="SimSun" w:cs="SimSun" w:hint="eastAsia"/>
        </w:rPr>
        <w:t>所有这些都意味着价格为</w:t>
      </w:r>
      <w:r>
        <w:rPr>
          <w:rFonts w:hint="eastAsia"/>
        </w:rPr>
        <w:t>2.01</w:t>
      </w:r>
      <w:r>
        <w:rPr>
          <w:rFonts w:ascii="SimSun" w:eastAsia="SimSun" w:hAnsi="SimSun" w:cs="SimSun" w:hint="eastAsia"/>
        </w:rPr>
        <w:t>美元，或仅有</w:t>
      </w:r>
      <w:r>
        <w:rPr>
          <w:rFonts w:hint="eastAsia"/>
        </w:rPr>
        <w:t>9</w:t>
      </w:r>
      <w:r>
        <w:rPr>
          <w:rFonts w:ascii="SimSun" w:eastAsia="SimSun" w:hAnsi="SimSun" w:cs="SimSun" w:hint="eastAsia"/>
        </w:rPr>
        <w:t>％的下跌空间。</w:t>
      </w:r>
    </w:p>
    <w:p w14:paraId="3146DF1E" w14:textId="00CF8A2F" w:rsidR="00C95B19" w:rsidRDefault="00C95B19" w:rsidP="00C95B19">
      <w:pPr>
        <w:pStyle w:val="NormalWeb"/>
      </w:pPr>
      <w:r>
        <w:rPr>
          <w:rFonts w:ascii="SimSun" w:eastAsia="SimSun" w:hAnsi="SimSun" w:cs="SimSun" w:hint="eastAsia"/>
        </w:rPr>
        <w:t>在一个更现实的不利情况下，我假设人才流失而管理层业绩不佳。</w:t>
      </w:r>
      <w:r>
        <w:rPr>
          <w:rFonts w:hint="eastAsia"/>
        </w:rPr>
        <w:t xml:space="preserve"> </w:t>
      </w:r>
      <w:r>
        <w:rPr>
          <w:rFonts w:ascii="SimSun" w:eastAsia="SimSun" w:hAnsi="SimSun" w:cs="SimSun" w:hint="eastAsia"/>
        </w:rPr>
        <w:t>这将转化为</w:t>
      </w:r>
      <w:r>
        <w:rPr>
          <w:rFonts w:hint="eastAsia"/>
        </w:rPr>
        <w:t>$ 3.14</w:t>
      </w:r>
      <w:r>
        <w:rPr>
          <w:rFonts w:ascii="SimSun" w:eastAsia="SimSun" w:hAnsi="SimSun" w:cs="SimSun" w:hint="eastAsia"/>
        </w:rPr>
        <w:t>的价格，或</w:t>
      </w:r>
      <w:r>
        <w:rPr>
          <w:rFonts w:hint="eastAsia"/>
        </w:rPr>
        <w:t>43</w:t>
      </w:r>
      <w:r>
        <w:rPr>
          <w:rFonts w:ascii="SimSun" w:eastAsia="SimSun" w:hAnsi="SimSun" w:cs="SimSun" w:hint="eastAsia"/>
        </w:rPr>
        <w:t>％的正回报。</w:t>
      </w:r>
      <w:r>
        <w:rPr>
          <w:rFonts w:hint="eastAsia"/>
        </w:rPr>
        <w:t xml:space="preserve"> </w:t>
      </w:r>
      <w:r>
        <w:rPr>
          <w:rFonts w:ascii="SimSun" w:eastAsia="SimSun" w:hAnsi="SimSun" w:cs="SimSun" w:hint="eastAsia"/>
        </w:rPr>
        <w:t>是的，这是不利的情况：</w:t>
      </w:r>
      <w:r w:rsidRPr="009C2B71">
        <w:drawing>
          <wp:inline distT="0" distB="0" distL="0" distR="0" wp14:anchorId="61FB564F" wp14:editId="022AFC7B">
            <wp:extent cx="5731510" cy="1394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94460"/>
                    </a:xfrm>
                    <a:prstGeom prst="rect">
                      <a:avLst/>
                    </a:prstGeom>
                  </pic:spPr>
                </pic:pic>
              </a:graphicData>
            </a:graphic>
          </wp:inline>
        </w:drawing>
      </w:r>
    </w:p>
    <w:p w14:paraId="64FF93A9" w14:textId="3BE1579C" w:rsidR="00C95B19" w:rsidRDefault="00C95B19" w:rsidP="00C95B19">
      <w:r w:rsidRPr="00C95B19">
        <w:rPr>
          <w:rFonts w:hint="eastAsia"/>
        </w:rPr>
        <w:t>我的基本案例不包括该公司已经开始从事的玩具交易和视频游戏交易。</w:t>
      </w:r>
      <w:r w:rsidRPr="00C95B19">
        <w:rPr>
          <w:rFonts w:hint="eastAsia"/>
        </w:rPr>
        <w:t xml:space="preserve"> </w:t>
      </w:r>
      <w:r w:rsidRPr="00C95B19">
        <w:rPr>
          <w:rFonts w:hint="eastAsia"/>
        </w:rPr>
        <w:t>这意味着现有的核心业务价值</w:t>
      </w:r>
      <w:r w:rsidRPr="00C95B19">
        <w:rPr>
          <w:rFonts w:hint="eastAsia"/>
        </w:rPr>
        <w:t>4.86</w:t>
      </w:r>
      <w:r w:rsidRPr="00C95B19">
        <w:rPr>
          <w:rFonts w:hint="eastAsia"/>
        </w:rPr>
        <w:t>美元，涨幅为</w:t>
      </w:r>
      <w:r w:rsidRPr="00C95B19">
        <w:rPr>
          <w:rFonts w:hint="eastAsia"/>
        </w:rPr>
        <w:t>121</w:t>
      </w:r>
      <w:r w:rsidRPr="00C95B19">
        <w:rPr>
          <w:rFonts w:hint="eastAsia"/>
        </w:rPr>
        <w:t>％。</w:t>
      </w:r>
      <w:r w:rsidRPr="009C2B71">
        <w:drawing>
          <wp:inline distT="0" distB="0" distL="0" distR="0" wp14:anchorId="46249DC0" wp14:editId="05C4A8E5">
            <wp:extent cx="5731510" cy="1421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21765"/>
                    </a:xfrm>
                    <a:prstGeom prst="rect">
                      <a:avLst/>
                    </a:prstGeom>
                  </pic:spPr>
                </pic:pic>
              </a:graphicData>
            </a:graphic>
          </wp:inline>
        </w:drawing>
      </w:r>
    </w:p>
    <w:p w14:paraId="3BD0B49A" w14:textId="77777777" w:rsidR="00C95B19" w:rsidRPr="009B06E2" w:rsidRDefault="00C95B19" w:rsidP="00C95B19"/>
    <w:p w14:paraId="259FECC0" w14:textId="71FDFF23" w:rsidR="00C95B19" w:rsidRDefault="00C95B19" w:rsidP="00C95B19">
      <w:r w:rsidRPr="00C95B19">
        <w:rPr>
          <w:rFonts w:hint="eastAsia"/>
        </w:rPr>
        <w:t>最后，我认为该公司有潜力达到</w:t>
      </w:r>
      <w:r w:rsidRPr="00C95B19">
        <w:rPr>
          <w:rFonts w:hint="eastAsia"/>
        </w:rPr>
        <w:t>6</w:t>
      </w:r>
      <w:r w:rsidRPr="00C95B19">
        <w:rPr>
          <w:rFonts w:hint="eastAsia"/>
        </w:rPr>
        <w:t>美元大关，因为根据与管理层的对话，他们有计划在美国将该公司上榜。</w:t>
      </w:r>
      <w:r w:rsidRPr="00C95B19">
        <w:rPr>
          <w:rFonts w:hint="eastAsia"/>
        </w:rPr>
        <w:t xml:space="preserve"> </w:t>
      </w:r>
      <w:r w:rsidRPr="00C95B19">
        <w:rPr>
          <w:rFonts w:hint="eastAsia"/>
        </w:rPr>
        <w:t>基于这些原因，我认为该公司的</w:t>
      </w:r>
      <w:r w:rsidRPr="00C95B19">
        <w:rPr>
          <w:rFonts w:hint="eastAsia"/>
        </w:rPr>
        <w:t>EBITDA</w:t>
      </w:r>
      <w:r w:rsidRPr="00C95B19">
        <w:rPr>
          <w:rFonts w:hint="eastAsia"/>
        </w:rPr>
        <w:t>值为</w:t>
      </w:r>
      <w:r w:rsidRPr="00C95B19">
        <w:rPr>
          <w:rFonts w:hint="eastAsia"/>
        </w:rPr>
        <w:t>20</w:t>
      </w:r>
      <w:r w:rsidRPr="00C95B19">
        <w:rPr>
          <w:rFonts w:hint="eastAsia"/>
        </w:rPr>
        <w:t>倍，与</w:t>
      </w:r>
      <w:r w:rsidRPr="00C95B19">
        <w:rPr>
          <w:rFonts w:hint="eastAsia"/>
        </w:rPr>
        <w:t>Lionsgate</w:t>
      </w:r>
      <w:r w:rsidRPr="00C95B19">
        <w:rPr>
          <w:rFonts w:hint="eastAsia"/>
        </w:rPr>
        <w:t>一致。</w:t>
      </w:r>
      <w:r w:rsidRPr="00C95B19">
        <w:rPr>
          <w:rFonts w:hint="eastAsia"/>
        </w:rPr>
        <w:t xml:space="preserve"> </w:t>
      </w:r>
      <w:r w:rsidRPr="00C95B19">
        <w:rPr>
          <w:rFonts w:hint="eastAsia"/>
        </w:rPr>
        <w:t>这将使我们获得</w:t>
      </w:r>
      <w:r w:rsidRPr="00C95B19">
        <w:rPr>
          <w:rFonts w:hint="eastAsia"/>
        </w:rPr>
        <w:t>3</w:t>
      </w:r>
      <w:r w:rsidRPr="00C95B19">
        <w:rPr>
          <w:rFonts w:hint="eastAsia"/>
        </w:rPr>
        <w:t>倍的现金回报率。</w:t>
      </w:r>
      <w:r w:rsidRPr="009C2B71">
        <w:drawing>
          <wp:inline distT="0" distB="0" distL="0" distR="0" wp14:anchorId="64901103" wp14:editId="05E9864C">
            <wp:extent cx="5731510" cy="1394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94460"/>
                    </a:xfrm>
                    <a:prstGeom prst="rect">
                      <a:avLst/>
                    </a:prstGeom>
                  </pic:spPr>
                </pic:pic>
              </a:graphicData>
            </a:graphic>
          </wp:inline>
        </w:drawing>
      </w:r>
    </w:p>
    <w:p w14:paraId="034A585F" w14:textId="77777777" w:rsidR="00C95B19" w:rsidRDefault="00C95B19" w:rsidP="00C95B19"/>
    <w:p w14:paraId="5DA53E3A" w14:textId="77777777" w:rsidR="00C95B19" w:rsidRDefault="00C95B19" w:rsidP="00C95B19">
      <w:r w:rsidRPr="00C95B19">
        <w:rPr>
          <w:rFonts w:hint="eastAsia"/>
        </w:rPr>
        <w:t>此外，由于无负债的资产负债表和</w:t>
      </w:r>
      <w:r w:rsidRPr="00C95B19">
        <w:rPr>
          <w:rFonts w:hint="eastAsia"/>
        </w:rPr>
        <w:t>100</w:t>
      </w:r>
      <w:r w:rsidRPr="00C95B19">
        <w:rPr>
          <w:rFonts w:hint="eastAsia"/>
        </w:rPr>
        <w:t>％拥有的</w:t>
      </w:r>
      <w:r w:rsidRPr="00C95B19">
        <w:rPr>
          <w:rFonts w:hint="eastAsia"/>
        </w:rPr>
        <w:t>IP</w:t>
      </w:r>
      <w:r w:rsidRPr="00C95B19">
        <w:rPr>
          <w:rFonts w:hint="eastAsia"/>
        </w:rPr>
        <w:t>，我们的投资也将具有并购看跌期权。</w:t>
      </w:r>
      <w:r w:rsidRPr="00C95B19">
        <w:rPr>
          <w:rFonts w:hint="eastAsia"/>
        </w:rPr>
        <w:t xml:space="preserve"> </w:t>
      </w:r>
      <w:r w:rsidRPr="00C95B19">
        <w:rPr>
          <w:rFonts w:hint="eastAsia"/>
        </w:rPr>
        <w:t>孩之宝（</w:t>
      </w:r>
      <w:r w:rsidRPr="00C95B19">
        <w:rPr>
          <w:rFonts w:hint="eastAsia"/>
        </w:rPr>
        <w:t>Hasbro</w:t>
      </w:r>
      <w:r w:rsidRPr="00C95B19">
        <w:rPr>
          <w:rFonts w:hint="eastAsia"/>
        </w:rPr>
        <w:t>）以</w:t>
      </w:r>
      <w:r w:rsidRPr="00C95B19">
        <w:rPr>
          <w:rFonts w:hint="eastAsia"/>
        </w:rPr>
        <w:t>34</w:t>
      </w:r>
      <w:r w:rsidRPr="00C95B19">
        <w:rPr>
          <w:rFonts w:hint="eastAsia"/>
        </w:rPr>
        <w:t>亿美元收购拥有猪粉红猪小妹（</w:t>
      </w:r>
      <w:r w:rsidRPr="00C95B19">
        <w:rPr>
          <w:rFonts w:hint="eastAsia"/>
        </w:rPr>
        <w:t>Peppa the Pig</w:t>
      </w:r>
      <w:r w:rsidRPr="00C95B19">
        <w:rPr>
          <w:rFonts w:hint="eastAsia"/>
        </w:rPr>
        <w:t>）的</w:t>
      </w:r>
      <w:proofErr w:type="spellStart"/>
      <w:r w:rsidRPr="00C95B19">
        <w:rPr>
          <w:rFonts w:hint="eastAsia"/>
        </w:rPr>
        <w:t>EOne</w:t>
      </w:r>
      <w:proofErr w:type="spellEnd"/>
      <w:r w:rsidRPr="00C95B19">
        <w:rPr>
          <w:rFonts w:hint="eastAsia"/>
        </w:rPr>
        <w:lastRenderedPageBreak/>
        <w:t>时，我们正在以</w:t>
      </w:r>
      <w:r w:rsidRPr="00C95B19">
        <w:rPr>
          <w:rFonts w:hint="eastAsia"/>
        </w:rPr>
        <w:t>2.8</w:t>
      </w:r>
      <w:r w:rsidRPr="00C95B19">
        <w:rPr>
          <w:rFonts w:hint="eastAsia"/>
        </w:rPr>
        <w:t>美元的</w:t>
      </w:r>
      <w:r w:rsidRPr="00C95B19">
        <w:rPr>
          <w:rFonts w:hint="eastAsia"/>
        </w:rPr>
        <w:t>NTM Sales</w:t>
      </w:r>
      <w:r w:rsidRPr="00C95B19">
        <w:rPr>
          <w:rFonts w:hint="eastAsia"/>
        </w:rPr>
        <w:t>收购价进行交易。</w:t>
      </w:r>
      <w:r w:rsidRPr="00C95B19">
        <w:rPr>
          <w:rFonts w:hint="eastAsia"/>
        </w:rPr>
        <w:t xml:space="preserve"> </w:t>
      </w:r>
      <w:r w:rsidRPr="00C95B19">
        <w:rPr>
          <w:rFonts w:hint="eastAsia"/>
        </w:rPr>
        <w:t>运用上行案例财务数据进行计算，这意味着</w:t>
      </w:r>
      <w:r w:rsidRPr="00C95B19">
        <w:rPr>
          <w:rFonts w:hint="eastAsia"/>
        </w:rPr>
        <w:t>136</w:t>
      </w:r>
      <w:r w:rsidRPr="00C95B19">
        <w:rPr>
          <w:rFonts w:hint="eastAsia"/>
        </w:rPr>
        <w:t>％的回报。</w:t>
      </w:r>
    </w:p>
    <w:p w14:paraId="13AA2824" w14:textId="50AED16E" w:rsidR="00C95B19" w:rsidRDefault="00C95B19" w:rsidP="00C95B19">
      <w:r w:rsidRPr="00BD5957">
        <w:drawing>
          <wp:inline distT="0" distB="0" distL="0" distR="0" wp14:anchorId="6AD1BBCB" wp14:editId="0B1E3EB4">
            <wp:extent cx="2273300" cy="143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3300" cy="1435100"/>
                    </a:xfrm>
                    <a:prstGeom prst="rect">
                      <a:avLst/>
                    </a:prstGeom>
                  </pic:spPr>
                </pic:pic>
              </a:graphicData>
            </a:graphic>
          </wp:inline>
        </w:drawing>
      </w:r>
    </w:p>
    <w:p w14:paraId="01D29BD6" w14:textId="77777777" w:rsidR="00C95B19" w:rsidRDefault="00C95B19" w:rsidP="00C95B19"/>
    <w:p w14:paraId="6431C6DB" w14:textId="77777777" w:rsidR="00C95B19" w:rsidRDefault="00C95B19" w:rsidP="00C95B19">
      <w:r w:rsidRPr="00C95B19">
        <w:rPr>
          <w:rFonts w:hint="eastAsia"/>
        </w:rPr>
        <w:t>简而言之，这是一个引人注目的投资机会，其风险收益曲线非常偏斜。</w:t>
      </w:r>
    </w:p>
    <w:p w14:paraId="68A7D515" w14:textId="77777777" w:rsidR="00C95B19" w:rsidRDefault="00C95B19" w:rsidP="00C95B19"/>
    <w:p w14:paraId="32400EF6" w14:textId="77777777" w:rsidR="00C95B19" w:rsidRDefault="00C95B19" w:rsidP="00C95B19">
      <w:pPr>
        <w:rPr>
          <w:b/>
          <w:bCs/>
        </w:rPr>
      </w:pPr>
      <w:r w:rsidRPr="00C95B19">
        <w:rPr>
          <w:rFonts w:hint="eastAsia"/>
          <w:b/>
          <w:bCs/>
        </w:rPr>
        <w:t>风险</w:t>
      </w:r>
    </w:p>
    <w:p w14:paraId="6BBDBB4A" w14:textId="77777777" w:rsidR="00C95B19" w:rsidRDefault="00C95B19" w:rsidP="00C95B19">
      <w:pPr>
        <w:rPr>
          <w:rFonts w:hint="eastAsia"/>
        </w:rPr>
      </w:pPr>
      <w:r>
        <w:rPr>
          <w:rFonts w:hint="eastAsia"/>
        </w:rPr>
        <w:t>如上所述，如果管理层执行不力，将损害公司的声誉，从而导致服务收入减少，而人才将逃离失败的公司。</w:t>
      </w:r>
      <w:r>
        <w:rPr>
          <w:rFonts w:hint="eastAsia"/>
        </w:rPr>
        <w:t xml:space="preserve"> </w:t>
      </w:r>
      <w:r>
        <w:rPr>
          <w:rFonts w:hint="eastAsia"/>
        </w:rPr>
        <w:t>但是，即使在这种情况下，我们仍然可以赚取正回报。</w:t>
      </w:r>
      <w:r>
        <w:rPr>
          <w:rFonts w:hint="eastAsia"/>
        </w:rPr>
        <w:t xml:space="preserve"> </w:t>
      </w:r>
      <w:r>
        <w:rPr>
          <w:rFonts w:hint="eastAsia"/>
        </w:rPr>
        <w:t>而且，我相信这会更快地触发并购看跌期权，因为收购方可以以更便宜的倍数购买公司。</w:t>
      </w:r>
    </w:p>
    <w:p w14:paraId="68C6E94F" w14:textId="77777777" w:rsidR="00C95B19" w:rsidRDefault="00C95B19" w:rsidP="00C95B19"/>
    <w:p w14:paraId="6E60C238" w14:textId="31F17D67" w:rsidR="00C95B19" w:rsidRDefault="00C95B19" w:rsidP="00C95B19">
      <w:r>
        <w:rPr>
          <w:rFonts w:hint="eastAsia"/>
        </w:rPr>
        <w:t>美国投资者可能不得不通过流动性很差的</w:t>
      </w:r>
      <w:r>
        <w:rPr>
          <w:rFonts w:hint="eastAsia"/>
        </w:rPr>
        <w:t>OTC</w:t>
      </w:r>
      <w:r>
        <w:rPr>
          <w:rFonts w:hint="eastAsia"/>
        </w:rPr>
        <w:t>市场购买股票。</w:t>
      </w:r>
      <w:r>
        <w:rPr>
          <w:rFonts w:hint="eastAsia"/>
        </w:rPr>
        <w:t xml:space="preserve"> </w:t>
      </w:r>
      <w:r>
        <w:rPr>
          <w:rFonts w:hint="eastAsia"/>
        </w:rPr>
        <w:t>但是我认为，鉴于潜在的回报和上调机会，更多的投资者将大量投资这只股票，从而提高流动性。</w:t>
      </w:r>
    </w:p>
    <w:p w14:paraId="5D385FDE" w14:textId="77777777" w:rsidR="00C95B19" w:rsidRDefault="00C95B19" w:rsidP="00C95B19">
      <w:pPr>
        <w:rPr>
          <w:b/>
          <w:bCs/>
        </w:rPr>
      </w:pPr>
    </w:p>
    <w:p w14:paraId="0463A275" w14:textId="77777777" w:rsidR="00C95B19" w:rsidRDefault="00C95B19" w:rsidP="00C95B19">
      <w:pPr>
        <w:rPr>
          <w:b/>
          <w:bCs/>
        </w:rPr>
      </w:pPr>
      <w:r w:rsidRPr="00C95B19">
        <w:rPr>
          <w:rFonts w:hint="eastAsia"/>
          <w:b/>
          <w:bCs/>
        </w:rPr>
        <w:t>触媒</w:t>
      </w:r>
    </w:p>
    <w:p w14:paraId="72035FDE" w14:textId="56C2A5E8" w:rsidR="00C95B19" w:rsidRDefault="00C95B19" w:rsidP="00C95B19">
      <w:r>
        <w:t>M&amp;A</w:t>
      </w:r>
    </w:p>
    <w:p w14:paraId="0025205D" w14:textId="77777777" w:rsidR="00C95B19" w:rsidRDefault="00C95B19" w:rsidP="00C95B19">
      <w:pPr>
        <w:rPr>
          <w:rFonts w:hint="eastAsia"/>
        </w:rPr>
      </w:pPr>
      <w:r>
        <w:rPr>
          <w:rFonts w:hint="eastAsia"/>
        </w:rPr>
        <w:t>收入</w:t>
      </w:r>
      <w:r>
        <w:rPr>
          <w:rFonts w:hint="eastAsia"/>
        </w:rPr>
        <w:t>/ EBITDA</w:t>
      </w:r>
      <w:r>
        <w:rPr>
          <w:rFonts w:hint="eastAsia"/>
        </w:rPr>
        <w:t>增长</w:t>
      </w:r>
    </w:p>
    <w:p w14:paraId="2B5751E0" w14:textId="77777777" w:rsidR="00C95B19" w:rsidRDefault="00C95B19" w:rsidP="00C95B19">
      <w:pPr>
        <w:rPr>
          <w:rFonts w:hint="eastAsia"/>
        </w:rPr>
      </w:pPr>
      <w:r>
        <w:rPr>
          <w:rFonts w:hint="eastAsia"/>
        </w:rPr>
        <w:t>更多热门歌曲或电影发行</w:t>
      </w:r>
    </w:p>
    <w:p w14:paraId="187F6AE3" w14:textId="4FECB9CB" w:rsidR="00C848A7" w:rsidRDefault="00C95B19" w:rsidP="00C95B19">
      <w:r>
        <w:rPr>
          <w:rFonts w:hint="eastAsia"/>
        </w:rPr>
        <w:t>机构所有权</w:t>
      </w:r>
    </w:p>
    <w:sectPr w:rsidR="00C848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B19"/>
    <w:rsid w:val="00227C27"/>
    <w:rsid w:val="003852F5"/>
    <w:rsid w:val="00412D8A"/>
    <w:rsid w:val="00675582"/>
    <w:rsid w:val="00676C49"/>
    <w:rsid w:val="0076465C"/>
    <w:rsid w:val="009A6CA6"/>
    <w:rsid w:val="00C848A7"/>
    <w:rsid w:val="00C95B19"/>
    <w:rsid w:val="00D56C34"/>
    <w:rsid w:val="00D66D9A"/>
    <w:rsid w:val="00F02457"/>
    <w:rsid w:val="00F94015"/>
    <w:rsid w:val="00FE5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5FB907"/>
  <w15:chartTrackingRefBased/>
  <w15:docId w15:val="{DD066786-4987-6C4E-8DE1-2E2DB90F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B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B1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95B19"/>
    <w:rPr>
      <w:b/>
      <w:bCs/>
    </w:rPr>
  </w:style>
  <w:style w:type="character" w:styleId="Emphasis">
    <w:name w:val="Emphasis"/>
    <w:basedOn w:val="DefaultParagraphFont"/>
    <w:uiPriority w:val="20"/>
    <w:qFormat/>
    <w:rsid w:val="00C95B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Xipu Li</dc:creator>
  <cp:keywords/>
  <dc:description/>
  <cp:lastModifiedBy>Xipu Li</cp:lastModifiedBy>
  <cp:revision>2</cp:revision>
  <dcterms:created xsi:type="dcterms:W3CDTF">2020-09-27T23:50:00Z</dcterms:created>
  <dcterms:modified xsi:type="dcterms:W3CDTF">2020-09-27T23:56:00Z</dcterms:modified>
</cp:coreProperties>
</file>