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results table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cirrhosis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after excluding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2024-08-09T13:08:06Z</dcterms:modified>
  <cp:category/>
</cp:coreProperties>
</file>