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Frequency tables for categorical endpoints in total ppl (N=349)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lowest cut 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highest cut 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lowest cut alt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highest cut alt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 diagnosed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Abnormal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137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Normal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206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</w:tr>
    </w:tbl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Frequency tables for categorical endpoints after exlcuding NCSU (N=173)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lowest cut 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highest cut 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lowest cut alt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highest cut alt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 diagnosed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Abnormal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Normal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2024-08-08T11:30:28Z</dcterms:modified>
  <cp:category/>
</cp:coreProperties>
</file>