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90F00D" w14:textId="77777777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536103" w:rsidRPr="00536103">
        <w:rPr>
          <w:color w:val="000000" w:themeColor="text1"/>
          <w:sz w:val="28"/>
          <w:szCs w:val="28"/>
        </w:rPr>
        <w:t xml:space="preserve">Формирование умений и навыков создания диаграммы «Сущность-связь» в нотации </w:t>
      </w:r>
      <w:proofErr w:type="spellStart"/>
      <w:r w:rsidR="00536103" w:rsidRPr="00536103">
        <w:rPr>
          <w:color w:val="000000" w:themeColor="text1"/>
          <w:sz w:val="28"/>
          <w:szCs w:val="28"/>
        </w:rPr>
        <w:t>Баркера</w:t>
      </w:r>
      <w:proofErr w:type="spellEnd"/>
      <w:r w:rsidR="00536103" w:rsidRPr="00536103">
        <w:rPr>
          <w:color w:val="000000" w:themeColor="text1"/>
          <w:sz w:val="28"/>
          <w:szCs w:val="28"/>
        </w:rPr>
        <w:t xml:space="preserve"> при помощи инструментального средства.</w:t>
      </w:r>
    </w:p>
    <w:p w14:paraId="6755F4FE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7A49F0B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317662FB" w14:textId="77777777" w:rsidR="0095395F" w:rsidRPr="009E6671" w:rsidRDefault="0095395F" w:rsidP="0095395F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 Выделить основные сущности проектируемой системы.</w:t>
      </w:r>
    </w:p>
    <w:p w14:paraId="25C005EF" w14:textId="77777777" w:rsidR="0095395F" w:rsidRPr="009E6671" w:rsidRDefault="0095395F" w:rsidP="0095395F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 Установить связи между ними.</w:t>
      </w:r>
    </w:p>
    <w:p w14:paraId="52B077FE" w14:textId="77777777" w:rsidR="0095395F" w:rsidRPr="009E6671" w:rsidRDefault="0095395F" w:rsidP="0095395F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 Идентифицировать атрибуты сущностей.</w:t>
      </w:r>
    </w:p>
    <w:p w14:paraId="56F820C4" w14:textId="77777777" w:rsidR="0073281A" w:rsidRPr="0095395F" w:rsidRDefault="0095395F" w:rsidP="0095395F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4. Построить диаграмму при помощи инструментального средства</w:t>
      </w:r>
      <w:r w:rsidRPr="009E6671">
        <w:rPr>
          <w:bCs/>
          <w:color w:val="000000" w:themeColor="text1"/>
          <w:spacing w:val="-14"/>
          <w:sz w:val="28"/>
          <w:szCs w:val="28"/>
        </w:rPr>
        <w:t>.</w:t>
      </w:r>
    </w:p>
    <w:p w14:paraId="080DE2B6" w14:textId="77777777" w:rsidR="0073281A" w:rsidRDefault="006A03CC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 w:rsidRPr="006A03CC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3DC6D6D5" wp14:editId="102C8000">
            <wp:extent cx="5940425" cy="4819040"/>
            <wp:effectExtent l="0" t="0" r="3175" b="635"/>
            <wp:docPr id="1" name="Рисунок 1" descr="C:\Users\minsk\Downloads\Сни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nsk\Downloads\Снимок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F1BFD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19A17169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61887AF8" w14:textId="77777777" w:rsidR="0095395F" w:rsidRDefault="0073281A" w:rsidP="0095395F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4BE27447" w14:textId="77777777" w:rsidR="0095395F" w:rsidRPr="001339AD" w:rsidRDefault="0095395F" w:rsidP="0095395F">
      <w:pPr>
        <w:pStyle w:val="a3"/>
        <w:numPr>
          <w:ilvl w:val="0"/>
          <w:numId w:val="11"/>
        </w:numPr>
        <w:shd w:val="clear" w:color="auto" w:fill="FFFFFF"/>
        <w:tabs>
          <w:tab w:val="left" w:pos="0"/>
        </w:tabs>
        <w:rPr>
          <w:b/>
          <w:color w:val="000000" w:themeColor="text1"/>
          <w:sz w:val="28"/>
          <w:szCs w:val="28"/>
        </w:rPr>
      </w:pPr>
      <w:r w:rsidRPr="0095395F">
        <w:rPr>
          <w:color w:val="000000" w:themeColor="text1"/>
          <w:sz w:val="28"/>
          <w:szCs w:val="28"/>
        </w:rPr>
        <w:t>В чем заключается основная идея диаграммы «Сущность-связь»?</w:t>
      </w:r>
    </w:p>
    <w:p w14:paraId="4993AF1E" w14:textId="77777777" w:rsidR="001339AD" w:rsidRDefault="001339AD" w:rsidP="001339A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Диаграмма «Сущность-связь» включает сущности и взаимосвязи, отражающие основные бизнес-правила предметной области. Такая диаграмма не слишком детализирована, в нее включаются основные сущности и связи между ними, которые удовлетворяют основным требованиям, предъявленным к ИС. Диаграмма «Сущность-связь» может включать связи «многие ко многим» и не включать описание ключей. Как правило, ERD используются для презентаций и обсуждения структуры данных с экспертами предметной области.</w:t>
      </w:r>
    </w:p>
    <w:p w14:paraId="41B1FE3F" w14:textId="77777777" w:rsidR="00EB0EFE" w:rsidRPr="0095395F" w:rsidRDefault="00EB0EFE" w:rsidP="001339AD">
      <w:pPr>
        <w:pStyle w:val="a3"/>
        <w:shd w:val="clear" w:color="auto" w:fill="FFFFFF"/>
        <w:tabs>
          <w:tab w:val="left" w:pos="0"/>
        </w:tabs>
        <w:rPr>
          <w:b/>
          <w:color w:val="000000" w:themeColor="text1"/>
          <w:sz w:val="28"/>
          <w:szCs w:val="28"/>
        </w:rPr>
      </w:pPr>
    </w:p>
    <w:p w14:paraId="64738363" w14:textId="77777777" w:rsidR="0095395F" w:rsidRPr="001339AD" w:rsidRDefault="0095395F" w:rsidP="0095395F">
      <w:pPr>
        <w:pStyle w:val="a3"/>
        <w:numPr>
          <w:ilvl w:val="0"/>
          <w:numId w:val="11"/>
        </w:numPr>
        <w:shd w:val="clear" w:color="auto" w:fill="FFFFFF"/>
        <w:tabs>
          <w:tab w:val="left" w:pos="0"/>
        </w:tabs>
        <w:rPr>
          <w:b/>
          <w:color w:val="000000" w:themeColor="text1"/>
          <w:sz w:val="28"/>
          <w:szCs w:val="28"/>
        </w:rPr>
      </w:pPr>
      <w:r w:rsidRPr="0095395F">
        <w:rPr>
          <w:color w:val="000000" w:themeColor="text1"/>
          <w:sz w:val="28"/>
          <w:szCs w:val="28"/>
        </w:rPr>
        <w:t>Дайте определение сущности.</w:t>
      </w:r>
    </w:p>
    <w:p w14:paraId="3E845843" w14:textId="77777777" w:rsidR="001339AD" w:rsidRDefault="001339AD" w:rsidP="001339A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1339AD">
        <w:rPr>
          <w:color w:val="000000" w:themeColor="text1"/>
          <w:sz w:val="28"/>
          <w:szCs w:val="28"/>
        </w:rPr>
        <w:t>Сущность — это любой однозначно идентифицируемый конкретный или абстрактный объект</w:t>
      </w:r>
      <w:r>
        <w:rPr>
          <w:color w:val="000000" w:themeColor="text1"/>
          <w:sz w:val="28"/>
          <w:szCs w:val="28"/>
        </w:rPr>
        <w:t>.</w:t>
      </w:r>
    </w:p>
    <w:p w14:paraId="763AE05F" w14:textId="77777777" w:rsidR="00EB0EFE" w:rsidRPr="001339AD" w:rsidRDefault="00EB0EFE" w:rsidP="001339A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</w:p>
    <w:p w14:paraId="4BBE9B24" w14:textId="77777777" w:rsidR="0095395F" w:rsidRPr="00081E40" w:rsidRDefault="0095395F" w:rsidP="0095395F">
      <w:pPr>
        <w:pStyle w:val="a3"/>
        <w:numPr>
          <w:ilvl w:val="0"/>
          <w:numId w:val="11"/>
        </w:numPr>
        <w:shd w:val="clear" w:color="auto" w:fill="FFFFFF"/>
        <w:tabs>
          <w:tab w:val="left" w:pos="0"/>
        </w:tabs>
        <w:rPr>
          <w:b/>
          <w:color w:val="000000" w:themeColor="text1"/>
          <w:sz w:val="28"/>
          <w:szCs w:val="28"/>
        </w:rPr>
      </w:pPr>
      <w:r w:rsidRPr="0095395F">
        <w:rPr>
          <w:color w:val="000000" w:themeColor="text1"/>
          <w:sz w:val="28"/>
          <w:szCs w:val="28"/>
        </w:rPr>
        <w:t>Опишите виды отношений между сущностями.</w:t>
      </w:r>
    </w:p>
    <w:p w14:paraId="6A528D04" w14:textId="77777777" w:rsidR="00081E40" w:rsidRPr="0095395F" w:rsidRDefault="00081E40" w:rsidP="00081E40">
      <w:pPr>
        <w:pStyle w:val="a3"/>
        <w:shd w:val="clear" w:color="auto" w:fill="FFFFFF"/>
        <w:tabs>
          <w:tab w:val="left" w:pos="0"/>
        </w:tabs>
        <w:rPr>
          <w:b/>
          <w:color w:val="000000" w:themeColor="text1"/>
          <w:sz w:val="28"/>
          <w:szCs w:val="28"/>
        </w:rPr>
      </w:pPr>
      <w:r w:rsidRPr="009E6671">
        <w:rPr>
          <w:noProof/>
          <w:color w:val="000000" w:themeColor="text1"/>
          <w:sz w:val="28"/>
          <w:szCs w:val="28"/>
        </w:rPr>
        <w:drawing>
          <wp:inline distT="0" distB="0" distL="0" distR="0" wp14:anchorId="16373294" wp14:editId="5E9C228B">
            <wp:extent cx="3593804" cy="606292"/>
            <wp:effectExtent l="0" t="0" r="0" b="381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821" cy="61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C397" w14:textId="77777777" w:rsidR="0073281A" w:rsidRPr="002E29F1" w:rsidRDefault="0095395F" w:rsidP="0095395F">
      <w:pPr>
        <w:pStyle w:val="a3"/>
        <w:numPr>
          <w:ilvl w:val="0"/>
          <w:numId w:val="11"/>
        </w:numPr>
        <w:shd w:val="clear" w:color="auto" w:fill="FFFFFF"/>
        <w:tabs>
          <w:tab w:val="left" w:pos="0"/>
        </w:tabs>
        <w:rPr>
          <w:b/>
          <w:color w:val="000000" w:themeColor="text1"/>
          <w:sz w:val="28"/>
          <w:szCs w:val="28"/>
        </w:rPr>
      </w:pPr>
      <w:r w:rsidRPr="0095395F">
        <w:rPr>
          <w:color w:val="000000" w:themeColor="text1"/>
          <w:sz w:val="28"/>
          <w:szCs w:val="28"/>
        </w:rPr>
        <w:t>Что характеризует атрибут?</w:t>
      </w:r>
    </w:p>
    <w:p w14:paraId="117482B3" w14:textId="77777777" w:rsidR="002E29F1" w:rsidRPr="002E29F1" w:rsidRDefault="002E29F1" w:rsidP="002E29F1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2E29F1">
        <w:rPr>
          <w:color w:val="000000" w:themeColor="text1"/>
          <w:sz w:val="28"/>
          <w:szCs w:val="28"/>
        </w:rPr>
        <w:t>Атрибут – это свойство сущности в предметной области.</w:t>
      </w:r>
    </w:p>
    <w:sectPr w:rsidR="002E29F1" w:rsidRPr="002E29F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83F84B" w14:textId="77777777" w:rsidR="00B65E48" w:rsidRDefault="00B65E48" w:rsidP="009B72DB">
      <w:r>
        <w:separator/>
      </w:r>
    </w:p>
  </w:endnote>
  <w:endnote w:type="continuationSeparator" w:id="0">
    <w:p w14:paraId="117F10A7" w14:textId="77777777" w:rsidR="00B65E48" w:rsidRDefault="00B65E48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2EE9AC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55C75791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606A5B" w14:textId="77777777" w:rsidR="009B72DB" w:rsidRDefault="009B72DB">
    <w:pPr>
      <w:pStyle w:val="aa"/>
    </w:pPr>
  </w:p>
  <w:p w14:paraId="52DCEC8A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FAD50B" w14:textId="77777777" w:rsidR="00B65E48" w:rsidRDefault="00B65E48" w:rsidP="009B72DB">
      <w:r>
        <w:separator/>
      </w:r>
    </w:p>
  </w:footnote>
  <w:footnote w:type="continuationSeparator" w:id="0">
    <w:p w14:paraId="6B69A6D9" w14:textId="77777777" w:rsidR="00B65E48" w:rsidRDefault="00B65E48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4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1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8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24FCE"/>
    <w:rsid w:val="00041440"/>
    <w:rsid w:val="00081E40"/>
    <w:rsid w:val="00084E52"/>
    <w:rsid w:val="000E01BF"/>
    <w:rsid w:val="001339AD"/>
    <w:rsid w:val="001443CF"/>
    <w:rsid w:val="00183B38"/>
    <w:rsid w:val="002A46E1"/>
    <w:rsid w:val="002E29F1"/>
    <w:rsid w:val="002E7F2B"/>
    <w:rsid w:val="003020B5"/>
    <w:rsid w:val="003922B5"/>
    <w:rsid w:val="00394C54"/>
    <w:rsid w:val="0047069D"/>
    <w:rsid w:val="00536103"/>
    <w:rsid w:val="00563D67"/>
    <w:rsid w:val="00583906"/>
    <w:rsid w:val="00606AD6"/>
    <w:rsid w:val="00652CC2"/>
    <w:rsid w:val="006A03CC"/>
    <w:rsid w:val="006B6576"/>
    <w:rsid w:val="00702EC5"/>
    <w:rsid w:val="0070395F"/>
    <w:rsid w:val="0073281A"/>
    <w:rsid w:val="00773CC1"/>
    <w:rsid w:val="007B17D0"/>
    <w:rsid w:val="007E5CB8"/>
    <w:rsid w:val="007F30B1"/>
    <w:rsid w:val="008D609F"/>
    <w:rsid w:val="00945DEB"/>
    <w:rsid w:val="0095395F"/>
    <w:rsid w:val="00993122"/>
    <w:rsid w:val="009B72DB"/>
    <w:rsid w:val="00A2161E"/>
    <w:rsid w:val="00A40441"/>
    <w:rsid w:val="00A43B43"/>
    <w:rsid w:val="00AF3714"/>
    <w:rsid w:val="00B07EBF"/>
    <w:rsid w:val="00B15DCA"/>
    <w:rsid w:val="00B17B29"/>
    <w:rsid w:val="00B65E48"/>
    <w:rsid w:val="00BC0F21"/>
    <w:rsid w:val="00C42CCA"/>
    <w:rsid w:val="00C713D2"/>
    <w:rsid w:val="00C933FF"/>
    <w:rsid w:val="00D56FE7"/>
    <w:rsid w:val="00D83ED9"/>
    <w:rsid w:val="00DD4E78"/>
    <w:rsid w:val="00E009A9"/>
    <w:rsid w:val="00E25C42"/>
    <w:rsid w:val="00E84898"/>
    <w:rsid w:val="00EB0EFE"/>
    <w:rsid w:val="00EC5F9D"/>
    <w:rsid w:val="00EF0861"/>
    <w:rsid w:val="00F9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0E092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40</cp:revision>
  <dcterms:created xsi:type="dcterms:W3CDTF">2022-01-13T06:09:00Z</dcterms:created>
  <dcterms:modified xsi:type="dcterms:W3CDTF">2025-08-28T19:59:00Z</dcterms:modified>
</cp:coreProperties>
</file>