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02F1" w:rsidRPr="0010729B" w:rsidRDefault="008E02F1" w:rsidP="008E02F1">
      <w:pPr>
        <w:jc w:val="both"/>
        <w:rPr>
          <w:rFonts w:ascii="Arial" w:eastAsia="Times New Roman" w:hAnsi="Arial" w:cs="Arial"/>
          <w:b/>
          <w:color w:val="000000"/>
          <w:sz w:val="24"/>
          <w:szCs w:val="18"/>
          <w:lang w:eastAsia="ru-RU"/>
        </w:rPr>
      </w:pPr>
      <w:r w:rsidRPr="0010729B">
        <w:rPr>
          <w:rFonts w:ascii="Arial" w:eastAsia="Times New Roman" w:hAnsi="Arial" w:cs="Arial"/>
          <w:b/>
          <w:color w:val="000000"/>
          <w:sz w:val="24"/>
          <w:szCs w:val="18"/>
          <w:lang w:eastAsia="ru-RU"/>
        </w:rPr>
        <w:t xml:space="preserve">Автор: </w:t>
      </w:r>
      <w:r w:rsidR="00AD627B">
        <w:rPr>
          <w:rFonts w:ascii="Arial" w:eastAsia="Times New Roman" w:hAnsi="Arial" w:cs="Arial"/>
          <w:b/>
          <w:color w:val="000000"/>
          <w:sz w:val="24"/>
          <w:szCs w:val="18"/>
          <w:lang w:eastAsia="ru-RU"/>
        </w:rPr>
        <w:t>Сушко</w:t>
      </w:r>
      <w:r w:rsidRPr="0010729B">
        <w:rPr>
          <w:rFonts w:ascii="Arial" w:eastAsia="Times New Roman" w:hAnsi="Arial" w:cs="Arial"/>
          <w:b/>
          <w:color w:val="000000"/>
          <w:sz w:val="24"/>
          <w:szCs w:val="18"/>
          <w:lang w:eastAsia="ru-RU"/>
        </w:rPr>
        <w:t xml:space="preserve"> Алексей</w:t>
      </w:r>
    </w:p>
    <w:p w:rsidR="008E02F1" w:rsidRPr="008E02F1" w:rsidRDefault="008E02F1" w:rsidP="008E02F1">
      <w:pPr>
        <w:jc w:val="both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</w:p>
    <w:p w:rsidR="008E02F1" w:rsidRPr="0010729B" w:rsidRDefault="008E02F1" w:rsidP="008E02F1">
      <w:pPr>
        <w:jc w:val="both"/>
        <w:rPr>
          <w:rFonts w:ascii="Times New Roman" w:eastAsia="Times New Roman" w:hAnsi="Times New Roman" w:cs="Times New Roman"/>
          <w:color w:val="000000"/>
          <w:sz w:val="24"/>
          <w:szCs w:val="18"/>
          <w:lang w:eastAsia="ru-RU"/>
        </w:rPr>
      </w:pPr>
      <w:r w:rsidRPr="0010729B">
        <w:rPr>
          <w:rFonts w:ascii="Times New Roman" w:eastAsia="Times New Roman" w:hAnsi="Times New Roman" w:cs="Times New Roman"/>
          <w:color w:val="000000"/>
          <w:sz w:val="24"/>
          <w:szCs w:val="18"/>
          <w:lang w:eastAsia="ru-RU"/>
        </w:rPr>
        <w:t>Это эссе описывает учебный пример создания тестов для приложения. Сначала показано, как создаётся и как выглядит план тестирования. Затем рассматривается модель, которая будет определять критерий отбора тестов. После чего строится собственно набор тестов.</w:t>
      </w:r>
    </w:p>
    <w:p w:rsidR="008E02F1" w:rsidRPr="0010729B" w:rsidRDefault="008E02F1" w:rsidP="008E02F1">
      <w:pPr>
        <w:jc w:val="both"/>
        <w:rPr>
          <w:rFonts w:ascii="Times New Roman" w:eastAsia="Times New Roman" w:hAnsi="Times New Roman" w:cs="Times New Roman"/>
          <w:color w:val="000000"/>
          <w:sz w:val="24"/>
          <w:szCs w:val="18"/>
          <w:lang w:eastAsia="ru-RU"/>
        </w:rPr>
      </w:pPr>
      <w:r w:rsidRPr="0010729B">
        <w:rPr>
          <w:rFonts w:ascii="Times New Roman" w:eastAsia="Times New Roman" w:hAnsi="Times New Roman" w:cs="Times New Roman"/>
          <w:color w:val="000000"/>
          <w:sz w:val="24"/>
          <w:szCs w:val="18"/>
          <w:lang w:eastAsia="ru-RU"/>
        </w:rPr>
        <w:t xml:space="preserve">Тестируемая система представляет собой реализованный на языке </w:t>
      </w:r>
      <w:r w:rsidR="00AD627B">
        <w:rPr>
          <w:rFonts w:ascii="Times New Roman" w:eastAsia="Times New Roman" w:hAnsi="Times New Roman" w:cs="Times New Roman"/>
          <w:color w:val="000000"/>
          <w:sz w:val="24"/>
          <w:szCs w:val="18"/>
          <w:lang w:val="en-US" w:eastAsia="ru-RU"/>
        </w:rPr>
        <w:t>C</w:t>
      </w:r>
      <w:r w:rsidR="00AD627B" w:rsidRPr="00AD627B">
        <w:rPr>
          <w:rFonts w:ascii="Times New Roman" w:eastAsia="Times New Roman" w:hAnsi="Times New Roman" w:cs="Times New Roman"/>
          <w:color w:val="000000"/>
          <w:sz w:val="24"/>
          <w:szCs w:val="18"/>
          <w:lang w:eastAsia="ru-RU"/>
        </w:rPr>
        <w:t>#</w:t>
      </w:r>
      <w:r w:rsidR="00AD627B">
        <w:rPr>
          <w:rFonts w:ascii="Times New Roman" w:eastAsia="Times New Roman" w:hAnsi="Times New Roman" w:cs="Times New Roman"/>
          <w:color w:val="000000"/>
          <w:sz w:val="24"/>
          <w:szCs w:val="18"/>
          <w:lang w:eastAsia="ru-RU"/>
        </w:rPr>
        <w:t xml:space="preserve"> код</w:t>
      </w:r>
      <w:r w:rsidR="00AD627B" w:rsidRPr="00AD627B">
        <w:rPr>
          <w:rFonts w:ascii="Times New Roman" w:eastAsia="Times New Roman" w:hAnsi="Times New Roman" w:cs="Times New Roman"/>
          <w:color w:val="000000"/>
          <w:sz w:val="24"/>
          <w:szCs w:val="18"/>
          <w:lang w:eastAsia="ru-RU"/>
        </w:rPr>
        <w:t xml:space="preserve">, </w:t>
      </w:r>
      <w:r w:rsidR="00AD627B">
        <w:rPr>
          <w:rFonts w:ascii="Times New Roman" w:eastAsia="Times New Roman" w:hAnsi="Times New Roman" w:cs="Times New Roman"/>
          <w:color w:val="000000"/>
          <w:sz w:val="24"/>
          <w:szCs w:val="18"/>
          <w:lang w:eastAsia="ru-RU"/>
        </w:rPr>
        <w:t>реализующий оконное приложение</w:t>
      </w:r>
      <w:r w:rsidRPr="0010729B">
        <w:rPr>
          <w:rFonts w:ascii="Times New Roman" w:eastAsia="Times New Roman" w:hAnsi="Times New Roman" w:cs="Times New Roman"/>
          <w:color w:val="000000"/>
          <w:sz w:val="24"/>
          <w:szCs w:val="18"/>
          <w:lang w:eastAsia="ru-RU"/>
        </w:rPr>
        <w:t xml:space="preserve">. Этот скрипт имеет один параметр </w:t>
      </w:r>
      <w:r w:rsidR="00AD627B">
        <w:rPr>
          <w:rFonts w:ascii="Times New Roman" w:eastAsia="Times New Roman" w:hAnsi="Times New Roman" w:cs="Times New Roman"/>
          <w:color w:val="000000"/>
          <w:sz w:val="24"/>
          <w:szCs w:val="18"/>
          <w:lang w:val="en-US" w:eastAsia="ru-RU"/>
        </w:rPr>
        <w:t>number</w:t>
      </w:r>
      <w:r w:rsidR="00AD627B">
        <w:rPr>
          <w:rFonts w:ascii="Times New Roman" w:eastAsia="Times New Roman" w:hAnsi="Times New Roman" w:cs="Times New Roman"/>
          <w:color w:val="000000"/>
          <w:sz w:val="24"/>
          <w:szCs w:val="18"/>
          <w:lang w:eastAsia="ru-RU"/>
        </w:rPr>
        <w:t xml:space="preserve"> – вводимое число</w:t>
      </w:r>
      <w:r w:rsidRPr="0010729B">
        <w:rPr>
          <w:rFonts w:ascii="Times New Roman" w:eastAsia="Times New Roman" w:hAnsi="Times New Roman" w:cs="Times New Roman"/>
          <w:color w:val="000000"/>
          <w:sz w:val="24"/>
          <w:szCs w:val="18"/>
          <w:lang w:eastAsia="ru-RU"/>
        </w:rPr>
        <w:t xml:space="preserve">. Если параметр не указан или имеет пустое значение, </w:t>
      </w:r>
      <w:r w:rsidR="00FF788E">
        <w:rPr>
          <w:rFonts w:ascii="Times New Roman" w:eastAsia="Times New Roman" w:hAnsi="Times New Roman" w:cs="Times New Roman"/>
          <w:color w:val="000000"/>
          <w:sz w:val="24"/>
          <w:szCs w:val="18"/>
          <w:lang w:eastAsia="ru-RU"/>
        </w:rPr>
        <w:t>при нажатии на одну из функций</w:t>
      </w:r>
      <w:r w:rsidR="00FF788E" w:rsidRPr="0010729B">
        <w:rPr>
          <w:rFonts w:ascii="Times New Roman" w:eastAsia="Times New Roman" w:hAnsi="Times New Roman" w:cs="Times New Roman"/>
          <w:color w:val="000000"/>
          <w:sz w:val="24"/>
          <w:szCs w:val="18"/>
          <w:lang w:eastAsia="ru-RU"/>
        </w:rPr>
        <w:t xml:space="preserve"> </w:t>
      </w:r>
      <w:r w:rsidR="00FF788E">
        <w:rPr>
          <w:rFonts w:ascii="Times New Roman" w:eastAsia="Times New Roman" w:hAnsi="Times New Roman" w:cs="Times New Roman"/>
          <w:color w:val="000000"/>
          <w:sz w:val="24"/>
          <w:szCs w:val="18"/>
          <w:lang w:eastAsia="ru-RU"/>
        </w:rPr>
        <w:t>выскакивает окно сообщения</w:t>
      </w:r>
      <w:r w:rsidR="00FF788E" w:rsidRPr="00AD627B">
        <w:rPr>
          <w:rFonts w:ascii="Times New Roman" w:eastAsia="Times New Roman" w:hAnsi="Times New Roman" w:cs="Times New Roman"/>
          <w:color w:val="000000"/>
          <w:sz w:val="24"/>
          <w:szCs w:val="18"/>
          <w:lang w:eastAsia="ru-RU"/>
        </w:rPr>
        <w:t xml:space="preserve">, </w:t>
      </w:r>
      <w:r w:rsidR="00FF788E">
        <w:rPr>
          <w:rFonts w:ascii="Times New Roman" w:eastAsia="Times New Roman" w:hAnsi="Times New Roman" w:cs="Times New Roman"/>
          <w:color w:val="000000"/>
          <w:sz w:val="24"/>
          <w:szCs w:val="18"/>
          <w:lang w:eastAsia="ru-RU"/>
        </w:rPr>
        <w:t>сообщающее об этом</w:t>
      </w:r>
      <w:r w:rsidRPr="0010729B">
        <w:rPr>
          <w:rFonts w:ascii="Times New Roman" w:eastAsia="Times New Roman" w:hAnsi="Times New Roman" w:cs="Times New Roman"/>
          <w:color w:val="000000"/>
          <w:sz w:val="24"/>
          <w:szCs w:val="18"/>
          <w:lang w:eastAsia="ru-RU"/>
        </w:rPr>
        <w:t>. Если параметр имеет непустое значение,</w:t>
      </w:r>
      <w:r w:rsidR="00FF788E">
        <w:rPr>
          <w:rFonts w:ascii="Times New Roman" w:eastAsia="Times New Roman" w:hAnsi="Times New Roman" w:cs="Times New Roman"/>
          <w:color w:val="000000"/>
          <w:sz w:val="24"/>
          <w:szCs w:val="18"/>
          <w:lang w:eastAsia="ru-RU"/>
        </w:rPr>
        <w:t xml:space="preserve"> но введена строка,</w:t>
      </w:r>
      <w:r w:rsidR="00AD627B">
        <w:rPr>
          <w:rFonts w:ascii="Times New Roman" w:eastAsia="Times New Roman" w:hAnsi="Times New Roman" w:cs="Times New Roman"/>
          <w:color w:val="000000"/>
          <w:sz w:val="24"/>
          <w:szCs w:val="18"/>
          <w:lang w:eastAsia="ru-RU"/>
        </w:rPr>
        <w:t xml:space="preserve"> при нажатии на одну из функ</w:t>
      </w:r>
      <w:r w:rsidR="00FF788E">
        <w:rPr>
          <w:rFonts w:ascii="Times New Roman" w:eastAsia="Times New Roman" w:hAnsi="Times New Roman" w:cs="Times New Roman"/>
          <w:color w:val="000000"/>
          <w:sz w:val="24"/>
          <w:szCs w:val="18"/>
          <w:lang w:eastAsia="ru-RU"/>
        </w:rPr>
        <w:t>ций</w:t>
      </w:r>
      <w:r w:rsidRPr="0010729B">
        <w:rPr>
          <w:rFonts w:ascii="Times New Roman" w:eastAsia="Times New Roman" w:hAnsi="Times New Roman" w:cs="Times New Roman"/>
          <w:color w:val="000000"/>
          <w:sz w:val="24"/>
          <w:szCs w:val="18"/>
          <w:lang w:eastAsia="ru-RU"/>
        </w:rPr>
        <w:t xml:space="preserve"> </w:t>
      </w:r>
      <w:r w:rsidR="00AD627B">
        <w:rPr>
          <w:rFonts w:ascii="Times New Roman" w:eastAsia="Times New Roman" w:hAnsi="Times New Roman" w:cs="Times New Roman"/>
          <w:color w:val="000000"/>
          <w:sz w:val="24"/>
          <w:szCs w:val="18"/>
          <w:lang w:eastAsia="ru-RU"/>
        </w:rPr>
        <w:t>выскакивает окно сообщения</w:t>
      </w:r>
      <w:r w:rsidR="00AD627B" w:rsidRPr="00AD627B">
        <w:rPr>
          <w:rFonts w:ascii="Times New Roman" w:eastAsia="Times New Roman" w:hAnsi="Times New Roman" w:cs="Times New Roman"/>
          <w:color w:val="000000"/>
          <w:sz w:val="24"/>
          <w:szCs w:val="18"/>
          <w:lang w:eastAsia="ru-RU"/>
        </w:rPr>
        <w:t xml:space="preserve">, </w:t>
      </w:r>
      <w:r w:rsidR="00AD627B">
        <w:rPr>
          <w:rFonts w:ascii="Times New Roman" w:eastAsia="Times New Roman" w:hAnsi="Times New Roman" w:cs="Times New Roman"/>
          <w:color w:val="000000"/>
          <w:sz w:val="24"/>
          <w:szCs w:val="18"/>
          <w:lang w:eastAsia="ru-RU"/>
        </w:rPr>
        <w:t>сообщающее об этом</w:t>
      </w:r>
      <w:r w:rsidRPr="0010729B">
        <w:rPr>
          <w:rFonts w:ascii="Times New Roman" w:eastAsia="Times New Roman" w:hAnsi="Times New Roman" w:cs="Times New Roman"/>
          <w:color w:val="000000"/>
          <w:sz w:val="24"/>
          <w:szCs w:val="18"/>
          <w:lang w:eastAsia="ru-RU"/>
        </w:rPr>
        <w:t>. Если же все хорошо</w:t>
      </w:r>
      <w:r w:rsidR="00AD627B">
        <w:rPr>
          <w:rFonts w:ascii="Times New Roman" w:eastAsia="Times New Roman" w:hAnsi="Times New Roman" w:cs="Times New Roman"/>
          <w:color w:val="000000"/>
          <w:sz w:val="24"/>
          <w:szCs w:val="18"/>
          <w:lang w:eastAsia="ru-RU"/>
        </w:rPr>
        <w:t xml:space="preserve"> и число введено</w:t>
      </w:r>
      <w:r w:rsidRPr="0010729B">
        <w:rPr>
          <w:rFonts w:ascii="Times New Roman" w:eastAsia="Times New Roman" w:hAnsi="Times New Roman" w:cs="Times New Roman"/>
          <w:color w:val="000000"/>
          <w:sz w:val="24"/>
          <w:szCs w:val="18"/>
          <w:lang w:eastAsia="ru-RU"/>
        </w:rPr>
        <w:t xml:space="preserve"> — скрипт </w:t>
      </w:r>
      <w:r w:rsidR="00FF788E">
        <w:rPr>
          <w:rFonts w:ascii="Times New Roman" w:eastAsia="Times New Roman" w:hAnsi="Times New Roman" w:cs="Times New Roman"/>
          <w:color w:val="000000"/>
          <w:sz w:val="24"/>
          <w:szCs w:val="18"/>
          <w:lang w:eastAsia="ru-RU"/>
        </w:rPr>
        <w:t>считает квадратный корень числа или основание логарифма в зависимости от выбора пользователя</w:t>
      </w:r>
      <w:r w:rsidRPr="0010729B">
        <w:rPr>
          <w:rFonts w:ascii="Times New Roman" w:eastAsia="Times New Roman" w:hAnsi="Times New Roman" w:cs="Times New Roman"/>
          <w:color w:val="000000"/>
          <w:sz w:val="24"/>
          <w:szCs w:val="18"/>
          <w:lang w:eastAsia="ru-RU"/>
        </w:rPr>
        <w:t>.</w:t>
      </w:r>
    </w:p>
    <w:p w:rsidR="008E02F1" w:rsidRPr="0010729B" w:rsidRDefault="0010729B" w:rsidP="008E02F1">
      <w:pPr>
        <w:shd w:val="clear" w:color="auto" w:fill="FFFFFF"/>
        <w:spacing w:beforeAutospacing="1" w:after="0" w:afterAutospacing="1" w:line="240" w:lineRule="auto"/>
        <w:outlineLvl w:val="1"/>
        <w:rPr>
          <w:rFonts w:ascii="Arial" w:eastAsia="Times New Roman" w:hAnsi="Arial" w:cs="Arial"/>
          <w:b/>
          <w:sz w:val="24"/>
          <w:szCs w:val="24"/>
          <w:lang w:eastAsia="ru-RU"/>
        </w:rPr>
      </w:pPr>
      <w:bookmarkStart w:id="0" w:name="3"/>
      <w:bookmarkEnd w:id="0"/>
      <w:r w:rsidRPr="0010729B">
        <w:rPr>
          <w:rFonts w:ascii="Arial" w:eastAsia="Times New Roman" w:hAnsi="Arial" w:cs="Arial"/>
          <w:b/>
          <w:sz w:val="24"/>
          <w:szCs w:val="24"/>
          <w:lang w:eastAsia="ru-RU"/>
        </w:rPr>
        <w:t>План тестирования</w:t>
      </w:r>
    </w:p>
    <w:p w:rsidR="008E02F1" w:rsidRPr="0010729B" w:rsidRDefault="008E02F1" w:rsidP="0010729B">
      <w:pPr>
        <w:jc w:val="both"/>
        <w:rPr>
          <w:rFonts w:ascii="Times New Roman" w:eastAsia="Times New Roman" w:hAnsi="Times New Roman" w:cs="Times New Roman"/>
          <w:color w:val="000000"/>
          <w:sz w:val="24"/>
          <w:szCs w:val="18"/>
          <w:lang w:eastAsia="ru-RU"/>
        </w:rPr>
      </w:pPr>
      <w:r w:rsidRPr="0010729B">
        <w:rPr>
          <w:rFonts w:ascii="Times New Roman" w:eastAsia="Times New Roman" w:hAnsi="Times New Roman" w:cs="Times New Roman"/>
          <w:color w:val="000000"/>
          <w:sz w:val="24"/>
          <w:szCs w:val="18"/>
          <w:lang w:eastAsia="ru-RU"/>
        </w:rPr>
        <w:t>Ещё раз повторю: когда я на самом деле тестировал этот скрипт, я план не писал. Зачем же он мне нужен сейчас?</w:t>
      </w:r>
    </w:p>
    <w:p w:rsidR="008E02F1" w:rsidRPr="0010729B" w:rsidRDefault="008E02F1" w:rsidP="0010729B">
      <w:pPr>
        <w:jc w:val="both"/>
        <w:rPr>
          <w:rFonts w:ascii="Times New Roman" w:eastAsia="Times New Roman" w:hAnsi="Times New Roman" w:cs="Times New Roman"/>
          <w:color w:val="000000"/>
          <w:sz w:val="24"/>
          <w:szCs w:val="18"/>
          <w:lang w:eastAsia="ru-RU"/>
        </w:rPr>
      </w:pPr>
      <w:r w:rsidRPr="0010729B">
        <w:rPr>
          <w:rFonts w:ascii="Times New Roman" w:eastAsia="Times New Roman" w:hAnsi="Times New Roman" w:cs="Times New Roman"/>
          <w:color w:val="000000"/>
          <w:sz w:val="24"/>
          <w:szCs w:val="18"/>
          <w:lang w:eastAsia="ru-RU"/>
        </w:rPr>
        <w:t>Дело в том, что тогда я был один. А сейчас я пытаюсь рассказать то, что я сделал, большому количеству людей. И кто-нибудь обязательно спросит: почему не протестирован вот этот аспект? почему я считаю, что мой набор тестов полон? почему... И вот тут я с довольным видом скажу — смотрите в план! Ну, пока смотреть-то некуда. Давайте сначала напишем его, а потом уж будем в него смотреть.</w:t>
      </w:r>
    </w:p>
    <w:p w:rsidR="008E02F1" w:rsidRPr="0010729B" w:rsidRDefault="008E02F1" w:rsidP="0010729B">
      <w:pPr>
        <w:jc w:val="both"/>
        <w:rPr>
          <w:rFonts w:ascii="Times New Roman" w:eastAsia="Times New Roman" w:hAnsi="Times New Roman" w:cs="Times New Roman"/>
          <w:color w:val="000000"/>
          <w:sz w:val="24"/>
          <w:szCs w:val="18"/>
          <w:lang w:eastAsia="ru-RU"/>
        </w:rPr>
      </w:pPr>
      <w:r w:rsidRPr="0010729B">
        <w:rPr>
          <w:rFonts w:ascii="Times New Roman" w:eastAsia="Times New Roman" w:hAnsi="Times New Roman" w:cs="Times New Roman"/>
          <w:color w:val="000000"/>
          <w:sz w:val="24"/>
          <w:szCs w:val="18"/>
          <w:lang w:eastAsia="ru-RU"/>
        </w:rPr>
        <w:t>Я не люблю изобретать велосипеды. Поэтому я не стану оригинальничать и напишу стандартный план. То есть — соответствующий стандарту. Мне нравится стандарт IEEE 829, написанные в соответствии с ним документы получаются короткими, простыми, понятными и практичными. А тот, кто будет говорить, что шаблон RUP или ещё какой-нибудь другой лучше — пусть сам и пишет в соответствии с этим шаблоном, так ему и надо.</w:t>
      </w:r>
    </w:p>
    <w:p w:rsidR="008E02F1" w:rsidRPr="0010729B" w:rsidRDefault="008E02F1" w:rsidP="0010729B">
      <w:pPr>
        <w:rPr>
          <w:rFonts w:ascii="Times New Roman" w:eastAsia="Times New Roman" w:hAnsi="Times New Roman" w:cs="Times New Roman"/>
          <w:color w:val="000000"/>
          <w:sz w:val="24"/>
          <w:szCs w:val="18"/>
          <w:lang w:eastAsia="ru-RU"/>
        </w:rPr>
      </w:pPr>
      <w:r w:rsidRPr="0010729B">
        <w:rPr>
          <w:rFonts w:ascii="Times New Roman" w:eastAsia="Times New Roman" w:hAnsi="Times New Roman" w:cs="Times New Roman"/>
          <w:color w:val="000000"/>
          <w:sz w:val="24"/>
          <w:szCs w:val="18"/>
          <w:lang w:eastAsia="ru-RU"/>
        </w:rPr>
        <w:t>Текст стандарта IEEE 829 не находится в открытом доступе, но интересующий нас раздел 4 этого стандарта, вычлененный и оформленный в виде шаблона плана тестирования, можно найти, например, здесь:</w:t>
      </w:r>
      <w:r w:rsidR="0010729B">
        <w:rPr>
          <w:rFonts w:ascii="Times New Roman" w:eastAsia="Times New Roman" w:hAnsi="Times New Roman" w:cs="Times New Roman"/>
          <w:color w:val="000000"/>
          <w:sz w:val="24"/>
          <w:szCs w:val="18"/>
          <w:lang w:eastAsia="ru-RU"/>
        </w:rPr>
        <w:t xml:space="preserve"> </w:t>
      </w:r>
      <w:hyperlink r:id="rId5" w:tgtFrame="_blank" w:history="1">
        <w:r w:rsidRPr="0010729B">
          <w:rPr>
            <w:rFonts w:ascii="Times New Roman" w:eastAsia="Times New Roman" w:hAnsi="Times New Roman" w:cs="Times New Roman"/>
            <w:color w:val="000000"/>
            <w:sz w:val="24"/>
            <w:szCs w:val="18"/>
            <w:lang w:eastAsia="ru-RU"/>
          </w:rPr>
          <w:t>http://www.utsc.utoronto.ca/~rosselet/cscd08/ref05/ieee829.html</w:t>
        </w:r>
      </w:hyperlink>
      <w:r w:rsidRPr="0010729B">
        <w:rPr>
          <w:rFonts w:ascii="Times New Roman" w:eastAsia="Times New Roman" w:hAnsi="Times New Roman" w:cs="Times New Roman"/>
          <w:color w:val="000000"/>
          <w:sz w:val="24"/>
          <w:szCs w:val="18"/>
          <w:lang w:eastAsia="ru-RU"/>
        </w:rPr>
        <w:t>.</w:t>
      </w:r>
    </w:p>
    <w:p w:rsidR="008E02F1" w:rsidRPr="0010729B" w:rsidRDefault="008E02F1" w:rsidP="0010729B">
      <w:pPr>
        <w:jc w:val="both"/>
        <w:rPr>
          <w:rFonts w:ascii="Times New Roman" w:eastAsia="Times New Roman" w:hAnsi="Times New Roman" w:cs="Times New Roman"/>
          <w:color w:val="000000"/>
          <w:sz w:val="24"/>
          <w:szCs w:val="18"/>
          <w:lang w:eastAsia="ru-RU"/>
        </w:rPr>
      </w:pPr>
      <w:r w:rsidRPr="0010729B">
        <w:rPr>
          <w:rFonts w:ascii="Times New Roman" w:eastAsia="Times New Roman" w:hAnsi="Times New Roman" w:cs="Times New Roman"/>
          <w:color w:val="000000"/>
          <w:sz w:val="24"/>
          <w:szCs w:val="18"/>
          <w:lang w:eastAsia="ru-RU"/>
        </w:rPr>
        <w:t>Мы не будем сейчас внимательно изучать структуру плана тестирования и его связь с другими документами, создаваемыми в процессе тестирования, к этому вопросу мы вернемся в одной из следующих статей. Здесь я приведу только готовый текст плана тестирования для рассматриваемого учебного примера. Из него выброшены все ненужные в контексте данного примера разделы, оставлены только те, которые я счёл необходимыми.</w:t>
      </w:r>
    </w:p>
    <w:p w:rsidR="0010729B" w:rsidRDefault="0010729B" w:rsidP="008E02F1">
      <w:pPr>
        <w:shd w:val="clear" w:color="auto" w:fill="FFFFFF"/>
        <w:spacing w:beforeAutospacing="1" w:after="0" w:afterAutospacing="1" w:line="240" w:lineRule="auto"/>
        <w:outlineLvl w:val="2"/>
        <w:rPr>
          <w:rFonts w:ascii="Arial" w:eastAsia="Times New Roman" w:hAnsi="Arial" w:cs="Arial"/>
          <w:color w:val="FFAE00"/>
          <w:sz w:val="27"/>
          <w:szCs w:val="27"/>
          <w:lang w:eastAsia="ru-RU"/>
        </w:rPr>
      </w:pPr>
    </w:p>
    <w:p w:rsidR="008E02F1" w:rsidRPr="008E02F1" w:rsidRDefault="008E02F1" w:rsidP="008E02F1">
      <w:pPr>
        <w:shd w:val="clear" w:color="auto" w:fill="FFFFFF"/>
        <w:spacing w:beforeAutospacing="1" w:after="0" w:afterAutospacing="1" w:line="240" w:lineRule="auto"/>
        <w:outlineLvl w:val="2"/>
        <w:rPr>
          <w:rFonts w:ascii="Arial" w:eastAsia="Times New Roman" w:hAnsi="Arial" w:cs="Arial"/>
          <w:color w:val="FFAE00"/>
          <w:sz w:val="27"/>
          <w:szCs w:val="27"/>
          <w:lang w:eastAsia="ru-RU"/>
        </w:rPr>
      </w:pPr>
      <w:r w:rsidRPr="008E02F1">
        <w:rPr>
          <w:rFonts w:ascii="Arial" w:eastAsia="Times New Roman" w:hAnsi="Arial" w:cs="Arial"/>
          <w:color w:val="FFAE00"/>
          <w:sz w:val="27"/>
          <w:szCs w:val="27"/>
          <w:lang w:eastAsia="ru-RU"/>
        </w:rPr>
        <w:t>План тестирования </w:t>
      </w:r>
      <w:hyperlink r:id="rId6" w:history="1">
        <w:r w:rsidRPr="008E02F1">
          <w:rPr>
            <w:rFonts w:ascii="Arial" w:eastAsia="Times New Roman" w:hAnsi="Arial" w:cs="Arial"/>
            <w:color w:val="000000"/>
            <w:sz w:val="27"/>
            <w:szCs w:val="27"/>
            <w:u w:val="single"/>
            <w:bdr w:val="none" w:sz="0" w:space="0" w:color="auto" w:frame="1"/>
            <w:lang w:eastAsia="ru-RU"/>
          </w:rPr>
          <w:t>http://software-testing.ru/news/</w:t>
        </w:r>
      </w:hyperlink>
    </w:p>
    <w:p w:rsidR="008E02F1" w:rsidRPr="008E02F1" w:rsidRDefault="008E02F1" w:rsidP="008E02F1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8E02F1">
        <w:rPr>
          <w:rFonts w:ascii="Arial" w:eastAsia="Times New Roman" w:hAnsi="Arial" w:cs="Arial"/>
          <w:b/>
          <w:bCs/>
          <w:i/>
          <w:iCs/>
          <w:color w:val="000000"/>
          <w:sz w:val="18"/>
          <w:szCs w:val="18"/>
          <w:bdr w:val="none" w:sz="0" w:space="0" w:color="auto" w:frame="1"/>
          <w:lang w:eastAsia="ru-RU"/>
        </w:rPr>
        <w:t>Ссылки</w:t>
      </w:r>
    </w:p>
    <w:p w:rsidR="008E02F1" w:rsidRPr="008E02F1" w:rsidRDefault="008E02F1" w:rsidP="008E02F1">
      <w:pPr>
        <w:numPr>
          <w:ilvl w:val="1"/>
          <w:numId w:val="2"/>
        </w:numPr>
        <w:spacing w:after="0" w:line="240" w:lineRule="auto"/>
        <w:ind w:left="1275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8E02F1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[SRS] </w:t>
      </w:r>
      <w:proofErr w:type="spellStart"/>
      <w:r w:rsidRPr="008E02F1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Software</w:t>
      </w:r>
      <w:proofErr w:type="spellEnd"/>
      <w:r w:rsidRPr="008E02F1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</w:t>
      </w:r>
      <w:proofErr w:type="spellStart"/>
      <w:r w:rsidRPr="008E02F1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Requirement</w:t>
      </w:r>
      <w:proofErr w:type="spellEnd"/>
      <w:r w:rsidRPr="008E02F1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</w:t>
      </w:r>
      <w:proofErr w:type="spellStart"/>
      <w:r w:rsidRPr="008E02F1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Specification</w:t>
      </w:r>
      <w:proofErr w:type="spellEnd"/>
      <w:r w:rsidRPr="008E02F1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— см. требования, описанные в разделе 2 этой статьи.</w:t>
      </w:r>
    </w:p>
    <w:p w:rsidR="008E02F1" w:rsidRPr="008E02F1" w:rsidRDefault="008E02F1" w:rsidP="008E02F1">
      <w:pPr>
        <w:numPr>
          <w:ilvl w:val="1"/>
          <w:numId w:val="2"/>
        </w:numPr>
        <w:spacing w:after="0" w:line="240" w:lineRule="auto"/>
        <w:ind w:left="1275"/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</w:pPr>
      <w:r w:rsidRPr="008E02F1"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  <w:t xml:space="preserve">[TDS] Test Design Specification — </w:t>
      </w:r>
      <w:r w:rsidRPr="008E02F1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см</w:t>
      </w:r>
      <w:r w:rsidRPr="008E02F1"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  <w:t xml:space="preserve">. </w:t>
      </w:r>
      <w:r w:rsidRPr="008E02F1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раздел</w:t>
      </w:r>
      <w:r w:rsidRPr="008E02F1"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  <w:t xml:space="preserve"> 4 </w:t>
      </w:r>
      <w:r w:rsidRPr="008E02F1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этой</w:t>
      </w:r>
      <w:r w:rsidRPr="008E02F1"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  <w:t xml:space="preserve"> </w:t>
      </w:r>
      <w:r w:rsidRPr="008E02F1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статьи</w:t>
      </w:r>
      <w:r w:rsidRPr="008E02F1"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  <w:t>.</w:t>
      </w:r>
    </w:p>
    <w:p w:rsidR="008E02F1" w:rsidRPr="008E02F1" w:rsidRDefault="008E02F1" w:rsidP="008E02F1">
      <w:pPr>
        <w:numPr>
          <w:ilvl w:val="1"/>
          <w:numId w:val="2"/>
        </w:numPr>
        <w:spacing w:after="0" w:line="240" w:lineRule="auto"/>
        <w:ind w:left="1275"/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</w:pPr>
      <w:r w:rsidRPr="008E02F1"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  <w:t xml:space="preserve">[TCS] Test Case Specification — </w:t>
      </w:r>
      <w:r w:rsidRPr="008E02F1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см</w:t>
      </w:r>
      <w:r w:rsidRPr="008E02F1"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  <w:t xml:space="preserve">. </w:t>
      </w:r>
      <w:r w:rsidRPr="008E02F1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раздел</w:t>
      </w:r>
      <w:r w:rsidRPr="008E02F1"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  <w:t xml:space="preserve"> 5 </w:t>
      </w:r>
      <w:r w:rsidRPr="008E02F1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этой</w:t>
      </w:r>
      <w:r w:rsidRPr="008E02F1"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  <w:t xml:space="preserve"> </w:t>
      </w:r>
      <w:r w:rsidRPr="008E02F1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статьи</w:t>
      </w:r>
    </w:p>
    <w:p w:rsidR="008E02F1" w:rsidRPr="008E02F1" w:rsidRDefault="008E02F1" w:rsidP="008E02F1">
      <w:pPr>
        <w:numPr>
          <w:ilvl w:val="0"/>
          <w:numId w:val="2"/>
        </w:numPr>
        <w:spacing w:after="0" w:line="240" w:lineRule="auto"/>
        <w:ind w:left="825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8E02F1">
        <w:rPr>
          <w:rFonts w:ascii="Arial" w:eastAsia="Times New Roman" w:hAnsi="Arial" w:cs="Arial"/>
          <w:b/>
          <w:bCs/>
          <w:i/>
          <w:iCs/>
          <w:color w:val="000000"/>
          <w:sz w:val="18"/>
          <w:szCs w:val="18"/>
          <w:bdr w:val="none" w:sz="0" w:space="0" w:color="auto" w:frame="1"/>
          <w:lang w:eastAsia="ru-RU"/>
        </w:rPr>
        <w:lastRenderedPageBreak/>
        <w:t>Введение</w:t>
      </w:r>
      <w:r w:rsidRPr="008E02F1">
        <w:rPr>
          <w:rFonts w:ascii="Arial" w:eastAsia="Times New Roman" w:hAnsi="Arial" w:cs="Arial"/>
          <w:color w:val="000000"/>
          <w:sz w:val="18"/>
          <w:szCs w:val="18"/>
          <w:lang w:eastAsia="ru-RU"/>
        </w:rPr>
        <w:br/>
        <w:t xml:space="preserve">Данный документ представляет собой план тестирования скрипта, </w:t>
      </w:r>
      <w:r w:rsidR="0032278D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вычисляющего</w:t>
      </w:r>
      <w:r w:rsidR="007E5B15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</w:t>
      </w:r>
      <w:r w:rsidR="0032278D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квадратный корень и основание логарифма</w:t>
      </w:r>
      <w:r w:rsidRPr="008E02F1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. В рамках данного плана предполагается выполнить функциональное тестирование скрипта</w:t>
      </w:r>
      <w:r w:rsidR="0032278D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с разными функциями</w:t>
      </w:r>
      <w:r w:rsidRPr="008E02F1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. Тестирование производится с точки зрения конечного пользователя, и разработанные тесты могут быть использованы для приёмочного тестирования.</w:t>
      </w:r>
    </w:p>
    <w:p w:rsidR="008E02F1" w:rsidRPr="008E02F1" w:rsidRDefault="008E02F1" w:rsidP="008E02F1">
      <w:pPr>
        <w:numPr>
          <w:ilvl w:val="0"/>
          <w:numId w:val="2"/>
        </w:numPr>
        <w:spacing w:after="0" w:line="240" w:lineRule="auto"/>
        <w:ind w:left="825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8E02F1">
        <w:rPr>
          <w:rFonts w:ascii="Arial" w:eastAsia="Times New Roman" w:hAnsi="Arial" w:cs="Arial"/>
          <w:b/>
          <w:bCs/>
          <w:i/>
          <w:iCs/>
          <w:color w:val="000000"/>
          <w:sz w:val="18"/>
          <w:szCs w:val="18"/>
          <w:bdr w:val="none" w:sz="0" w:space="0" w:color="auto" w:frame="1"/>
          <w:lang w:eastAsia="ru-RU"/>
        </w:rPr>
        <w:t>Тестируемая система</w:t>
      </w:r>
      <w:r w:rsidRPr="008E02F1">
        <w:rPr>
          <w:rFonts w:ascii="Arial" w:eastAsia="Times New Roman" w:hAnsi="Arial" w:cs="Arial"/>
          <w:color w:val="000000"/>
          <w:sz w:val="18"/>
          <w:szCs w:val="18"/>
          <w:lang w:eastAsia="ru-RU"/>
        </w:rPr>
        <w:br/>
        <w:t xml:space="preserve">Тестируемая система представляет собой реализованный на языке </w:t>
      </w:r>
      <w:r w:rsidR="0032278D"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  <w:t>C</w:t>
      </w:r>
      <w:r w:rsidR="0032278D" w:rsidRPr="0032278D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# </w:t>
      </w:r>
      <w:r w:rsidRPr="008E02F1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скрипт, который </w:t>
      </w:r>
      <w:r w:rsidR="0032278D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вычисляет</w:t>
      </w:r>
      <w:r w:rsidR="0032278D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квадратный корень и основание логарифма</w:t>
      </w:r>
      <w:r w:rsidRPr="008E02F1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. Требования к системе описаны в [SR</w:t>
      </w:r>
      <w:r w:rsidR="0032278D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S].</w:t>
      </w:r>
      <w:r w:rsidR="0032278D">
        <w:rPr>
          <w:rFonts w:ascii="Arial" w:eastAsia="Times New Roman" w:hAnsi="Arial" w:cs="Arial"/>
          <w:color w:val="000000"/>
          <w:sz w:val="18"/>
          <w:szCs w:val="18"/>
          <w:lang w:eastAsia="ru-RU"/>
        </w:rPr>
        <w:br/>
        <w:t>У скрипта можно выделить две</w:t>
      </w:r>
      <w:r w:rsidRPr="008E02F1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</w:t>
      </w:r>
      <w:r w:rsidR="0032278D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функции — (</w:t>
      </w:r>
      <w:r w:rsidR="0032278D"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  <w:t>F</w:t>
      </w:r>
      <w:r w:rsidRPr="008E02F1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1) </w:t>
      </w:r>
      <w:r w:rsidR="0032278D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вычисление кв. корня и (</w:t>
      </w:r>
      <w:r w:rsidR="0032278D"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  <w:t>F</w:t>
      </w:r>
      <w:r w:rsidRPr="008E02F1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2) </w:t>
      </w:r>
      <w:r w:rsidR="0032278D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вычисление основания логарифма</w:t>
      </w:r>
      <w:r w:rsidRPr="008E02F1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. </w:t>
      </w:r>
      <w:r w:rsidR="0032278D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Обе функции соответствую</w:t>
      </w:r>
      <w:r w:rsidRPr="008E02F1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т непустому значению параметра </w:t>
      </w:r>
      <w:r w:rsidR="0032278D"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  <w:t>number</w:t>
      </w:r>
      <w:r w:rsidRPr="008E02F1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.</w:t>
      </w:r>
    </w:p>
    <w:p w:rsidR="008E02F1" w:rsidRPr="008E02F1" w:rsidRDefault="008E02F1" w:rsidP="008E02F1">
      <w:pPr>
        <w:numPr>
          <w:ilvl w:val="0"/>
          <w:numId w:val="2"/>
        </w:numPr>
        <w:spacing w:after="0" w:line="240" w:lineRule="auto"/>
        <w:ind w:left="825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8E02F1">
        <w:rPr>
          <w:rFonts w:ascii="Arial" w:eastAsia="Times New Roman" w:hAnsi="Arial" w:cs="Arial"/>
          <w:b/>
          <w:bCs/>
          <w:i/>
          <w:iCs/>
          <w:color w:val="000000"/>
          <w:sz w:val="18"/>
          <w:szCs w:val="18"/>
          <w:bdr w:val="none" w:sz="0" w:space="0" w:color="auto" w:frame="1"/>
          <w:lang w:eastAsia="ru-RU"/>
        </w:rPr>
        <w:t>Тестируемые аспекты</w:t>
      </w:r>
      <w:r w:rsidRPr="008E02F1">
        <w:rPr>
          <w:rFonts w:ascii="Arial" w:eastAsia="Times New Roman" w:hAnsi="Arial" w:cs="Arial"/>
          <w:color w:val="000000"/>
          <w:sz w:val="18"/>
          <w:szCs w:val="18"/>
          <w:lang w:eastAsia="ru-RU"/>
        </w:rPr>
        <w:br/>
        <w:t>В рамках данного плана предполагается выполнить:</w:t>
      </w:r>
    </w:p>
    <w:p w:rsidR="008E02F1" w:rsidRDefault="008E02F1" w:rsidP="008E02F1">
      <w:pPr>
        <w:numPr>
          <w:ilvl w:val="1"/>
          <w:numId w:val="2"/>
        </w:numPr>
        <w:spacing w:after="0" w:line="240" w:lineRule="auto"/>
        <w:ind w:left="1275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8E02F1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Функциональное тестирование системы </w:t>
      </w:r>
      <w:r w:rsidR="0032278D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с использованием функции (</w:t>
      </w:r>
      <w:r w:rsidR="0032278D"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  <w:t>F</w:t>
      </w:r>
      <w:r w:rsidRPr="008E02F1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1).</w:t>
      </w:r>
    </w:p>
    <w:p w:rsidR="0032278D" w:rsidRPr="008E02F1" w:rsidRDefault="0032278D" w:rsidP="008E02F1">
      <w:pPr>
        <w:numPr>
          <w:ilvl w:val="1"/>
          <w:numId w:val="2"/>
        </w:numPr>
        <w:spacing w:after="0" w:line="240" w:lineRule="auto"/>
        <w:ind w:left="1275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8E02F1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Функциональное тестирование системы </w:t>
      </w:r>
      <w:r>
        <w:rPr>
          <w:rFonts w:ascii="Arial" w:eastAsia="Times New Roman" w:hAnsi="Arial" w:cs="Arial"/>
          <w:color w:val="000000"/>
          <w:sz w:val="18"/>
          <w:szCs w:val="18"/>
          <w:lang w:eastAsia="ru-RU"/>
        </w:rPr>
        <w:t>с использованием функции (</w:t>
      </w:r>
      <w:r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  <w:t>F</w:t>
      </w:r>
      <w:r>
        <w:rPr>
          <w:rFonts w:ascii="Arial" w:eastAsia="Times New Roman" w:hAnsi="Arial" w:cs="Arial"/>
          <w:color w:val="000000"/>
          <w:sz w:val="18"/>
          <w:szCs w:val="18"/>
          <w:lang w:eastAsia="ru-RU"/>
        </w:rPr>
        <w:t>2</w:t>
      </w:r>
      <w:r w:rsidRPr="008E02F1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).</w:t>
      </w:r>
    </w:p>
    <w:p w:rsidR="008E02F1" w:rsidRPr="008E02F1" w:rsidRDefault="008E02F1" w:rsidP="008E02F1">
      <w:pPr>
        <w:numPr>
          <w:ilvl w:val="0"/>
          <w:numId w:val="2"/>
        </w:numPr>
        <w:spacing w:after="0" w:line="240" w:lineRule="auto"/>
        <w:ind w:left="825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8E02F1">
        <w:rPr>
          <w:rFonts w:ascii="Arial" w:eastAsia="Times New Roman" w:hAnsi="Arial" w:cs="Arial"/>
          <w:b/>
          <w:bCs/>
          <w:i/>
          <w:iCs/>
          <w:color w:val="000000"/>
          <w:sz w:val="18"/>
          <w:szCs w:val="18"/>
          <w:bdr w:val="none" w:sz="0" w:space="0" w:color="auto" w:frame="1"/>
          <w:lang w:eastAsia="ru-RU"/>
        </w:rPr>
        <w:t>Нетестируемые аспекты</w:t>
      </w:r>
      <w:r w:rsidRPr="008E02F1">
        <w:rPr>
          <w:rFonts w:ascii="Arial" w:eastAsia="Times New Roman" w:hAnsi="Arial" w:cs="Arial"/>
          <w:color w:val="000000"/>
          <w:sz w:val="18"/>
          <w:szCs w:val="18"/>
          <w:lang w:eastAsia="ru-RU"/>
        </w:rPr>
        <w:br/>
        <w:t>В рамках данного плана не предполагается выполнять:</w:t>
      </w:r>
    </w:p>
    <w:p w:rsidR="008E02F1" w:rsidRPr="008E02F1" w:rsidRDefault="008E02F1" w:rsidP="008E02F1">
      <w:pPr>
        <w:numPr>
          <w:ilvl w:val="1"/>
          <w:numId w:val="2"/>
        </w:numPr>
        <w:spacing w:after="0" w:line="240" w:lineRule="auto"/>
        <w:ind w:left="1275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8E02F1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Нефункциональное тестирование, в том числе нагрузочное тестирование, тестирование производительности, тестирование удобства использования (</w:t>
      </w:r>
      <w:proofErr w:type="spellStart"/>
      <w:r w:rsidRPr="008E02F1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usability</w:t>
      </w:r>
      <w:proofErr w:type="spellEnd"/>
      <w:r w:rsidRPr="008E02F1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) генерируемых страничек новостей.</w:t>
      </w:r>
    </w:p>
    <w:p w:rsidR="008E02F1" w:rsidRPr="008E02F1" w:rsidRDefault="008E02F1" w:rsidP="008E02F1">
      <w:pPr>
        <w:numPr>
          <w:ilvl w:val="0"/>
          <w:numId w:val="2"/>
        </w:numPr>
        <w:spacing w:after="0" w:line="240" w:lineRule="auto"/>
        <w:ind w:left="825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8E02F1">
        <w:rPr>
          <w:rFonts w:ascii="Arial" w:eastAsia="Times New Roman" w:hAnsi="Arial" w:cs="Arial"/>
          <w:b/>
          <w:bCs/>
          <w:i/>
          <w:iCs/>
          <w:color w:val="000000"/>
          <w:sz w:val="18"/>
          <w:szCs w:val="18"/>
          <w:bdr w:val="none" w:sz="0" w:space="0" w:color="auto" w:frame="1"/>
          <w:lang w:eastAsia="ru-RU"/>
        </w:rPr>
        <w:t>Подход к тестированию</w:t>
      </w:r>
      <w:r w:rsidRPr="008E02F1">
        <w:rPr>
          <w:rFonts w:ascii="Arial" w:eastAsia="Times New Roman" w:hAnsi="Arial" w:cs="Arial"/>
          <w:color w:val="000000"/>
          <w:sz w:val="18"/>
          <w:szCs w:val="18"/>
          <w:lang w:eastAsia="ru-RU"/>
        </w:rPr>
        <w:br/>
        <w:t>Уровень тестирования: системное, с точки зрения конечного пользователя.</w:t>
      </w:r>
      <w:r w:rsidRPr="008E02F1">
        <w:rPr>
          <w:rFonts w:ascii="Arial" w:eastAsia="Times New Roman" w:hAnsi="Arial" w:cs="Arial"/>
          <w:color w:val="000000"/>
          <w:sz w:val="18"/>
          <w:szCs w:val="18"/>
          <w:lang w:eastAsia="ru-RU"/>
        </w:rPr>
        <w:br/>
        <w:t>Специальные средства тестирования: отсутствуют, тестирование будет производиться вручную.</w:t>
      </w:r>
      <w:r w:rsidRPr="008E02F1">
        <w:rPr>
          <w:rFonts w:ascii="Arial" w:eastAsia="Times New Roman" w:hAnsi="Arial" w:cs="Arial"/>
          <w:color w:val="000000"/>
          <w:sz w:val="18"/>
          <w:szCs w:val="18"/>
          <w:lang w:eastAsia="ru-RU"/>
        </w:rPr>
        <w:br/>
        <w:t>Метрики: покрытие путей в модели, описанной в [TDS]. В рамках данного плана предполагается создать комплект тестов, полный относительно этой метрики.</w:t>
      </w:r>
    </w:p>
    <w:p w:rsidR="008E02F1" w:rsidRPr="008E02F1" w:rsidRDefault="008E02F1" w:rsidP="008E02F1">
      <w:pPr>
        <w:numPr>
          <w:ilvl w:val="0"/>
          <w:numId w:val="2"/>
        </w:numPr>
        <w:spacing w:after="0" w:line="240" w:lineRule="auto"/>
        <w:ind w:left="825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8E02F1">
        <w:rPr>
          <w:rFonts w:ascii="Arial" w:eastAsia="Times New Roman" w:hAnsi="Arial" w:cs="Arial"/>
          <w:b/>
          <w:bCs/>
          <w:i/>
          <w:iCs/>
          <w:color w:val="000000"/>
          <w:sz w:val="18"/>
          <w:szCs w:val="18"/>
          <w:bdr w:val="none" w:sz="0" w:space="0" w:color="auto" w:frame="1"/>
          <w:lang w:eastAsia="ru-RU"/>
        </w:rPr>
        <w:t>Критерии успешности тестирования</w:t>
      </w:r>
      <w:r w:rsidRPr="008E02F1">
        <w:rPr>
          <w:rFonts w:ascii="Arial" w:eastAsia="Times New Roman" w:hAnsi="Arial" w:cs="Arial"/>
          <w:color w:val="000000"/>
          <w:sz w:val="18"/>
          <w:szCs w:val="18"/>
          <w:lang w:eastAsia="ru-RU"/>
        </w:rPr>
        <w:br/>
        <w:t>Система передается в эксплуатацию, когда разработан полный комплект тестов и все разработанные тесты выполняются без ошибок.</w:t>
      </w:r>
    </w:p>
    <w:p w:rsidR="008E02F1" w:rsidRPr="008E02F1" w:rsidRDefault="008E02F1" w:rsidP="008E02F1">
      <w:pPr>
        <w:numPr>
          <w:ilvl w:val="0"/>
          <w:numId w:val="2"/>
        </w:numPr>
        <w:spacing w:after="0" w:line="240" w:lineRule="auto"/>
        <w:ind w:left="825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8E02F1">
        <w:rPr>
          <w:rFonts w:ascii="Arial" w:eastAsia="Times New Roman" w:hAnsi="Arial" w:cs="Arial"/>
          <w:b/>
          <w:bCs/>
          <w:i/>
          <w:iCs/>
          <w:color w:val="000000"/>
          <w:sz w:val="18"/>
          <w:szCs w:val="18"/>
          <w:bdr w:val="none" w:sz="0" w:space="0" w:color="auto" w:frame="1"/>
          <w:lang w:eastAsia="ru-RU"/>
        </w:rPr>
        <w:t>Критерии прекращения тестирования</w:t>
      </w:r>
      <w:r w:rsidRPr="008E02F1">
        <w:rPr>
          <w:rFonts w:ascii="Arial" w:eastAsia="Times New Roman" w:hAnsi="Arial" w:cs="Arial"/>
          <w:color w:val="000000"/>
          <w:sz w:val="18"/>
          <w:szCs w:val="18"/>
          <w:lang w:eastAsia="ru-RU"/>
        </w:rPr>
        <w:br/>
        <w:t>Система возвращается на доработку, если хотя бы один из разработанных тестов обнаруживает ошибку. После исправления ошибки система снова передается на тестирование.</w:t>
      </w:r>
    </w:p>
    <w:p w:rsidR="008E02F1" w:rsidRPr="008E02F1" w:rsidRDefault="008E02F1" w:rsidP="008E02F1">
      <w:pPr>
        <w:numPr>
          <w:ilvl w:val="0"/>
          <w:numId w:val="2"/>
        </w:numPr>
        <w:spacing w:after="0" w:line="240" w:lineRule="auto"/>
        <w:ind w:left="825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8E02F1">
        <w:rPr>
          <w:rFonts w:ascii="Arial" w:eastAsia="Times New Roman" w:hAnsi="Arial" w:cs="Arial"/>
          <w:b/>
          <w:bCs/>
          <w:i/>
          <w:iCs/>
          <w:color w:val="000000"/>
          <w:sz w:val="18"/>
          <w:szCs w:val="18"/>
          <w:bdr w:val="none" w:sz="0" w:space="0" w:color="auto" w:frame="1"/>
          <w:lang w:eastAsia="ru-RU"/>
        </w:rPr>
        <w:t>Поставка</w:t>
      </w:r>
      <w:r w:rsidRPr="008E02F1">
        <w:rPr>
          <w:rFonts w:ascii="Arial" w:eastAsia="Times New Roman" w:hAnsi="Arial" w:cs="Arial"/>
          <w:color w:val="000000"/>
          <w:sz w:val="18"/>
          <w:szCs w:val="18"/>
          <w:lang w:eastAsia="ru-RU"/>
        </w:rPr>
        <w:br/>
        <w:t>В результате выполнения данного плана должны появиться:</w:t>
      </w:r>
    </w:p>
    <w:p w:rsidR="008E02F1" w:rsidRPr="008E02F1" w:rsidRDefault="008E02F1" w:rsidP="008E02F1">
      <w:pPr>
        <w:numPr>
          <w:ilvl w:val="1"/>
          <w:numId w:val="2"/>
        </w:numPr>
        <w:spacing w:after="0" w:line="240" w:lineRule="auto"/>
        <w:ind w:left="1275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8E02F1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Документ [TDS]</w:t>
      </w:r>
    </w:p>
    <w:p w:rsidR="008E02F1" w:rsidRPr="008E02F1" w:rsidRDefault="008E02F1" w:rsidP="008E02F1">
      <w:pPr>
        <w:numPr>
          <w:ilvl w:val="1"/>
          <w:numId w:val="2"/>
        </w:numPr>
        <w:spacing w:after="0" w:line="240" w:lineRule="auto"/>
        <w:ind w:left="1275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8E02F1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Комплект тестов, оформленный в виде [TCS]. Более точно, будут созданы два комплекта тестов: один для тестового окружения, другой — для реального.</w:t>
      </w:r>
    </w:p>
    <w:p w:rsidR="008E02F1" w:rsidRPr="008E02F1" w:rsidRDefault="008E02F1" w:rsidP="008E02F1">
      <w:pPr>
        <w:numPr>
          <w:ilvl w:val="0"/>
          <w:numId w:val="2"/>
        </w:numPr>
        <w:spacing w:after="0" w:line="240" w:lineRule="auto"/>
        <w:ind w:left="825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8E02F1">
        <w:rPr>
          <w:rFonts w:ascii="Arial" w:eastAsia="Times New Roman" w:hAnsi="Arial" w:cs="Arial"/>
          <w:b/>
          <w:bCs/>
          <w:i/>
          <w:iCs/>
          <w:color w:val="000000"/>
          <w:sz w:val="18"/>
          <w:szCs w:val="18"/>
          <w:bdr w:val="none" w:sz="0" w:space="0" w:color="auto" w:frame="1"/>
          <w:lang w:eastAsia="ru-RU"/>
        </w:rPr>
        <w:t>Требования к окружению</w:t>
      </w:r>
      <w:r w:rsidRPr="008E02F1">
        <w:rPr>
          <w:rFonts w:ascii="Arial" w:eastAsia="Times New Roman" w:hAnsi="Arial" w:cs="Arial"/>
          <w:color w:val="000000"/>
          <w:sz w:val="18"/>
          <w:szCs w:val="18"/>
          <w:lang w:eastAsia="ru-RU"/>
        </w:rPr>
        <w:br/>
        <w:t>Для выполнения тестов требуется установленный форум IPB v2.0.*, и в нем должны быть созданы темы так, чтобы для каждого теста можно было найти подходящую тему, удовлетворяющую его входным условиям.</w:t>
      </w:r>
    </w:p>
    <w:p w:rsidR="008E02F1" w:rsidRPr="0032278D" w:rsidRDefault="008E02F1" w:rsidP="0032278D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8E02F1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Вот это — мой план. Самое важное в нем написано в середине: пункты с третьего по восьмой. Пункты 3, 4, 6 и 7 — позитивные, они говорят о том, что будет сделано и как им</w:t>
      </w:r>
      <w:r w:rsidR="00912FF2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енно. Пункты 5 и 8 — негативные</w:t>
      </w:r>
      <w:r w:rsidRPr="008E02F1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.</w:t>
      </w:r>
      <w:bookmarkStart w:id="1" w:name="_GoBack"/>
      <w:bookmarkEnd w:id="1"/>
    </w:p>
    <w:sectPr w:rsidR="008E02F1" w:rsidRPr="003227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5404F7"/>
    <w:multiLevelType w:val="multilevel"/>
    <w:tmpl w:val="E05267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6913FF2"/>
    <w:multiLevelType w:val="multilevel"/>
    <w:tmpl w:val="E05267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02F1"/>
    <w:rsid w:val="0010729B"/>
    <w:rsid w:val="0032278D"/>
    <w:rsid w:val="007E5B15"/>
    <w:rsid w:val="008E02F1"/>
    <w:rsid w:val="00912FF2"/>
    <w:rsid w:val="00AD627B"/>
    <w:rsid w:val="00FF7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52E3F5"/>
  <w15:chartTrackingRefBased/>
  <w15:docId w15:val="{E4DCE049-60DC-443E-9932-E847C4FFE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E02F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738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oftware-testing.ru/news/" TargetMode="External"/><Relationship Id="rId5" Type="http://schemas.openxmlformats.org/officeDocument/2006/relationships/hyperlink" Target="http://www.utsc.utoronto.ca/~rosselet/cscd08/ref05/ieee829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801</Words>
  <Characters>4572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Светлана Геннадьевна Стасевич</dc:creator>
  <cp:keywords/>
  <dc:description/>
  <cp:lastModifiedBy>Алексей Сушко</cp:lastModifiedBy>
  <cp:revision>4</cp:revision>
  <dcterms:created xsi:type="dcterms:W3CDTF">2019-03-22T15:56:00Z</dcterms:created>
  <dcterms:modified xsi:type="dcterms:W3CDTF">2021-09-21T09:09:00Z</dcterms:modified>
</cp:coreProperties>
</file>