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402EE5A4" w:rsidR="00741B7A" w:rsidRPr="00EA40E3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DB6DEF">
        <w:rPr>
          <w:rFonts w:cs="Times New Roman"/>
          <w:szCs w:val="28"/>
        </w:rPr>
        <w:t>4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5E7EC930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</w:t>
      </w:r>
      <w:r w:rsidR="001217B9">
        <w:rPr>
          <w:rFonts w:cs="Times New Roman"/>
          <w:szCs w:val="28"/>
        </w:rPr>
        <w:t>5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7777777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741B7A">
        <w:rPr>
          <w:rFonts w:cs="Times New Roman"/>
          <w:szCs w:val="28"/>
        </w:rPr>
        <w:t>Базы данных»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ИСиТ,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к.п.н.,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Кунцевич О.Ю.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7228EE8D" w:rsidR="00F2542C" w:rsidRPr="00924523" w:rsidRDefault="00F2542C" w:rsidP="00DB6DEF">
      <w:pPr>
        <w:spacing w:before="120" w:after="120" w:line="250" w:lineRule="atLeast"/>
        <w:jc w:val="both"/>
        <w:rPr>
          <w:color w:val="000000"/>
          <w:szCs w:val="20"/>
          <w:shd w:val="clear" w:color="auto" w:fill="FFFFFF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DB6DEF" w:rsidRPr="00DB6DEF">
        <w:rPr>
          <w:color w:val="000000"/>
          <w:szCs w:val="20"/>
          <w:shd w:val="clear" w:color="auto" w:fill="FFFFFF"/>
        </w:rPr>
        <w:t>Установка связей, обеспечение ссылочной</w:t>
      </w:r>
      <w:r w:rsidR="00924523">
        <w:rPr>
          <w:color w:val="000000"/>
          <w:szCs w:val="20"/>
          <w:shd w:val="clear" w:color="auto" w:fill="FFFFFF"/>
        </w:rPr>
        <w:t xml:space="preserve"> </w:t>
      </w:r>
      <w:r w:rsidR="00DB6DEF" w:rsidRPr="00DB6DEF">
        <w:rPr>
          <w:color w:val="000000"/>
          <w:szCs w:val="20"/>
          <w:shd w:val="clear" w:color="auto" w:fill="FFFFFF"/>
        </w:rPr>
        <w:t>целостности и консистентности</w:t>
      </w:r>
      <w:r w:rsidR="00924523">
        <w:rPr>
          <w:color w:val="000000"/>
          <w:szCs w:val="20"/>
          <w:shd w:val="clear" w:color="auto" w:fill="FFFFFF"/>
        </w:rPr>
        <w:t>.</w:t>
      </w:r>
    </w:p>
    <w:p w14:paraId="1D2E71D7" w14:textId="43A87933" w:rsidR="00F2542C" w:rsidRPr="001217B9" w:rsidRDefault="00F2542C" w:rsidP="00D5307B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AB29F9" w:rsidRPr="00AB29F9">
        <w:rPr>
          <w:rFonts w:eastAsia="Times New Roman" w:cs="Times New Roman"/>
          <w:color w:val="000000"/>
          <w:szCs w:val="28"/>
          <w:lang w:eastAsia="ru-RU"/>
        </w:rPr>
        <w:t>Ознакомиться с основами теории ссылочной целостности (связь, свойства, ссылочная целостность, консистентность) и приобрести практические навыки их реализации в базах данных.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26BCA539" w14:textId="77777777" w:rsidR="00FC2E93" w:rsidRPr="0030786E" w:rsidRDefault="00FC2E93" w:rsidP="00FC2E93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30786E">
        <w:rPr>
          <w:color w:val="000000"/>
          <w:szCs w:val="20"/>
          <w:shd w:val="clear" w:color="auto" w:fill="FFFFFF"/>
        </w:rPr>
        <w:t>1. Доработайте последний вариант базы данных (см. лабораторную работу №3)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таким образом, чтобы в ней были реализованы все основные типы связей: «один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ко многим» (несколько раз), «один к одному» и «многие ко многим» (не менее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одного раза).</w:t>
      </w:r>
    </w:p>
    <w:p w14:paraId="2E1B3541" w14:textId="77777777" w:rsidR="00FC2E93" w:rsidRPr="0030786E" w:rsidRDefault="00FC2E93" w:rsidP="00FC2E93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30786E">
        <w:rPr>
          <w:color w:val="000000"/>
          <w:szCs w:val="20"/>
          <w:shd w:val="clear" w:color="auto" w:fill="FFFFFF"/>
        </w:rPr>
        <w:t>2. Модернизируйте полученную реляционную базу данных под правила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ссылочной целостности.</w:t>
      </w:r>
    </w:p>
    <w:p w14:paraId="64D6C545" w14:textId="77777777" w:rsidR="00FC2E93" w:rsidRPr="0030786E" w:rsidRDefault="00FC2E93" w:rsidP="00FC2E93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30786E">
        <w:rPr>
          <w:color w:val="000000"/>
          <w:szCs w:val="20"/>
          <w:shd w:val="clear" w:color="auto" w:fill="FFFFFF"/>
        </w:rPr>
        <w:t>3. Не генерируя код базы данных, продумайте все механизмы поддержания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ссылочной</w:t>
      </w:r>
      <w:r w:rsidRPr="002600B7"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целостности</w:t>
      </w:r>
      <w:r w:rsidRPr="002600B7">
        <w:rPr>
          <w:color w:val="000000"/>
          <w:szCs w:val="20"/>
          <w:shd w:val="clear" w:color="auto" w:fill="FFFFFF"/>
        </w:rPr>
        <w:t xml:space="preserve">: </w:t>
      </w:r>
      <w:r w:rsidRPr="0030786E">
        <w:rPr>
          <w:color w:val="000000"/>
          <w:szCs w:val="20"/>
          <w:shd w:val="clear" w:color="auto" w:fill="FFFFFF"/>
          <w:lang w:val="en-US"/>
        </w:rPr>
        <w:t>Cascade</w:t>
      </w:r>
      <w:r w:rsidRPr="002600B7">
        <w:rPr>
          <w:color w:val="000000"/>
          <w:szCs w:val="20"/>
          <w:shd w:val="clear" w:color="auto" w:fill="FFFFFF"/>
        </w:rPr>
        <w:t xml:space="preserve">, </w:t>
      </w:r>
      <w:r w:rsidRPr="0030786E">
        <w:rPr>
          <w:color w:val="000000"/>
          <w:szCs w:val="20"/>
          <w:shd w:val="clear" w:color="auto" w:fill="FFFFFF"/>
          <w:lang w:val="en-US"/>
        </w:rPr>
        <w:t>No</w:t>
      </w:r>
      <w:r w:rsidRPr="002600B7"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  <w:lang w:val="en-US"/>
        </w:rPr>
        <w:t>action</w:t>
      </w:r>
      <w:r w:rsidRPr="002600B7">
        <w:rPr>
          <w:color w:val="000000"/>
          <w:szCs w:val="20"/>
          <w:shd w:val="clear" w:color="auto" w:fill="FFFFFF"/>
        </w:rPr>
        <w:t xml:space="preserve">, ⃰ </w:t>
      </w:r>
      <w:r w:rsidRPr="0030786E">
        <w:rPr>
          <w:color w:val="000000"/>
          <w:szCs w:val="20"/>
          <w:shd w:val="clear" w:color="auto" w:fill="FFFFFF"/>
          <w:lang w:val="en-US"/>
        </w:rPr>
        <w:t>Set</w:t>
      </w:r>
      <w:r w:rsidRPr="002600B7"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  <w:lang w:val="en-US"/>
        </w:rPr>
        <w:t>default</w:t>
      </w:r>
      <w:r w:rsidRPr="002600B7">
        <w:rPr>
          <w:color w:val="000000"/>
          <w:szCs w:val="20"/>
          <w:shd w:val="clear" w:color="auto" w:fill="FFFFFF"/>
        </w:rPr>
        <w:t xml:space="preserve">, </w:t>
      </w:r>
      <w:r w:rsidRPr="0030786E">
        <w:rPr>
          <w:color w:val="000000"/>
          <w:szCs w:val="20"/>
          <w:shd w:val="clear" w:color="auto" w:fill="FFFFFF"/>
          <w:lang w:val="en-US"/>
        </w:rPr>
        <w:t>Set</w:t>
      </w:r>
      <w:r w:rsidRPr="002600B7"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  <w:lang w:val="en-US"/>
        </w:rPr>
        <w:t>null</w:t>
      </w:r>
      <w:r w:rsidRPr="002600B7">
        <w:rPr>
          <w:color w:val="000000"/>
          <w:szCs w:val="20"/>
          <w:shd w:val="clear" w:color="auto" w:fill="FFFFFF"/>
        </w:rPr>
        <w:t>.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Опишите их действия в соответствии с таблицей 9.</w:t>
      </w:r>
    </w:p>
    <w:p w14:paraId="1E5ACCEC" w14:textId="77777777" w:rsidR="00FC2E93" w:rsidRPr="0030786E" w:rsidRDefault="00FC2E93" w:rsidP="00FC2E93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30786E">
        <w:rPr>
          <w:color w:val="000000"/>
          <w:szCs w:val="20"/>
          <w:shd w:val="clear" w:color="auto" w:fill="FFFFFF"/>
        </w:rPr>
        <w:t>4. С помощью конструктора любого средства проектирования (например,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СУБД) постройте диаграмму базы данных, реализуйте установленные механизмы поддержания ссылочной целостности.</w:t>
      </w:r>
    </w:p>
    <w:p w14:paraId="1C743FF2" w14:textId="77777777" w:rsidR="00FC2E93" w:rsidRPr="0030786E" w:rsidRDefault="00FC2E93" w:rsidP="00FC2E93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30786E">
        <w:rPr>
          <w:color w:val="000000"/>
          <w:szCs w:val="20"/>
          <w:shd w:val="clear" w:color="auto" w:fill="FFFFFF"/>
        </w:rPr>
        <w:t>5. Заполните таблицы с помощью конструктора не менее чем на пять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строк.</w:t>
      </w:r>
      <w:r>
        <w:rPr>
          <w:color w:val="000000"/>
          <w:szCs w:val="20"/>
          <w:shd w:val="clear" w:color="auto" w:fill="FFFFFF"/>
        </w:rPr>
        <w:t xml:space="preserve"> </w:t>
      </w:r>
      <w:r w:rsidRPr="0030786E">
        <w:rPr>
          <w:color w:val="000000"/>
          <w:szCs w:val="20"/>
          <w:shd w:val="clear" w:color="auto" w:fill="FFFFFF"/>
        </w:rPr>
        <w:t>Проверьте работу механизмов ссылочной целостности.</w:t>
      </w:r>
    </w:p>
    <w:p w14:paraId="32C5E1F5" w14:textId="77777777" w:rsidR="00FC2E93" w:rsidRPr="002A07A9" w:rsidRDefault="00FC2E93" w:rsidP="00FC2E93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30786E">
        <w:rPr>
          <w:color w:val="000000"/>
          <w:szCs w:val="20"/>
          <w:shd w:val="clear" w:color="auto" w:fill="FFFFFF"/>
        </w:rPr>
        <w:t>6. Оформите отчет.</w:t>
      </w:r>
    </w:p>
    <w:p w14:paraId="7B8B3CA2" w14:textId="77777777" w:rsidR="00DD7075" w:rsidRDefault="00DD7075" w:rsidP="00FC2E93">
      <w:pPr>
        <w:rPr>
          <w:b/>
          <w:color w:val="000000"/>
          <w:szCs w:val="20"/>
          <w:shd w:val="clear" w:color="auto" w:fill="FFFFFF"/>
        </w:rPr>
      </w:pPr>
    </w:p>
    <w:p w14:paraId="6430442E" w14:textId="1666A9C2" w:rsidR="00FC2E93" w:rsidRDefault="00FC2E93" w:rsidP="00FC2E93">
      <w:pPr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br w:type="page"/>
      </w:r>
    </w:p>
    <w:p w14:paraId="2AB48E5A" w14:textId="77777777" w:rsidR="00FC2E93" w:rsidRPr="003060F9" w:rsidRDefault="00FC2E93" w:rsidP="00FC2E93">
      <w:pPr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lastRenderedPageBreak/>
        <w:t>Таблица 9 – Описание ссылочной целостности в базе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2835"/>
        <w:gridCol w:w="1984"/>
        <w:gridCol w:w="1978"/>
      </w:tblGrid>
      <w:tr w:rsidR="00FC2E93" w14:paraId="02F4ACB6" w14:textId="77777777" w:rsidTr="002B666E">
        <w:tc>
          <w:tcPr>
            <w:tcW w:w="2547" w:type="dxa"/>
            <w:vMerge w:val="restart"/>
          </w:tcPr>
          <w:p w14:paraId="6BC5CCEA" w14:textId="77777777" w:rsidR="00FC2E93" w:rsidRPr="002A1148" w:rsidRDefault="00FC2E93" w:rsidP="002B666E">
            <w:pPr>
              <w:jc w:val="both"/>
              <w:rPr>
                <w:b/>
                <w:color w:val="000000"/>
                <w:szCs w:val="20"/>
                <w:shd w:val="clear" w:color="auto" w:fill="FFFFFF"/>
                <w:lang w:val="en-US"/>
              </w:rPr>
            </w:pPr>
            <w:r w:rsidRPr="002A1148">
              <w:rPr>
                <w:b/>
                <w:color w:val="000000"/>
                <w:szCs w:val="20"/>
                <w:shd w:val="clear" w:color="auto" w:fill="FFFFFF"/>
              </w:rPr>
              <w:t xml:space="preserve">Родительская таблица (с </w:t>
            </w:r>
            <w:r w:rsidRPr="002A1148">
              <w:rPr>
                <w:b/>
                <w:color w:val="000000"/>
                <w:szCs w:val="20"/>
                <w:shd w:val="clear" w:color="auto" w:fill="FFFFFF"/>
                <w:lang w:val="en-US"/>
              </w:rPr>
              <w:t>PK</w:t>
            </w:r>
            <w:r w:rsidRPr="002A1148">
              <w:rPr>
                <w:b/>
                <w:color w:val="000000"/>
                <w:szCs w:val="20"/>
                <w:shd w:val="clear" w:color="auto" w:fill="FFFFFF"/>
              </w:rPr>
              <w:t>)</w:t>
            </w:r>
          </w:p>
        </w:tc>
        <w:tc>
          <w:tcPr>
            <w:tcW w:w="2835" w:type="dxa"/>
            <w:vMerge w:val="restart"/>
          </w:tcPr>
          <w:p w14:paraId="1E530C05" w14:textId="77777777" w:rsidR="00FC2E93" w:rsidRPr="002A1148" w:rsidRDefault="00FC2E93" w:rsidP="002B666E">
            <w:pPr>
              <w:jc w:val="both"/>
              <w:rPr>
                <w:b/>
                <w:color w:val="000000"/>
                <w:szCs w:val="20"/>
                <w:shd w:val="clear" w:color="auto" w:fill="FFFFFF"/>
              </w:rPr>
            </w:pPr>
            <w:r w:rsidRPr="002A1148">
              <w:rPr>
                <w:b/>
                <w:color w:val="000000"/>
                <w:szCs w:val="20"/>
                <w:shd w:val="clear" w:color="auto" w:fill="FFFFFF"/>
              </w:rPr>
              <w:t>Дочерняя таблица, внешний ключ (</w:t>
            </w:r>
            <w:r w:rsidRPr="002A1148">
              <w:rPr>
                <w:b/>
                <w:color w:val="000000"/>
                <w:szCs w:val="20"/>
                <w:shd w:val="clear" w:color="auto" w:fill="FFFFFF"/>
                <w:lang w:val="en-US"/>
              </w:rPr>
              <w:t>FK</w:t>
            </w:r>
            <w:r w:rsidRPr="002A1148">
              <w:rPr>
                <w:b/>
                <w:color w:val="000000"/>
                <w:szCs w:val="20"/>
                <w:shd w:val="clear" w:color="auto" w:fill="FFFFFF"/>
              </w:rPr>
              <w:t>)</w:t>
            </w:r>
          </w:p>
        </w:tc>
        <w:tc>
          <w:tcPr>
            <w:tcW w:w="3962" w:type="dxa"/>
            <w:gridSpan w:val="2"/>
          </w:tcPr>
          <w:p w14:paraId="7300DB94" w14:textId="77777777" w:rsidR="00FC2E93" w:rsidRPr="002A1148" w:rsidRDefault="00FC2E93" w:rsidP="002B666E">
            <w:pPr>
              <w:jc w:val="both"/>
              <w:rPr>
                <w:b/>
                <w:color w:val="000000"/>
                <w:szCs w:val="20"/>
                <w:shd w:val="clear" w:color="auto" w:fill="FFFFFF"/>
              </w:rPr>
            </w:pPr>
            <w:r w:rsidRPr="002A1148">
              <w:rPr>
                <w:b/>
                <w:color w:val="000000"/>
                <w:szCs w:val="20"/>
                <w:shd w:val="clear" w:color="auto" w:fill="FFFFFF"/>
              </w:rPr>
              <w:t>Механизм поддержания ссылочной целостности и его описание</w:t>
            </w:r>
          </w:p>
        </w:tc>
      </w:tr>
      <w:tr w:rsidR="00FC2E93" w14:paraId="188F64F7" w14:textId="77777777" w:rsidTr="002B666E">
        <w:tc>
          <w:tcPr>
            <w:tcW w:w="2547" w:type="dxa"/>
            <w:vMerge/>
          </w:tcPr>
          <w:p w14:paraId="7F9283FA" w14:textId="77777777" w:rsidR="00FC2E93" w:rsidRPr="002A1148" w:rsidRDefault="00FC2E93" w:rsidP="002B666E">
            <w:pPr>
              <w:jc w:val="both"/>
              <w:rPr>
                <w:b/>
                <w:color w:val="000000"/>
                <w:szCs w:val="20"/>
                <w:shd w:val="clear" w:color="auto" w:fill="FFFFFF"/>
              </w:rPr>
            </w:pPr>
          </w:p>
        </w:tc>
        <w:tc>
          <w:tcPr>
            <w:tcW w:w="2835" w:type="dxa"/>
            <w:vMerge/>
          </w:tcPr>
          <w:p w14:paraId="32DE0110" w14:textId="77777777" w:rsidR="00FC2E93" w:rsidRPr="002A1148" w:rsidRDefault="00FC2E93" w:rsidP="002B666E">
            <w:pPr>
              <w:jc w:val="both"/>
              <w:rPr>
                <w:b/>
                <w:color w:val="000000"/>
                <w:szCs w:val="20"/>
                <w:shd w:val="clear" w:color="auto" w:fill="FFFFFF"/>
              </w:rPr>
            </w:pPr>
          </w:p>
        </w:tc>
        <w:tc>
          <w:tcPr>
            <w:tcW w:w="1984" w:type="dxa"/>
          </w:tcPr>
          <w:p w14:paraId="09DB9B4E" w14:textId="77777777" w:rsidR="00FC2E93" w:rsidRPr="002A1148" w:rsidRDefault="00FC2E93" w:rsidP="002B666E">
            <w:pPr>
              <w:jc w:val="both"/>
              <w:rPr>
                <w:b/>
                <w:color w:val="000000"/>
                <w:szCs w:val="20"/>
                <w:shd w:val="clear" w:color="auto" w:fill="FFFFFF"/>
              </w:rPr>
            </w:pPr>
            <w:r w:rsidRPr="002A1148">
              <w:rPr>
                <w:b/>
                <w:color w:val="000000"/>
                <w:szCs w:val="20"/>
                <w:shd w:val="clear" w:color="auto" w:fill="FFFFFF"/>
              </w:rPr>
              <w:t>При операции изменения</w:t>
            </w:r>
          </w:p>
        </w:tc>
        <w:tc>
          <w:tcPr>
            <w:tcW w:w="1978" w:type="dxa"/>
          </w:tcPr>
          <w:p w14:paraId="48E1C6AB" w14:textId="77777777" w:rsidR="00FC2E93" w:rsidRPr="002A1148" w:rsidRDefault="00FC2E93" w:rsidP="002B666E">
            <w:pPr>
              <w:jc w:val="both"/>
              <w:rPr>
                <w:b/>
                <w:color w:val="000000"/>
                <w:szCs w:val="20"/>
                <w:shd w:val="clear" w:color="auto" w:fill="FFFFFF"/>
              </w:rPr>
            </w:pPr>
            <w:r w:rsidRPr="002A1148">
              <w:rPr>
                <w:b/>
                <w:color w:val="000000"/>
                <w:szCs w:val="20"/>
                <w:shd w:val="clear" w:color="auto" w:fill="FFFFFF"/>
              </w:rPr>
              <w:t>При операции удаления</w:t>
            </w:r>
          </w:p>
        </w:tc>
      </w:tr>
      <w:tr w:rsidR="00FC2E93" w14:paraId="39B1677D" w14:textId="77777777" w:rsidTr="002B666E">
        <w:tc>
          <w:tcPr>
            <w:tcW w:w="2547" w:type="dxa"/>
          </w:tcPr>
          <w:p w14:paraId="50211F36" w14:textId="5F251272" w:rsidR="00FC2E93" w:rsidRPr="001D0105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Books</w:t>
            </w:r>
          </w:p>
        </w:tc>
        <w:tc>
          <w:tcPr>
            <w:tcW w:w="2835" w:type="dxa"/>
          </w:tcPr>
          <w:p w14:paraId="21B73F66" w14:textId="77777777" w:rsidR="00FC2E93" w:rsidRPr="000E1BC7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Book_authors, isbn</w:t>
            </w:r>
          </w:p>
        </w:tc>
        <w:tc>
          <w:tcPr>
            <w:tcW w:w="1984" w:type="dxa"/>
          </w:tcPr>
          <w:p w14:paraId="0E07EB4C" w14:textId="77777777" w:rsidR="00FC2E93" w:rsidRPr="008819FA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Cascade</w:t>
            </w:r>
          </w:p>
        </w:tc>
        <w:tc>
          <w:tcPr>
            <w:tcW w:w="1978" w:type="dxa"/>
          </w:tcPr>
          <w:p w14:paraId="60DA81C6" w14:textId="77777777" w:rsidR="00FC2E93" w:rsidRPr="008819FA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Cascade</w:t>
            </w:r>
          </w:p>
        </w:tc>
      </w:tr>
      <w:tr w:rsidR="00FC2E93" w14:paraId="032D88A5" w14:textId="77777777" w:rsidTr="002B666E">
        <w:tc>
          <w:tcPr>
            <w:tcW w:w="2547" w:type="dxa"/>
          </w:tcPr>
          <w:p w14:paraId="65DC0917" w14:textId="422015CF" w:rsidR="00FC2E93" w:rsidRPr="001D0105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Authors</w:t>
            </w:r>
          </w:p>
        </w:tc>
        <w:tc>
          <w:tcPr>
            <w:tcW w:w="2835" w:type="dxa"/>
          </w:tcPr>
          <w:p w14:paraId="455599A9" w14:textId="77777777" w:rsidR="00FC2E93" w:rsidRPr="000E1BC7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Book_authors, id_author</w:t>
            </w:r>
          </w:p>
        </w:tc>
        <w:tc>
          <w:tcPr>
            <w:tcW w:w="1984" w:type="dxa"/>
          </w:tcPr>
          <w:p w14:paraId="7FF4CE38" w14:textId="77777777" w:rsidR="00FC2E93" w:rsidRPr="008819FA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No action</w:t>
            </w:r>
          </w:p>
        </w:tc>
        <w:tc>
          <w:tcPr>
            <w:tcW w:w="1978" w:type="dxa"/>
          </w:tcPr>
          <w:p w14:paraId="6D9834C6" w14:textId="77777777" w:rsidR="00FC2E93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 w:rsidRPr="008819FA">
              <w:rPr>
                <w:bCs/>
                <w:color w:val="000000"/>
                <w:szCs w:val="20"/>
                <w:shd w:val="clear" w:color="auto" w:fill="FFFFFF"/>
              </w:rPr>
              <w:t>No action</w:t>
            </w:r>
          </w:p>
        </w:tc>
      </w:tr>
      <w:tr w:rsidR="000E09EA" w14:paraId="4CD69C63" w14:textId="77777777" w:rsidTr="002B666E">
        <w:tc>
          <w:tcPr>
            <w:tcW w:w="2547" w:type="dxa"/>
          </w:tcPr>
          <w:p w14:paraId="04DFC709" w14:textId="407A1A0A" w:rsidR="000E09EA" w:rsidRPr="001D0105" w:rsidRDefault="000E09EA" w:rsidP="000E09EA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Authors</w:t>
            </w:r>
          </w:p>
        </w:tc>
        <w:tc>
          <w:tcPr>
            <w:tcW w:w="2835" w:type="dxa"/>
          </w:tcPr>
          <w:p w14:paraId="17E35461" w14:textId="77777777" w:rsidR="000E09EA" w:rsidRPr="000E1BC7" w:rsidRDefault="000E09EA" w:rsidP="000E09EA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Books, id_author</w:t>
            </w:r>
          </w:p>
        </w:tc>
        <w:tc>
          <w:tcPr>
            <w:tcW w:w="1984" w:type="dxa"/>
          </w:tcPr>
          <w:p w14:paraId="0728C8E0" w14:textId="14C09CBF" w:rsidR="000E09EA" w:rsidRDefault="000E09EA" w:rsidP="000E09EA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No action</w:t>
            </w:r>
          </w:p>
        </w:tc>
        <w:tc>
          <w:tcPr>
            <w:tcW w:w="1978" w:type="dxa"/>
          </w:tcPr>
          <w:p w14:paraId="42AEF415" w14:textId="01668C0F" w:rsidR="000E09EA" w:rsidRPr="00BE79D4" w:rsidRDefault="000E09EA" w:rsidP="000E09EA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 w:rsidRPr="008819FA">
              <w:rPr>
                <w:bCs/>
                <w:color w:val="000000"/>
                <w:szCs w:val="20"/>
                <w:shd w:val="clear" w:color="auto" w:fill="FFFFFF"/>
              </w:rPr>
              <w:t>No action</w:t>
            </w:r>
          </w:p>
        </w:tc>
      </w:tr>
      <w:tr w:rsidR="000E09EA" w14:paraId="7D3E241F" w14:textId="77777777" w:rsidTr="002B666E">
        <w:tc>
          <w:tcPr>
            <w:tcW w:w="2547" w:type="dxa"/>
          </w:tcPr>
          <w:p w14:paraId="603A6086" w14:textId="3B81D3CB" w:rsidR="000E09EA" w:rsidRPr="001D0105" w:rsidRDefault="000E09EA" w:rsidP="000E09EA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Genres</w:t>
            </w:r>
          </w:p>
        </w:tc>
        <w:tc>
          <w:tcPr>
            <w:tcW w:w="2835" w:type="dxa"/>
          </w:tcPr>
          <w:p w14:paraId="3A95D75C" w14:textId="77777777" w:rsidR="000E09EA" w:rsidRPr="000E1BC7" w:rsidRDefault="000E09EA" w:rsidP="000E09EA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Books, id_genres</w:t>
            </w:r>
          </w:p>
        </w:tc>
        <w:tc>
          <w:tcPr>
            <w:tcW w:w="1984" w:type="dxa"/>
          </w:tcPr>
          <w:p w14:paraId="2173C6BB" w14:textId="266EE6B7" w:rsidR="000E09EA" w:rsidRDefault="000E09EA" w:rsidP="000E09EA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Cascade</w:t>
            </w:r>
          </w:p>
        </w:tc>
        <w:tc>
          <w:tcPr>
            <w:tcW w:w="1978" w:type="dxa"/>
          </w:tcPr>
          <w:p w14:paraId="719BB365" w14:textId="1592926B" w:rsidR="000E09EA" w:rsidRDefault="000E09EA" w:rsidP="000E09EA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Cascade</w:t>
            </w:r>
          </w:p>
        </w:tc>
      </w:tr>
      <w:tr w:rsidR="000E09EA" w14:paraId="5F1EC93A" w14:textId="77777777" w:rsidTr="002B666E">
        <w:tc>
          <w:tcPr>
            <w:tcW w:w="2547" w:type="dxa"/>
          </w:tcPr>
          <w:p w14:paraId="53FCB1F8" w14:textId="7EA6EADC" w:rsidR="000E09EA" w:rsidRPr="001D0105" w:rsidRDefault="000E09EA" w:rsidP="000E09EA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Locations</w:t>
            </w:r>
          </w:p>
        </w:tc>
        <w:tc>
          <w:tcPr>
            <w:tcW w:w="2835" w:type="dxa"/>
          </w:tcPr>
          <w:p w14:paraId="204468E9" w14:textId="77777777" w:rsidR="000E09EA" w:rsidRPr="000E1BC7" w:rsidRDefault="000E09EA" w:rsidP="000E09EA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Books, id_locations</w:t>
            </w:r>
          </w:p>
        </w:tc>
        <w:tc>
          <w:tcPr>
            <w:tcW w:w="1984" w:type="dxa"/>
          </w:tcPr>
          <w:p w14:paraId="7B79891C" w14:textId="7A9FC26D" w:rsidR="000E09EA" w:rsidRDefault="000E09EA" w:rsidP="000E09EA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Cascade</w:t>
            </w:r>
          </w:p>
        </w:tc>
        <w:tc>
          <w:tcPr>
            <w:tcW w:w="1978" w:type="dxa"/>
          </w:tcPr>
          <w:p w14:paraId="008DE88B" w14:textId="4714FD7A" w:rsidR="000E09EA" w:rsidRDefault="000E09EA" w:rsidP="000E09EA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Cascade</w:t>
            </w:r>
          </w:p>
        </w:tc>
      </w:tr>
      <w:tr w:rsidR="000E09EA" w14:paraId="2683C3F8" w14:textId="77777777" w:rsidTr="002B666E">
        <w:tc>
          <w:tcPr>
            <w:tcW w:w="2547" w:type="dxa"/>
          </w:tcPr>
          <w:p w14:paraId="3B1AA0C5" w14:textId="648CEB23" w:rsidR="000E09EA" w:rsidRPr="001D0105" w:rsidRDefault="000E09EA" w:rsidP="000E09EA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Publishers</w:t>
            </w:r>
          </w:p>
        </w:tc>
        <w:tc>
          <w:tcPr>
            <w:tcW w:w="2835" w:type="dxa"/>
          </w:tcPr>
          <w:p w14:paraId="07967DB0" w14:textId="77777777" w:rsidR="000E09EA" w:rsidRPr="000E1BC7" w:rsidRDefault="000E09EA" w:rsidP="000E09EA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Books, id_publishers</w:t>
            </w:r>
          </w:p>
        </w:tc>
        <w:tc>
          <w:tcPr>
            <w:tcW w:w="1984" w:type="dxa"/>
          </w:tcPr>
          <w:p w14:paraId="33606D6E" w14:textId="0404795B" w:rsidR="000E09EA" w:rsidRDefault="000E09EA" w:rsidP="000E09EA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Cascade</w:t>
            </w:r>
          </w:p>
        </w:tc>
        <w:tc>
          <w:tcPr>
            <w:tcW w:w="1978" w:type="dxa"/>
          </w:tcPr>
          <w:p w14:paraId="1552DA0C" w14:textId="7643D09E" w:rsidR="000E09EA" w:rsidRDefault="000E09EA" w:rsidP="000E09EA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Cascade</w:t>
            </w:r>
          </w:p>
        </w:tc>
      </w:tr>
      <w:tr w:rsidR="00FC2E93" w14:paraId="61FFFF7B" w14:textId="77777777" w:rsidTr="002B666E">
        <w:tc>
          <w:tcPr>
            <w:tcW w:w="2547" w:type="dxa"/>
          </w:tcPr>
          <w:p w14:paraId="2801D11E" w14:textId="740EB5BC" w:rsidR="00FC2E93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Authors_</w:t>
            </w:r>
            <w:r w:rsidR="006A4020"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i</w:t>
            </w: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nfo</w:t>
            </w:r>
          </w:p>
        </w:tc>
        <w:tc>
          <w:tcPr>
            <w:tcW w:w="2835" w:type="dxa"/>
          </w:tcPr>
          <w:p w14:paraId="68C04570" w14:textId="77777777" w:rsidR="00FC2E93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Authors</w:t>
            </w:r>
          </w:p>
        </w:tc>
        <w:tc>
          <w:tcPr>
            <w:tcW w:w="1984" w:type="dxa"/>
          </w:tcPr>
          <w:p w14:paraId="3334B5DA" w14:textId="77777777" w:rsidR="00FC2E93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Cascade</w:t>
            </w:r>
          </w:p>
        </w:tc>
        <w:tc>
          <w:tcPr>
            <w:tcW w:w="1978" w:type="dxa"/>
          </w:tcPr>
          <w:p w14:paraId="08312FB6" w14:textId="77777777" w:rsidR="00FC2E93" w:rsidRPr="008C7804" w:rsidRDefault="00FC2E93" w:rsidP="002B666E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No action</w:t>
            </w:r>
          </w:p>
        </w:tc>
      </w:tr>
    </w:tbl>
    <w:p w14:paraId="34F8EB86" w14:textId="77777777" w:rsidR="00FC2E93" w:rsidRDefault="00FC2E93" w:rsidP="00FC2E93">
      <w:pPr>
        <w:jc w:val="both"/>
        <w:rPr>
          <w:bCs/>
          <w:color w:val="000000"/>
          <w:szCs w:val="20"/>
          <w:shd w:val="clear" w:color="auto" w:fill="FFFFFF"/>
        </w:rPr>
      </w:pPr>
    </w:p>
    <w:p w14:paraId="4C70455A" w14:textId="0D11F73C" w:rsidR="00FC2E93" w:rsidRPr="00C635E8" w:rsidRDefault="00FC2E93" w:rsidP="00731477">
      <w:pPr>
        <w:ind w:firstLine="708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Механизм </w:t>
      </w:r>
      <w:r>
        <w:rPr>
          <w:bCs/>
          <w:color w:val="000000"/>
          <w:szCs w:val="20"/>
          <w:shd w:val="clear" w:color="auto" w:fill="FFFFFF"/>
          <w:lang w:val="en-US"/>
        </w:rPr>
        <w:t>Set</w:t>
      </w:r>
      <w:r w:rsidRPr="00C635E8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  <w:lang w:val="en-US"/>
        </w:rPr>
        <w:t>Default</w:t>
      </w:r>
      <w:r w:rsidRPr="00C635E8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требует значения по умолчанию для всех столбцов</w:t>
      </w:r>
      <w:r w:rsidRPr="00C635E8">
        <w:rPr>
          <w:bCs/>
          <w:color w:val="000000"/>
          <w:szCs w:val="20"/>
          <w:shd w:val="clear" w:color="auto" w:fill="FFFFFF"/>
        </w:rPr>
        <w:t>,</w:t>
      </w:r>
      <w:r>
        <w:rPr>
          <w:bCs/>
          <w:color w:val="000000"/>
          <w:szCs w:val="20"/>
          <w:shd w:val="clear" w:color="auto" w:fill="FFFFFF"/>
        </w:rPr>
        <w:t xml:space="preserve"> в том числе и первичных ключей. </w:t>
      </w:r>
      <w:r>
        <w:rPr>
          <w:bCs/>
          <w:color w:val="000000"/>
          <w:szCs w:val="20"/>
          <w:shd w:val="clear" w:color="auto" w:fill="FFFFFF"/>
          <w:lang w:val="en-US"/>
        </w:rPr>
        <w:t>Set</w:t>
      </w:r>
      <w:r w:rsidRPr="00C635E8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  <w:lang w:val="en-US"/>
        </w:rPr>
        <w:t>Null</w:t>
      </w:r>
      <w:r w:rsidRPr="00C635E8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 xml:space="preserve">требует для всех столбцов разрешение </w:t>
      </w:r>
      <w:r>
        <w:rPr>
          <w:bCs/>
          <w:color w:val="000000"/>
          <w:szCs w:val="20"/>
          <w:shd w:val="clear" w:color="auto" w:fill="FFFFFF"/>
          <w:lang w:val="en-US"/>
        </w:rPr>
        <w:t>Null</w:t>
      </w:r>
      <w:r w:rsidRPr="00C635E8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в том числе для первичных ключей что невозможно.</w:t>
      </w:r>
    </w:p>
    <w:p w14:paraId="0A216717" w14:textId="77777777" w:rsidR="00FC2E93" w:rsidRDefault="00FC2E93" w:rsidP="00FC2E93">
      <w:pPr>
        <w:jc w:val="both"/>
        <w:rPr>
          <w:bCs/>
          <w:color w:val="000000"/>
          <w:szCs w:val="20"/>
          <w:shd w:val="clear" w:color="auto" w:fill="FFFFFF"/>
        </w:rPr>
      </w:pPr>
    </w:p>
    <w:p w14:paraId="4A0F8119" w14:textId="77777777" w:rsidR="00FC2E93" w:rsidRPr="000B6B61" w:rsidRDefault="00FC2E93" w:rsidP="00FC2E93">
      <w:pPr>
        <w:ind w:left="-1560"/>
        <w:jc w:val="center"/>
        <w:rPr>
          <w:bCs/>
          <w:color w:val="000000"/>
          <w:szCs w:val="20"/>
          <w:shd w:val="clear" w:color="auto" w:fill="FFFFFF"/>
        </w:rPr>
      </w:pPr>
      <w:r w:rsidRPr="00DD3DA1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3C1CE855" wp14:editId="3C09D966">
            <wp:extent cx="7225656" cy="3514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53991" cy="352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CF66" w14:textId="1D0887B8" w:rsidR="001844FD" w:rsidRPr="00BA37AB" w:rsidRDefault="00FC2E93" w:rsidP="00FC2E93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1 – Схема базы данных.</w:t>
      </w:r>
    </w:p>
    <w:p w14:paraId="2ADC2409" w14:textId="77777777" w:rsidR="001844FD" w:rsidRDefault="001844FD">
      <w:pPr>
        <w:spacing w:after="160" w:line="259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7EEED130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32411C1" w14:textId="33057D98" w:rsidR="00F2542C" w:rsidRPr="00023F42" w:rsidRDefault="00FF2A83" w:rsidP="00BE5B63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E232F2">
        <w:rPr>
          <w:bCs/>
          <w:szCs w:val="28"/>
        </w:rPr>
        <w:t>о</w:t>
      </w:r>
      <w:r w:rsidR="00871451" w:rsidRPr="00871451">
        <w:rPr>
          <w:bCs/>
          <w:szCs w:val="28"/>
        </w:rPr>
        <w:t>знакоми</w:t>
      </w:r>
      <w:r w:rsidR="00E232F2">
        <w:rPr>
          <w:bCs/>
          <w:szCs w:val="28"/>
        </w:rPr>
        <w:t>л</w:t>
      </w:r>
      <w:r w:rsidR="00871451" w:rsidRPr="00871451">
        <w:rPr>
          <w:bCs/>
          <w:szCs w:val="28"/>
        </w:rPr>
        <w:t>ся с основами теории ссылочной целостности (связь, свойства, ссылочная целостность, консистентность) и приобр</w:t>
      </w:r>
      <w:r w:rsidR="00371E1C">
        <w:rPr>
          <w:bCs/>
          <w:szCs w:val="28"/>
        </w:rPr>
        <w:t>ел</w:t>
      </w:r>
      <w:r w:rsidR="00871451" w:rsidRPr="00871451">
        <w:rPr>
          <w:bCs/>
          <w:szCs w:val="28"/>
        </w:rPr>
        <w:t xml:space="preserve"> практические навыки их реализации в базах данных.</w:t>
      </w:r>
    </w:p>
    <w:p w14:paraId="28BC9EA7" w14:textId="77777777" w:rsidR="003D002D" w:rsidRPr="00BA095F" w:rsidRDefault="003D002D" w:rsidP="00684450">
      <w:pPr>
        <w:spacing w:before="120" w:after="120" w:line="250" w:lineRule="atLeast"/>
        <w:rPr>
          <w:rFonts w:eastAsia="Times New Roman" w:cs="Times New Roman"/>
          <w:color w:val="000000"/>
          <w:szCs w:val="28"/>
          <w:lang w:eastAsia="ru-RU"/>
        </w:rPr>
      </w:pPr>
    </w:p>
    <w:p w14:paraId="79C9F858" w14:textId="4660A1CC" w:rsidR="00F2542C" w:rsidRDefault="00F2542C" w:rsidP="00B62922">
      <w:pPr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Список использованных источников</w:t>
      </w:r>
    </w:p>
    <w:p w14:paraId="039B968A" w14:textId="77777777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1. Оскерко, В. С. Технологии баз данных и знаний : учеб. пособие / В. С. Оскерко, З. В. Пунчик. – Минск : БГЭУ, 2015. – 215 с.</w:t>
      </w:r>
    </w:p>
    <w:p w14:paraId="0796F517" w14:textId="3B2440EC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2. Куликов, С. C. Реляционные базы данных в примерах: практическое пособие для программистов и тестировщиков / С. С. Куликов. – Минск : Четыре</w:t>
      </w:r>
      <w:r w:rsidR="002937C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четверти, 2020. – 424 с.</w:t>
      </w:r>
    </w:p>
    <w:p w14:paraId="64F08290" w14:textId="11C840C3" w:rsidR="00F2542C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3.</w:t>
      </w:r>
      <w:r w:rsidR="00EB200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Документация по Microsoft SQL [Электронный ресурс]. – 2022. – Режим доступа : https://docs.microsoft.com/ru-ru/sql/?view=sql-server-ver15.</w:t>
      </w:r>
      <w:r w:rsidRPr="003A2E17">
        <w:rPr>
          <w:rFonts w:eastAsia="Times New Roman" w:cs="Times New Roman"/>
          <w:color w:val="000000"/>
          <w:szCs w:val="28"/>
          <w:lang w:eastAsia="ru-RU"/>
        </w:rPr>
        <w:cr/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23F42"/>
    <w:rsid w:val="00045005"/>
    <w:rsid w:val="00081CE2"/>
    <w:rsid w:val="000B5532"/>
    <w:rsid w:val="000E09EA"/>
    <w:rsid w:val="000E2B4B"/>
    <w:rsid w:val="001217B9"/>
    <w:rsid w:val="00125532"/>
    <w:rsid w:val="00167BD2"/>
    <w:rsid w:val="00174926"/>
    <w:rsid w:val="001844FD"/>
    <w:rsid w:val="002713FE"/>
    <w:rsid w:val="0029020C"/>
    <w:rsid w:val="002937C1"/>
    <w:rsid w:val="00331BB2"/>
    <w:rsid w:val="00352EDF"/>
    <w:rsid w:val="00371E1C"/>
    <w:rsid w:val="003A2E17"/>
    <w:rsid w:val="003A3865"/>
    <w:rsid w:val="003B6D9C"/>
    <w:rsid w:val="003D002D"/>
    <w:rsid w:val="004D1CB7"/>
    <w:rsid w:val="00502F82"/>
    <w:rsid w:val="00521566"/>
    <w:rsid w:val="00545615"/>
    <w:rsid w:val="00563139"/>
    <w:rsid w:val="005923A3"/>
    <w:rsid w:val="005B07FD"/>
    <w:rsid w:val="005E0E67"/>
    <w:rsid w:val="005E3109"/>
    <w:rsid w:val="00643280"/>
    <w:rsid w:val="0066665D"/>
    <w:rsid w:val="00684450"/>
    <w:rsid w:val="006A4020"/>
    <w:rsid w:val="006B4555"/>
    <w:rsid w:val="006C5F48"/>
    <w:rsid w:val="00725343"/>
    <w:rsid w:val="00731477"/>
    <w:rsid w:val="00741B7A"/>
    <w:rsid w:val="00772112"/>
    <w:rsid w:val="00871451"/>
    <w:rsid w:val="00924523"/>
    <w:rsid w:val="00957B24"/>
    <w:rsid w:val="00967F06"/>
    <w:rsid w:val="009925C1"/>
    <w:rsid w:val="009B7F9F"/>
    <w:rsid w:val="00A03A19"/>
    <w:rsid w:val="00A1262E"/>
    <w:rsid w:val="00A63E74"/>
    <w:rsid w:val="00AB29F9"/>
    <w:rsid w:val="00AE737F"/>
    <w:rsid w:val="00B21F7F"/>
    <w:rsid w:val="00B62922"/>
    <w:rsid w:val="00BA095F"/>
    <w:rsid w:val="00BB7171"/>
    <w:rsid w:val="00BE5B63"/>
    <w:rsid w:val="00CD76FE"/>
    <w:rsid w:val="00CD77A3"/>
    <w:rsid w:val="00CE636C"/>
    <w:rsid w:val="00D52B08"/>
    <w:rsid w:val="00D5307B"/>
    <w:rsid w:val="00DA4349"/>
    <w:rsid w:val="00DB6DEF"/>
    <w:rsid w:val="00DD7075"/>
    <w:rsid w:val="00DE715D"/>
    <w:rsid w:val="00DE7EAC"/>
    <w:rsid w:val="00E232F2"/>
    <w:rsid w:val="00E72994"/>
    <w:rsid w:val="00E817EF"/>
    <w:rsid w:val="00EA40E3"/>
    <w:rsid w:val="00EB2005"/>
    <w:rsid w:val="00EE06C6"/>
    <w:rsid w:val="00EE2C8D"/>
    <w:rsid w:val="00EF38FA"/>
    <w:rsid w:val="00EF4488"/>
    <w:rsid w:val="00F2542C"/>
    <w:rsid w:val="00F405EC"/>
    <w:rsid w:val="00F541AA"/>
    <w:rsid w:val="00F63E2E"/>
    <w:rsid w:val="00FC2E93"/>
    <w:rsid w:val="00FF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A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73</cp:revision>
  <dcterms:created xsi:type="dcterms:W3CDTF">2024-03-17T19:57:00Z</dcterms:created>
  <dcterms:modified xsi:type="dcterms:W3CDTF">2025-09-13T03:03:00Z</dcterms:modified>
</cp:coreProperties>
</file>