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56274F" w14:textId="77777777" w:rsidR="005E3109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Министерство образования Республики Беларусь</w:t>
      </w:r>
    </w:p>
    <w:p w14:paraId="082EE5A8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</w:p>
    <w:p w14:paraId="0A2D1D59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 xml:space="preserve">Учреждение образования </w:t>
      </w:r>
    </w:p>
    <w:p w14:paraId="7FCBA576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4297A0A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DFBA340" w14:textId="77777777" w:rsidR="00352EDF" w:rsidRP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Институт информационных технологий</w:t>
      </w:r>
    </w:p>
    <w:p w14:paraId="49B2B401" w14:textId="77777777" w:rsid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Кафедра информационных систем и технологий</w:t>
      </w:r>
    </w:p>
    <w:p w14:paraId="67B0577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7318468C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5574C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1168E39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595AE4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EF4E4F2" w14:textId="77777777" w:rsidR="00741B7A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63FFD2BB" w14:textId="3E354F41" w:rsidR="00741B7A" w:rsidRPr="00EA40E3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лабораторной работе </w:t>
      </w:r>
      <w:r w:rsidR="00F405EC">
        <w:rPr>
          <w:rFonts w:cs="Times New Roman"/>
          <w:szCs w:val="28"/>
        </w:rPr>
        <w:t>№</w:t>
      </w:r>
      <w:r w:rsidR="00EA40E3" w:rsidRPr="00EA40E3">
        <w:rPr>
          <w:rFonts w:cs="Times New Roman"/>
          <w:szCs w:val="28"/>
        </w:rPr>
        <w:t xml:space="preserve"> </w:t>
      </w:r>
      <w:r w:rsidR="00BF537D">
        <w:rPr>
          <w:rFonts w:cs="Times New Roman"/>
          <w:szCs w:val="28"/>
        </w:rPr>
        <w:t>5</w:t>
      </w:r>
    </w:p>
    <w:p w14:paraId="68444053" w14:textId="77777777" w:rsidR="00967F06" w:rsidRDefault="00967F06" w:rsidP="00741B7A">
      <w:pPr>
        <w:jc w:val="center"/>
        <w:rPr>
          <w:rFonts w:cs="Times New Roman"/>
          <w:szCs w:val="28"/>
        </w:rPr>
      </w:pPr>
    </w:p>
    <w:p w14:paraId="1D649BAD" w14:textId="5E7EC930" w:rsidR="00967F06" w:rsidRPr="00EA40E3" w:rsidRDefault="00DE715D" w:rsidP="00DE715D">
      <w:pPr>
        <w:tabs>
          <w:tab w:val="center" w:pos="4677"/>
          <w:tab w:val="left" w:pos="642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967F06">
        <w:rPr>
          <w:rFonts w:cs="Times New Roman"/>
          <w:szCs w:val="28"/>
        </w:rPr>
        <w:t xml:space="preserve">Вариант № </w:t>
      </w:r>
      <w:r w:rsidR="00EA40E3" w:rsidRPr="00EA40E3">
        <w:rPr>
          <w:rFonts w:cs="Times New Roman"/>
          <w:szCs w:val="28"/>
        </w:rPr>
        <w:t>2</w:t>
      </w:r>
      <w:r w:rsidR="001217B9">
        <w:rPr>
          <w:rFonts w:cs="Times New Roman"/>
          <w:szCs w:val="28"/>
        </w:rPr>
        <w:t>5</w:t>
      </w:r>
      <w:r>
        <w:rPr>
          <w:rFonts w:cs="Times New Roman"/>
          <w:szCs w:val="28"/>
        </w:rPr>
        <w:tab/>
      </w:r>
    </w:p>
    <w:p w14:paraId="37B5086D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7110980" w14:textId="77777777" w:rsidR="00741B7A" w:rsidRDefault="00F405EC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  <w:r w:rsidR="00F2542C">
        <w:rPr>
          <w:rFonts w:cs="Times New Roman"/>
          <w:szCs w:val="28"/>
        </w:rPr>
        <w:t xml:space="preserve"> «</w:t>
      </w:r>
      <w:r w:rsidR="00741B7A">
        <w:rPr>
          <w:rFonts w:cs="Times New Roman"/>
          <w:szCs w:val="28"/>
        </w:rPr>
        <w:t>Базы данных»</w:t>
      </w:r>
    </w:p>
    <w:p w14:paraId="23A64D6A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DF4B42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FAFEB12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ADA0680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29384B2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FA89552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31756FC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014E5BBF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6226D2D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1C3396E" w14:textId="77777777" w:rsidR="00741B7A" w:rsidRDefault="00741B7A" w:rsidP="00741B7A">
      <w:pPr>
        <w:jc w:val="center"/>
        <w:rPr>
          <w:rFonts w:cs="Times New Roman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41B7A" w:rsidRPr="00F2542C" w14:paraId="08507AF1" w14:textId="77777777" w:rsidTr="00167BD2">
        <w:trPr>
          <w:jc w:val="center"/>
        </w:trPr>
        <w:tc>
          <w:tcPr>
            <w:tcW w:w="4672" w:type="dxa"/>
          </w:tcPr>
          <w:p w14:paraId="197F0D5A" w14:textId="77777777" w:rsidR="00741B7A" w:rsidRPr="00167BD2" w:rsidRDefault="00741B7A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Выполнил:</w:t>
            </w:r>
          </w:p>
          <w:p w14:paraId="3A2FE7C0" w14:textId="166F4BBC" w:rsidR="00741B7A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студент группы </w:t>
            </w:r>
            <w:r w:rsidR="004D1CB7">
              <w:rPr>
                <w:rFonts w:cs="Times New Roman"/>
                <w:szCs w:val="28"/>
              </w:rPr>
              <w:t>381574</w:t>
            </w:r>
          </w:p>
          <w:p w14:paraId="5ADA711D" w14:textId="0A15CD3B" w:rsidR="00167BD2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специальности </w:t>
            </w:r>
            <w:r w:rsidR="00DA4349">
              <w:rPr>
                <w:rFonts w:cs="Times New Roman"/>
                <w:szCs w:val="28"/>
              </w:rPr>
              <w:t>ПОИТ</w:t>
            </w:r>
          </w:p>
          <w:p w14:paraId="09324080" w14:textId="77777777" w:rsidR="00167BD2" w:rsidRPr="00167BD2" w:rsidRDefault="00167BD2" w:rsidP="00167BD2">
            <w:pPr>
              <w:rPr>
                <w:rFonts w:cs="Times New Roman"/>
                <w:szCs w:val="28"/>
              </w:rPr>
            </w:pPr>
          </w:p>
          <w:p w14:paraId="67E1359B" w14:textId="604A102C" w:rsidR="00741B7A" w:rsidRPr="00167BD2" w:rsidRDefault="000E2B4B" w:rsidP="00167BD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Сушко Алексей Юльевич </w:t>
            </w:r>
          </w:p>
        </w:tc>
        <w:tc>
          <w:tcPr>
            <w:tcW w:w="4673" w:type="dxa"/>
          </w:tcPr>
          <w:p w14:paraId="45D2639C" w14:textId="77777777" w:rsidR="00741B7A" w:rsidRPr="00167BD2" w:rsidRDefault="00741B7A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Проверил:</w:t>
            </w:r>
          </w:p>
          <w:p w14:paraId="33442B85" w14:textId="77777777" w:rsid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</w:t>
            </w:r>
            <w:r w:rsidRPr="00167BD2">
              <w:rPr>
                <w:rFonts w:cs="Times New Roman"/>
                <w:szCs w:val="28"/>
              </w:rPr>
              <w:t xml:space="preserve">оцент кафедры </w:t>
            </w:r>
            <w:proofErr w:type="spellStart"/>
            <w:r w:rsidRPr="00167BD2">
              <w:rPr>
                <w:rFonts w:cs="Times New Roman"/>
                <w:szCs w:val="28"/>
              </w:rPr>
              <w:t>ИСиТ</w:t>
            </w:r>
            <w:proofErr w:type="spellEnd"/>
            <w:r w:rsidRPr="00167BD2">
              <w:rPr>
                <w:rFonts w:cs="Times New Roman"/>
                <w:szCs w:val="28"/>
              </w:rPr>
              <w:t xml:space="preserve">, </w:t>
            </w:r>
          </w:p>
          <w:p w14:paraId="59464A9B" w14:textId="77777777" w:rsidR="00167BD2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proofErr w:type="spellStart"/>
            <w:r w:rsidRPr="00167BD2">
              <w:rPr>
                <w:rFonts w:cs="Times New Roman"/>
                <w:szCs w:val="28"/>
              </w:rPr>
              <w:t>к.п.н</w:t>
            </w:r>
            <w:proofErr w:type="spellEnd"/>
            <w:r w:rsidRPr="00167BD2">
              <w:rPr>
                <w:rFonts w:cs="Times New Roman"/>
                <w:szCs w:val="28"/>
              </w:rPr>
              <w:t>., доцент</w:t>
            </w:r>
          </w:p>
          <w:p w14:paraId="78A90C79" w14:textId="77777777" w:rsidR="00741B7A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proofErr w:type="spellStart"/>
            <w:r w:rsidRPr="00167BD2">
              <w:rPr>
                <w:rFonts w:cs="Times New Roman"/>
                <w:szCs w:val="28"/>
              </w:rPr>
              <w:t>Кунцевич</w:t>
            </w:r>
            <w:proofErr w:type="spellEnd"/>
            <w:r w:rsidRPr="00167BD2">
              <w:rPr>
                <w:rFonts w:cs="Times New Roman"/>
                <w:szCs w:val="28"/>
              </w:rPr>
              <w:t xml:space="preserve"> О.Ю.</w:t>
            </w:r>
          </w:p>
        </w:tc>
      </w:tr>
    </w:tbl>
    <w:p w14:paraId="12892221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1EF16C5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C4941AF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169A04D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2C379FF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D01639B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9572213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4EC31AF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5A618635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7C6ACF68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2DEECE20" w14:textId="4D0136D9" w:rsidR="00167BD2" w:rsidRDefault="00167BD2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Минск, 202</w:t>
      </w:r>
      <w:r w:rsidR="00D52B08">
        <w:rPr>
          <w:rFonts w:cs="Times New Roman"/>
          <w:szCs w:val="28"/>
        </w:rPr>
        <w:t>5</w:t>
      </w:r>
    </w:p>
    <w:p w14:paraId="3D666B48" w14:textId="77EFBB09" w:rsidR="00F2542C" w:rsidRPr="00924523" w:rsidRDefault="00F2542C" w:rsidP="00DB6DEF">
      <w:pPr>
        <w:spacing w:before="120" w:after="120" w:line="250" w:lineRule="atLeast"/>
        <w:jc w:val="both"/>
        <w:rPr>
          <w:color w:val="000000"/>
          <w:szCs w:val="20"/>
          <w:shd w:val="clear" w:color="auto" w:fill="FFFFFF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Тема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E81BAB">
        <w:rPr>
          <w:color w:val="000000"/>
          <w:szCs w:val="20"/>
          <w:shd w:val="clear" w:color="auto" w:fill="FFFFFF"/>
        </w:rPr>
        <w:t>Нормализация базы данных</w:t>
      </w:r>
      <w:r w:rsidR="00924523">
        <w:rPr>
          <w:color w:val="000000"/>
          <w:szCs w:val="20"/>
          <w:shd w:val="clear" w:color="auto" w:fill="FFFFFF"/>
        </w:rPr>
        <w:t>.</w:t>
      </w:r>
    </w:p>
    <w:p w14:paraId="1D2E71D7" w14:textId="654DAD75" w:rsidR="00F2542C" w:rsidRPr="001217B9" w:rsidRDefault="00F2542C" w:rsidP="00233A1C">
      <w:pPr>
        <w:spacing w:before="120" w:after="120" w:line="250" w:lineRule="atLeast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Цель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233A1C" w:rsidRPr="00233A1C">
        <w:rPr>
          <w:rFonts w:eastAsia="Times New Roman" w:cs="Times New Roman"/>
          <w:bCs/>
          <w:color w:val="000000"/>
          <w:szCs w:val="28"/>
          <w:lang w:eastAsia="ru-RU"/>
        </w:rPr>
        <w:t>Изучить нормальные формы и привести существующую</w:t>
      </w:r>
      <w:r w:rsidR="00F56E45">
        <w:rPr>
          <w:rFonts w:eastAsia="Times New Roman" w:cs="Times New Roman"/>
          <w:bCs/>
          <w:color w:val="000000"/>
          <w:szCs w:val="28"/>
          <w:lang w:eastAsia="ru-RU"/>
        </w:rPr>
        <w:t xml:space="preserve"> </w:t>
      </w:r>
      <w:r w:rsidR="00233A1C" w:rsidRPr="00233A1C">
        <w:rPr>
          <w:rFonts w:eastAsia="Times New Roman" w:cs="Times New Roman"/>
          <w:bCs/>
          <w:color w:val="000000"/>
          <w:szCs w:val="28"/>
          <w:lang w:eastAsia="ru-RU"/>
        </w:rPr>
        <w:t>базу данных к третьей нормальной форме.</w:t>
      </w:r>
    </w:p>
    <w:p w14:paraId="19D1FFED" w14:textId="77777777" w:rsidR="00F2542C" w:rsidRPr="00F2542C" w:rsidRDefault="00F2542C" w:rsidP="00F2542C">
      <w:pPr>
        <w:spacing w:before="120" w:after="120" w:line="250" w:lineRule="atLeast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2853F121" w14:textId="77777777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В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ыполнени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е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работы</w:t>
      </w:r>
    </w:p>
    <w:p w14:paraId="0920891C" w14:textId="77777777" w:rsidR="00E93A72" w:rsidRPr="00531F9F" w:rsidRDefault="00E93A72" w:rsidP="00E93A72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531F9F">
        <w:rPr>
          <w:color w:val="000000"/>
          <w:szCs w:val="20"/>
          <w:shd w:val="clear" w:color="auto" w:fill="FFFFFF"/>
        </w:rPr>
        <w:t>1. Определите вариант для выполнения заданий (приложение Б) и выполните нормализацию до 3НФ соответствующего отношения (возможна нормализация и до высших нормальных форм – по желанию).</w:t>
      </w:r>
    </w:p>
    <w:p w14:paraId="4038AF25" w14:textId="77777777" w:rsidR="00E93A72" w:rsidRPr="00531F9F" w:rsidRDefault="00E93A72" w:rsidP="00E93A72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531F9F">
        <w:rPr>
          <w:color w:val="000000"/>
          <w:szCs w:val="20"/>
          <w:shd w:val="clear" w:color="auto" w:fill="FFFFFF"/>
        </w:rPr>
        <w:t>2. Изобразите графически структуру (диаграмму) полученной базы данных</w:t>
      </w:r>
      <w:r>
        <w:rPr>
          <w:color w:val="000000"/>
          <w:szCs w:val="20"/>
          <w:shd w:val="clear" w:color="auto" w:fill="FFFFFF"/>
        </w:rPr>
        <w:t xml:space="preserve"> </w:t>
      </w:r>
      <w:r w:rsidRPr="00531F9F">
        <w:rPr>
          <w:color w:val="000000"/>
          <w:szCs w:val="20"/>
          <w:shd w:val="clear" w:color="auto" w:fill="FFFFFF"/>
        </w:rPr>
        <w:t>в любом редакторе (используйте правила наименования таблиц и их полей, сформулированные в лабораторной работе №2).</w:t>
      </w:r>
    </w:p>
    <w:p w14:paraId="59A3EC37" w14:textId="77777777" w:rsidR="00E93A72" w:rsidRPr="004A5D6F" w:rsidRDefault="00E93A72" w:rsidP="00E93A72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531F9F">
        <w:rPr>
          <w:color w:val="000000"/>
          <w:szCs w:val="20"/>
          <w:shd w:val="clear" w:color="auto" w:fill="FFFFFF"/>
        </w:rPr>
        <w:t>3. Оформите отчет.</w:t>
      </w:r>
    </w:p>
    <w:p w14:paraId="00A9E8A7" w14:textId="77777777" w:rsidR="00E93A72" w:rsidRDefault="00E93A72" w:rsidP="00E93A72">
      <w:pPr>
        <w:ind w:firstLine="709"/>
        <w:jc w:val="both"/>
        <w:rPr>
          <w:b/>
          <w:color w:val="000000"/>
          <w:szCs w:val="20"/>
          <w:shd w:val="clear" w:color="auto" w:fill="FFFFFF"/>
        </w:rPr>
      </w:pPr>
    </w:p>
    <w:p w14:paraId="20B2E45D" w14:textId="77777777" w:rsidR="00E93A72" w:rsidRDefault="00E93A72" w:rsidP="00E93A72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09EF9293" w14:textId="77777777" w:rsidR="00E93A72" w:rsidRDefault="00E93A72" w:rsidP="00E93A72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 w:rsidRPr="00302B11">
        <w:rPr>
          <w:bCs/>
          <w:noProof/>
          <w:color w:val="000000"/>
          <w:szCs w:val="20"/>
          <w:shd w:val="clear" w:color="auto" w:fill="FFFFFF"/>
        </w:rPr>
        <w:drawing>
          <wp:inline distT="0" distB="0" distL="0" distR="0" wp14:anchorId="053B43FA" wp14:editId="4DAB7D19">
            <wp:extent cx="4739640" cy="36092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2055" cy="361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D7DF" w14:textId="04E8DEA8" w:rsidR="00E93A72" w:rsidRDefault="00E93A72" w:rsidP="00E93A72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Рисунок 3 – Задание из приложения Б</w:t>
      </w:r>
    </w:p>
    <w:p w14:paraId="3B246CA0" w14:textId="77777777" w:rsidR="00E93A72" w:rsidRDefault="00E93A72" w:rsidP="00E93A72">
      <w:pPr>
        <w:jc w:val="both"/>
        <w:rPr>
          <w:bCs/>
          <w:color w:val="000000"/>
          <w:szCs w:val="20"/>
          <w:shd w:val="clear" w:color="auto" w:fill="FFFFFF"/>
        </w:rPr>
      </w:pPr>
    </w:p>
    <w:p w14:paraId="7F6819C7" w14:textId="22C20904" w:rsidR="00E93A72" w:rsidRDefault="00E93A72" w:rsidP="00E93A72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На рисунке 2 представлена исходная таблица.</w:t>
      </w:r>
    </w:p>
    <w:p w14:paraId="57B1D776" w14:textId="77777777" w:rsidR="00E93A72" w:rsidRDefault="00E93A72" w:rsidP="00E93A72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5CA3A08F" w14:textId="77777777" w:rsidR="00E93A72" w:rsidRDefault="00E93A72" w:rsidP="00E93A72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 w:rsidRPr="004A5D6F">
        <w:rPr>
          <w:bCs/>
          <w:noProof/>
          <w:color w:val="000000"/>
          <w:szCs w:val="20"/>
          <w:shd w:val="clear" w:color="auto" w:fill="FFFFFF"/>
        </w:rPr>
        <w:lastRenderedPageBreak/>
        <w:drawing>
          <wp:inline distT="0" distB="0" distL="0" distR="0" wp14:anchorId="46EB1986" wp14:editId="443F03AB">
            <wp:extent cx="4958715" cy="40813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418" cy="40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6DDC" w14:textId="1A996D87" w:rsidR="00E93A72" w:rsidRDefault="00E93A72" w:rsidP="00E93A72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Рисунок 2 – Исходная таблица</w:t>
      </w:r>
    </w:p>
    <w:p w14:paraId="77AA5794" w14:textId="77777777" w:rsidR="00E93A72" w:rsidRPr="003060F9" w:rsidRDefault="00E93A72" w:rsidP="00E93A72">
      <w:pPr>
        <w:jc w:val="both"/>
        <w:rPr>
          <w:bCs/>
          <w:color w:val="000000"/>
          <w:szCs w:val="20"/>
          <w:shd w:val="clear" w:color="auto" w:fill="FFFFFF"/>
        </w:rPr>
      </w:pPr>
    </w:p>
    <w:p w14:paraId="5CEEAD9E" w14:textId="77777777" w:rsidR="00E93A72" w:rsidRPr="00CA15EE" w:rsidRDefault="00E93A72" w:rsidP="00FB2B4C">
      <w:pPr>
        <w:ind w:firstLine="708"/>
        <w:jc w:val="both"/>
        <w:rPr>
          <w:bCs/>
          <w:color w:val="000000"/>
          <w:szCs w:val="20"/>
          <w:shd w:val="clear" w:color="auto" w:fill="FFFFFF"/>
        </w:rPr>
      </w:pPr>
      <w:r w:rsidRPr="006F047D">
        <w:rPr>
          <w:b/>
          <w:color w:val="000000"/>
          <w:szCs w:val="20"/>
          <w:shd w:val="clear" w:color="auto" w:fill="FFFFFF"/>
        </w:rPr>
        <w:t>Задание 1.</w:t>
      </w:r>
      <w:r>
        <w:rPr>
          <w:bCs/>
          <w:color w:val="000000"/>
          <w:szCs w:val="20"/>
          <w:shd w:val="clear" w:color="auto" w:fill="FFFFFF"/>
        </w:rPr>
        <w:t xml:space="preserve"> При удалении поставщика из одного товара</w:t>
      </w:r>
      <w:r w:rsidRPr="00193DC2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</w:rPr>
        <w:t>необходимо также удалять поставщика из всех товаров. При удалении товара</w:t>
      </w:r>
      <w:r w:rsidRPr="00CA15EE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>с поставщиком</w:t>
      </w:r>
      <w:r w:rsidRPr="00CA15EE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</w:rPr>
        <w:t>который упоминается во всей таблице единожды</w:t>
      </w:r>
      <w:r w:rsidRPr="00CA15EE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</w:rPr>
        <w:t>поставщик будет полностью удален с таблицы.</w:t>
      </w:r>
    </w:p>
    <w:p w14:paraId="4B87731E" w14:textId="77777777" w:rsidR="00E93A72" w:rsidRDefault="00E93A72" w:rsidP="00E93A72">
      <w:pPr>
        <w:jc w:val="both"/>
        <w:rPr>
          <w:b/>
          <w:color w:val="000000"/>
          <w:szCs w:val="20"/>
          <w:shd w:val="clear" w:color="auto" w:fill="FFFFFF"/>
        </w:rPr>
      </w:pPr>
    </w:p>
    <w:p w14:paraId="2658353E" w14:textId="68954B64" w:rsidR="00E93A72" w:rsidRPr="00D465B7" w:rsidRDefault="00E93A72" w:rsidP="004B1BC2">
      <w:pPr>
        <w:ind w:firstLine="708"/>
        <w:jc w:val="both"/>
        <w:rPr>
          <w:bCs/>
          <w:color w:val="000000"/>
          <w:szCs w:val="20"/>
          <w:shd w:val="clear" w:color="auto" w:fill="FFFFFF"/>
        </w:rPr>
      </w:pPr>
      <w:r w:rsidRPr="006F047D">
        <w:rPr>
          <w:b/>
          <w:color w:val="000000"/>
          <w:szCs w:val="20"/>
          <w:shd w:val="clear" w:color="auto" w:fill="FFFFFF"/>
        </w:rPr>
        <w:t>Задание 2.</w:t>
      </w:r>
      <w:r>
        <w:rPr>
          <w:bCs/>
          <w:color w:val="000000"/>
          <w:szCs w:val="20"/>
          <w:shd w:val="clear" w:color="auto" w:fill="FFFFFF"/>
        </w:rPr>
        <w:t xml:space="preserve"> 1НФ – таблица «Склады»</w:t>
      </w:r>
      <w:r w:rsidRPr="003C7BC3">
        <w:rPr>
          <w:bCs/>
          <w:color w:val="000000"/>
          <w:szCs w:val="20"/>
          <w:shd w:val="clear" w:color="auto" w:fill="FFFFFF"/>
        </w:rPr>
        <w:t>,</w:t>
      </w:r>
      <w:r>
        <w:rPr>
          <w:bCs/>
          <w:color w:val="000000"/>
          <w:szCs w:val="20"/>
          <w:shd w:val="clear" w:color="auto" w:fill="FFFFFF"/>
        </w:rPr>
        <w:t xml:space="preserve"> первичный ключ </w:t>
      </w:r>
      <w:r>
        <w:rPr>
          <w:bCs/>
          <w:color w:val="000000"/>
          <w:szCs w:val="20"/>
          <w:shd w:val="clear" w:color="auto" w:fill="FFFFFF"/>
          <w:lang w:val="en-US"/>
        </w:rPr>
        <w:t>id</w:t>
      </w:r>
      <w:r w:rsidRPr="00D465B7">
        <w:rPr>
          <w:bCs/>
          <w:color w:val="000000"/>
          <w:szCs w:val="20"/>
          <w:shd w:val="clear" w:color="auto" w:fill="FFFFFF"/>
        </w:rPr>
        <w:t>;</w:t>
      </w:r>
      <w:r w:rsidRPr="006B2CE2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>таблица «Товары»</w:t>
      </w:r>
      <w:r w:rsidRPr="00D465B7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</w:rPr>
        <w:t>первичный ключ «</w:t>
      </w:r>
      <w:proofErr w:type="spellStart"/>
      <w:r>
        <w:rPr>
          <w:bCs/>
          <w:color w:val="000000"/>
          <w:szCs w:val="20"/>
          <w:shd w:val="clear" w:color="auto" w:fill="FFFFFF"/>
          <w:lang w:val="en-US"/>
        </w:rPr>
        <w:t>ProductID</w:t>
      </w:r>
      <w:proofErr w:type="spellEnd"/>
      <w:r>
        <w:rPr>
          <w:bCs/>
          <w:color w:val="000000"/>
          <w:szCs w:val="20"/>
          <w:shd w:val="clear" w:color="auto" w:fill="FFFFFF"/>
        </w:rPr>
        <w:t>».</w:t>
      </w:r>
    </w:p>
    <w:p w14:paraId="20FF6238" w14:textId="77777777" w:rsidR="00E93A72" w:rsidRDefault="00E93A72" w:rsidP="004B1BC2">
      <w:pPr>
        <w:ind w:firstLine="708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2НФ –</w:t>
      </w:r>
      <w:r w:rsidRPr="007F7719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>таблица «Товары»</w:t>
      </w:r>
      <w:r w:rsidRPr="00D465B7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</w:rPr>
        <w:t>первичный ключ «</w:t>
      </w:r>
      <w:r>
        <w:rPr>
          <w:bCs/>
          <w:color w:val="000000"/>
          <w:szCs w:val="20"/>
          <w:shd w:val="clear" w:color="auto" w:fill="FFFFFF"/>
          <w:lang w:val="en-US"/>
        </w:rPr>
        <w:t>id</w:t>
      </w:r>
      <w:r>
        <w:rPr>
          <w:bCs/>
          <w:color w:val="000000"/>
          <w:szCs w:val="20"/>
          <w:shd w:val="clear" w:color="auto" w:fill="FFFFFF"/>
        </w:rPr>
        <w:t>»</w:t>
      </w:r>
      <w:r w:rsidRPr="007F7719">
        <w:rPr>
          <w:bCs/>
          <w:color w:val="000000"/>
          <w:szCs w:val="20"/>
          <w:shd w:val="clear" w:color="auto" w:fill="FFFFFF"/>
        </w:rPr>
        <w:t xml:space="preserve">; </w:t>
      </w:r>
      <w:r>
        <w:rPr>
          <w:bCs/>
          <w:color w:val="000000"/>
          <w:szCs w:val="20"/>
          <w:shd w:val="clear" w:color="auto" w:fill="FFFFFF"/>
        </w:rPr>
        <w:t>таблица «Поставщики»</w:t>
      </w:r>
      <w:r w:rsidRPr="003C7BC3">
        <w:rPr>
          <w:bCs/>
          <w:color w:val="000000"/>
          <w:szCs w:val="20"/>
          <w:shd w:val="clear" w:color="auto" w:fill="FFFFFF"/>
        </w:rPr>
        <w:t>,</w:t>
      </w:r>
      <w:r>
        <w:rPr>
          <w:bCs/>
          <w:color w:val="000000"/>
          <w:szCs w:val="20"/>
          <w:shd w:val="clear" w:color="auto" w:fill="FFFFFF"/>
        </w:rPr>
        <w:t xml:space="preserve"> первичный ключ </w:t>
      </w:r>
      <w:r>
        <w:rPr>
          <w:bCs/>
          <w:color w:val="000000"/>
          <w:szCs w:val="20"/>
          <w:shd w:val="clear" w:color="auto" w:fill="FFFFFF"/>
          <w:lang w:val="en-US"/>
        </w:rPr>
        <w:t>id</w:t>
      </w:r>
      <w:r w:rsidRPr="007F7719">
        <w:rPr>
          <w:bCs/>
          <w:color w:val="000000"/>
          <w:szCs w:val="20"/>
          <w:shd w:val="clear" w:color="auto" w:fill="FFFFFF"/>
        </w:rPr>
        <w:t xml:space="preserve">; </w:t>
      </w:r>
      <w:r>
        <w:rPr>
          <w:bCs/>
          <w:color w:val="000000"/>
          <w:szCs w:val="20"/>
          <w:shd w:val="clear" w:color="auto" w:fill="FFFFFF"/>
        </w:rPr>
        <w:t>таблица «Склады»</w:t>
      </w:r>
      <w:r w:rsidRPr="003C7BC3">
        <w:rPr>
          <w:bCs/>
          <w:color w:val="000000"/>
          <w:szCs w:val="20"/>
          <w:shd w:val="clear" w:color="auto" w:fill="FFFFFF"/>
        </w:rPr>
        <w:t>,</w:t>
      </w:r>
      <w:r>
        <w:rPr>
          <w:bCs/>
          <w:color w:val="000000"/>
          <w:szCs w:val="20"/>
          <w:shd w:val="clear" w:color="auto" w:fill="FFFFFF"/>
        </w:rPr>
        <w:t xml:space="preserve"> первичный ключ </w:t>
      </w:r>
      <w:r>
        <w:rPr>
          <w:bCs/>
          <w:color w:val="000000"/>
          <w:szCs w:val="20"/>
          <w:shd w:val="clear" w:color="auto" w:fill="FFFFFF"/>
          <w:lang w:val="en-US"/>
        </w:rPr>
        <w:t>id</w:t>
      </w:r>
      <w:r>
        <w:rPr>
          <w:bCs/>
          <w:color w:val="000000"/>
          <w:szCs w:val="20"/>
          <w:shd w:val="clear" w:color="auto" w:fill="FFFFFF"/>
        </w:rPr>
        <w:t>.</w:t>
      </w:r>
    </w:p>
    <w:p w14:paraId="0067B7E5" w14:textId="77777777" w:rsidR="00E93A72" w:rsidRPr="00E24C11" w:rsidRDefault="00E93A72" w:rsidP="004B1BC2">
      <w:pPr>
        <w:ind w:firstLine="708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3НФ – таблица «Товары»</w:t>
      </w:r>
      <w:r w:rsidRPr="00D465B7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</w:rPr>
        <w:t>первичный ключ «</w:t>
      </w:r>
      <w:r>
        <w:rPr>
          <w:bCs/>
          <w:color w:val="000000"/>
          <w:szCs w:val="20"/>
          <w:shd w:val="clear" w:color="auto" w:fill="FFFFFF"/>
          <w:lang w:val="en-US"/>
        </w:rPr>
        <w:t>id</w:t>
      </w:r>
      <w:r>
        <w:rPr>
          <w:bCs/>
          <w:color w:val="000000"/>
          <w:szCs w:val="20"/>
          <w:shd w:val="clear" w:color="auto" w:fill="FFFFFF"/>
        </w:rPr>
        <w:t>»</w:t>
      </w:r>
      <w:r w:rsidRPr="007F7719">
        <w:rPr>
          <w:bCs/>
          <w:color w:val="000000"/>
          <w:szCs w:val="20"/>
          <w:shd w:val="clear" w:color="auto" w:fill="FFFFFF"/>
        </w:rPr>
        <w:t xml:space="preserve">; </w:t>
      </w:r>
      <w:r>
        <w:rPr>
          <w:bCs/>
          <w:color w:val="000000"/>
          <w:szCs w:val="20"/>
          <w:shd w:val="clear" w:color="auto" w:fill="FFFFFF"/>
        </w:rPr>
        <w:t>таблица «Поставщики»</w:t>
      </w:r>
      <w:r w:rsidRPr="003C7BC3">
        <w:rPr>
          <w:bCs/>
          <w:color w:val="000000"/>
          <w:szCs w:val="20"/>
          <w:shd w:val="clear" w:color="auto" w:fill="FFFFFF"/>
        </w:rPr>
        <w:t>,</w:t>
      </w:r>
      <w:r>
        <w:rPr>
          <w:bCs/>
          <w:color w:val="000000"/>
          <w:szCs w:val="20"/>
          <w:shd w:val="clear" w:color="auto" w:fill="FFFFFF"/>
        </w:rPr>
        <w:t xml:space="preserve"> первичный ключ </w:t>
      </w:r>
      <w:r>
        <w:rPr>
          <w:bCs/>
          <w:color w:val="000000"/>
          <w:szCs w:val="20"/>
          <w:shd w:val="clear" w:color="auto" w:fill="FFFFFF"/>
          <w:lang w:val="en-US"/>
        </w:rPr>
        <w:t>id</w:t>
      </w:r>
      <w:r w:rsidRPr="007F7719">
        <w:rPr>
          <w:bCs/>
          <w:color w:val="000000"/>
          <w:szCs w:val="20"/>
          <w:shd w:val="clear" w:color="auto" w:fill="FFFFFF"/>
        </w:rPr>
        <w:t xml:space="preserve">; </w:t>
      </w:r>
      <w:r>
        <w:rPr>
          <w:bCs/>
          <w:color w:val="000000"/>
          <w:szCs w:val="20"/>
          <w:shd w:val="clear" w:color="auto" w:fill="FFFFFF"/>
        </w:rPr>
        <w:t>таблица «Склады»</w:t>
      </w:r>
      <w:r w:rsidRPr="003C7BC3">
        <w:rPr>
          <w:bCs/>
          <w:color w:val="000000"/>
          <w:szCs w:val="20"/>
          <w:shd w:val="clear" w:color="auto" w:fill="FFFFFF"/>
        </w:rPr>
        <w:t>,</w:t>
      </w:r>
      <w:r>
        <w:rPr>
          <w:bCs/>
          <w:color w:val="000000"/>
          <w:szCs w:val="20"/>
          <w:shd w:val="clear" w:color="auto" w:fill="FFFFFF"/>
        </w:rPr>
        <w:t xml:space="preserve"> первичный ключ </w:t>
      </w:r>
      <w:r>
        <w:rPr>
          <w:bCs/>
          <w:color w:val="000000"/>
          <w:szCs w:val="20"/>
          <w:shd w:val="clear" w:color="auto" w:fill="FFFFFF"/>
          <w:lang w:val="en-US"/>
        </w:rPr>
        <w:t>id</w:t>
      </w:r>
      <w:r>
        <w:rPr>
          <w:bCs/>
          <w:color w:val="000000"/>
          <w:szCs w:val="20"/>
          <w:shd w:val="clear" w:color="auto" w:fill="FFFFFF"/>
        </w:rPr>
        <w:t>.</w:t>
      </w:r>
    </w:p>
    <w:p w14:paraId="26066C7D" w14:textId="77777777" w:rsidR="00E93A72" w:rsidRDefault="00E93A72" w:rsidP="00E93A72">
      <w:pPr>
        <w:jc w:val="both"/>
        <w:rPr>
          <w:b/>
          <w:color w:val="000000"/>
          <w:szCs w:val="20"/>
          <w:shd w:val="clear" w:color="auto" w:fill="FFFFFF"/>
        </w:rPr>
      </w:pPr>
    </w:p>
    <w:p w14:paraId="5F7CB5E6" w14:textId="77777777" w:rsidR="00E93A72" w:rsidRPr="006F047D" w:rsidRDefault="00E93A72" w:rsidP="004B1BC2">
      <w:pPr>
        <w:ind w:firstLine="708"/>
        <w:jc w:val="both"/>
        <w:rPr>
          <w:b/>
          <w:color w:val="000000"/>
          <w:szCs w:val="20"/>
          <w:shd w:val="clear" w:color="auto" w:fill="FFFFFF"/>
        </w:rPr>
      </w:pPr>
      <w:r w:rsidRPr="006F047D">
        <w:rPr>
          <w:b/>
          <w:color w:val="000000"/>
          <w:szCs w:val="20"/>
          <w:shd w:val="clear" w:color="auto" w:fill="FFFFFF"/>
        </w:rPr>
        <w:t>Задание 3.</w:t>
      </w:r>
    </w:p>
    <w:p w14:paraId="4E5B3383" w14:textId="422C5E33" w:rsidR="00E93A72" w:rsidRPr="00943057" w:rsidRDefault="00E93A72" w:rsidP="00AF2967">
      <w:pPr>
        <w:ind w:firstLine="708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3.1. Многозначное поле «Склад» выносится в отдельную таблицу «Склады» с полями «</w:t>
      </w:r>
      <w:r>
        <w:rPr>
          <w:bCs/>
          <w:color w:val="000000"/>
          <w:szCs w:val="20"/>
          <w:shd w:val="clear" w:color="auto" w:fill="FFFFFF"/>
          <w:lang w:val="en-US"/>
        </w:rPr>
        <w:t>id</w:t>
      </w:r>
      <w:r>
        <w:rPr>
          <w:bCs/>
          <w:color w:val="000000"/>
          <w:szCs w:val="20"/>
          <w:shd w:val="clear" w:color="auto" w:fill="FFFFFF"/>
        </w:rPr>
        <w:t>» «адрес»</w:t>
      </w:r>
      <w:r w:rsidRPr="006B2CE2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</w:rPr>
        <w:t>«адрес»</w:t>
      </w:r>
      <w:r w:rsidRPr="006B2CE2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</w:rPr>
        <w:t>«тип». «Стоимость поставки» можно сделать вычисляющим столбцом. Добавляется два столбца в исходную таблицу «</w:t>
      </w:r>
      <w:proofErr w:type="spellStart"/>
      <w:r>
        <w:rPr>
          <w:bCs/>
          <w:color w:val="000000"/>
          <w:szCs w:val="20"/>
          <w:shd w:val="clear" w:color="auto" w:fill="FFFFFF"/>
          <w:lang w:val="en-US"/>
        </w:rPr>
        <w:t>ProductID</w:t>
      </w:r>
      <w:proofErr w:type="spellEnd"/>
      <w:r>
        <w:rPr>
          <w:bCs/>
          <w:color w:val="000000"/>
          <w:szCs w:val="20"/>
          <w:shd w:val="clear" w:color="auto" w:fill="FFFFFF"/>
        </w:rPr>
        <w:t>»</w:t>
      </w:r>
      <w:r w:rsidRPr="00943057">
        <w:rPr>
          <w:bCs/>
          <w:color w:val="000000"/>
          <w:szCs w:val="20"/>
          <w:shd w:val="clear" w:color="auto" w:fill="FFFFFF"/>
        </w:rPr>
        <w:t>,</w:t>
      </w:r>
      <w:r>
        <w:rPr>
          <w:bCs/>
          <w:color w:val="000000"/>
          <w:szCs w:val="20"/>
          <w:shd w:val="clear" w:color="auto" w:fill="FFFFFF"/>
        </w:rPr>
        <w:t xml:space="preserve"> «</w:t>
      </w:r>
      <w:proofErr w:type="spellStart"/>
      <w:r>
        <w:rPr>
          <w:bCs/>
          <w:color w:val="000000"/>
          <w:szCs w:val="20"/>
          <w:shd w:val="clear" w:color="auto" w:fill="FFFFFF"/>
          <w:lang w:val="en-US"/>
        </w:rPr>
        <w:t>SupplierID</w:t>
      </w:r>
      <w:proofErr w:type="spellEnd"/>
      <w:r>
        <w:rPr>
          <w:bCs/>
          <w:color w:val="000000"/>
          <w:szCs w:val="20"/>
          <w:shd w:val="clear" w:color="auto" w:fill="FFFFFF"/>
        </w:rPr>
        <w:t>»</w:t>
      </w:r>
      <w:r w:rsidRPr="00943057">
        <w:rPr>
          <w:bCs/>
          <w:color w:val="000000"/>
          <w:szCs w:val="20"/>
          <w:shd w:val="clear" w:color="auto" w:fill="FFFFFF"/>
        </w:rPr>
        <w:t>.</w:t>
      </w:r>
    </w:p>
    <w:p w14:paraId="1BD40534" w14:textId="77777777" w:rsidR="00E93A72" w:rsidRPr="00A5323A" w:rsidRDefault="00E93A72" w:rsidP="00AF2967">
      <w:pPr>
        <w:ind w:left="708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3.2. Частичные зависимости</w:t>
      </w:r>
      <w:r w:rsidRPr="00A5323A">
        <w:rPr>
          <w:bCs/>
          <w:color w:val="000000"/>
          <w:szCs w:val="20"/>
          <w:shd w:val="clear" w:color="auto" w:fill="FFFFFF"/>
        </w:rPr>
        <w:t>:</w:t>
      </w:r>
    </w:p>
    <w:p w14:paraId="2FD862D9" w14:textId="77777777" w:rsidR="00E93A72" w:rsidRDefault="00E93A72" w:rsidP="00AF2967">
      <w:pPr>
        <w:ind w:left="708"/>
        <w:rPr>
          <w:bCs/>
          <w:color w:val="000000"/>
          <w:szCs w:val="20"/>
          <w:shd w:val="clear" w:color="auto" w:fill="FFFFFF"/>
        </w:rPr>
      </w:pPr>
      <w:proofErr w:type="spellStart"/>
      <w:r>
        <w:rPr>
          <w:bCs/>
          <w:color w:val="000000"/>
          <w:szCs w:val="20"/>
          <w:shd w:val="clear" w:color="auto" w:fill="FFFFFF"/>
          <w:lang w:val="en-US"/>
        </w:rPr>
        <w:t>ProductID</w:t>
      </w:r>
      <w:proofErr w:type="spellEnd"/>
      <w:r w:rsidRPr="00004249">
        <w:rPr>
          <w:bCs/>
          <w:color w:val="000000"/>
          <w:szCs w:val="20"/>
          <w:shd w:val="clear" w:color="auto" w:fill="FFFFFF"/>
        </w:rPr>
        <w:t xml:space="preserve"> </w:t>
      </w:r>
      <w:r w:rsidRPr="00131133">
        <w:rPr>
          <w:bCs/>
          <w:color w:val="000000"/>
          <w:szCs w:val="20"/>
          <w:shd w:val="clear" w:color="auto" w:fill="FFFFFF"/>
          <w:lang w:val="en-US"/>
        </w:rPr>
        <w:sym w:font="Wingdings" w:char="F0E0"/>
      </w:r>
      <w:r w:rsidRPr="00004249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>Наименование товара</w:t>
      </w:r>
    </w:p>
    <w:p w14:paraId="1B54F933" w14:textId="77777777" w:rsidR="00E93A72" w:rsidRDefault="00E93A72" w:rsidP="00AF2967">
      <w:pPr>
        <w:ind w:left="708"/>
        <w:rPr>
          <w:bCs/>
          <w:color w:val="000000"/>
          <w:szCs w:val="20"/>
          <w:shd w:val="clear" w:color="auto" w:fill="FFFFFF"/>
        </w:rPr>
      </w:pPr>
      <w:proofErr w:type="spellStart"/>
      <w:r>
        <w:rPr>
          <w:bCs/>
          <w:color w:val="000000"/>
          <w:szCs w:val="20"/>
          <w:shd w:val="clear" w:color="auto" w:fill="FFFFFF"/>
          <w:lang w:val="en-US"/>
        </w:rPr>
        <w:t>SupplierID</w:t>
      </w:r>
      <w:proofErr w:type="spellEnd"/>
      <w:r>
        <w:rPr>
          <w:bCs/>
          <w:color w:val="000000"/>
          <w:szCs w:val="20"/>
          <w:shd w:val="clear" w:color="auto" w:fill="FFFFFF"/>
        </w:rPr>
        <w:t xml:space="preserve"> </w:t>
      </w:r>
      <w:r w:rsidRPr="005875FE">
        <w:rPr>
          <w:bCs/>
          <w:color w:val="000000"/>
          <w:szCs w:val="20"/>
          <w:shd w:val="clear" w:color="auto" w:fill="FFFFFF"/>
          <w:lang w:val="en-US"/>
        </w:rPr>
        <w:sym w:font="Wingdings" w:char="F0E0"/>
      </w:r>
      <w:r w:rsidRPr="00004249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>Поставщики</w:t>
      </w:r>
    </w:p>
    <w:p w14:paraId="25E8CF41" w14:textId="77777777" w:rsidR="00E93A72" w:rsidRDefault="00E93A72" w:rsidP="00E93A72">
      <w:pPr>
        <w:rPr>
          <w:bCs/>
          <w:color w:val="000000"/>
          <w:szCs w:val="20"/>
          <w:shd w:val="clear" w:color="auto" w:fill="FFFFFF"/>
        </w:rPr>
      </w:pPr>
    </w:p>
    <w:p w14:paraId="6F63AD27" w14:textId="58D11D41" w:rsidR="00E93A72" w:rsidRPr="009D02E7" w:rsidRDefault="00E93A72" w:rsidP="00EF798F">
      <w:pPr>
        <w:ind w:firstLine="708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Полные зависимости</w:t>
      </w:r>
      <w:r w:rsidRPr="009D02E7">
        <w:rPr>
          <w:bCs/>
          <w:color w:val="000000"/>
          <w:szCs w:val="20"/>
          <w:shd w:val="clear" w:color="auto" w:fill="FFFFFF"/>
        </w:rPr>
        <w:t>:</w:t>
      </w:r>
    </w:p>
    <w:p w14:paraId="5DF6A861" w14:textId="77777777" w:rsidR="00E93A72" w:rsidRPr="009D02E7" w:rsidRDefault="00E93A72" w:rsidP="00EF798F">
      <w:pPr>
        <w:ind w:firstLine="708"/>
        <w:rPr>
          <w:bCs/>
          <w:color w:val="000000"/>
          <w:szCs w:val="20"/>
          <w:shd w:val="clear" w:color="auto" w:fill="FFFFFF"/>
        </w:rPr>
      </w:pPr>
      <w:proofErr w:type="spellStart"/>
      <w:r>
        <w:rPr>
          <w:bCs/>
          <w:color w:val="000000"/>
          <w:szCs w:val="20"/>
          <w:shd w:val="clear" w:color="auto" w:fill="FFFFFF"/>
          <w:lang w:val="en-US"/>
        </w:rPr>
        <w:t>ProductID</w:t>
      </w:r>
      <w:proofErr w:type="spellEnd"/>
      <w:r w:rsidRPr="009D02E7">
        <w:rPr>
          <w:bCs/>
          <w:color w:val="000000"/>
          <w:szCs w:val="20"/>
          <w:shd w:val="clear" w:color="auto" w:fill="FFFFFF"/>
        </w:rPr>
        <w:t xml:space="preserve">, </w:t>
      </w:r>
      <w:proofErr w:type="spellStart"/>
      <w:r>
        <w:rPr>
          <w:bCs/>
          <w:color w:val="000000"/>
          <w:szCs w:val="20"/>
          <w:shd w:val="clear" w:color="auto" w:fill="FFFFFF"/>
          <w:lang w:val="en-US"/>
        </w:rPr>
        <w:t>SupplierID</w:t>
      </w:r>
      <w:proofErr w:type="spellEnd"/>
      <w:r w:rsidRPr="009D02E7">
        <w:rPr>
          <w:bCs/>
          <w:color w:val="000000"/>
          <w:szCs w:val="20"/>
          <w:shd w:val="clear" w:color="auto" w:fill="FFFFFF"/>
        </w:rPr>
        <w:t xml:space="preserve"> </w:t>
      </w:r>
      <w:r w:rsidRPr="00C24483">
        <w:rPr>
          <w:bCs/>
          <w:color w:val="000000"/>
          <w:szCs w:val="20"/>
          <w:shd w:val="clear" w:color="auto" w:fill="FFFFFF"/>
          <w:lang w:val="en-US"/>
        </w:rPr>
        <w:sym w:font="Wingdings" w:char="F0E0"/>
      </w:r>
      <w:r w:rsidRPr="009D02E7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>Количество</w:t>
      </w:r>
      <w:r w:rsidRPr="009D02E7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>товара</w:t>
      </w:r>
    </w:p>
    <w:p w14:paraId="5AA66AC7" w14:textId="77777777" w:rsidR="00E93A72" w:rsidRPr="009D02E7" w:rsidRDefault="00E93A72" w:rsidP="00EF798F">
      <w:pPr>
        <w:ind w:firstLine="708"/>
        <w:rPr>
          <w:bCs/>
          <w:color w:val="000000"/>
          <w:szCs w:val="20"/>
          <w:shd w:val="clear" w:color="auto" w:fill="FFFFFF"/>
        </w:rPr>
      </w:pPr>
      <w:proofErr w:type="spellStart"/>
      <w:r>
        <w:rPr>
          <w:bCs/>
          <w:color w:val="000000"/>
          <w:szCs w:val="20"/>
          <w:shd w:val="clear" w:color="auto" w:fill="FFFFFF"/>
          <w:lang w:val="en-US"/>
        </w:rPr>
        <w:lastRenderedPageBreak/>
        <w:t>ProductID</w:t>
      </w:r>
      <w:proofErr w:type="spellEnd"/>
      <w:r w:rsidRPr="009D02E7">
        <w:rPr>
          <w:bCs/>
          <w:color w:val="000000"/>
          <w:szCs w:val="20"/>
          <w:shd w:val="clear" w:color="auto" w:fill="FFFFFF"/>
        </w:rPr>
        <w:t xml:space="preserve">, </w:t>
      </w:r>
      <w:proofErr w:type="spellStart"/>
      <w:r>
        <w:rPr>
          <w:bCs/>
          <w:color w:val="000000"/>
          <w:szCs w:val="20"/>
          <w:shd w:val="clear" w:color="auto" w:fill="FFFFFF"/>
          <w:lang w:val="en-US"/>
        </w:rPr>
        <w:t>SupplierID</w:t>
      </w:r>
      <w:proofErr w:type="spellEnd"/>
      <w:r w:rsidRPr="009D02E7">
        <w:rPr>
          <w:bCs/>
          <w:color w:val="000000"/>
          <w:szCs w:val="20"/>
          <w:shd w:val="clear" w:color="auto" w:fill="FFFFFF"/>
        </w:rPr>
        <w:t xml:space="preserve"> </w:t>
      </w:r>
      <w:r w:rsidRPr="00C24483">
        <w:rPr>
          <w:bCs/>
          <w:color w:val="000000"/>
          <w:szCs w:val="20"/>
          <w:shd w:val="clear" w:color="auto" w:fill="FFFFFF"/>
          <w:lang w:val="en-US"/>
        </w:rPr>
        <w:sym w:font="Wingdings" w:char="F0E0"/>
      </w:r>
      <w:r w:rsidRPr="009D02E7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>Себестоимость</w:t>
      </w:r>
      <w:r w:rsidRPr="009D02E7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>товара</w:t>
      </w:r>
    </w:p>
    <w:p w14:paraId="3D5B3075" w14:textId="77777777" w:rsidR="00E93A72" w:rsidRDefault="00E93A72" w:rsidP="00EF798F">
      <w:pPr>
        <w:ind w:firstLine="708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Поля «</w:t>
      </w:r>
      <w:proofErr w:type="spellStart"/>
      <w:r>
        <w:rPr>
          <w:bCs/>
          <w:color w:val="000000"/>
          <w:szCs w:val="20"/>
          <w:shd w:val="clear" w:color="auto" w:fill="FFFFFF"/>
          <w:lang w:val="en-US"/>
        </w:rPr>
        <w:t>SupplierID</w:t>
      </w:r>
      <w:proofErr w:type="spellEnd"/>
      <w:r>
        <w:rPr>
          <w:bCs/>
          <w:color w:val="000000"/>
          <w:szCs w:val="20"/>
          <w:shd w:val="clear" w:color="auto" w:fill="FFFFFF"/>
        </w:rPr>
        <w:t>» и «Поставщики» выносятся в отдельную таблицу</w:t>
      </w:r>
      <w:r w:rsidRPr="00ED715D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>«Поставщики» с полями «</w:t>
      </w:r>
      <w:r>
        <w:rPr>
          <w:bCs/>
          <w:color w:val="000000"/>
          <w:szCs w:val="20"/>
          <w:shd w:val="clear" w:color="auto" w:fill="FFFFFF"/>
          <w:lang w:val="en-US"/>
        </w:rPr>
        <w:t>id</w:t>
      </w:r>
      <w:r>
        <w:rPr>
          <w:bCs/>
          <w:color w:val="000000"/>
          <w:szCs w:val="20"/>
          <w:shd w:val="clear" w:color="auto" w:fill="FFFFFF"/>
        </w:rPr>
        <w:t>»</w:t>
      </w:r>
      <w:r w:rsidRPr="00C5290C">
        <w:rPr>
          <w:bCs/>
          <w:color w:val="000000"/>
          <w:szCs w:val="20"/>
          <w:shd w:val="clear" w:color="auto" w:fill="FFFFFF"/>
        </w:rPr>
        <w:t>,</w:t>
      </w:r>
      <w:r>
        <w:rPr>
          <w:bCs/>
          <w:color w:val="000000"/>
          <w:szCs w:val="20"/>
          <w:shd w:val="clear" w:color="auto" w:fill="FFFFFF"/>
        </w:rPr>
        <w:t xml:space="preserve"> «Название».</w:t>
      </w:r>
    </w:p>
    <w:p w14:paraId="6E5EBC03" w14:textId="77777777" w:rsidR="00E93A72" w:rsidRPr="006F3354" w:rsidRDefault="00E93A72" w:rsidP="00E93A72">
      <w:pPr>
        <w:rPr>
          <w:bCs/>
          <w:color w:val="000000"/>
          <w:szCs w:val="20"/>
          <w:shd w:val="clear" w:color="auto" w:fill="FFFFFF"/>
        </w:rPr>
      </w:pPr>
    </w:p>
    <w:p w14:paraId="435FB22E" w14:textId="77777777" w:rsidR="00E93A72" w:rsidRPr="009D02E7" w:rsidRDefault="00E93A72" w:rsidP="00EF798F">
      <w:pPr>
        <w:ind w:firstLine="708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3.3. Транзитивных функциональных зависимостей нет</w:t>
      </w:r>
      <w:r w:rsidRPr="009D02E7">
        <w:rPr>
          <w:bCs/>
          <w:color w:val="000000"/>
          <w:szCs w:val="20"/>
          <w:shd w:val="clear" w:color="auto" w:fill="FFFFFF"/>
        </w:rPr>
        <w:t>.</w:t>
      </w:r>
    </w:p>
    <w:p w14:paraId="4943688D" w14:textId="77777777" w:rsidR="00E93A72" w:rsidRDefault="00E93A72" w:rsidP="00E93A72">
      <w:pPr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Нормализованная до 3НФ база данных представлена на рисунке 3.3.</w:t>
      </w:r>
    </w:p>
    <w:p w14:paraId="3A0EBAE5" w14:textId="77777777" w:rsidR="00E93A72" w:rsidRDefault="00E93A72" w:rsidP="00E93A72">
      <w:pPr>
        <w:rPr>
          <w:bCs/>
          <w:color w:val="000000"/>
          <w:szCs w:val="20"/>
          <w:shd w:val="clear" w:color="auto" w:fill="FFFFFF"/>
        </w:rPr>
      </w:pPr>
    </w:p>
    <w:p w14:paraId="36636E5B" w14:textId="407D09C2" w:rsidR="00E93A72" w:rsidRPr="009178B2" w:rsidRDefault="00E93A72" w:rsidP="00EF798F">
      <w:pPr>
        <w:ind w:firstLine="708"/>
        <w:rPr>
          <w:bCs/>
          <w:color w:val="000000"/>
          <w:szCs w:val="20"/>
          <w:shd w:val="clear" w:color="auto" w:fill="FFFFFF"/>
        </w:rPr>
      </w:pPr>
      <w:r w:rsidRPr="00174DE0">
        <w:rPr>
          <w:b/>
          <w:color w:val="000000"/>
          <w:szCs w:val="20"/>
          <w:shd w:val="clear" w:color="auto" w:fill="FFFFFF"/>
        </w:rPr>
        <w:t>Задание 4.</w:t>
      </w:r>
      <w:r>
        <w:rPr>
          <w:b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>Ни одно из отношений не содержит более одного потенциального ключа.</w:t>
      </w:r>
    </w:p>
    <w:p w14:paraId="0E614B8B" w14:textId="67BA585F" w:rsidR="00E93A72" w:rsidRPr="00527DE9" w:rsidRDefault="00527DE9" w:rsidP="00C0523A">
      <w:pPr>
        <w:pStyle w:val="a4"/>
        <w:spacing w:after="0" w:afterAutospacing="0"/>
      </w:pPr>
      <w:r>
        <w:rPr>
          <w:noProof/>
        </w:rPr>
        <w:drawing>
          <wp:inline distT="0" distB="0" distL="0" distR="0" wp14:anchorId="532F93D9" wp14:editId="56884595">
            <wp:extent cx="5940425" cy="28740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BCE04" w14:textId="5FE373E8" w:rsidR="00E93A72" w:rsidRPr="00BA37AB" w:rsidRDefault="00E93A72" w:rsidP="00E93A72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Рисунок 3 – Схема базы данных</w:t>
      </w:r>
    </w:p>
    <w:p w14:paraId="3C55CF66" w14:textId="6A926004" w:rsidR="001844FD" w:rsidRPr="00BA37AB" w:rsidRDefault="001844FD" w:rsidP="00FC2E93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</w:p>
    <w:p w14:paraId="2ADC2409" w14:textId="77777777" w:rsidR="001844FD" w:rsidRDefault="001844FD">
      <w:pPr>
        <w:spacing w:after="160" w:line="259" w:lineRule="auto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br w:type="page"/>
      </w:r>
    </w:p>
    <w:p w14:paraId="1F35AA31" w14:textId="7EEED130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Выводы</w:t>
      </w:r>
    </w:p>
    <w:p w14:paraId="632411C1" w14:textId="29C8D74D" w:rsidR="00F2542C" w:rsidRPr="00023F42" w:rsidRDefault="00FF2A83" w:rsidP="00FB49AF">
      <w:pPr>
        <w:spacing w:before="120" w:after="120" w:line="250" w:lineRule="atLeast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 данной лабораторной работе я</w:t>
      </w:r>
      <w:r w:rsidRPr="00FF2A8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C465C0">
        <w:rPr>
          <w:rFonts w:eastAsia="Times New Roman" w:cs="Times New Roman"/>
          <w:color w:val="000000"/>
          <w:szCs w:val="28"/>
          <w:lang w:eastAsia="ru-RU"/>
        </w:rPr>
        <w:t xml:space="preserve">изучил </w:t>
      </w:r>
      <w:r w:rsidR="006B4DB4" w:rsidRPr="00233A1C">
        <w:rPr>
          <w:rFonts w:eastAsia="Times New Roman" w:cs="Times New Roman"/>
          <w:bCs/>
          <w:color w:val="000000"/>
          <w:szCs w:val="28"/>
          <w:lang w:eastAsia="ru-RU"/>
        </w:rPr>
        <w:t>нормальные формы и приве</w:t>
      </w:r>
      <w:r w:rsidR="00C465C0">
        <w:rPr>
          <w:rFonts w:eastAsia="Times New Roman" w:cs="Times New Roman"/>
          <w:bCs/>
          <w:color w:val="000000"/>
          <w:szCs w:val="28"/>
          <w:lang w:eastAsia="ru-RU"/>
        </w:rPr>
        <w:t>л</w:t>
      </w:r>
      <w:r w:rsidR="006B4DB4" w:rsidRPr="00233A1C">
        <w:rPr>
          <w:rFonts w:eastAsia="Times New Roman" w:cs="Times New Roman"/>
          <w:bCs/>
          <w:color w:val="000000"/>
          <w:szCs w:val="28"/>
          <w:lang w:eastAsia="ru-RU"/>
        </w:rPr>
        <w:t xml:space="preserve"> существующую</w:t>
      </w:r>
      <w:r w:rsidR="006B4DB4">
        <w:rPr>
          <w:rFonts w:eastAsia="Times New Roman" w:cs="Times New Roman"/>
          <w:bCs/>
          <w:color w:val="000000"/>
          <w:szCs w:val="28"/>
          <w:lang w:eastAsia="ru-RU"/>
        </w:rPr>
        <w:t xml:space="preserve"> </w:t>
      </w:r>
      <w:r w:rsidR="006B4DB4" w:rsidRPr="00233A1C">
        <w:rPr>
          <w:rFonts w:eastAsia="Times New Roman" w:cs="Times New Roman"/>
          <w:bCs/>
          <w:color w:val="000000"/>
          <w:szCs w:val="28"/>
          <w:lang w:eastAsia="ru-RU"/>
        </w:rPr>
        <w:t>базу данных к третьей нормальной форме.</w:t>
      </w:r>
    </w:p>
    <w:p w14:paraId="28BC9EA7" w14:textId="77777777" w:rsidR="003D002D" w:rsidRPr="00BA095F" w:rsidRDefault="003D002D" w:rsidP="00684450">
      <w:pPr>
        <w:spacing w:before="120" w:after="120" w:line="250" w:lineRule="atLeast"/>
        <w:rPr>
          <w:rFonts w:eastAsia="Times New Roman" w:cs="Times New Roman"/>
          <w:color w:val="000000"/>
          <w:szCs w:val="28"/>
          <w:lang w:eastAsia="ru-RU"/>
        </w:rPr>
      </w:pPr>
    </w:p>
    <w:p w14:paraId="79C9F858" w14:textId="4660A1CC" w:rsidR="00F2542C" w:rsidRDefault="00F2542C" w:rsidP="00B62922">
      <w:pPr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Список использованных источников</w:t>
      </w:r>
    </w:p>
    <w:p w14:paraId="039B968A" w14:textId="77777777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1.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Оскерко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, В. С. Технологии баз данных и знаний : учеб. пособие / В. С.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Оскерко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, З. В.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Пунчик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. – </w:t>
      </w:r>
      <w:proofErr w:type="gramStart"/>
      <w:r w:rsidRPr="003A2E17">
        <w:rPr>
          <w:rFonts w:eastAsia="Times New Roman" w:cs="Times New Roman"/>
          <w:color w:val="000000"/>
          <w:szCs w:val="28"/>
          <w:lang w:eastAsia="ru-RU"/>
        </w:rPr>
        <w:t>Минск :</w:t>
      </w:r>
      <w:proofErr w:type="gram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БГЭУ, 2015. – 215 с.</w:t>
      </w:r>
    </w:p>
    <w:p w14:paraId="0796F517" w14:textId="3B2440EC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2. Куликов, С. C. Реляционные базы данных в примерах: практическое пособие для программистов и тестировщиков / С. С. Куликов. – </w:t>
      </w:r>
      <w:proofErr w:type="gramStart"/>
      <w:r w:rsidRPr="003A2E17">
        <w:rPr>
          <w:rFonts w:eastAsia="Times New Roman" w:cs="Times New Roman"/>
          <w:color w:val="000000"/>
          <w:szCs w:val="28"/>
          <w:lang w:eastAsia="ru-RU"/>
        </w:rPr>
        <w:t>Минск :</w:t>
      </w:r>
      <w:proofErr w:type="gram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Четыре</w:t>
      </w:r>
      <w:r w:rsidR="002937C1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>четверти, 2020. – 424 с.</w:t>
      </w:r>
    </w:p>
    <w:p w14:paraId="64F08290" w14:textId="11C840C3" w:rsidR="00F2542C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3.</w:t>
      </w:r>
      <w:r w:rsidR="00EB2005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Документация по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Microsoft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SQL [Электронный ресурс]. – 2022. – Режим </w:t>
      </w:r>
      <w:proofErr w:type="gramStart"/>
      <w:r w:rsidRPr="003A2E17">
        <w:rPr>
          <w:rFonts w:eastAsia="Times New Roman" w:cs="Times New Roman"/>
          <w:color w:val="000000"/>
          <w:szCs w:val="28"/>
          <w:lang w:eastAsia="ru-RU"/>
        </w:rPr>
        <w:t>доступа :</w:t>
      </w:r>
      <w:proofErr w:type="gram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https://docs.microsoft.com/ru-ru/sql/?view=sql-server-ver15.</w:t>
      </w:r>
      <w:r w:rsidRPr="003A2E17">
        <w:rPr>
          <w:rFonts w:eastAsia="Times New Roman" w:cs="Times New Roman"/>
          <w:color w:val="000000"/>
          <w:szCs w:val="28"/>
          <w:lang w:eastAsia="ru-RU"/>
        </w:rPr>
        <w:cr/>
      </w:r>
    </w:p>
    <w:sectPr w:rsidR="00F2542C" w:rsidRPr="003A2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915F7C"/>
    <w:multiLevelType w:val="multilevel"/>
    <w:tmpl w:val="D6E6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DF"/>
    <w:rsid w:val="00023F42"/>
    <w:rsid w:val="00045005"/>
    <w:rsid w:val="00081CE2"/>
    <w:rsid w:val="000B5532"/>
    <w:rsid w:val="000E2B4B"/>
    <w:rsid w:val="001217B9"/>
    <w:rsid w:val="00125532"/>
    <w:rsid w:val="00167BD2"/>
    <w:rsid w:val="00174926"/>
    <w:rsid w:val="001844FD"/>
    <w:rsid w:val="001D0DF4"/>
    <w:rsid w:val="00233A1C"/>
    <w:rsid w:val="002713FE"/>
    <w:rsid w:val="002937C1"/>
    <w:rsid w:val="002A09AB"/>
    <w:rsid w:val="002E19EB"/>
    <w:rsid w:val="00331BB2"/>
    <w:rsid w:val="00352EDF"/>
    <w:rsid w:val="00371E1C"/>
    <w:rsid w:val="003A2E17"/>
    <w:rsid w:val="003A3865"/>
    <w:rsid w:val="003B6D9C"/>
    <w:rsid w:val="003D002D"/>
    <w:rsid w:val="004B1BC2"/>
    <w:rsid w:val="004D1CB7"/>
    <w:rsid w:val="00502F82"/>
    <w:rsid w:val="00521566"/>
    <w:rsid w:val="00524447"/>
    <w:rsid w:val="00527DE9"/>
    <w:rsid w:val="00545615"/>
    <w:rsid w:val="00563139"/>
    <w:rsid w:val="005923A3"/>
    <w:rsid w:val="005B07FD"/>
    <w:rsid w:val="005E0E67"/>
    <w:rsid w:val="005E3109"/>
    <w:rsid w:val="00643280"/>
    <w:rsid w:val="0066665D"/>
    <w:rsid w:val="00684450"/>
    <w:rsid w:val="006B4555"/>
    <w:rsid w:val="006B4DB4"/>
    <w:rsid w:val="006C5F48"/>
    <w:rsid w:val="00725343"/>
    <w:rsid w:val="00731477"/>
    <w:rsid w:val="00741B7A"/>
    <w:rsid w:val="00772112"/>
    <w:rsid w:val="00871451"/>
    <w:rsid w:val="00924523"/>
    <w:rsid w:val="00957B24"/>
    <w:rsid w:val="00967F06"/>
    <w:rsid w:val="009925C1"/>
    <w:rsid w:val="009B7F9F"/>
    <w:rsid w:val="00A03A19"/>
    <w:rsid w:val="00A1262E"/>
    <w:rsid w:val="00A46988"/>
    <w:rsid w:val="00A63E74"/>
    <w:rsid w:val="00AB29F9"/>
    <w:rsid w:val="00AE737F"/>
    <w:rsid w:val="00AF2967"/>
    <w:rsid w:val="00B21F7F"/>
    <w:rsid w:val="00B62922"/>
    <w:rsid w:val="00BA095F"/>
    <w:rsid w:val="00BB7171"/>
    <w:rsid w:val="00BF537D"/>
    <w:rsid w:val="00C0523A"/>
    <w:rsid w:val="00C465C0"/>
    <w:rsid w:val="00CD77A3"/>
    <w:rsid w:val="00CE636C"/>
    <w:rsid w:val="00D52B08"/>
    <w:rsid w:val="00D5307B"/>
    <w:rsid w:val="00DA4349"/>
    <w:rsid w:val="00DB6DEF"/>
    <w:rsid w:val="00DD7075"/>
    <w:rsid w:val="00DE715D"/>
    <w:rsid w:val="00DE7EAC"/>
    <w:rsid w:val="00E232F2"/>
    <w:rsid w:val="00E72994"/>
    <w:rsid w:val="00E817EF"/>
    <w:rsid w:val="00E81BAB"/>
    <w:rsid w:val="00E93A72"/>
    <w:rsid w:val="00EA40E3"/>
    <w:rsid w:val="00EB2005"/>
    <w:rsid w:val="00EE06C6"/>
    <w:rsid w:val="00EE2C8D"/>
    <w:rsid w:val="00EF38FA"/>
    <w:rsid w:val="00EF4488"/>
    <w:rsid w:val="00EF798F"/>
    <w:rsid w:val="00F2542C"/>
    <w:rsid w:val="00F405EC"/>
    <w:rsid w:val="00F541AA"/>
    <w:rsid w:val="00F56E45"/>
    <w:rsid w:val="00F63E2E"/>
    <w:rsid w:val="00F74A42"/>
    <w:rsid w:val="00FB2B4C"/>
    <w:rsid w:val="00FB49AF"/>
    <w:rsid w:val="00FC2E93"/>
    <w:rsid w:val="00FF2A83"/>
    <w:rsid w:val="00FF5491"/>
    <w:rsid w:val="00FF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8FB2"/>
  <w15:chartTrackingRefBased/>
  <w15:docId w15:val="{BD8345FC-5B19-4026-B703-4432CA4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7A3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741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527DE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7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Алекс Хъюстас</cp:lastModifiedBy>
  <cp:revision>91</cp:revision>
  <dcterms:created xsi:type="dcterms:W3CDTF">2024-03-17T19:57:00Z</dcterms:created>
  <dcterms:modified xsi:type="dcterms:W3CDTF">2025-09-14T16:27:00Z</dcterms:modified>
</cp:coreProperties>
</file>