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D5F86" w14:textId="77777777" w:rsidR="00522093" w:rsidRPr="00522093" w:rsidRDefault="00522093" w:rsidP="00176A6A">
      <w:pPr>
        <w:spacing w:line="360" w:lineRule="auto"/>
        <w:jc w:val="center"/>
        <w:rPr>
          <w:sz w:val="28"/>
          <w:szCs w:val="28"/>
        </w:rPr>
      </w:pPr>
      <w:r w:rsidRPr="00522093">
        <w:rPr>
          <w:b/>
          <w:bCs/>
          <w:i/>
          <w:iCs/>
          <w:sz w:val="28"/>
          <w:szCs w:val="28"/>
        </w:rPr>
        <w:t>План</w:t>
      </w:r>
    </w:p>
    <w:p w14:paraId="01E65114" w14:textId="49897566" w:rsid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 Определение умозаключения, его виды.</w:t>
      </w:r>
    </w:p>
    <w:p w14:paraId="2BB5C6FB" w14:textId="71F0D91C" w:rsidR="0075729E" w:rsidRDefault="005D48CD" w:rsidP="00176A6A">
      <w:pPr>
        <w:spacing w:line="360" w:lineRule="auto"/>
        <w:rPr>
          <w:sz w:val="28"/>
          <w:szCs w:val="28"/>
        </w:rPr>
      </w:pPr>
      <w:r w:rsidRPr="002B2631">
        <w:rPr>
          <w:b/>
          <w:bCs/>
          <w:sz w:val="28"/>
          <w:szCs w:val="28"/>
        </w:rPr>
        <w:t>Умозаключение</w:t>
      </w:r>
      <w:r w:rsidRPr="005D48CD">
        <w:rPr>
          <w:sz w:val="28"/>
          <w:szCs w:val="28"/>
        </w:rPr>
        <w:t xml:space="preserve"> — рассуждение,</w:t>
      </w:r>
      <w:r>
        <w:rPr>
          <w:sz w:val="28"/>
          <w:szCs w:val="28"/>
        </w:rPr>
        <w:t xml:space="preserve"> </w:t>
      </w:r>
      <w:r w:rsidRPr="005D48CD">
        <w:rPr>
          <w:sz w:val="28"/>
          <w:szCs w:val="28"/>
        </w:rPr>
        <w:t>в ходе которого из одного или нескольких</w:t>
      </w:r>
      <w:r w:rsidR="00B44C4B">
        <w:rPr>
          <w:sz w:val="28"/>
          <w:szCs w:val="28"/>
        </w:rPr>
        <w:t xml:space="preserve"> </w:t>
      </w:r>
      <w:r w:rsidRPr="005D48CD">
        <w:rPr>
          <w:sz w:val="28"/>
          <w:szCs w:val="28"/>
        </w:rPr>
        <w:t>высказываний (посылок) выводится</w:t>
      </w:r>
      <w:r>
        <w:rPr>
          <w:sz w:val="28"/>
          <w:szCs w:val="28"/>
        </w:rPr>
        <w:t xml:space="preserve"> </w:t>
      </w:r>
      <w:r w:rsidRPr="005D48CD">
        <w:rPr>
          <w:sz w:val="28"/>
          <w:szCs w:val="28"/>
        </w:rPr>
        <w:t>новое высказывание (заключение, или</w:t>
      </w:r>
      <w:r w:rsidR="00400DBC">
        <w:rPr>
          <w:sz w:val="28"/>
          <w:szCs w:val="28"/>
        </w:rPr>
        <w:t xml:space="preserve"> </w:t>
      </w:r>
      <w:r w:rsidRPr="005D48CD">
        <w:rPr>
          <w:sz w:val="28"/>
          <w:szCs w:val="28"/>
        </w:rPr>
        <w:t>следствие)</w:t>
      </w:r>
      <w:r>
        <w:rPr>
          <w:sz w:val="28"/>
          <w:szCs w:val="28"/>
        </w:rPr>
        <w:t>.</w:t>
      </w:r>
    </w:p>
    <w:p w14:paraId="6A532BE1" w14:textId="12D3DB86" w:rsidR="00AE712A" w:rsidRPr="00AE712A" w:rsidRDefault="00AE712A" w:rsidP="00176A6A">
      <w:pPr>
        <w:spacing w:line="360" w:lineRule="auto"/>
        <w:rPr>
          <w:sz w:val="28"/>
          <w:szCs w:val="28"/>
        </w:rPr>
      </w:pPr>
      <w:r w:rsidRPr="00AE712A">
        <w:rPr>
          <w:sz w:val="28"/>
          <w:szCs w:val="28"/>
        </w:rPr>
        <w:t>В</w:t>
      </w:r>
      <w:r w:rsidR="006E12D9">
        <w:rPr>
          <w:sz w:val="28"/>
          <w:szCs w:val="28"/>
        </w:rPr>
        <w:t xml:space="preserve"> логике предикатов в</w:t>
      </w:r>
      <w:r w:rsidRPr="00AE712A">
        <w:rPr>
          <w:sz w:val="28"/>
          <w:szCs w:val="28"/>
        </w:rPr>
        <w:t xml:space="preserve"> зависимости от существ</w:t>
      </w:r>
      <w:r w:rsidR="0075729E">
        <w:rPr>
          <w:sz w:val="28"/>
          <w:szCs w:val="28"/>
        </w:rPr>
        <w:t>ования</w:t>
      </w:r>
      <w:r w:rsidRPr="00AE712A">
        <w:rPr>
          <w:sz w:val="28"/>
          <w:szCs w:val="28"/>
        </w:rPr>
        <w:t xml:space="preserve"> между посылками и заключением</w:t>
      </w:r>
      <w:r w:rsidR="0021622B">
        <w:rPr>
          <w:sz w:val="28"/>
          <w:szCs w:val="28"/>
        </w:rPr>
        <w:t xml:space="preserve"> </w:t>
      </w:r>
      <w:r w:rsidRPr="00AE712A">
        <w:rPr>
          <w:sz w:val="28"/>
          <w:szCs w:val="28"/>
        </w:rPr>
        <w:t>связ</w:t>
      </w:r>
      <w:r w:rsidR="0075729E">
        <w:rPr>
          <w:sz w:val="28"/>
          <w:szCs w:val="28"/>
        </w:rPr>
        <w:t>и</w:t>
      </w:r>
      <w:r w:rsidRPr="00AE712A">
        <w:rPr>
          <w:sz w:val="28"/>
          <w:szCs w:val="28"/>
        </w:rPr>
        <w:t xml:space="preserve"> логического следования, можно выделить </w:t>
      </w:r>
      <w:r w:rsidR="00091B4D">
        <w:rPr>
          <w:sz w:val="28"/>
          <w:szCs w:val="28"/>
        </w:rPr>
        <w:t>такие</w:t>
      </w:r>
      <w:r w:rsidRPr="00AE712A">
        <w:rPr>
          <w:sz w:val="28"/>
          <w:szCs w:val="28"/>
        </w:rPr>
        <w:t xml:space="preserve"> вид</w:t>
      </w:r>
      <w:r w:rsidR="00091B4D">
        <w:rPr>
          <w:sz w:val="28"/>
          <w:szCs w:val="28"/>
        </w:rPr>
        <w:t>ы</w:t>
      </w:r>
      <w:r w:rsidR="00F63C42">
        <w:rPr>
          <w:sz w:val="28"/>
          <w:szCs w:val="28"/>
        </w:rPr>
        <w:t xml:space="preserve"> </w:t>
      </w:r>
      <w:r w:rsidRPr="00AE712A">
        <w:rPr>
          <w:sz w:val="28"/>
          <w:szCs w:val="28"/>
        </w:rPr>
        <w:t>умозаключений.</w:t>
      </w:r>
    </w:p>
    <w:p w14:paraId="2A1062A3" w14:textId="77777777" w:rsidR="006A1AC4" w:rsidRPr="000825B1" w:rsidRDefault="0075729E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Виды умозаключений</w:t>
      </w:r>
      <w:r w:rsidR="006A1AC4" w:rsidRPr="000825B1">
        <w:rPr>
          <w:sz w:val="28"/>
          <w:szCs w:val="28"/>
        </w:rPr>
        <w:t>:</w:t>
      </w:r>
    </w:p>
    <w:p w14:paraId="5D55CC69" w14:textId="6188BFCF" w:rsidR="0075729E" w:rsidRPr="00F10378" w:rsidRDefault="000825B1" w:rsidP="00176A6A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10378">
        <w:rPr>
          <w:sz w:val="28"/>
          <w:szCs w:val="28"/>
        </w:rPr>
        <w:t>Дедуктивное</w:t>
      </w:r>
    </w:p>
    <w:p w14:paraId="61D74872" w14:textId="5A8E91B9" w:rsidR="000825B1" w:rsidRDefault="000825B1" w:rsidP="00176A6A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10378">
        <w:rPr>
          <w:sz w:val="28"/>
          <w:szCs w:val="28"/>
        </w:rPr>
        <w:t>Индуктивное</w:t>
      </w:r>
    </w:p>
    <w:p w14:paraId="2A79594C" w14:textId="1EF5F899" w:rsidR="00C16996" w:rsidRPr="00C16996" w:rsidRDefault="00C16996" w:rsidP="00176A6A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</w:t>
      </w:r>
      <w:r w:rsidRPr="00C16996">
        <w:rPr>
          <w:sz w:val="28"/>
          <w:szCs w:val="28"/>
        </w:rPr>
        <w:t>мозаключения по аналогии</w:t>
      </w:r>
    </w:p>
    <w:p w14:paraId="13C75140" w14:textId="71762E86" w:rsidR="00AE712A" w:rsidRPr="00AE712A" w:rsidRDefault="002B2631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AE712A" w:rsidRPr="00AE712A">
        <w:rPr>
          <w:sz w:val="28"/>
          <w:szCs w:val="28"/>
        </w:rPr>
        <w:t>В основе дедуктивного умозаключения лежит логический закон,</w:t>
      </w:r>
    </w:p>
    <w:p w14:paraId="70ED5068" w14:textId="1AD1F627" w:rsidR="00AE712A" w:rsidRDefault="00AE712A" w:rsidP="00176A6A">
      <w:pPr>
        <w:spacing w:line="360" w:lineRule="auto"/>
        <w:rPr>
          <w:sz w:val="28"/>
          <w:szCs w:val="28"/>
        </w:rPr>
      </w:pPr>
      <w:r w:rsidRPr="00AE712A">
        <w:rPr>
          <w:sz w:val="28"/>
          <w:szCs w:val="28"/>
        </w:rPr>
        <w:t>в силу чего заключение с логической необходимостью вытекает из принятых посылок.</w:t>
      </w:r>
      <w:r w:rsidR="00AE5842">
        <w:rPr>
          <w:sz w:val="28"/>
          <w:szCs w:val="28"/>
        </w:rPr>
        <w:t xml:space="preserve"> </w:t>
      </w:r>
      <w:r w:rsidRPr="00AE712A">
        <w:rPr>
          <w:sz w:val="28"/>
          <w:szCs w:val="28"/>
        </w:rPr>
        <w:t>Отличительная особенность такого умозаключения в том, что оно от</w:t>
      </w:r>
      <w:r w:rsidR="00AE5842">
        <w:rPr>
          <w:sz w:val="28"/>
          <w:szCs w:val="28"/>
        </w:rPr>
        <w:t xml:space="preserve"> </w:t>
      </w:r>
      <w:r w:rsidRPr="00AE712A">
        <w:rPr>
          <w:sz w:val="28"/>
          <w:szCs w:val="28"/>
        </w:rPr>
        <w:t>истинных посылок всегда ведет к истинному заключению.</w:t>
      </w:r>
    </w:p>
    <w:p w14:paraId="4DC287B0" w14:textId="77777777" w:rsidR="000524C0" w:rsidRPr="00BD17DC" w:rsidRDefault="000524C0" w:rsidP="00176A6A">
      <w:pPr>
        <w:spacing w:line="360" w:lineRule="auto"/>
        <w:rPr>
          <w:sz w:val="28"/>
          <w:szCs w:val="28"/>
        </w:rPr>
      </w:pPr>
      <w:r w:rsidRPr="002B2631">
        <w:rPr>
          <w:b/>
          <w:bCs/>
          <w:sz w:val="28"/>
          <w:szCs w:val="28"/>
        </w:rPr>
        <w:t>Дедукция</w:t>
      </w:r>
      <w:r w:rsidRPr="00BD17DC">
        <w:rPr>
          <w:sz w:val="28"/>
          <w:szCs w:val="28"/>
        </w:rPr>
        <w:t xml:space="preserve"> — это выведение заключений, столь же достоверных, как</w:t>
      </w:r>
    </w:p>
    <w:p w14:paraId="03DCEED1" w14:textId="3ADC5AE2" w:rsidR="000524C0" w:rsidRPr="00AE712A" w:rsidRDefault="000524C0" w:rsidP="00176A6A">
      <w:pPr>
        <w:spacing w:line="360" w:lineRule="auto"/>
        <w:rPr>
          <w:sz w:val="28"/>
          <w:szCs w:val="28"/>
        </w:rPr>
      </w:pPr>
      <w:r w:rsidRPr="00BD17DC">
        <w:rPr>
          <w:sz w:val="28"/>
          <w:szCs w:val="28"/>
        </w:rPr>
        <w:t>и принятые посылки</w:t>
      </w:r>
      <w:r>
        <w:rPr>
          <w:sz w:val="28"/>
          <w:szCs w:val="28"/>
        </w:rPr>
        <w:t>.</w:t>
      </w:r>
    </w:p>
    <w:p w14:paraId="683380DF" w14:textId="51E5BE81" w:rsidR="0086612D" w:rsidRDefault="002B2631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AE712A" w:rsidRPr="00AE712A">
        <w:rPr>
          <w:sz w:val="28"/>
          <w:szCs w:val="28"/>
        </w:rPr>
        <w:t>В индуктивном умозаключении связь посылок и заключения опирается не на закон логики, а на некоторые фактические или психологические основания, не имеющие чисто формального характера.</w:t>
      </w:r>
    </w:p>
    <w:p w14:paraId="6D10D38C" w14:textId="32848885" w:rsidR="00FA66A7" w:rsidRDefault="0086612D" w:rsidP="00176A6A">
      <w:pPr>
        <w:spacing w:line="360" w:lineRule="auto"/>
        <w:rPr>
          <w:sz w:val="28"/>
          <w:szCs w:val="28"/>
        </w:rPr>
      </w:pPr>
      <w:r w:rsidRPr="002B2631">
        <w:rPr>
          <w:b/>
          <w:bCs/>
          <w:sz w:val="28"/>
          <w:szCs w:val="28"/>
        </w:rPr>
        <w:t>И</w:t>
      </w:r>
      <w:r w:rsidR="00BD17DC" w:rsidRPr="002B2631">
        <w:rPr>
          <w:b/>
          <w:bCs/>
          <w:sz w:val="28"/>
          <w:szCs w:val="28"/>
        </w:rPr>
        <w:t>ндукция</w:t>
      </w:r>
      <w:r w:rsidR="00BD17DC" w:rsidRPr="00BD17DC">
        <w:rPr>
          <w:sz w:val="28"/>
          <w:szCs w:val="28"/>
        </w:rPr>
        <w:t xml:space="preserve"> — выведение вероятных (правдоподобных) заключений.</w:t>
      </w:r>
    </w:p>
    <w:p w14:paraId="3B6FE001" w14:textId="7D3AA93A" w:rsidR="00E73B87" w:rsidRDefault="00E73B87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Таким образом можно заключить что дедуктивный метод является более надежным.</w:t>
      </w:r>
    </w:p>
    <w:p w14:paraId="4E7B1466" w14:textId="4054B15C" w:rsidR="00C83D68" w:rsidRDefault="001E1585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C83D68">
        <w:rPr>
          <w:sz w:val="28"/>
          <w:szCs w:val="28"/>
        </w:rPr>
        <w:t xml:space="preserve">Умозаключение по аналогии основывается на </w:t>
      </w:r>
      <w:r w:rsidR="00C83D68" w:rsidRPr="00C83D68">
        <w:rPr>
          <w:sz w:val="28"/>
          <w:szCs w:val="28"/>
        </w:rPr>
        <w:t>умозаключени</w:t>
      </w:r>
      <w:r w:rsidR="00C83D68">
        <w:rPr>
          <w:sz w:val="28"/>
          <w:szCs w:val="28"/>
        </w:rPr>
        <w:t>и</w:t>
      </w:r>
      <w:r w:rsidR="00C83D68" w:rsidRPr="00C83D68">
        <w:rPr>
          <w:sz w:val="28"/>
          <w:szCs w:val="28"/>
        </w:rPr>
        <w:t xml:space="preserve"> о принадлежности предмету определенного признака (т.е. свойства или отношения) на основе сходства</w:t>
      </w:r>
      <w:r w:rsidR="00C83D68">
        <w:rPr>
          <w:sz w:val="28"/>
          <w:szCs w:val="28"/>
        </w:rPr>
        <w:t xml:space="preserve"> </w:t>
      </w:r>
      <w:r w:rsidR="00C83D68" w:rsidRPr="00C83D68">
        <w:rPr>
          <w:sz w:val="28"/>
          <w:szCs w:val="28"/>
        </w:rPr>
        <w:t>в признаках с другим предметом.</w:t>
      </w:r>
    </w:p>
    <w:p w14:paraId="6BF56E52" w14:textId="694F589F" w:rsidR="00AD281C" w:rsidRDefault="00AD281C" w:rsidP="00176A6A">
      <w:pPr>
        <w:spacing w:line="360" w:lineRule="auto"/>
        <w:rPr>
          <w:sz w:val="28"/>
          <w:szCs w:val="28"/>
        </w:rPr>
      </w:pPr>
      <w:r w:rsidRPr="00AD281C">
        <w:rPr>
          <w:sz w:val="28"/>
          <w:szCs w:val="28"/>
        </w:rPr>
        <w:t>В зависимости от характера информации, переносимой с одного</w:t>
      </w:r>
      <w:r>
        <w:rPr>
          <w:sz w:val="28"/>
          <w:szCs w:val="28"/>
        </w:rPr>
        <w:t xml:space="preserve"> </w:t>
      </w:r>
      <w:r w:rsidRPr="00AD281C">
        <w:rPr>
          <w:sz w:val="28"/>
          <w:szCs w:val="28"/>
        </w:rPr>
        <w:t>предмета на другой, аналогия делится на два</w:t>
      </w:r>
      <w:r>
        <w:rPr>
          <w:sz w:val="28"/>
          <w:szCs w:val="28"/>
        </w:rPr>
        <w:t xml:space="preserve"> </w:t>
      </w:r>
      <w:r w:rsidRPr="00AD281C">
        <w:rPr>
          <w:sz w:val="28"/>
          <w:szCs w:val="28"/>
        </w:rPr>
        <w:t xml:space="preserve">вида: </w:t>
      </w:r>
      <w:r w:rsidR="00FF0268" w:rsidRPr="00AD281C">
        <w:rPr>
          <w:sz w:val="28"/>
          <w:szCs w:val="28"/>
        </w:rPr>
        <w:t xml:space="preserve">аналогия </w:t>
      </w:r>
      <w:r w:rsidR="00FF0268">
        <w:rPr>
          <w:sz w:val="28"/>
          <w:szCs w:val="28"/>
        </w:rPr>
        <w:t>свойств</w:t>
      </w:r>
      <w:r w:rsidRPr="00AD281C">
        <w:rPr>
          <w:sz w:val="28"/>
          <w:szCs w:val="28"/>
        </w:rPr>
        <w:t xml:space="preserve"> и аналогия отношений.</w:t>
      </w:r>
    </w:p>
    <w:p w14:paraId="7906351F" w14:textId="1DE35C64" w:rsidR="00D70DCC" w:rsidRDefault="0063715B" w:rsidP="00176A6A">
      <w:pPr>
        <w:spacing w:line="360" w:lineRule="auto"/>
        <w:rPr>
          <w:sz w:val="28"/>
          <w:szCs w:val="28"/>
        </w:rPr>
      </w:pPr>
      <w:r w:rsidRPr="0063715B">
        <w:rPr>
          <w:sz w:val="28"/>
          <w:szCs w:val="28"/>
        </w:rPr>
        <w:lastRenderedPageBreak/>
        <w:t>В аналогии свойств рассматриваются два единичных предмета</w:t>
      </w:r>
      <w:r w:rsidR="00F26D87">
        <w:rPr>
          <w:sz w:val="28"/>
          <w:szCs w:val="28"/>
        </w:rPr>
        <w:t xml:space="preserve"> </w:t>
      </w:r>
      <w:r w:rsidRPr="0063715B">
        <w:rPr>
          <w:sz w:val="28"/>
          <w:szCs w:val="28"/>
        </w:rPr>
        <w:t>(или два множества однородных предметов), а переноси</w:t>
      </w:r>
      <w:r>
        <w:rPr>
          <w:sz w:val="28"/>
          <w:szCs w:val="28"/>
        </w:rPr>
        <w:t>м</w:t>
      </w:r>
      <w:r w:rsidRPr="0063715B">
        <w:rPr>
          <w:sz w:val="28"/>
          <w:szCs w:val="28"/>
        </w:rPr>
        <w:t>ыми признаками являются свойства этих предметов.</w:t>
      </w:r>
    </w:p>
    <w:p w14:paraId="2700CE2D" w14:textId="77777777" w:rsidR="006F0C8D" w:rsidRPr="006F0C8D" w:rsidRDefault="006F0C8D" w:rsidP="00176A6A">
      <w:pPr>
        <w:spacing w:line="360" w:lineRule="auto"/>
        <w:rPr>
          <w:sz w:val="28"/>
          <w:szCs w:val="28"/>
        </w:rPr>
      </w:pPr>
      <w:r w:rsidRPr="006F0C8D">
        <w:rPr>
          <w:sz w:val="28"/>
          <w:szCs w:val="28"/>
        </w:rPr>
        <w:t>В аналогии отношений информация, переносимая с модели на</w:t>
      </w:r>
    </w:p>
    <w:p w14:paraId="365C1C1B" w14:textId="1594EA14" w:rsidR="006F0C8D" w:rsidRDefault="006F0C8D" w:rsidP="00176A6A">
      <w:pPr>
        <w:spacing w:line="360" w:lineRule="auto"/>
        <w:rPr>
          <w:sz w:val="28"/>
          <w:szCs w:val="28"/>
        </w:rPr>
      </w:pPr>
      <w:r w:rsidRPr="006F0C8D">
        <w:rPr>
          <w:sz w:val="28"/>
          <w:szCs w:val="28"/>
        </w:rPr>
        <w:t>прототип, характеризует отношения между двумя предметами.</w:t>
      </w:r>
    </w:p>
    <w:p w14:paraId="25EB0EBC" w14:textId="1AFF413B" w:rsidR="00E76CFE" w:rsidRPr="002A06A3" w:rsidRDefault="00E76CFE" w:rsidP="00176A6A">
      <w:pPr>
        <w:spacing w:line="360" w:lineRule="auto"/>
        <w:rPr>
          <w:sz w:val="28"/>
          <w:szCs w:val="28"/>
        </w:rPr>
      </w:pPr>
      <w:r w:rsidRPr="002A06A3">
        <w:rPr>
          <w:sz w:val="28"/>
          <w:szCs w:val="28"/>
        </w:rPr>
        <w:t>Кроме деления на два вида — аналогия свойств и аналогия отн</w:t>
      </w:r>
      <w:r w:rsidR="007C60A1" w:rsidRPr="002A06A3">
        <w:rPr>
          <w:sz w:val="28"/>
          <w:szCs w:val="28"/>
        </w:rPr>
        <w:t>о</w:t>
      </w:r>
      <w:r w:rsidRPr="002A06A3">
        <w:rPr>
          <w:sz w:val="28"/>
          <w:szCs w:val="28"/>
        </w:rPr>
        <w:t>шений — по характеру выводного знания (по степени достоверности</w:t>
      </w:r>
      <w:r w:rsidR="007C60A1" w:rsidRPr="002A06A3">
        <w:rPr>
          <w:sz w:val="28"/>
          <w:szCs w:val="28"/>
        </w:rPr>
        <w:t xml:space="preserve"> </w:t>
      </w:r>
      <w:r w:rsidRPr="002A06A3">
        <w:rPr>
          <w:sz w:val="28"/>
          <w:szCs w:val="28"/>
        </w:rPr>
        <w:t>заключения)</w:t>
      </w:r>
      <w:r w:rsidR="007C60A1" w:rsidRPr="002A06A3">
        <w:rPr>
          <w:sz w:val="28"/>
          <w:szCs w:val="28"/>
        </w:rPr>
        <w:t xml:space="preserve"> </w:t>
      </w:r>
      <w:r w:rsidRPr="002A06A3">
        <w:rPr>
          <w:sz w:val="28"/>
          <w:szCs w:val="28"/>
        </w:rPr>
        <w:t>умозаключения по аналогии можно разделить на три вида:</w:t>
      </w:r>
    </w:p>
    <w:p w14:paraId="5E8A956C" w14:textId="77777777" w:rsidR="007C60A1" w:rsidRPr="002A06A3" w:rsidRDefault="00E76CFE" w:rsidP="00176A6A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A06A3">
        <w:rPr>
          <w:sz w:val="28"/>
          <w:szCs w:val="28"/>
        </w:rPr>
        <w:t>строгая аналогия, дающая достоверное заключение;</w:t>
      </w:r>
    </w:p>
    <w:p w14:paraId="7E9924C6" w14:textId="77777777" w:rsidR="007C60A1" w:rsidRPr="002A06A3" w:rsidRDefault="00E76CFE" w:rsidP="00176A6A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A06A3">
        <w:rPr>
          <w:sz w:val="28"/>
          <w:szCs w:val="28"/>
        </w:rPr>
        <w:t>нестрогая аналогия, дающая вероятное заключение;</w:t>
      </w:r>
    </w:p>
    <w:p w14:paraId="0CE4C647" w14:textId="0E3D9D28" w:rsidR="00E76CFE" w:rsidRPr="00D20DD2" w:rsidRDefault="007C60A1" w:rsidP="00176A6A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A06A3">
        <w:rPr>
          <w:sz w:val="28"/>
          <w:szCs w:val="28"/>
        </w:rPr>
        <w:t>л</w:t>
      </w:r>
      <w:r w:rsidR="00E76CFE" w:rsidRPr="002A06A3">
        <w:rPr>
          <w:sz w:val="28"/>
          <w:szCs w:val="28"/>
        </w:rPr>
        <w:t>ожная аналогия,</w:t>
      </w:r>
      <w:r w:rsidR="00D20DD2" w:rsidRPr="002A06A3">
        <w:rPr>
          <w:sz w:val="28"/>
          <w:szCs w:val="28"/>
        </w:rPr>
        <w:t xml:space="preserve"> </w:t>
      </w:r>
      <w:r w:rsidR="00E76CFE" w:rsidRPr="002A06A3">
        <w:rPr>
          <w:sz w:val="28"/>
          <w:szCs w:val="28"/>
        </w:rPr>
        <w:t>дающая ложное заключение.</w:t>
      </w:r>
    </w:p>
    <w:p w14:paraId="7E3E0F7B" w14:textId="62E2A211" w:rsidR="004053E9" w:rsidRDefault="004053E9" w:rsidP="00176A6A">
      <w:pPr>
        <w:spacing w:line="360" w:lineRule="auto"/>
        <w:rPr>
          <w:sz w:val="28"/>
          <w:szCs w:val="28"/>
        </w:rPr>
      </w:pPr>
    </w:p>
    <w:p w14:paraId="2B704E2E" w14:textId="18D89986" w:rsidR="00F0053F" w:rsidRDefault="00F0053F" w:rsidP="00176A6A">
      <w:pPr>
        <w:spacing w:line="360" w:lineRule="auto"/>
        <w:rPr>
          <w:sz w:val="28"/>
          <w:szCs w:val="28"/>
        </w:rPr>
      </w:pPr>
      <w:r w:rsidRPr="00F0053F">
        <w:rPr>
          <w:sz w:val="28"/>
          <w:szCs w:val="28"/>
        </w:rPr>
        <w:t>Если в логике предикатов простые суждения расчленялись на</w:t>
      </w:r>
      <w:r w:rsidR="00992B95">
        <w:rPr>
          <w:sz w:val="28"/>
          <w:szCs w:val="28"/>
        </w:rPr>
        <w:t xml:space="preserve"> </w:t>
      </w:r>
      <w:r w:rsidRPr="00F0053F">
        <w:rPr>
          <w:sz w:val="28"/>
          <w:szCs w:val="28"/>
        </w:rPr>
        <w:t>субъект и предикат, то в логике высказываний суждения не расчленяются, а</w:t>
      </w:r>
      <w:r w:rsidR="00992B95">
        <w:rPr>
          <w:sz w:val="28"/>
          <w:szCs w:val="28"/>
        </w:rPr>
        <w:t xml:space="preserve"> </w:t>
      </w:r>
      <w:r w:rsidRPr="00F0053F">
        <w:rPr>
          <w:sz w:val="28"/>
          <w:szCs w:val="28"/>
        </w:rPr>
        <w:t>рассматриваются как простые суждения, из которых с помощью</w:t>
      </w:r>
      <w:r w:rsidR="00992B95">
        <w:rPr>
          <w:sz w:val="28"/>
          <w:szCs w:val="28"/>
        </w:rPr>
        <w:t xml:space="preserve"> </w:t>
      </w:r>
      <w:r w:rsidRPr="00F0053F">
        <w:rPr>
          <w:sz w:val="28"/>
          <w:szCs w:val="28"/>
        </w:rPr>
        <w:t>логических связок (логических постоянных) образуются сложные суждения.</w:t>
      </w:r>
    </w:p>
    <w:p w14:paraId="4AB7C4A8" w14:textId="1F69FEF9" w:rsidR="00EE2E11" w:rsidRDefault="005F1B82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="00B15E4C">
        <w:rPr>
          <w:sz w:val="28"/>
          <w:szCs w:val="28"/>
        </w:rPr>
        <w:t xml:space="preserve"> логик</w:t>
      </w:r>
      <w:r>
        <w:rPr>
          <w:sz w:val="28"/>
          <w:szCs w:val="28"/>
        </w:rPr>
        <w:t>е</w:t>
      </w:r>
      <w:r w:rsidR="00B15E4C">
        <w:rPr>
          <w:sz w:val="28"/>
          <w:szCs w:val="28"/>
        </w:rPr>
        <w:t xml:space="preserve"> высказываний</w:t>
      </w:r>
      <w:r w:rsidR="00036F30">
        <w:rPr>
          <w:sz w:val="28"/>
          <w:szCs w:val="28"/>
        </w:rPr>
        <w:t xml:space="preserve"> </w:t>
      </w:r>
      <w:r w:rsidR="004053E9">
        <w:rPr>
          <w:sz w:val="28"/>
          <w:szCs w:val="28"/>
        </w:rPr>
        <w:t>н</w:t>
      </w:r>
      <w:r w:rsidR="004053E9" w:rsidRPr="002254AD">
        <w:rPr>
          <w:sz w:val="28"/>
          <w:szCs w:val="28"/>
        </w:rPr>
        <w:t>а основе</w:t>
      </w:r>
      <w:r w:rsidR="004053E9">
        <w:rPr>
          <w:sz w:val="28"/>
          <w:szCs w:val="28"/>
        </w:rPr>
        <w:t xml:space="preserve"> п</w:t>
      </w:r>
      <w:r w:rsidR="004053E9" w:rsidRPr="002254AD">
        <w:rPr>
          <w:sz w:val="28"/>
          <w:szCs w:val="28"/>
        </w:rPr>
        <w:t>равил прямых выводов</w:t>
      </w:r>
      <w:r w:rsidR="004053E9" w:rsidRPr="00AE712A">
        <w:rPr>
          <w:sz w:val="28"/>
          <w:szCs w:val="28"/>
        </w:rPr>
        <w:t xml:space="preserve"> можно выделить </w:t>
      </w:r>
      <w:r w:rsidR="004053E9">
        <w:rPr>
          <w:sz w:val="28"/>
          <w:szCs w:val="28"/>
        </w:rPr>
        <w:t>такие</w:t>
      </w:r>
      <w:r w:rsidR="004053E9" w:rsidRPr="00AE712A">
        <w:rPr>
          <w:sz w:val="28"/>
          <w:szCs w:val="28"/>
        </w:rPr>
        <w:t xml:space="preserve"> вид</w:t>
      </w:r>
      <w:r w:rsidR="004053E9">
        <w:rPr>
          <w:sz w:val="28"/>
          <w:szCs w:val="28"/>
        </w:rPr>
        <w:t>ы</w:t>
      </w:r>
      <w:r w:rsidR="00EE2E11">
        <w:rPr>
          <w:sz w:val="28"/>
          <w:szCs w:val="28"/>
        </w:rPr>
        <w:t xml:space="preserve"> </w:t>
      </w:r>
      <w:r w:rsidR="004053E9" w:rsidRPr="00AE712A">
        <w:rPr>
          <w:sz w:val="28"/>
          <w:szCs w:val="28"/>
        </w:rPr>
        <w:t>умозаключений.</w:t>
      </w:r>
    </w:p>
    <w:p w14:paraId="5FDBAAEA" w14:textId="77777777" w:rsidR="00EE2E11" w:rsidRDefault="00EE2E11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Виды умозаключений</w:t>
      </w:r>
      <w:r w:rsidRPr="00EE2E11">
        <w:rPr>
          <w:sz w:val="28"/>
          <w:szCs w:val="28"/>
        </w:rPr>
        <w:t>:</w:t>
      </w:r>
    </w:p>
    <w:p w14:paraId="56234F08" w14:textId="77777777" w:rsidR="00EE2E11" w:rsidRDefault="00EE2E11" w:rsidP="00176A6A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Ч</w:t>
      </w:r>
      <w:r w:rsidR="002254AD" w:rsidRPr="00EE2E11">
        <w:rPr>
          <w:sz w:val="28"/>
          <w:szCs w:val="28"/>
        </w:rPr>
        <w:t>исто условные</w:t>
      </w:r>
    </w:p>
    <w:p w14:paraId="5D1B2BEA" w14:textId="2AAB0784" w:rsidR="00EE2E11" w:rsidRDefault="00EE2E11" w:rsidP="00176A6A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</w:t>
      </w:r>
      <w:r w:rsidR="002254AD" w:rsidRPr="00EE2E11">
        <w:rPr>
          <w:sz w:val="28"/>
          <w:szCs w:val="28"/>
        </w:rPr>
        <w:t>словно-категорические</w:t>
      </w:r>
    </w:p>
    <w:p w14:paraId="413A3BEB" w14:textId="7861E950" w:rsidR="00EE2E11" w:rsidRDefault="00EE2E11" w:rsidP="00176A6A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="002254AD" w:rsidRPr="00EE2E11">
        <w:rPr>
          <w:sz w:val="28"/>
          <w:szCs w:val="28"/>
        </w:rPr>
        <w:t>азделительные</w:t>
      </w:r>
    </w:p>
    <w:p w14:paraId="1C6F6D77" w14:textId="0D87B0A7" w:rsidR="002254AD" w:rsidRDefault="00EE2E11" w:rsidP="00176A6A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</w:t>
      </w:r>
      <w:r w:rsidR="002254AD" w:rsidRPr="00EE2E11">
        <w:rPr>
          <w:sz w:val="28"/>
          <w:szCs w:val="28"/>
        </w:rPr>
        <w:t>словно-разделительные (лемматические) умозаключения</w:t>
      </w:r>
    </w:p>
    <w:p w14:paraId="505ED558" w14:textId="058AF873" w:rsidR="00CB682E" w:rsidRDefault="00021354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CB682E" w:rsidRPr="00FD30BF">
        <w:rPr>
          <w:b/>
          <w:bCs/>
          <w:sz w:val="28"/>
          <w:szCs w:val="28"/>
        </w:rPr>
        <w:t>Чисто условн</w:t>
      </w:r>
      <w:r w:rsidR="00F259D9" w:rsidRPr="00FD30BF">
        <w:rPr>
          <w:b/>
          <w:bCs/>
          <w:sz w:val="28"/>
          <w:szCs w:val="28"/>
        </w:rPr>
        <w:t>ое</w:t>
      </w:r>
      <w:r w:rsidR="00CB682E" w:rsidRPr="00FD30BF">
        <w:rPr>
          <w:b/>
          <w:bCs/>
          <w:sz w:val="28"/>
          <w:szCs w:val="28"/>
        </w:rPr>
        <w:t xml:space="preserve"> умозаключение</w:t>
      </w:r>
      <w:r w:rsidR="00CB682E" w:rsidRPr="00CB682E">
        <w:rPr>
          <w:sz w:val="28"/>
          <w:szCs w:val="28"/>
        </w:rPr>
        <w:t xml:space="preserve"> </w:t>
      </w:r>
      <w:r w:rsidR="00F24D5C" w:rsidRPr="00C94E22">
        <w:rPr>
          <w:sz w:val="28"/>
          <w:szCs w:val="28"/>
        </w:rPr>
        <w:t>—</w:t>
      </w:r>
      <w:r w:rsidR="00CB682E" w:rsidRPr="00CB682E">
        <w:rPr>
          <w:sz w:val="28"/>
          <w:szCs w:val="28"/>
        </w:rPr>
        <w:t xml:space="preserve"> опосредствованное умозаключение, в котором обе посылки являются условными</w:t>
      </w:r>
      <w:r w:rsidR="000202F0">
        <w:rPr>
          <w:sz w:val="28"/>
          <w:szCs w:val="28"/>
        </w:rPr>
        <w:t xml:space="preserve"> </w:t>
      </w:r>
      <w:r w:rsidR="00CB682E" w:rsidRPr="00CB682E">
        <w:rPr>
          <w:sz w:val="28"/>
          <w:szCs w:val="28"/>
        </w:rPr>
        <w:t>суждениями. Условным называется суждение, имеющее структуру:</w:t>
      </w:r>
      <w:r w:rsidR="009432AA">
        <w:rPr>
          <w:sz w:val="28"/>
          <w:szCs w:val="28"/>
        </w:rPr>
        <w:t xml:space="preserve"> </w:t>
      </w:r>
      <w:r w:rsidR="00CB682E" w:rsidRPr="00CB682E">
        <w:rPr>
          <w:sz w:val="28"/>
          <w:szCs w:val="28"/>
        </w:rPr>
        <w:t>«Если а, то b».</w:t>
      </w:r>
    </w:p>
    <w:p w14:paraId="3EA5023C" w14:textId="76F6C0FE" w:rsidR="00245DB1" w:rsidRPr="003A182A" w:rsidRDefault="00475995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Разновидности</w:t>
      </w:r>
      <w:r w:rsidR="00CB682E" w:rsidRPr="003A182A">
        <w:rPr>
          <w:sz w:val="28"/>
          <w:szCs w:val="28"/>
        </w:rPr>
        <w:t xml:space="preserve"> чисто условного умозаключения:</w:t>
      </w:r>
    </w:p>
    <w:p w14:paraId="0352E1F9" w14:textId="06E133ED" w:rsidR="00245DB1" w:rsidRDefault="00D52A85" w:rsidP="00176A6A">
      <w:pPr>
        <w:spacing w:line="360" w:lineRule="auto"/>
        <w:rPr>
          <w:sz w:val="28"/>
          <w:szCs w:val="28"/>
        </w:rPr>
      </w:pPr>
      <w:r w:rsidRPr="00D52A85">
        <w:rPr>
          <w:noProof/>
          <w:sz w:val="28"/>
          <w:szCs w:val="28"/>
        </w:rPr>
        <w:drawing>
          <wp:inline distT="0" distB="0" distL="0" distR="0" wp14:anchorId="0891AF71" wp14:editId="58043932">
            <wp:extent cx="3057952" cy="29531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F562" w14:textId="26105F05" w:rsidR="00D65377" w:rsidRDefault="00F30E76" w:rsidP="00176A6A">
      <w:pPr>
        <w:spacing w:line="360" w:lineRule="auto"/>
        <w:rPr>
          <w:sz w:val="28"/>
          <w:szCs w:val="28"/>
        </w:rPr>
      </w:pPr>
      <w:r w:rsidRPr="00F30E76">
        <w:rPr>
          <w:noProof/>
          <w:sz w:val="28"/>
          <w:szCs w:val="28"/>
        </w:rPr>
        <w:drawing>
          <wp:inline distT="0" distB="0" distL="0" distR="0" wp14:anchorId="5D1A0F04" wp14:editId="4BBF023D">
            <wp:extent cx="2495898" cy="3143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D0D0" w14:textId="1FB08D86" w:rsidR="00CE1181" w:rsidRDefault="00E92534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2) </w:t>
      </w:r>
      <w:r w:rsidR="00C94E22" w:rsidRPr="00FD30BF">
        <w:rPr>
          <w:b/>
          <w:bCs/>
          <w:sz w:val="28"/>
          <w:szCs w:val="28"/>
        </w:rPr>
        <w:t>Условно-категорическое умозаключение</w:t>
      </w:r>
      <w:r w:rsidR="00C94E22" w:rsidRPr="00C94E22">
        <w:rPr>
          <w:sz w:val="28"/>
          <w:szCs w:val="28"/>
        </w:rPr>
        <w:t xml:space="preserve"> — это такое дедуктивное</w:t>
      </w:r>
      <w:r w:rsidR="00C94E22">
        <w:rPr>
          <w:sz w:val="28"/>
          <w:szCs w:val="28"/>
        </w:rPr>
        <w:t xml:space="preserve"> </w:t>
      </w:r>
      <w:r w:rsidR="00C94E22" w:rsidRPr="00C94E22">
        <w:rPr>
          <w:sz w:val="28"/>
          <w:szCs w:val="28"/>
        </w:rPr>
        <w:t>умозаключение, в котором одна из посылок — условное суждение, а дру</w:t>
      </w:r>
      <w:r w:rsidR="00C94E22">
        <w:rPr>
          <w:sz w:val="28"/>
          <w:szCs w:val="28"/>
        </w:rPr>
        <w:t>г</w:t>
      </w:r>
      <w:r w:rsidR="00C94E22" w:rsidRPr="00C94E22">
        <w:rPr>
          <w:sz w:val="28"/>
          <w:szCs w:val="28"/>
        </w:rPr>
        <w:t>ая</w:t>
      </w:r>
      <w:r w:rsidR="00ED162F">
        <w:rPr>
          <w:sz w:val="28"/>
          <w:szCs w:val="28"/>
        </w:rPr>
        <w:t xml:space="preserve"> </w:t>
      </w:r>
      <w:r w:rsidR="00C94E22" w:rsidRPr="00C94E22">
        <w:rPr>
          <w:sz w:val="28"/>
          <w:szCs w:val="28"/>
        </w:rPr>
        <w:t>— простое категорическое суждение.</w:t>
      </w:r>
    </w:p>
    <w:p w14:paraId="05A762CF" w14:textId="3AADAA78" w:rsidR="00C03AED" w:rsidRDefault="009A37E5" w:rsidP="00176A6A">
      <w:pPr>
        <w:spacing w:line="360" w:lineRule="auto"/>
        <w:rPr>
          <w:sz w:val="28"/>
          <w:szCs w:val="28"/>
        </w:rPr>
      </w:pPr>
      <w:r w:rsidRPr="009A37E5">
        <w:rPr>
          <w:sz w:val="28"/>
          <w:szCs w:val="28"/>
        </w:rPr>
        <w:t xml:space="preserve">Разновидности </w:t>
      </w:r>
      <w:r w:rsidR="00021354">
        <w:rPr>
          <w:sz w:val="28"/>
          <w:szCs w:val="28"/>
        </w:rPr>
        <w:t>у</w:t>
      </w:r>
      <w:r w:rsidR="00021354" w:rsidRPr="00C94E22">
        <w:rPr>
          <w:sz w:val="28"/>
          <w:szCs w:val="28"/>
        </w:rPr>
        <w:t>словно</w:t>
      </w:r>
      <w:r w:rsidR="00021354">
        <w:rPr>
          <w:sz w:val="28"/>
          <w:szCs w:val="28"/>
        </w:rPr>
        <w:t>-</w:t>
      </w:r>
      <w:r w:rsidR="00021354" w:rsidRPr="00C94E22">
        <w:rPr>
          <w:sz w:val="28"/>
          <w:szCs w:val="28"/>
        </w:rPr>
        <w:t>категорическо</w:t>
      </w:r>
      <w:r w:rsidR="00021354">
        <w:rPr>
          <w:sz w:val="28"/>
          <w:szCs w:val="28"/>
        </w:rPr>
        <w:t>го</w:t>
      </w:r>
      <w:r w:rsidR="00021354" w:rsidRPr="00C94E22">
        <w:rPr>
          <w:sz w:val="28"/>
          <w:szCs w:val="28"/>
        </w:rPr>
        <w:t xml:space="preserve"> </w:t>
      </w:r>
      <w:r w:rsidRPr="009A37E5">
        <w:rPr>
          <w:sz w:val="28"/>
          <w:szCs w:val="28"/>
        </w:rPr>
        <w:t>умозаключения:</w:t>
      </w:r>
    </w:p>
    <w:p w14:paraId="62174540" w14:textId="476F873D" w:rsidR="009A37E5" w:rsidRDefault="00D46515" w:rsidP="00176A6A">
      <w:pPr>
        <w:spacing w:line="360" w:lineRule="auto"/>
        <w:rPr>
          <w:sz w:val="28"/>
          <w:szCs w:val="28"/>
        </w:rPr>
      </w:pPr>
      <w:r w:rsidRPr="00D46515">
        <w:rPr>
          <w:noProof/>
          <w:sz w:val="28"/>
          <w:szCs w:val="28"/>
        </w:rPr>
        <w:drawing>
          <wp:inline distT="0" distB="0" distL="0" distR="0" wp14:anchorId="1CA3F825" wp14:editId="597353C5">
            <wp:extent cx="1867161" cy="2476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59E7" w14:textId="77777777" w:rsidR="002A6ECB" w:rsidRDefault="00D46515" w:rsidP="00176A6A">
      <w:pPr>
        <w:spacing w:line="360" w:lineRule="auto"/>
        <w:rPr>
          <w:sz w:val="28"/>
          <w:szCs w:val="28"/>
        </w:rPr>
      </w:pPr>
      <w:r w:rsidRPr="00D46515">
        <w:rPr>
          <w:noProof/>
          <w:sz w:val="28"/>
          <w:szCs w:val="28"/>
        </w:rPr>
        <w:drawing>
          <wp:inline distT="0" distB="0" distL="0" distR="0" wp14:anchorId="3454C175" wp14:editId="328E67F7">
            <wp:extent cx="1867161" cy="26673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5423" w14:textId="2B3C3F76" w:rsidR="00365FE2" w:rsidRPr="00365FE2" w:rsidRDefault="00E92534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365FE2" w:rsidRPr="00182EB5">
        <w:rPr>
          <w:b/>
          <w:bCs/>
          <w:sz w:val="28"/>
          <w:szCs w:val="28"/>
        </w:rPr>
        <w:t>Разделительн</w:t>
      </w:r>
      <w:r w:rsidR="00FD30BF" w:rsidRPr="00182EB5">
        <w:rPr>
          <w:b/>
          <w:bCs/>
          <w:sz w:val="28"/>
          <w:szCs w:val="28"/>
        </w:rPr>
        <w:t>ое</w:t>
      </w:r>
      <w:r w:rsidR="00365FE2" w:rsidRPr="00182EB5">
        <w:rPr>
          <w:b/>
          <w:bCs/>
          <w:sz w:val="28"/>
          <w:szCs w:val="28"/>
        </w:rPr>
        <w:t xml:space="preserve"> умозаключение</w:t>
      </w:r>
      <w:r w:rsidR="00FD30BF">
        <w:rPr>
          <w:sz w:val="28"/>
          <w:szCs w:val="28"/>
        </w:rPr>
        <w:t xml:space="preserve"> </w:t>
      </w:r>
      <w:r w:rsidR="009B6164" w:rsidRPr="00C94E22">
        <w:rPr>
          <w:sz w:val="28"/>
          <w:szCs w:val="28"/>
        </w:rPr>
        <w:t>—</w:t>
      </w:r>
      <w:r w:rsidR="00FD30BF">
        <w:rPr>
          <w:sz w:val="28"/>
          <w:szCs w:val="28"/>
        </w:rPr>
        <w:t xml:space="preserve"> </w:t>
      </w:r>
      <w:r w:rsidR="00FD30BF" w:rsidRPr="00365FE2">
        <w:rPr>
          <w:sz w:val="28"/>
          <w:szCs w:val="28"/>
        </w:rPr>
        <w:t>умозаключение</w:t>
      </w:r>
      <w:r w:rsidR="00365FE2" w:rsidRPr="00365FE2">
        <w:rPr>
          <w:sz w:val="28"/>
          <w:szCs w:val="28"/>
        </w:rPr>
        <w:t>, в котором одна или</w:t>
      </w:r>
    </w:p>
    <w:p w14:paraId="72B951DC" w14:textId="0B03F9EF" w:rsidR="00A3372D" w:rsidRDefault="00365FE2" w:rsidP="00176A6A">
      <w:pPr>
        <w:spacing w:line="360" w:lineRule="auto"/>
        <w:rPr>
          <w:sz w:val="28"/>
          <w:szCs w:val="28"/>
        </w:rPr>
      </w:pPr>
      <w:r w:rsidRPr="00365FE2">
        <w:rPr>
          <w:sz w:val="28"/>
          <w:szCs w:val="28"/>
        </w:rPr>
        <w:t>несколько посылок — разделительные сужения.</w:t>
      </w:r>
    </w:p>
    <w:p w14:paraId="14EDDD75" w14:textId="33F3EA37" w:rsidR="00365FE2" w:rsidRPr="0079692B" w:rsidRDefault="00A3372D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Виды</w:t>
      </w:r>
      <w:r w:rsidR="00365FE2" w:rsidRPr="00365FE2">
        <w:rPr>
          <w:sz w:val="28"/>
          <w:szCs w:val="28"/>
        </w:rPr>
        <w:t xml:space="preserve"> разделительны</w:t>
      </w:r>
      <w:r>
        <w:rPr>
          <w:sz w:val="28"/>
          <w:szCs w:val="28"/>
        </w:rPr>
        <w:t>х умозаключений</w:t>
      </w:r>
      <w:r w:rsidRPr="0079692B">
        <w:rPr>
          <w:sz w:val="28"/>
          <w:szCs w:val="28"/>
        </w:rPr>
        <w:t>:</w:t>
      </w:r>
    </w:p>
    <w:p w14:paraId="2F6D0C55" w14:textId="53DE7953" w:rsidR="00A3372D" w:rsidRPr="00C64F40" w:rsidRDefault="00A3372D" w:rsidP="00176A6A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C4D4F">
        <w:rPr>
          <w:b/>
          <w:bCs/>
          <w:sz w:val="28"/>
          <w:szCs w:val="28"/>
        </w:rPr>
        <w:t>Чисто разделительные</w:t>
      </w:r>
      <w:r w:rsidR="00D1182C">
        <w:rPr>
          <w:sz w:val="28"/>
          <w:szCs w:val="28"/>
        </w:rPr>
        <w:t xml:space="preserve"> </w:t>
      </w:r>
      <w:r w:rsidR="0053180A" w:rsidRPr="00C94E22">
        <w:rPr>
          <w:sz w:val="28"/>
          <w:szCs w:val="28"/>
        </w:rPr>
        <w:t>—</w:t>
      </w:r>
      <w:r w:rsidR="00D1182C">
        <w:rPr>
          <w:sz w:val="28"/>
          <w:szCs w:val="28"/>
        </w:rPr>
        <w:t xml:space="preserve"> </w:t>
      </w:r>
      <w:r w:rsidR="009C555A">
        <w:rPr>
          <w:sz w:val="28"/>
          <w:szCs w:val="28"/>
        </w:rPr>
        <w:t xml:space="preserve">все </w:t>
      </w:r>
      <w:r w:rsidR="009C555A" w:rsidRPr="009C555A">
        <w:rPr>
          <w:sz w:val="28"/>
          <w:szCs w:val="28"/>
        </w:rPr>
        <w:t>посылки</w:t>
      </w:r>
      <w:r w:rsidR="00C64F40">
        <w:rPr>
          <w:sz w:val="28"/>
          <w:szCs w:val="28"/>
        </w:rPr>
        <w:t xml:space="preserve"> </w:t>
      </w:r>
      <w:r w:rsidR="009C555A" w:rsidRPr="00C64F40">
        <w:rPr>
          <w:sz w:val="28"/>
          <w:szCs w:val="28"/>
        </w:rPr>
        <w:t>являются разделительными суждениями</w:t>
      </w:r>
    </w:p>
    <w:p w14:paraId="1A2A3041" w14:textId="0834664A" w:rsidR="00A3372D" w:rsidRDefault="00A3372D" w:rsidP="00176A6A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C4D4F">
        <w:rPr>
          <w:b/>
          <w:bCs/>
          <w:sz w:val="28"/>
          <w:szCs w:val="28"/>
        </w:rPr>
        <w:t>Разделительно-категорические</w:t>
      </w:r>
      <w:r w:rsidR="00D1182C">
        <w:rPr>
          <w:sz w:val="28"/>
          <w:szCs w:val="28"/>
        </w:rPr>
        <w:t xml:space="preserve"> </w:t>
      </w:r>
      <w:r w:rsidR="009B6164" w:rsidRPr="00C94E22">
        <w:rPr>
          <w:sz w:val="28"/>
          <w:szCs w:val="28"/>
        </w:rPr>
        <w:t>—</w:t>
      </w:r>
      <w:r w:rsidR="00D1182C">
        <w:rPr>
          <w:sz w:val="28"/>
          <w:szCs w:val="28"/>
        </w:rPr>
        <w:t xml:space="preserve"> </w:t>
      </w:r>
      <w:r w:rsidR="00FB0365" w:rsidRPr="00FB0365">
        <w:rPr>
          <w:sz w:val="28"/>
          <w:szCs w:val="28"/>
        </w:rPr>
        <w:t xml:space="preserve">одна посылка </w:t>
      </w:r>
      <w:r w:rsidR="004E224C">
        <w:rPr>
          <w:sz w:val="28"/>
          <w:szCs w:val="28"/>
        </w:rPr>
        <w:t xml:space="preserve">является </w:t>
      </w:r>
      <w:r w:rsidR="00FB0365" w:rsidRPr="00FB0365">
        <w:rPr>
          <w:sz w:val="28"/>
          <w:szCs w:val="28"/>
        </w:rPr>
        <w:t>разделительн</w:t>
      </w:r>
      <w:r w:rsidR="004E224C">
        <w:rPr>
          <w:sz w:val="28"/>
          <w:szCs w:val="28"/>
        </w:rPr>
        <w:t>ым</w:t>
      </w:r>
      <w:r w:rsidR="00FB0365" w:rsidRPr="00FB0365">
        <w:rPr>
          <w:sz w:val="28"/>
          <w:szCs w:val="28"/>
        </w:rPr>
        <w:t xml:space="preserve"> суждение</w:t>
      </w:r>
      <w:r w:rsidR="004E224C">
        <w:rPr>
          <w:sz w:val="28"/>
          <w:szCs w:val="28"/>
        </w:rPr>
        <w:t>м</w:t>
      </w:r>
      <w:r w:rsidR="00FB0365" w:rsidRPr="00FB0365">
        <w:rPr>
          <w:sz w:val="28"/>
          <w:szCs w:val="28"/>
        </w:rPr>
        <w:t xml:space="preserve">, другая </w:t>
      </w:r>
      <w:r w:rsidR="00D3692A">
        <w:rPr>
          <w:sz w:val="28"/>
          <w:szCs w:val="28"/>
        </w:rPr>
        <w:t>является</w:t>
      </w:r>
      <w:r w:rsidR="00FB0365" w:rsidRPr="00FB0365">
        <w:rPr>
          <w:sz w:val="28"/>
          <w:szCs w:val="28"/>
        </w:rPr>
        <w:t xml:space="preserve"> прост</w:t>
      </w:r>
      <w:r w:rsidR="00D3692A">
        <w:rPr>
          <w:sz w:val="28"/>
          <w:szCs w:val="28"/>
        </w:rPr>
        <w:t>ым</w:t>
      </w:r>
      <w:r w:rsidR="00FB0365" w:rsidRPr="00FB0365">
        <w:rPr>
          <w:sz w:val="28"/>
          <w:szCs w:val="28"/>
        </w:rPr>
        <w:t xml:space="preserve"> категорическ</w:t>
      </w:r>
      <w:r w:rsidR="00D3692A">
        <w:rPr>
          <w:sz w:val="28"/>
          <w:szCs w:val="28"/>
        </w:rPr>
        <w:t>им</w:t>
      </w:r>
      <w:r w:rsidR="00FB0365" w:rsidRPr="00FB0365">
        <w:rPr>
          <w:sz w:val="28"/>
          <w:szCs w:val="28"/>
        </w:rPr>
        <w:t xml:space="preserve"> суждение</w:t>
      </w:r>
      <w:r w:rsidR="00D3692A">
        <w:rPr>
          <w:sz w:val="28"/>
          <w:szCs w:val="28"/>
        </w:rPr>
        <w:t>м</w:t>
      </w:r>
      <w:r w:rsidR="00FB0365" w:rsidRPr="00FB0365">
        <w:rPr>
          <w:sz w:val="28"/>
          <w:szCs w:val="28"/>
        </w:rPr>
        <w:t>.</w:t>
      </w:r>
    </w:p>
    <w:p w14:paraId="78B78B8A" w14:textId="3277B6BD" w:rsidR="000E65ED" w:rsidRDefault="00C64B8C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bookmarkStart w:id="0" w:name="_Hlk145963270"/>
      <w:r w:rsidRPr="00180A28">
        <w:rPr>
          <w:b/>
          <w:bCs/>
          <w:sz w:val="28"/>
          <w:szCs w:val="28"/>
        </w:rPr>
        <w:t>Условно-разделительное</w:t>
      </w:r>
      <w:r w:rsidR="00D97168" w:rsidRPr="00180A28">
        <w:rPr>
          <w:b/>
          <w:bCs/>
          <w:sz w:val="28"/>
          <w:szCs w:val="28"/>
        </w:rPr>
        <w:t xml:space="preserve"> (лемматическ</w:t>
      </w:r>
      <w:r w:rsidR="00B82339" w:rsidRPr="00180A28">
        <w:rPr>
          <w:b/>
          <w:bCs/>
          <w:sz w:val="28"/>
          <w:szCs w:val="28"/>
        </w:rPr>
        <w:t>о</w:t>
      </w:r>
      <w:r w:rsidR="00D97168" w:rsidRPr="00180A28">
        <w:rPr>
          <w:b/>
          <w:bCs/>
          <w:sz w:val="28"/>
          <w:szCs w:val="28"/>
        </w:rPr>
        <w:t>е)</w:t>
      </w:r>
      <w:r w:rsidRPr="00180A28">
        <w:rPr>
          <w:b/>
          <w:bCs/>
          <w:sz w:val="28"/>
          <w:szCs w:val="28"/>
        </w:rPr>
        <w:t xml:space="preserve"> умозаключение</w:t>
      </w:r>
      <w:bookmarkEnd w:id="0"/>
      <w:r w:rsidRPr="00C64B8C">
        <w:rPr>
          <w:sz w:val="28"/>
          <w:szCs w:val="28"/>
        </w:rPr>
        <w:t xml:space="preserve"> — это такое умозаключение, в</w:t>
      </w:r>
      <w:r w:rsidR="00D97168">
        <w:rPr>
          <w:sz w:val="28"/>
          <w:szCs w:val="28"/>
        </w:rPr>
        <w:t xml:space="preserve"> </w:t>
      </w:r>
      <w:r w:rsidRPr="00C64B8C">
        <w:rPr>
          <w:sz w:val="28"/>
          <w:szCs w:val="28"/>
        </w:rPr>
        <w:t>котором одна посылка состоит из двух или более условных</w:t>
      </w:r>
      <w:r>
        <w:rPr>
          <w:sz w:val="28"/>
          <w:szCs w:val="28"/>
        </w:rPr>
        <w:t xml:space="preserve"> </w:t>
      </w:r>
      <w:r w:rsidRPr="00C64B8C">
        <w:rPr>
          <w:sz w:val="28"/>
          <w:szCs w:val="28"/>
        </w:rPr>
        <w:t>суждений, а</w:t>
      </w:r>
      <w:r>
        <w:rPr>
          <w:sz w:val="28"/>
          <w:szCs w:val="28"/>
        </w:rPr>
        <w:t xml:space="preserve"> </w:t>
      </w:r>
      <w:r w:rsidRPr="00C64B8C">
        <w:rPr>
          <w:sz w:val="28"/>
          <w:szCs w:val="28"/>
        </w:rPr>
        <w:t>другая является разделительным суждением.</w:t>
      </w:r>
    </w:p>
    <w:p w14:paraId="6A5348A2" w14:textId="1CCAAD0E" w:rsidR="00D97168" w:rsidRDefault="00D97168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зависимости от количества посылок в разделительном суждении</w:t>
      </w:r>
      <w:r w:rsidR="00712C5E">
        <w:rPr>
          <w:sz w:val="28"/>
          <w:szCs w:val="28"/>
        </w:rPr>
        <w:t xml:space="preserve"> лемматическое </w:t>
      </w:r>
      <w:r w:rsidRPr="00D97168">
        <w:rPr>
          <w:sz w:val="28"/>
          <w:szCs w:val="28"/>
        </w:rPr>
        <w:t>умозаключение</w:t>
      </w:r>
      <w:r w:rsidR="00712C5E">
        <w:rPr>
          <w:sz w:val="28"/>
          <w:szCs w:val="28"/>
        </w:rPr>
        <w:t xml:space="preserve"> может быть</w:t>
      </w:r>
      <w:r w:rsidR="00712C5E" w:rsidRPr="00712C5E">
        <w:rPr>
          <w:sz w:val="28"/>
          <w:szCs w:val="28"/>
        </w:rPr>
        <w:t>:</w:t>
      </w:r>
    </w:p>
    <w:p w14:paraId="102C0633" w14:textId="72832788" w:rsidR="00712C5E" w:rsidRDefault="00712C5E" w:rsidP="00176A6A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712C5E">
        <w:rPr>
          <w:sz w:val="28"/>
          <w:szCs w:val="28"/>
        </w:rPr>
        <w:t>Диллемой</w:t>
      </w:r>
      <w:r w:rsidR="00267294">
        <w:rPr>
          <w:sz w:val="28"/>
          <w:szCs w:val="28"/>
        </w:rPr>
        <w:t xml:space="preserve"> (2 посылки)</w:t>
      </w:r>
    </w:p>
    <w:p w14:paraId="2C907562" w14:textId="56131864" w:rsidR="00FD38CE" w:rsidRDefault="00FD38CE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Простая конструктивная диллема</w:t>
      </w:r>
    </w:p>
    <w:p w14:paraId="359B9583" w14:textId="3D05014C" w:rsidR="006E27F8" w:rsidRDefault="006E27F8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6E27F8">
        <w:rPr>
          <w:noProof/>
          <w:sz w:val="28"/>
          <w:szCs w:val="28"/>
        </w:rPr>
        <w:drawing>
          <wp:inline distT="0" distB="0" distL="0" distR="0" wp14:anchorId="040F9FC6" wp14:editId="66711644">
            <wp:extent cx="3372321" cy="29531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4B5B" w14:textId="1B701668" w:rsidR="00FA271F" w:rsidRDefault="00FA271F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Сложная конструктивная диллема</w:t>
      </w:r>
    </w:p>
    <w:p w14:paraId="3618563E" w14:textId="1F303C2F" w:rsidR="006E27F8" w:rsidRDefault="006E27F8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6E27F8">
        <w:rPr>
          <w:noProof/>
          <w:sz w:val="28"/>
          <w:szCs w:val="28"/>
        </w:rPr>
        <w:drawing>
          <wp:inline distT="0" distB="0" distL="0" distR="0" wp14:anchorId="1881A06F" wp14:editId="3FF46F22">
            <wp:extent cx="3905795" cy="3238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9ADD" w14:textId="1F5836A8" w:rsidR="00FA271F" w:rsidRDefault="00FA271F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Простая деструктивная диллема</w:t>
      </w:r>
    </w:p>
    <w:p w14:paraId="16359391" w14:textId="6E55003D" w:rsidR="006E27F8" w:rsidRDefault="0035074C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35074C">
        <w:rPr>
          <w:noProof/>
          <w:sz w:val="28"/>
          <w:szCs w:val="28"/>
        </w:rPr>
        <w:drawing>
          <wp:inline distT="0" distB="0" distL="0" distR="0" wp14:anchorId="5A1D7AB4" wp14:editId="37F93437">
            <wp:extent cx="2886478" cy="3143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1155" w14:textId="486F979D" w:rsidR="0035074C" w:rsidRDefault="0035074C" w:rsidP="00176A6A">
      <w:pPr>
        <w:pStyle w:val="a3"/>
        <w:spacing w:line="36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или</w:t>
      </w:r>
    </w:p>
    <w:p w14:paraId="7502DD80" w14:textId="5C059FCF" w:rsidR="0035074C" w:rsidRDefault="0035074C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35074C">
        <w:rPr>
          <w:noProof/>
          <w:sz w:val="28"/>
          <w:szCs w:val="28"/>
        </w:rPr>
        <w:drawing>
          <wp:inline distT="0" distB="0" distL="0" distR="0" wp14:anchorId="5ED0A6D5" wp14:editId="059D2308">
            <wp:extent cx="3429479" cy="2762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C199" w14:textId="5E3D051B" w:rsidR="00FA271F" w:rsidRDefault="00FA271F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bookmarkStart w:id="1" w:name="_Hlk145963706"/>
      <w:r>
        <w:rPr>
          <w:sz w:val="28"/>
          <w:szCs w:val="28"/>
        </w:rPr>
        <w:lastRenderedPageBreak/>
        <w:t>Сложная</w:t>
      </w:r>
      <w:bookmarkEnd w:id="1"/>
      <w:r>
        <w:rPr>
          <w:sz w:val="28"/>
          <w:szCs w:val="28"/>
        </w:rPr>
        <w:t xml:space="preserve"> </w:t>
      </w:r>
      <w:r w:rsidR="002E5724">
        <w:rPr>
          <w:sz w:val="28"/>
          <w:szCs w:val="28"/>
        </w:rPr>
        <w:t>деструктивная диллема</w:t>
      </w:r>
    </w:p>
    <w:p w14:paraId="65F9C94E" w14:textId="320894E0" w:rsidR="004F21DD" w:rsidRPr="00712C5E" w:rsidRDefault="004F21DD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4F21DD">
        <w:rPr>
          <w:noProof/>
          <w:sz w:val="28"/>
          <w:szCs w:val="28"/>
        </w:rPr>
        <w:drawing>
          <wp:inline distT="0" distB="0" distL="0" distR="0" wp14:anchorId="0E44367C" wp14:editId="69EAF61B">
            <wp:extent cx="4029637" cy="304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80EB" w14:textId="7FC3915B" w:rsidR="00712C5E" w:rsidRDefault="00917E97" w:rsidP="00176A6A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</w:t>
      </w:r>
      <w:r w:rsidRPr="00917E97">
        <w:rPr>
          <w:sz w:val="28"/>
          <w:szCs w:val="28"/>
        </w:rPr>
        <w:t>рилеммой</w:t>
      </w:r>
      <w:r w:rsidR="00267294">
        <w:rPr>
          <w:sz w:val="28"/>
          <w:szCs w:val="28"/>
        </w:rPr>
        <w:t xml:space="preserve"> (3 посылки)</w:t>
      </w:r>
    </w:p>
    <w:p w14:paraId="4B5337B5" w14:textId="3BD993FA" w:rsidR="00E34850" w:rsidRDefault="00E34850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Простая конструктивная триллема</w:t>
      </w:r>
    </w:p>
    <w:p w14:paraId="528CF950" w14:textId="5FF5D295" w:rsidR="00E34850" w:rsidRDefault="00E34850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Сложная конструктивная триллема</w:t>
      </w:r>
    </w:p>
    <w:p w14:paraId="054554BF" w14:textId="32CA0A39" w:rsidR="00E34850" w:rsidRDefault="00E34850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Простая деструктивная триллема</w:t>
      </w:r>
    </w:p>
    <w:p w14:paraId="0CAC5C07" w14:textId="40C04FCF" w:rsidR="00E34850" w:rsidRDefault="00E34850" w:rsidP="00176A6A">
      <w:pPr>
        <w:pStyle w:val="a3"/>
        <w:numPr>
          <w:ilvl w:val="1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Сложная деструктивная триллема</w:t>
      </w:r>
    </w:p>
    <w:p w14:paraId="40096278" w14:textId="1D50DF2F" w:rsidR="00917E97" w:rsidRPr="00712C5E" w:rsidRDefault="00917E97" w:rsidP="00176A6A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Полилеммой</w:t>
      </w:r>
      <w:r w:rsidR="00267294">
        <w:rPr>
          <w:sz w:val="28"/>
          <w:szCs w:val="28"/>
        </w:rPr>
        <w:t xml:space="preserve"> (</w:t>
      </w:r>
      <w:r w:rsidR="002F6BE0">
        <w:rPr>
          <w:sz w:val="28"/>
          <w:szCs w:val="28"/>
        </w:rPr>
        <w:t>2</w:t>
      </w:r>
      <w:r w:rsidR="00267294">
        <w:rPr>
          <w:sz w:val="28"/>
          <w:szCs w:val="28"/>
        </w:rPr>
        <w:t>+ посылки)</w:t>
      </w:r>
    </w:p>
    <w:p w14:paraId="71D2DB8D" w14:textId="1339CE88" w:rsidR="00421CC6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2. Непосредственные дедуктивные умозаключения: превращение, обращение, противопоставление предикату, умозаключения по логическому квадрату.</w:t>
      </w:r>
    </w:p>
    <w:p w14:paraId="02242104" w14:textId="16F89D3B" w:rsidR="00F24D5C" w:rsidRPr="00F24D5C" w:rsidRDefault="00F24D5C" w:rsidP="00176A6A">
      <w:pPr>
        <w:spacing w:line="360" w:lineRule="auto"/>
        <w:rPr>
          <w:sz w:val="28"/>
          <w:szCs w:val="28"/>
        </w:rPr>
      </w:pPr>
      <w:r w:rsidRPr="00F24D5C">
        <w:rPr>
          <w:b/>
          <w:bCs/>
          <w:sz w:val="28"/>
          <w:szCs w:val="28"/>
        </w:rPr>
        <w:t>Непосредственн</w:t>
      </w:r>
      <w:r>
        <w:rPr>
          <w:b/>
          <w:bCs/>
          <w:sz w:val="28"/>
          <w:szCs w:val="28"/>
        </w:rPr>
        <w:t xml:space="preserve">ое </w:t>
      </w:r>
      <w:r w:rsidRPr="00F24D5C">
        <w:rPr>
          <w:b/>
          <w:bCs/>
          <w:sz w:val="28"/>
          <w:szCs w:val="28"/>
        </w:rPr>
        <w:t>дедуктивн</w:t>
      </w:r>
      <w:r>
        <w:rPr>
          <w:b/>
          <w:bCs/>
          <w:sz w:val="28"/>
          <w:szCs w:val="28"/>
        </w:rPr>
        <w:t>ое</w:t>
      </w:r>
      <w:r w:rsidRPr="00F24D5C">
        <w:rPr>
          <w:b/>
          <w:bCs/>
          <w:sz w:val="28"/>
          <w:szCs w:val="28"/>
        </w:rPr>
        <w:t xml:space="preserve"> умозаключени</w:t>
      </w:r>
      <w:r>
        <w:rPr>
          <w:b/>
          <w:bCs/>
          <w:sz w:val="28"/>
          <w:szCs w:val="28"/>
        </w:rPr>
        <w:t>е</w:t>
      </w:r>
      <w:r w:rsidRPr="00F24D5C">
        <w:rPr>
          <w:sz w:val="28"/>
          <w:szCs w:val="28"/>
        </w:rPr>
        <w:t xml:space="preserve"> </w:t>
      </w:r>
      <w:r w:rsidR="005D583B" w:rsidRPr="00C94E22">
        <w:rPr>
          <w:sz w:val="28"/>
          <w:szCs w:val="28"/>
        </w:rPr>
        <w:t>—</w:t>
      </w:r>
      <w:r w:rsidR="00FA4350">
        <w:rPr>
          <w:sz w:val="28"/>
          <w:szCs w:val="28"/>
        </w:rPr>
        <w:t xml:space="preserve"> </w:t>
      </w:r>
      <w:r w:rsidRPr="00F24D5C">
        <w:rPr>
          <w:sz w:val="28"/>
          <w:szCs w:val="28"/>
        </w:rPr>
        <w:t>дедуктивн</w:t>
      </w:r>
      <w:r w:rsidR="003B0742">
        <w:rPr>
          <w:sz w:val="28"/>
          <w:szCs w:val="28"/>
        </w:rPr>
        <w:t>о</w:t>
      </w:r>
      <w:r w:rsidRPr="00F24D5C">
        <w:rPr>
          <w:sz w:val="28"/>
          <w:szCs w:val="28"/>
        </w:rPr>
        <w:t>е</w:t>
      </w:r>
    </w:p>
    <w:p w14:paraId="05DDFF09" w14:textId="77777777" w:rsidR="003B0742" w:rsidRDefault="00F24D5C" w:rsidP="00176A6A">
      <w:pPr>
        <w:spacing w:line="360" w:lineRule="auto"/>
        <w:rPr>
          <w:sz w:val="28"/>
          <w:szCs w:val="28"/>
        </w:rPr>
      </w:pPr>
      <w:r w:rsidRPr="00F24D5C">
        <w:rPr>
          <w:sz w:val="28"/>
          <w:szCs w:val="28"/>
        </w:rPr>
        <w:t>умозаключени</w:t>
      </w:r>
      <w:r w:rsidR="003B0742">
        <w:rPr>
          <w:sz w:val="28"/>
          <w:szCs w:val="28"/>
        </w:rPr>
        <w:t>е</w:t>
      </w:r>
      <w:r w:rsidRPr="00F24D5C">
        <w:rPr>
          <w:sz w:val="28"/>
          <w:szCs w:val="28"/>
        </w:rPr>
        <w:t>, делаем</w:t>
      </w:r>
      <w:r w:rsidR="003B0742">
        <w:rPr>
          <w:sz w:val="28"/>
          <w:szCs w:val="28"/>
        </w:rPr>
        <w:t>о</w:t>
      </w:r>
      <w:r w:rsidRPr="00F24D5C">
        <w:rPr>
          <w:sz w:val="28"/>
          <w:szCs w:val="28"/>
        </w:rPr>
        <w:t>е из одной посылки.</w:t>
      </w:r>
    </w:p>
    <w:p w14:paraId="6CC940EC" w14:textId="77777777" w:rsidR="008F4BE7" w:rsidRDefault="003B0742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Виды непосредственного умозаключения</w:t>
      </w:r>
      <w:r w:rsidR="00F24D5C" w:rsidRPr="00F24D5C">
        <w:rPr>
          <w:sz w:val="28"/>
          <w:szCs w:val="28"/>
        </w:rPr>
        <w:t>:</w:t>
      </w:r>
    </w:p>
    <w:p w14:paraId="2696812F" w14:textId="77777777" w:rsidR="00B804C0" w:rsidRDefault="008F4BE7" w:rsidP="00176A6A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A6491">
        <w:rPr>
          <w:b/>
          <w:bCs/>
          <w:sz w:val="28"/>
          <w:szCs w:val="28"/>
        </w:rPr>
        <w:t>П</w:t>
      </w:r>
      <w:r w:rsidR="00F24D5C" w:rsidRPr="005A6491">
        <w:rPr>
          <w:b/>
          <w:bCs/>
          <w:sz w:val="28"/>
          <w:szCs w:val="28"/>
        </w:rPr>
        <w:t>ревращение</w:t>
      </w:r>
      <w:r w:rsidR="005A6491">
        <w:rPr>
          <w:sz w:val="28"/>
          <w:szCs w:val="28"/>
        </w:rPr>
        <w:t xml:space="preserve"> </w:t>
      </w:r>
      <w:r w:rsidR="005A6491" w:rsidRPr="00C94E22">
        <w:rPr>
          <w:sz w:val="28"/>
          <w:szCs w:val="28"/>
        </w:rPr>
        <w:t>—</w:t>
      </w:r>
      <w:r w:rsidR="005A6491">
        <w:rPr>
          <w:sz w:val="28"/>
          <w:szCs w:val="28"/>
        </w:rPr>
        <w:t xml:space="preserve"> </w:t>
      </w:r>
      <w:r w:rsidR="005A6491" w:rsidRPr="005A6491">
        <w:rPr>
          <w:sz w:val="28"/>
          <w:szCs w:val="28"/>
        </w:rPr>
        <w:t>вид непосредственного умозаключения, при ко</w:t>
      </w:r>
      <w:r w:rsidR="005A6491" w:rsidRPr="0049647F">
        <w:rPr>
          <w:sz w:val="28"/>
          <w:szCs w:val="28"/>
        </w:rPr>
        <w:t>тором изменяется качество посылки без изменения ее количества, при</w:t>
      </w:r>
      <w:r w:rsidR="0049647F">
        <w:rPr>
          <w:sz w:val="28"/>
          <w:szCs w:val="28"/>
        </w:rPr>
        <w:t xml:space="preserve"> </w:t>
      </w:r>
      <w:r w:rsidR="005A6491" w:rsidRPr="0049647F">
        <w:rPr>
          <w:sz w:val="28"/>
          <w:szCs w:val="28"/>
        </w:rPr>
        <w:t>этом предикат заключения является отрицанием предиката посылки.</w:t>
      </w:r>
    </w:p>
    <w:p w14:paraId="30741610" w14:textId="77777777" w:rsidR="009C49F1" w:rsidRDefault="009C49F1" w:rsidP="00176A6A">
      <w:pPr>
        <w:pStyle w:val="a3"/>
        <w:numPr>
          <w:ilvl w:val="1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Двойное отрицание</w:t>
      </w:r>
    </w:p>
    <w:p w14:paraId="2E94CBFE" w14:textId="2428132B" w:rsidR="00B804C0" w:rsidRDefault="00705CC8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705CC8">
        <w:rPr>
          <w:noProof/>
        </w:rPr>
        <w:drawing>
          <wp:inline distT="0" distB="0" distL="0" distR="0" wp14:anchorId="3BE0EFC9" wp14:editId="3F5BC6E0">
            <wp:extent cx="2915057" cy="2476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FC4A" w14:textId="77777777" w:rsidR="009C49F1" w:rsidRDefault="009C49F1" w:rsidP="00176A6A">
      <w:pPr>
        <w:pStyle w:val="a3"/>
        <w:numPr>
          <w:ilvl w:val="1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Перенос отрицания из предиката в связку</w:t>
      </w:r>
    </w:p>
    <w:p w14:paraId="4FA9BEB0" w14:textId="4154EFB0" w:rsidR="00705CC8" w:rsidRPr="00B804C0" w:rsidRDefault="00705CC8" w:rsidP="00176A6A">
      <w:pPr>
        <w:pStyle w:val="a3"/>
        <w:spacing w:line="360" w:lineRule="auto"/>
        <w:ind w:left="1440"/>
        <w:rPr>
          <w:sz w:val="28"/>
          <w:szCs w:val="28"/>
        </w:rPr>
      </w:pPr>
      <w:r w:rsidRPr="00705CC8">
        <w:rPr>
          <w:noProof/>
        </w:rPr>
        <w:drawing>
          <wp:inline distT="0" distB="0" distL="0" distR="0" wp14:anchorId="39ED03D5" wp14:editId="54B8D70C">
            <wp:extent cx="2934109" cy="2476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A1B6" w14:textId="22AD4509" w:rsidR="00B804C0" w:rsidRDefault="008F4BE7" w:rsidP="00176A6A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487F57">
        <w:rPr>
          <w:b/>
          <w:bCs/>
          <w:sz w:val="28"/>
          <w:szCs w:val="28"/>
        </w:rPr>
        <w:t>О</w:t>
      </w:r>
      <w:r w:rsidR="00F24D5C" w:rsidRPr="00487F57">
        <w:rPr>
          <w:b/>
          <w:bCs/>
          <w:sz w:val="28"/>
          <w:szCs w:val="28"/>
        </w:rPr>
        <w:t>бращение</w:t>
      </w:r>
      <w:r w:rsidR="00AF129E" w:rsidRPr="00487F57">
        <w:rPr>
          <w:sz w:val="28"/>
          <w:szCs w:val="28"/>
        </w:rPr>
        <w:t xml:space="preserve"> — </w:t>
      </w:r>
      <w:r w:rsidR="00C11AD4" w:rsidRPr="00487F57">
        <w:rPr>
          <w:sz w:val="28"/>
          <w:szCs w:val="28"/>
        </w:rPr>
        <w:t>непосредственное умозаключение,</w:t>
      </w:r>
      <w:r w:rsidR="00487F57">
        <w:rPr>
          <w:sz w:val="28"/>
          <w:szCs w:val="28"/>
        </w:rPr>
        <w:t xml:space="preserve"> </w:t>
      </w:r>
      <w:r w:rsidR="00C11AD4" w:rsidRPr="00487F57">
        <w:rPr>
          <w:sz w:val="28"/>
          <w:szCs w:val="28"/>
        </w:rPr>
        <w:t>в котором в заключении (в новом суждении) субъектом является предикат, а предикатом — субъект исходного суждения, т.е. происходит перемена мест субъекта и предиката при сохранении качества суждения.</w:t>
      </w:r>
    </w:p>
    <w:p w14:paraId="6C3E393E" w14:textId="276AA549" w:rsidR="00EC750B" w:rsidRPr="00EC750B" w:rsidRDefault="00EC750B" w:rsidP="00176A6A">
      <w:pPr>
        <w:pStyle w:val="a3"/>
        <w:spacing w:line="360" w:lineRule="auto"/>
        <w:rPr>
          <w:sz w:val="28"/>
          <w:szCs w:val="28"/>
        </w:rPr>
      </w:pPr>
      <w:r w:rsidRPr="00EC750B">
        <w:rPr>
          <w:noProof/>
          <w:sz w:val="28"/>
          <w:szCs w:val="28"/>
        </w:rPr>
        <w:drawing>
          <wp:inline distT="0" distB="0" distL="0" distR="0" wp14:anchorId="4153B2BE" wp14:editId="42FCF8F7">
            <wp:extent cx="847843" cy="55252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322B" w14:textId="4CA6FD3C" w:rsidR="0049359B" w:rsidRDefault="008F4BE7" w:rsidP="00176A6A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A5EB1">
        <w:rPr>
          <w:b/>
          <w:bCs/>
          <w:sz w:val="28"/>
          <w:szCs w:val="28"/>
        </w:rPr>
        <w:t>П</w:t>
      </w:r>
      <w:r w:rsidR="00F24D5C" w:rsidRPr="00BA5EB1">
        <w:rPr>
          <w:b/>
          <w:bCs/>
          <w:sz w:val="28"/>
          <w:szCs w:val="28"/>
        </w:rPr>
        <w:t>ротивопоставление предикату</w:t>
      </w:r>
      <w:r w:rsidR="00AF129E" w:rsidRPr="00BA5EB1">
        <w:rPr>
          <w:sz w:val="28"/>
          <w:szCs w:val="28"/>
        </w:rPr>
        <w:t xml:space="preserve"> — </w:t>
      </w:r>
      <w:r w:rsidR="00BA5EB1" w:rsidRPr="00BA5EB1">
        <w:rPr>
          <w:sz w:val="28"/>
          <w:szCs w:val="28"/>
        </w:rPr>
        <w:t>непосредственное</w:t>
      </w:r>
      <w:r w:rsidR="00955D47">
        <w:rPr>
          <w:sz w:val="28"/>
          <w:szCs w:val="28"/>
        </w:rPr>
        <w:t xml:space="preserve"> </w:t>
      </w:r>
      <w:r w:rsidR="00BA5EB1" w:rsidRPr="00BA5EB1">
        <w:rPr>
          <w:sz w:val="28"/>
          <w:szCs w:val="28"/>
        </w:rPr>
        <w:t xml:space="preserve">умозаключение, при котором (в заключении) предикатом является </w:t>
      </w:r>
      <w:r w:rsidR="00BA5EB1" w:rsidRPr="00BA5EB1">
        <w:rPr>
          <w:sz w:val="28"/>
          <w:szCs w:val="28"/>
        </w:rPr>
        <w:lastRenderedPageBreak/>
        <w:t>субъект, субъектом — понятие, противоречащее предикату исходного суждения, и связка меняется на противоположную.</w:t>
      </w:r>
    </w:p>
    <w:p w14:paraId="3D4DD072" w14:textId="27D2C5E2" w:rsidR="00500412" w:rsidRDefault="00500412" w:rsidP="00176A6A">
      <w:pPr>
        <w:pStyle w:val="a3"/>
        <w:spacing w:line="360" w:lineRule="auto"/>
        <w:rPr>
          <w:sz w:val="28"/>
          <w:szCs w:val="28"/>
        </w:rPr>
      </w:pPr>
      <w:r w:rsidRPr="00500412">
        <w:rPr>
          <w:noProof/>
          <w:sz w:val="28"/>
          <w:szCs w:val="28"/>
        </w:rPr>
        <w:drawing>
          <wp:inline distT="0" distB="0" distL="0" distR="0" wp14:anchorId="60B6DA47" wp14:editId="61E0B493">
            <wp:extent cx="1648055" cy="6858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3921" w14:textId="77777777" w:rsidR="00F81A25" w:rsidRPr="00F81A25" w:rsidRDefault="00F81A25" w:rsidP="00176A6A">
      <w:pPr>
        <w:spacing w:line="360" w:lineRule="auto"/>
        <w:rPr>
          <w:sz w:val="28"/>
          <w:szCs w:val="28"/>
        </w:rPr>
      </w:pPr>
    </w:p>
    <w:p w14:paraId="3BB4D305" w14:textId="278343F5" w:rsidR="00522093" w:rsidRPr="00522093" w:rsidRDefault="00522093" w:rsidP="00176A6A">
      <w:pPr>
        <w:spacing w:line="360" w:lineRule="auto"/>
        <w:jc w:val="center"/>
        <w:rPr>
          <w:sz w:val="28"/>
          <w:szCs w:val="28"/>
        </w:rPr>
      </w:pPr>
      <w:r w:rsidRPr="00522093">
        <w:rPr>
          <w:b/>
          <w:bCs/>
          <w:i/>
          <w:iCs/>
          <w:sz w:val="28"/>
          <w:szCs w:val="28"/>
        </w:rPr>
        <w:t>Упражнения</w:t>
      </w:r>
    </w:p>
    <w:p w14:paraId="231027A2" w14:textId="77777777" w:rsidR="00522093" w:rsidRP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 Сделайте вывод путем превращения:</w:t>
      </w:r>
    </w:p>
    <w:p w14:paraId="5DA2F9E2" w14:textId="23E13DAD" w:rsidR="00E84CD7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1.1. Любой компьютерный вирус является программой.</w:t>
      </w:r>
    </w:p>
    <w:p w14:paraId="15A35D95" w14:textId="363A6548" w:rsidR="00DE1AE1" w:rsidRPr="00522093" w:rsidRDefault="00B80688" w:rsidP="00176A6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Ни один </w:t>
      </w:r>
      <w:r w:rsidRPr="00522093">
        <w:rPr>
          <w:sz w:val="28"/>
          <w:szCs w:val="28"/>
        </w:rPr>
        <w:t>компьютерный вирус</w:t>
      </w:r>
      <w:r>
        <w:rPr>
          <w:sz w:val="28"/>
          <w:szCs w:val="28"/>
        </w:rPr>
        <w:t xml:space="preserve"> не является не программой.</w:t>
      </w:r>
    </w:p>
    <w:p w14:paraId="02CD314D" w14:textId="09430C7E" w:rsid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1.2. В некоторых странах разрешено многоженство.</w:t>
      </w:r>
    </w:p>
    <w:p w14:paraId="6C42F525" w14:textId="59E87593" w:rsidR="004F36DD" w:rsidRPr="00522093" w:rsidRDefault="003B6F43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FA3690">
        <w:rPr>
          <w:sz w:val="28"/>
          <w:szCs w:val="28"/>
        </w:rPr>
        <w:t>В некоторых странах не разрешено не</w:t>
      </w:r>
      <w:r w:rsidR="00D33E97">
        <w:rPr>
          <w:sz w:val="28"/>
          <w:szCs w:val="28"/>
        </w:rPr>
        <w:t>-</w:t>
      </w:r>
      <w:r w:rsidR="00FA3690">
        <w:rPr>
          <w:sz w:val="28"/>
          <w:szCs w:val="28"/>
        </w:rPr>
        <w:t>многоженство</w:t>
      </w:r>
      <w:r w:rsidR="00D824B1">
        <w:rPr>
          <w:sz w:val="28"/>
          <w:szCs w:val="28"/>
        </w:rPr>
        <w:t>.</w:t>
      </w:r>
    </w:p>
    <w:p w14:paraId="14E91B29" w14:textId="6A81AB40" w:rsid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1.3. Ни один монитор не является принтером.</w:t>
      </w:r>
    </w:p>
    <w:p w14:paraId="0B93A4C6" w14:textId="24B3A2B7" w:rsidR="002E5DEF" w:rsidRPr="00522093" w:rsidRDefault="002E5DEF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8D47AA">
        <w:rPr>
          <w:sz w:val="28"/>
          <w:szCs w:val="28"/>
        </w:rPr>
        <w:t>Все мониторы являются не-принтерами.</w:t>
      </w:r>
    </w:p>
    <w:p w14:paraId="4DC3B29D" w14:textId="7693619E" w:rsid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1.4. Некоторые компьютеры не имеют внешнего модема.</w:t>
      </w:r>
    </w:p>
    <w:p w14:paraId="0F14D2A1" w14:textId="6B2219AE" w:rsidR="002B42E1" w:rsidRPr="00015316" w:rsidRDefault="002B42E1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A457A">
        <w:rPr>
          <w:sz w:val="28"/>
          <w:szCs w:val="28"/>
        </w:rPr>
        <w:t>Некоторые компьютеры имеют</w:t>
      </w:r>
      <w:r w:rsidR="00015316" w:rsidRPr="00015316">
        <w:rPr>
          <w:sz w:val="28"/>
          <w:szCs w:val="28"/>
        </w:rPr>
        <w:t xml:space="preserve"> </w:t>
      </w:r>
      <w:r w:rsidR="00015316">
        <w:rPr>
          <w:sz w:val="28"/>
          <w:szCs w:val="28"/>
        </w:rPr>
        <w:t>не-внешний модем</w:t>
      </w:r>
      <w:r w:rsidR="009E3F67">
        <w:rPr>
          <w:sz w:val="28"/>
          <w:szCs w:val="28"/>
        </w:rPr>
        <w:t>.</w:t>
      </w:r>
    </w:p>
    <w:p w14:paraId="67A7FCC9" w14:textId="77777777" w:rsidR="00522093" w:rsidRPr="00522093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2. С помощью таблицы истинности проверьте, является ли формула законом</w:t>
      </w:r>
    </w:p>
    <w:p w14:paraId="0DF25868" w14:textId="1EA5E3AC" w:rsidR="005D144B" w:rsidRDefault="00522093" w:rsidP="00176A6A">
      <w:pPr>
        <w:spacing w:line="360" w:lineRule="auto"/>
        <w:rPr>
          <w:sz w:val="28"/>
          <w:szCs w:val="28"/>
        </w:rPr>
      </w:pPr>
      <w:r w:rsidRPr="00522093">
        <w:rPr>
          <w:sz w:val="28"/>
          <w:szCs w:val="28"/>
        </w:rPr>
        <w:t>логики: ((p</w:t>
      </w:r>
      <w:r w:rsidRPr="00522093">
        <w:rPr>
          <w:sz w:val="28"/>
          <w:szCs w:val="28"/>
        </w:rPr>
        <w:sym w:font="Symbol" w:char="F0AE"/>
      </w:r>
      <w:proofErr w:type="gramStart"/>
      <w:r w:rsidRPr="00522093">
        <w:rPr>
          <w:sz w:val="28"/>
          <w:szCs w:val="28"/>
        </w:rPr>
        <w:t>q)</w:t>
      </w:r>
      <w:r w:rsidRPr="00522093">
        <w:rPr>
          <w:rFonts w:ascii="Cambria Math" w:hAnsi="Cambria Math" w:cs="Cambria Math"/>
          <w:sz w:val="28"/>
          <w:szCs w:val="28"/>
        </w:rPr>
        <w:t>∧</w:t>
      </w:r>
      <w:proofErr w:type="gramEnd"/>
      <w:r w:rsidRPr="00522093">
        <w:t xml:space="preserve"> </w:t>
      </w:r>
      <w:r>
        <w:sym w:font="Symbol" w:char="F0F9"/>
      </w:r>
      <w:r w:rsidRPr="00522093">
        <w:rPr>
          <w:sz w:val="28"/>
          <w:szCs w:val="28"/>
        </w:rPr>
        <w:t>q)</w:t>
      </w:r>
      <w:r w:rsidRPr="00522093">
        <w:rPr>
          <w:sz w:val="28"/>
          <w:szCs w:val="28"/>
        </w:rPr>
        <w:sym w:font="Symbol" w:char="F0AE"/>
      </w:r>
      <w:r>
        <w:sym w:font="Symbol" w:char="F0F9"/>
      </w:r>
      <w:r w:rsidRPr="00522093">
        <w:rPr>
          <w:sz w:val="28"/>
          <w:szCs w:val="28"/>
        </w:rPr>
        <w:t>p.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396"/>
        <w:gridCol w:w="832"/>
        <w:gridCol w:w="481"/>
        <w:gridCol w:w="1547"/>
        <w:gridCol w:w="481"/>
        <w:gridCol w:w="1787"/>
      </w:tblGrid>
      <w:tr w:rsidR="00F4736B" w:rsidRPr="00F4736B" w14:paraId="073C1C4A" w14:textId="77777777" w:rsidTr="00F4736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F8B1F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F03D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5350A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p→q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0BB84" w14:textId="3ABADCD1" w:rsidR="00F4736B" w:rsidRPr="00030F04" w:rsidRDefault="00030F04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030F04">
              <w:rPr>
                <w:b/>
                <w:bCs/>
              </w:rPr>
              <w:sym w:font="Symbol" w:char="F0F9"/>
            </w:r>
            <w:r w:rsidRPr="00030F04">
              <w:rPr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68C99" w14:textId="2852BDD8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(p→</w:t>
            </w:r>
            <w:proofErr w:type="gramStart"/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q)&amp;</w:t>
            </w:r>
            <w:proofErr w:type="gramEnd"/>
            <w:r w:rsidR="00030F04" w:rsidRPr="00030F04">
              <w:rPr>
                <w:b/>
                <w:bCs/>
              </w:rPr>
              <w:t xml:space="preserve"> </w:t>
            </w:r>
            <w:r w:rsidR="00030F04" w:rsidRPr="00030F04">
              <w:rPr>
                <w:b/>
                <w:bCs/>
              </w:rPr>
              <w:sym w:font="Symbol" w:char="F0F9"/>
            </w: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C94A8" w14:textId="6CE903D5" w:rsidR="00F4736B" w:rsidRPr="0079692B" w:rsidRDefault="00030F04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030F04">
              <w:rPr>
                <w:b/>
                <w:bCs/>
              </w:rPr>
              <w:sym w:font="Symbol" w:char="F0F9"/>
            </w:r>
            <w:r w:rsidR="00F4736B" w:rsidRPr="0079692B">
              <w:rPr>
                <w:rFonts w:eastAsia="Times New Roman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FF163" w14:textId="6B9D0E81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(p→</w:t>
            </w:r>
            <w:proofErr w:type="gramStart"/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q)&amp;</w:t>
            </w:r>
            <w:proofErr w:type="gramEnd"/>
            <w:r w:rsidR="00030F04" w:rsidRPr="00030F04">
              <w:rPr>
                <w:b/>
                <w:bCs/>
              </w:rPr>
              <w:t xml:space="preserve"> </w:t>
            </w:r>
            <w:r w:rsidR="00030F04" w:rsidRPr="00030F04">
              <w:rPr>
                <w:b/>
                <w:bCs/>
              </w:rPr>
              <w:sym w:font="Symbol" w:char="F0F9"/>
            </w: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q</w:t>
            </w:r>
            <w:r w:rsidR="00030F04" w:rsidRPr="00030F04">
              <w:rPr>
                <w:b/>
                <w:bCs/>
              </w:rPr>
              <w:sym w:font="Symbol" w:char="F0F9"/>
            </w:r>
            <w:r w:rsidRPr="0079692B">
              <w:rPr>
                <w:rFonts w:eastAsia="Times New Roman"/>
                <w:b/>
                <w:bCs/>
                <w:sz w:val="28"/>
                <w:szCs w:val="28"/>
              </w:rPr>
              <w:t>p</w:t>
            </w:r>
          </w:p>
        </w:tc>
      </w:tr>
      <w:tr w:rsidR="00F4736B" w:rsidRPr="00F4736B" w14:paraId="0D38492C" w14:textId="77777777" w:rsidTr="00F4736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F4A4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6F30F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77FF2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441F5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2FBB7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F7FAA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14A9C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</w:tr>
      <w:tr w:rsidR="00F4736B" w:rsidRPr="00F4736B" w14:paraId="07B2ED67" w14:textId="77777777" w:rsidTr="00F4736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BDDCC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8B985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1F810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64200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B8B8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11F98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5DF43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</w:tr>
      <w:tr w:rsidR="00F4736B" w:rsidRPr="00F4736B" w14:paraId="0FB979A7" w14:textId="77777777" w:rsidTr="00F4736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A36A5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F5AEB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FB055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C60E1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D73D4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1488E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966CB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</w:tr>
      <w:tr w:rsidR="00F4736B" w:rsidRPr="00F4736B" w14:paraId="7AF2FDDE" w14:textId="77777777" w:rsidTr="00F4736B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CB18A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3EBFA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09E6D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A95CF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21AB7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7A357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217AD" w14:textId="77777777" w:rsidR="00F4736B" w:rsidRPr="0079692B" w:rsidRDefault="00F4736B" w:rsidP="00176A6A">
            <w:pPr>
              <w:spacing w:after="75"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79692B">
              <w:rPr>
                <w:rFonts w:eastAsia="Times New Roman"/>
                <w:sz w:val="28"/>
                <w:szCs w:val="28"/>
              </w:rPr>
              <w:t>1</w:t>
            </w:r>
          </w:p>
        </w:tc>
      </w:tr>
    </w:tbl>
    <w:p w14:paraId="2497513B" w14:textId="1EE5B7A4" w:rsidR="00E90CDB" w:rsidRDefault="00F4736B" w:rsidP="00176A6A">
      <w:pPr>
        <w:spacing w:line="360" w:lineRule="auto"/>
        <w:rPr>
          <w:sz w:val="28"/>
          <w:szCs w:val="28"/>
        </w:rPr>
      </w:pPr>
      <w:r w:rsidRPr="00F4736B">
        <w:rPr>
          <w:sz w:val="28"/>
          <w:szCs w:val="28"/>
        </w:rPr>
        <w:t>Так как в последней колонке мы имеем только значение «истина», формула является законом логики</w:t>
      </w:r>
      <w:r w:rsidR="00705E14">
        <w:rPr>
          <w:sz w:val="28"/>
          <w:szCs w:val="28"/>
        </w:rPr>
        <w:t>.</w:t>
      </w:r>
    </w:p>
    <w:p w14:paraId="6DC2E318" w14:textId="77777777" w:rsidR="00E90CDB" w:rsidRDefault="00E90CDB" w:rsidP="00176A6A">
      <w:p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64F562" w14:textId="5E8CA3D1" w:rsidR="00E90CDB" w:rsidRPr="00E90CDB" w:rsidRDefault="00E90CDB" w:rsidP="00176A6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СПИСОК </w:t>
      </w:r>
      <w:r w:rsidRPr="00E90CDB">
        <w:rPr>
          <w:sz w:val="28"/>
          <w:szCs w:val="28"/>
        </w:rPr>
        <w:t>ИСПОЛЬЗОВАННЫХ ИСТОЧНИКОВ ЛИТЕРАТУРЫ</w:t>
      </w:r>
    </w:p>
    <w:p w14:paraId="25F41A00" w14:textId="6A98D7CA" w:rsidR="00E90CDB" w:rsidRPr="00E90CDB" w:rsidRDefault="009F66DB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E90CDB" w:rsidRPr="00E90CDB">
        <w:rPr>
          <w:sz w:val="28"/>
          <w:szCs w:val="28"/>
        </w:rPr>
        <w:t>Гетманова, А. Д. Логика / А. Д. Гетманова. – М., 1994.</w:t>
      </w:r>
    </w:p>
    <w:p w14:paraId="066D01AB" w14:textId="10BBCBB6" w:rsidR="00F4736B" w:rsidRDefault="00E90CDB" w:rsidP="00176A6A">
      <w:pPr>
        <w:spacing w:line="360" w:lineRule="auto"/>
        <w:rPr>
          <w:sz w:val="28"/>
          <w:szCs w:val="28"/>
        </w:rPr>
      </w:pPr>
      <w:r w:rsidRPr="00E90CDB">
        <w:rPr>
          <w:sz w:val="28"/>
          <w:szCs w:val="28"/>
        </w:rPr>
        <w:t>2. Кириллов, В. И. Логика / В. И. Кириллов, А. А. Старченко. – М., 1995.</w:t>
      </w:r>
    </w:p>
    <w:p w14:paraId="0F82B5AD" w14:textId="7E3DEBA1" w:rsidR="00F752CF" w:rsidRPr="00176A6A" w:rsidRDefault="00F752CF" w:rsidP="00176A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F752CF">
        <w:rPr>
          <w:sz w:val="28"/>
          <w:szCs w:val="28"/>
        </w:rPr>
        <w:t>Файловый архив студентов</w:t>
      </w:r>
      <w:r w:rsidR="00FE7E3C">
        <w:rPr>
          <w:sz w:val="28"/>
          <w:szCs w:val="28"/>
        </w:rPr>
        <w:t xml:space="preserve"> </w:t>
      </w:r>
      <w:r w:rsidR="00FE7E3C" w:rsidRPr="00FE7E3C">
        <w:rPr>
          <w:sz w:val="28"/>
          <w:szCs w:val="28"/>
        </w:rPr>
        <w:t>[</w:t>
      </w:r>
      <w:r w:rsidR="00FE7E3C">
        <w:rPr>
          <w:sz w:val="28"/>
          <w:szCs w:val="28"/>
        </w:rPr>
        <w:t>Электронный ресурс</w:t>
      </w:r>
      <w:r w:rsidR="00FE7E3C" w:rsidRPr="00FE7E3C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="00860859" w:rsidRPr="00E90CDB">
        <w:rPr>
          <w:sz w:val="28"/>
          <w:szCs w:val="28"/>
        </w:rPr>
        <w:t>–</w:t>
      </w:r>
      <w:r w:rsidR="00860859" w:rsidRPr="00860859">
        <w:rPr>
          <w:sz w:val="28"/>
          <w:szCs w:val="28"/>
        </w:rPr>
        <w:t xml:space="preserve"> </w:t>
      </w:r>
      <w:r w:rsidR="00860859">
        <w:rPr>
          <w:sz w:val="28"/>
          <w:szCs w:val="28"/>
        </w:rPr>
        <w:t>Режим доступа</w:t>
      </w:r>
      <w:r w:rsidR="00994E0F" w:rsidRPr="00994E0F">
        <w:rPr>
          <w:sz w:val="28"/>
          <w:szCs w:val="28"/>
        </w:rPr>
        <w:t xml:space="preserve">: </w:t>
      </w:r>
      <w:hyperlink r:id="rId18" w:history="1">
        <w:r w:rsidR="00994E0F" w:rsidRPr="005D50B5">
          <w:rPr>
            <w:rStyle w:val="a4"/>
            <w:sz w:val="28"/>
            <w:szCs w:val="28"/>
          </w:rPr>
          <w:t>https://studfile.net/preview/16711130/page:4/</w:t>
        </w:r>
      </w:hyperlink>
      <w:r w:rsidR="00994E0F" w:rsidRPr="00994E0F">
        <w:rPr>
          <w:sz w:val="28"/>
          <w:szCs w:val="28"/>
        </w:rPr>
        <w:t xml:space="preserve">. </w:t>
      </w:r>
      <w:r w:rsidR="00994E0F" w:rsidRPr="00E90CDB">
        <w:rPr>
          <w:sz w:val="28"/>
          <w:szCs w:val="28"/>
        </w:rPr>
        <w:t>–</w:t>
      </w:r>
      <w:r w:rsidR="00994E0F" w:rsidRPr="00994E0F">
        <w:rPr>
          <w:sz w:val="28"/>
          <w:szCs w:val="28"/>
        </w:rPr>
        <w:t xml:space="preserve"> </w:t>
      </w:r>
      <w:r w:rsidR="00994E0F">
        <w:rPr>
          <w:sz w:val="28"/>
          <w:szCs w:val="28"/>
        </w:rPr>
        <w:t>Дата доступа</w:t>
      </w:r>
      <w:r w:rsidR="00994E0F" w:rsidRPr="00994E0F">
        <w:rPr>
          <w:sz w:val="28"/>
          <w:szCs w:val="28"/>
        </w:rPr>
        <w:t>: 2</w:t>
      </w:r>
      <w:r w:rsidR="00994E0F" w:rsidRPr="00176A6A">
        <w:rPr>
          <w:sz w:val="28"/>
          <w:szCs w:val="28"/>
        </w:rPr>
        <w:t>4</w:t>
      </w:r>
      <w:r w:rsidR="00994E0F" w:rsidRPr="00994E0F">
        <w:rPr>
          <w:sz w:val="28"/>
          <w:szCs w:val="28"/>
        </w:rPr>
        <w:t>.09.2023</w:t>
      </w:r>
      <w:r w:rsidR="00176A6A" w:rsidRPr="00176A6A">
        <w:rPr>
          <w:sz w:val="28"/>
          <w:szCs w:val="28"/>
        </w:rPr>
        <w:t>.</w:t>
      </w:r>
    </w:p>
    <w:sectPr w:rsidR="00F752CF" w:rsidRPr="00176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21551"/>
    <w:multiLevelType w:val="hybridMultilevel"/>
    <w:tmpl w:val="6846BE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E72B8"/>
    <w:multiLevelType w:val="hybridMultilevel"/>
    <w:tmpl w:val="9BCEC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5E90"/>
    <w:multiLevelType w:val="hybridMultilevel"/>
    <w:tmpl w:val="E8E07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33013"/>
    <w:multiLevelType w:val="hybridMultilevel"/>
    <w:tmpl w:val="7F82FD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14DEE"/>
    <w:multiLevelType w:val="hybridMultilevel"/>
    <w:tmpl w:val="E09EC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A6726"/>
    <w:multiLevelType w:val="hybridMultilevel"/>
    <w:tmpl w:val="EDD00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128B6"/>
    <w:multiLevelType w:val="hybridMultilevel"/>
    <w:tmpl w:val="206051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7B75"/>
    <w:multiLevelType w:val="hybridMultilevel"/>
    <w:tmpl w:val="C2F601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B64F0"/>
    <w:multiLevelType w:val="hybridMultilevel"/>
    <w:tmpl w:val="1EF854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1E"/>
    <w:rsid w:val="00015316"/>
    <w:rsid w:val="000202F0"/>
    <w:rsid w:val="00021354"/>
    <w:rsid w:val="00030F04"/>
    <w:rsid w:val="0003296E"/>
    <w:rsid w:val="00036F30"/>
    <w:rsid w:val="000524C0"/>
    <w:rsid w:val="00056C4B"/>
    <w:rsid w:val="000825B1"/>
    <w:rsid w:val="00091B4D"/>
    <w:rsid w:val="000B6F64"/>
    <w:rsid w:val="000E3B10"/>
    <w:rsid w:val="000E65ED"/>
    <w:rsid w:val="00116CE8"/>
    <w:rsid w:val="001262C2"/>
    <w:rsid w:val="001264EB"/>
    <w:rsid w:val="00176A6A"/>
    <w:rsid w:val="00180A28"/>
    <w:rsid w:val="00182EB5"/>
    <w:rsid w:val="001D2FE3"/>
    <w:rsid w:val="001E1585"/>
    <w:rsid w:val="0021622B"/>
    <w:rsid w:val="002254AD"/>
    <w:rsid w:val="00245DB1"/>
    <w:rsid w:val="00267294"/>
    <w:rsid w:val="00277FA5"/>
    <w:rsid w:val="002933AF"/>
    <w:rsid w:val="002A06A3"/>
    <w:rsid w:val="002A158C"/>
    <w:rsid w:val="002A6ECB"/>
    <w:rsid w:val="002B2631"/>
    <w:rsid w:val="002B42E1"/>
    <w:rsid w:val="002C2CBD"/>
    <w:rsid w:val="002E5724"/>
    <w:rsid w:val="002E5DEF"/>
    <w:rsid w:val="002F6BE0"/>
    <w:rsid w:val="0035074C"/>
    <w:rsid w:val="00365FE2"/>
    <w:rsid w:val="003A182A"/>
    <w:rsid w:val="003B0742"/>
    <w:rsid w:val="003B6F43"/>
    <w:rsid w:val="00400DBC"/>
    <w:rsid w:val="004031B7"/>
    <w:rsid w:val="004053E9"/>
    <w:rsid w:val="00421CC6"/>
    <w:rsid w:val="00475995"/>
    <w:rsid w:val="00487F57"/>
    <w:rsid w:val="00491618"/>
    <w:rsid w:val="0049359B"/>
    <w:rsid w:val="0049647F"/>
    <w:rsid w:val="004A457A"/>
    <w:rsid w:val="004C044E"/>
    <w:rsid w:val="004E224C"/>
    <w:rsid w:val="004F21DD"/>
    <w:rsid w:val="004F36DD"/>
    <w:rsid w:val="00500412"/>
    <w:rsid w:val="00522093"/>
    <w:rsid w:val="0053180A"/>
    <w:rsid w:val="00550705"/>
    <w:rsid w:val="00572569"/>
    <w:rsid w:val="00582C07"/>
    <w:rsid w:val="005A6491"/>
    <w:rsid w:val="005D144B"/>
    <w:rsid w:val="005D48CD"/>
    <w:rsid w:val="005D583B"/>
    <w:rsid w:val="005F1B82"/>
    <w:rsid w:val="0063715B"/>
    <w:rsid w:val="006637B7"/>
    <w:rsid w:val="006A1AC4"/>
    <w:rsid w:val="006A58A5"/>
    <w:rsid w:val="006C1C02"/>
    <w:rsid w:val="006E12D9"/>
    <w:rsid w:val="006E27F8"/>
    <w:rsid w:val="006F0C8D"/>
    <w:rsid w:val="00705A72"/>
    <w:rsid w:val="00705CC8"/>
    <w:rsid w:val="00705E14"/>
    <w:rsid w:val="00712C5E"/>
    <w:rsid w:val="00736A01"/>
    <w:rsid w:val="007527FD"/>
    <w:rsid w:val="0075729E"/>
    <w:rsid w:val="0076481E"/>
    <w:rsid w:val="00771095"/>
    <w:rsid w:val="0079692B"/>
    <w:rsid w:val="007A2949"/>
    <w:rsid w:val="007B44FD"/>
    <w:rsid w:val="007C60A1"/>
    <w:rsid w:val="007D2ACF"/>
    <w:rsid w:val="0085404D"/>
    <w:rsid w:val="00860859"/>
    <w:rsid w:val="0086612D"/>
    <w:rsid w:val="008874E9"/>
    <w:rsid w:val="008A30D9"/>
    <w:rsid w:val="008C4D4F"/>
    <w:rsid w:val="008D47AA"/>
    <w:rsid w:val="008D622F"/>
    <w:rsid w:val="008F4BE7"/>
    <w:rsid w:val="009142CE"/>
    <w:rsid w:val="00917E97"/>
    <w:rsid w:val="00931369"/>
    <w:rsid w:val="009432AA"/>
    <w:rsid w:val="00955D47"/>
    <w:rsid w:val="009573E9"/>
    <w:rsid w:val="00961BF6"/>
    <w:rsid w:val="00962D4D"/>
    <w:rsid w:val="00992B95"/>
    <w:rsid w:val="00994E0F"/>
    <w:rsid w:val="009A1175"/>
    <w:rsid w:val="009A37E5"/>
    <w:rsid w:val="009B6164"/>
    <w:rsid w:val="009C49F1"/>
    <w:rsid w:val="009C555A"/>
    <w:rsid w:val="009E3F67"/>
    <w:rsid w:val="009F66DB"/>
    <w:rsid w:val="00A3372D"/>
    <w:rsid w:val="00A51C56"/>
    <w:rsid w:val="00A57388"/>
    <w:rsid w:val="00A73D92"/>
    <w:rsid w:val="00A81950"/>
    <w:rsid w:val="00AB52FE"/>
    <w:rsid w:val="00AB532F"/>
    <w:rsid w:val="00AC20F1"/>
    <w:rsid w:val="00AD281C"/>
    <w:rsid w:val="00AE5842"/>
    <w:rsid w:val="00AE712A"/>
    <w:rsid w:val="00AF129E"/>
    <w:rsid w:val="00B02B92"/>
    <w:rsid w:val="00B15AB0"/>
    <w:rsid w:val="00B15E4C"/>
    <w:rsid w:val="00B377D8"/>
    <w:rsid w:val="00B44C4B"/>
    <w:rsid w:val="00B804C0"/>
    <w:rsid w:val="00B80688"/>
    <w:rsid w:val="00B82339"/>
    <w:rsid w:val="00B8787D"/>
    <w:rsid w:val="00BA3BF9"/>
    <w:rsid w:val="00BA5EB1"/>
    <w:rsid w:val="00BD17DC"/>
    <w:rsid w:val="00C03AED"/>
    <w:rsid w:val="00C11AD4"/>
    <w:rsid w:val="00C16996"/>
    <w:rsid w:val="00C20332"/>
    <w:rsid w:val="00C2223E"/>
    <w:rsid w:val="00C5652E"/>
    <w:rsid w:val="00C64B8C"/>
    <w:rsid w:val="00C64F40"/>
    <w:rsid w:val="00C83D68"/>
    <w:rsid w:val="00C94E22"/>
    <w:rsid w:val="00CB682E"/>
    <w:rsid w:val="00CE1181"/>
    <w:rsid w:val="00D1182C"/>
    <w:rsid w:val="00D20DD2"/>
    <w:rsid w:val="00D33E97"/>
    <w:rsid w:val="00D3692A"/>
    <w:rsid w:val="00D42104"/>
    <w:rsid w:val="00D46515"/>
    <w:rsid w:val="00D52914"/>
    <w:rsid w:val="00D52A85"/>
    <w:rsid w:val="00D64D7C"/>
    <w:rsid w:val="00D65377"/>
    <w:rsid w:val="00D70DCC"/>
    <w:rsid w:val="00D824B1"/>
    <w:rsid w:val="00D92777"/>
    <w:rsid w:val="00D97168"/>
    <w:rsid w:val="00DD3E5D"/>
    <w:rsid w:val="00DE1AE1"/>
    <w:rsid w:val="00DF2C9A"/>
    <w:rsid w:val="00E044B1"/>
    <w:rsid w:val="00E06728"/>
    <w:rsid w:val="00E34850"/>
    <w:rsid w:val="00E44022"/>
    <w:rsid w:val="00E73B87"/>
    <w:rsid w:val="00E76CFE"/>
    <w:rsid w:val="00E84CD7"/>
    <w:rsid w:val="00E90CDB"/>
    <w:rsid w:val="00E92122"/>
    <w:rsid w:val="00E92534"/>
    <w:rsid w:val="00EB2FCC"/>
    <w:rsid w:val="00EB6360"/>
    <w:rsid w:val="00EC151E"/>
    <w:rsid w:val="00EC750B"/>
    <w:rsid w:val="00ED162F"/>
    <w:rsid w:val="00EE120D"/>
    <w:rsid w:val="00EE2E11"/>
    <w:rsid w:val="00EF777F"/>
    <w:rsid w:val="00F0053F"/>
    <w:rsid w:val="00F01586"/>
    <w:rsid w:val="00F10378"/>
    <w:rsid w:val="00F24D5C"/>
    <w:rsid w:val="00F259D9"/>
    <w:rsid w:val="00F26D87"/>
    <w:rsid w:val="00F30E76"/>
    <w:rsid w:val="00F35F79"/>
    <w:rsid w:val="00F43DAF"/>
    <w:rsid w:val="00F4736B"/>
    <w:rsid w:val="00F52564"/>
    <w:rsid w:val="00F5629D"/>
    <w:rsid w:val="00F63C42"/>
    <w:rsid w:val="00F7262B"/>
    <w:rsid w:val="00F752CF"/>
    <w:rsid w:val="00F7645D"/>
    <w:rsid w:val="00F81A25"/>
    <w:rsid w:val="00F87EDF"/>
    <w:rsid w:val="00FA271F"/>
    <w:rsid w:val="00FA34C7"/>
    <w:rsid w:val="00FA3690"/>
    <w:rsid w:val="00FA4350"/>
    <w:rsid w:val="00FA562F"/>
    <w:rsid w:val="00FA66A7"/>
    <w:rsid w:val="00FB0365"/>
    <w:rsid w:val="00FC5717"/>
    <w:rsid w:val="00FD30BF"/>
    <w:rsid w:val="00FD38CE"/>
    <w:rsid w:val="00FE5AA7"/>
    <w:rsid w:val="00FE7E3C"/>
    <w:rsid w:val="00FF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2D118"/>
  <w15:chartTrackingRefBased/>
  <w15:docId w15:val="{49DE5578-989E-4EF6-96DC-95DD6F6C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AE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2D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94E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94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studfile.net/preview/16711130/page: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6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Хъюстас</dc:creator>
  <cp:keywords/>
  <dc:description/>
  <cp:lastModifiedBy>Алекс Хъюстас</cp:lastModifiedBy>
  <cp:revision>218</cp:revision>
  <dcterms:created xsi:type="dcterms:W3CDTF">2023-09-15T13:42:00Z</dcterms:created>
  <dcterms:modified xsi:type="dcterms:W3CDTF">2025-09-15T09:24:00Z</dcterms:modified>
</cp:coreProperties>
</file>