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BD4A" w14:textId="77777777" w:rsidR="00120C19" w:rsidRDefault="00000000" w:rsidP="00890F32">
      <w:r>
        <w:t>Analysis and Design Document</w:t>
      </w:r>
    </w:p>
    <w:p w14:paraId="3DE76FB0" w14:textId="77777777" w:rsidR="00120C19" w:rsidRDefault="00000000" w:rsidP="00890F32">
      <w:r>
        <w:t>Real Estate Database System</w:t>
      </w:r>
    </w:p>
    <w:p w14:paraId="72B4886E" w14:textId="77777777" w:rsidR="00120C19" w:rsidRDefault="00000000" w:rsidP="00890F32">
      <w:r>
        <w:t>Author: Tavon Goodwin</w:t>
      </w:r>
    </w:p>
    <w:p w14:paraId="12E2C778" w14:textId="77777777" w:rsidR="00120C19" w:rsidRDefault="00000000" w:rsidP="00890F32">
      <w:r>
        <w:t>Organization: DreamHome Realty Solutions</w:t>
      </w:r>
    </w:p>
    <w:p w14:paraId="210B0277" w14:textId="77777777" w:rsidR="00120C19" w:rsidRDefault="00000000" w:rsidP="00890F32">
      <w:r>
        <w:t>Date: November 2025</w:t>
      </w:r>
    </w:p>
    <w:p w14:paraId="3E6A47BA" w14:textId="77777777" w:rsidR="00120C19" w:rsidRDefault="00000000" w:rsidP="00890F32">
      <w:r>
        <w:t>1. Introduction</w:t>
      </w:r>
    </w:p>
    <w:p w14:paraId="0E4E82C4" w14:textId="77777777" w:rsidR="00120C19" w:rsidRDefault="00000000" w:rsidP="00890F32">
      <w:r>
        <w:t>The Real Estate Database System is designed to improve how DreamHome Realty Solutions manages property listings, client interactions, agent information, and sales transactions. The goal is to replace the current manual and spreadsheet-based system with a secure, relational database that ensures data consistency, scalability, and accessibility.</w:t>
      </w:r>
    </w:p>
    <w:p w14:paraId="74FB44A9" w14:textId="77777777" w:rsidR="00120C19" w:rsidRDefault="00000000" w:rsidP="00890F32">
      <w:r>
        <w:t>2. System Overview</w:t>
      </w:r>
    </w:p>
    <w:p w14:paraId="6685EEB8" w14:textId="77777777" w:rsidR="00120C19" w:rsidRDefault="00000000" w:rsidP="00890F32">
      <w:r>
        <w:t>Purpose</w:t>
      </w:r>
    </w:p>
    <w:p w14:paraId="3B23F544" w14:textId="77777777" w:rsidR="00120C19" w:rsidRDefault="00000000" w:rsidP="00890F32">
      <w:r>
        <w:t>To centralize and streamline the management of real estate information for agents, clients, and administrators—allowing efficient property searches, accurate record-keeping, and comprehensive reporting.</w:t>
      </w:r>
    </w:p>
    <w:p w14:paraId="6D85052C" w14:textId="77777777" w:rsidR="00120C19" w:rsidRDefault="00000000" w:rsidP="00890F32">
      <w:r>
        <w:t>Scope</w:t>
      </w:r>
    </w:p>
    <w:p w14:paraId="2324502A" w14:textId="77777777" w:rsidR="00120C19" w:rsidRDefault="00000000" w:rsidP="00890F32">
      <w:r>
        <w:t>The system will manage:</w:t>
      </w:r>
      <w:r>
        <w:br/>
        <w:t>- Property details (location, price, type, availability)</w:t>
      </w:r>
      <w:r>
        <w:br/>
        <w:t>- Client profiles (buyer/seller, preferences, contact information)</w:t>
      </w:r>
      <w:r>
        <w:br/>
        <w:t>- Agent records (assignments, commissions, performance)</w:t>
      </w:r>
      <w:r>
        <w:br/>
        <w:t>- Transactions (sales, dates, involved parties)</w:t>
      </w:r>
      <w:r>
        <w:br/>
        <w:t>- Locations (regions, ZIP codes)</w:t>
      </w:r>
    </w:p>
    <w:p w14:paraId="43241361" w14:textId="77777777" w:rsidR="00120C19" w:rsidRDefault="00000000" w:rsidP="00890F32">
      <w:r>
        <w:t>3. Requirements Analysis</w:t>
      </w:r>
    </w:p>
    <w:p w14:paraId="5A084BF3" w14:textId="77777777" w:rsidR="00120C19" w:rsidRDefault="00000000" w:rsidP="00890F32">
      <w:r>
        <w:t>Functional Requirements</w:t>
      </w:r>
    </w:p>
    <w:p w14:paraId="0B568FB5" w14:textId="77777777" w:rsidR="00120C19" w:rsidRDefault="00000000" w:rsidP="00890F32">
      <w:r>
        <w:t>1. The system shall store property, agent, client, and transaction data.</w:t>
      </w:r>
      <w:r>
        <w:br/>
        <w:t>2. The system shall allow agents to search properties by location, price, and type.</w:t>
      </w:r>
      <w:r>
        <w:br/>
        <w:t>3. The system shall record and display transaction details.</w:t>
      </w:r>
      <w:r>
        <w:br/>
        <w:t>4. The system shall allow management to generate sales reports.</w:t>
      </w:r>
      <w:r>
        <w:br/>
        <w:t>5. The system shall ensure referential integrity between all related tables.</w:t>
      </w:r>
    </w:p>
    <w:p w14:paraId="12D3D1D9" w14:textId="77777777" w:rsidR="00120C19" w:rsidRDefault="00000000" w:rsidP="00890F32">
      <w:r>
        <w:t>Non-Functional Requirements</w:t>
      </w:r>
    </w:p>
    <w:p w14:paraId="6326230F" w14:textId="77777777" w:rsidR="00120C19" w:rsidRDefault="00000000" w:rsidP="00890F32">
      <w:r>
        <w:t>1. The database shall maintain data accuracy through normalization (3NF).</w:t>
      </w:r>
      <w:r>
        <w:br/>
        <w:t>2. The system shall allow concurrent data access with minimal delay.</w:t>
      </w:r>
      <w:r>
        <w:br/>
      </w:r>
      <w:r>
        <w:lastRenderedPageBreak/>
        <w:t>3. The database shall support SQL-based querying and reporting.</w:t>
      </w:r>
      <w:r>
        <w:br/>
        <w:t>4. The system shall be compatible with standard SQL tools such as MySQL or PostgreSQL.</w:t>
      </w:r>
    </w:p>
    <w:p w14:paraId="491BDD40" w14:textId="77777777" w:rsidR="00120C19" w:rsidRDefault="00000000" w:rsidP="00890F32">
      <w:r>
        <w:t>4. System Design</w:t>
      </w:r>
    </w:p>
    <w:p w14:paraId="4D03C22E" w14:textId="77777777" w:rsidR="00120C19" w:rsidRDefault="00000000" w:rsidP="00890F32">
      <w:r>
        <w:t>4.1 Entity–Relationship (ER) Diagram</w:t>
      </w:r>
    </w:p>
    <w:p w14:paraId="243D4810" w14:textId="77777777" w:rsidR="00120C19" w:rsidRDefault="00000000" w:rsidP="00890F32">
      <w:r>
        <w:t>Entities and Relationships:</w:t>
      </w:r>
      <w:r>
        <w:br/>
        <w:t>- Properties (PropertyID) – stores information about each property.</w:t>
      </w:r>
      <w:r>
        <w:br/>
        <w:t>- Agents (AgentID) – represents agents managing properties.</w:t>
      </w:r>
      <w:r>
        <w:br/>
        <w:t>- Clients (ClientID) – includes potential buyers and sellers.</w:t>
      </w:r>
      <w:r>
        <w:br/>
        <w:t>- Transactions (TransactionID) – logs sales activity between clients and agents.</w:t>
      </w:r>
      <w:r>
        <w:br/>
        <w:t>- Locations (LocationID) – holds area and region data linked to properties.</w:t>
      </w:r>
      <w:r>
        <w:br/>
      </w:r>
      <w:r>
        <w:br/>
        <w:t>Relationships:</w:t>
      </w:r>
      <w:r>
        <w:br/>
        <w:t>- One Agent can manage many Properties.</w:t>
      </w:r>
      <w:r>
        <w:br/>
        <w:t>- One Client can have multiple Transactions.</w:t>
      </w:r>
      <w:r>
        <w:br/>
        <w:t>- Each Property belongs to one Location.</w:t>
      </w:r>
      <w:r>
        <w:br/>
        <w:t>- Each Transaction involves one Property, one Agent, and one Client.</w:t>
      </w:r>
    </w:p>
    <w:p w14:paraId="5E02501F" w14:textId="77777777" w:rsidR="00120C19" w:rsidRDefault="00000000" w:rsidP="00890F32">
      <w:r>
        <w:t>4.2 Relational Schema</w:t>
      </w:r>
    </w:p>
    <w:tbl>
      <w:tblPr>
        <w:tblW w:w="0" w:type="auto"/>
        <w:tblLook w:val="04A0" w:firstRow="1" w:lastRow="0" w:firstColumn="1" w:lastColumn="0" w:noHBand="0" w:noVBand="1"/>
      </w:tblPr>
      <w:tblGrid>
        <w:gridCol w:w="2160"/>
        <w:gridCol w:w="2160"/>
        <w:gridCol w:w="2160"/>
        <w:gridCol w:w="2160"/>
      </w:tblGrid>
      <w:tr w:rsidR="00120C19" w14:paraId="36C87DFD" w14:textId="77777777">
        <w:tc>
          <w:tcPr>
            <w:tcW w:w="2160" w:type="dxa"/>
          </w:tcPr>
          <w:p w14:paraId="19C8ABF3" w14:textId="77777777" w:rsidR="00120C19" w:rsidRDefault="00000000" w:rsidP="00890F32">
            <w:r>
              <w:t>Table</w:t>
            </w:r>
          </w:p>
        </w:tc>
        <w:tc>
          <w:tcPr>
            <w:tcW w:w="2160" w:type="dxa"/>
          </w:tcPr>
          <w:p w14:paraId="42795854" w14:textId="77777777" w:rsidR="00120C19" w:rsidRDefault="00000000" w:rsidP="00890F32">
            <w:r>
              <w:t>Primary Key</w:t>
            </w:r>
          </w:p>
        </w:tc>
        <w:tc>
          <w:tcPr>
            <w:tcW w:w="2160" w:type="dxa"/>
          </w:tcPr>
          <w:p w14:paraId="443E5A31" w14:textId="77777777" w:rsidR="00120C19" w:rsidRDefault="00000000" w:rsidP="00890F32">
            <w:r>
              <w:t>Foreign Keys</w:t>
            </w:r>
          </w:p>
        </w:tc>
        <w:tc>
          <w:tcPr>
            <w:tcW w:w="2160" w:type="dxa"/>
          </w:tcPr>
          <w:p w14:paraId="2716F52D" w14:textId="77777777" w:rsidR="00120C19" w:rsidRDefault="00000000" w:rsidP="00890F32">
            <w:r>
              <w:t>Description</w:t>
            </w:r>
          </w:p>
        </w:tc>
      </w:tr>
      <w:tr w:rsidR="00120C19" w14:paraId="0B302768" w14:textId="77777777">
        <w:tc>
          <w:tcPr>
            <w:tcW w:w="2160" w:type="dxa"/>
          </w:tcPr>
          <w:p w14:paraId="4496270E" w14:textId="77777777" w:rsidR="00120C19" w:rsidRDefault="00000000" w:rsidP="00890F32">
            <w:r>
              <w:t>Agents</w:t>
            </w:r>
          </w:p>
        </w:tc>
        <w:tc>
          <w:tcPr>
            <w:tcW w:w="2160" w:type="dxa"/>
          </w:tcPr>
          <w:p w14:paraId="4F651D40" w14:textId="77777777" w:rsidR="00120C19" w:rsidRDefault="00000000" w:rsidP="00890F32">
            <w:r>
              <w:t>AgentID</w:t>
            </w:r>
          </w:p>
        </w:tc>
        <w:tc>
          <w:tcPr>
            <w:tcW w:w="2160" w:type="dxa"/>
          </w:tcPr>
          <w:p w14:paraId="751FFFEE" w14:textId="77777777" w:rsidR="00120C19" w:rsidRDefault="00000000" w:rsidP="00890F32">
            <w:r>
              <w:t>—</w:t>
            </w:r>
          </w:p>
        </w:tc>
        <w:tc>
          <w:tcPr>
            <w:tcW w:w="2160" w:type="dxa"/>
          </w:tcPr>
          <w:p w14:paraId="67AA4BF0" w14:textId="77777777" w:rsidR="00120C19" w:rsidRDefault="00000000" w:rsidP="00890F32">
            <w:r>
              <w:t>Stores agent details</w:t>
            </w:r>
          </w:p>
        </w:tc>
      </w:tr>
      <w:tr w:rsidR="00120C19" w14:paraId="6D037A4B" w14:textId="77777777">
        <w:tc>
          <w:tcPr>
            <w:tcW w:w="2160" w:type="dxa"/>
          </w:tcPr>
          <w:p w14:paraId="516485DD" w14:textId="77777777" w:rsidR="00120C19" w:rsidRDefault="00000000" w:rsidP="00890F32">
            <w:r>
              <w:t>Clients</w:t>
            </w:r>
          </w:p>
        </w:tc>
        <w:tc>
          <w:tcPr>
            <w:tcW w:w="2160" w:type="dxa"/>
          </w:tcPr>
          <w:p w14:paraId="18705B42" w14:textId="77777777" w:rsidR="00120C19" w:rsidRDefault="00000000" w:rsidP="00890F32">
            <w:r>
              <w:t>ClientID</w:t>
            </w:r>
          </w:p>
        </w:tc>
        <w:tc>
          <w:tcPr>
            <w:tcW w:w="2160" w:type="dxa"/>
          </w:tcPr>
          <w:p w14:paraId="2969C300" w14:textId="77777777" w:rsidR="00120C19" w:rsidRDefault="00000000" w:rsidP="00890F32">
            <w:r>
              <w:t>—</w:t>
            </w:r>
          </w:p>
        </w:tc>
        <w:tc>
          <w:tcPr>
            <w:tcW w:w="2160" w:type="dxa"/>
          </w:tcPr>
          <w:p w14:paraId="596AB08A" w14:textId="77777777" w:rsidR="00120C19" w:rsidRDefault="00000000" w:rsidP="00890F32">
            <w:r>
              <w:t>Stores client information</w:t>
            </w:r>
          </w:p>
        </w:tc>
      </w:tr>
      <w:tr w:rsidR="00120C19" w14:paraId="61994CD3" w14:textId="77777777">
        <w:tc>
          <w:tcPr>
            <w:tcW w:w="2160" w:type="dxa"/>
          </w:tcPr>
          <w:p w14:paraId="3977791F" w14:textId="77777777" w:rsidR="00120C19" w:rsidRDefault="00000000" w:rsidP="00890F32">
            <w:r>
              <w:t>Locations</w:t>
            </w:r>
          </w:p>
        </w:tc>
        <w:tc>
          <w:tcPr>
            <w:tcW w:w="2160" w:type="dxa"/>
          </w:tcPr>
          <w:p w14:paraId="376E6710" w14:textId="77777777" w:rsidR="00120C19" w:rsidRDefault="00000000" w:rsidP="00890F32">
            <w:r>
              <w:t>LocationID</w:t>
            </w:r>
          </w:p>
        </w:tc>
        <w:tc>
          <w:tcPr>
            <w:tcW w:w="2160" w:type="dxa"/>
          </w:tcPr>
          <w:p w14:paraId="2174B19F" w14:textId="77777777" w:rsidR="00120C19" w:rsidRDefault="00000000" w:rsidP="00890F32">
            <w:r>
              <w:t>—</w:t>
            </w:r>
          </w:p>
        </w:tc>
        <w:tc>
          <w:tcPr>
            <w:tcW w:w="2160" w:type="dxa"/>
          </w:tcPr>
          <w:p w14:paraId="14CEEE51" w14:textId="77777777" w:rsidR="00120C19" w:rsidRDefault="00000000" w:rsidP="00890F32">
            <w:r>
              <w:t>Stores area and ZIP code</w:t>
            </w:r>
          </w:p>
        </w:tc>
      </w:tr>
      <w:tr w:rsidR="00120C19" w14:paraId="705D87F3" w14:textId="77777777">
        <w:tc>
          <w:tcPr>
            <w:tcW w:w="2160" w:type="dxa"/>
          </w:tcPr>
          <w:p w14:paraId="51252BB8" w14:textId="77777777" w:rsidR="00120C19" w:rsidRDefault="00000000" w:rsidP="00890F32">
            <w:r>
              <w:t>Properties</w:t>
            </w:r>
          </w:p>
        </w:tc>
        <w:tc>
          <w:tcPr>
            <w:tcW w:w="2160" w:type="dxa"/>
          </w:tcPr>
          <w:p w14:paraId="1A0B0F5B" w14:textId="77777777" w:rsidR="00120C19" w:rsidRDefault="00000000" w:rsidP="00890F32">
            <w:r>
              <w:t>PropertyID</w:t>
            </w:r>
          </w:p>
        </w:tc>
        <w:tc>
          <w:tcPr>
            <w:tcW w:w="2160" w:type="dxa"/>
          </w:tcPr>
          <w:p w14:paraId="3558E3E9" w14:textId="77777777" w:rsidR="00120C19" w:rsidRDefault="00000000" w:rsidP="00890F32">
            <w:r>
              <w:t>AgentID, LocationID</w:t>
            </w:r>
          </w:p>
        </w:tc>
        <w:tc>
          <w:tcPr>
            <w:tcW w:w="2160" w:type="dxa"/>
          </w:tcPr>
          <w:p w14:paraId="2E2C30EC" w14:textId="77777777" w:rsidR="00120C19" w:rsidRDefault="00000000" w:rsidP="00890F32">
            <w:r>
              <w:t>Links to agents and locations</w:t>
            </w:r>
          </w:p>
        </w:tc>
      </w:tr>
      <w:tr w:rsidR="00120C19" w14:paraId="0B77C194" w14:textId="77777777">
        <w:tc>
          <w:tcPr>
            <w:tcW w:w="2160" w:type="dxa"/>
          </w:tcPr>
          <w:p w14:paraId="4F357AA6" w14:textId="77777777" w:rsidR="00120C19" w:rsidRDefault="00000000" w:rsidP="00890F32">
            <w:r>
              <w:t>Transactions</w:t>
            </w:r>
          </w:p>
        </w:tc>
        <w:tc>
          <w:tcPr>
            <w:tcW w:w="2160" w:type="dxa"/>
          </w:tcPr>
          <w:p w14:paraId="51AF186E" w14:textId="77777777" w:rsidR="00120C19" w:rsidRDefault="00000000" w:rsidP="00890F32">
            <w:r>
              <w:t>TransactionID</w:t>
            </w:r>
          </w:p>
        </w:tc>
        <w:tc>
          <w:tcPr>
            <w:tcW w:w="2160" w:type="dxa"/>
          </w:tcPr>
          <w:p w14:paraId="454923E7" w14:textId="77777777" w:rsidR="00120C19" w:rsidRDefault="00000000" w:rsidP="00890F32">
            <w:r>
              <w:t>AgentID, ClientID, PropertyID</w:t>
            </w:r>
          </w:p>
        </w:tc>
        <w:tc>
          <w:tcPr>
            <w:tcW w:w="2160" w:type="dxa"/>
          </w:tcPr>
          <w:p w14:paraId="21F33CFF" w14:textId="77777777" w:rsidR="00120C19" w:rsidRDefault="00000000" w:rsidP="00890F32">
            <w:r>
              <w:t>Records sales details</w:t>
            </w:r>
          </w:p>
        </w:tc>
      </w:tr>
    </w:tbl>
    <w:p w14:paraId="0C4A146C" w14:textId="77777777" w:rsidR="00120C19" w:rsidRDefault="00000000" w:rsidP="00890F32">
      <w:r>
        <w:t>4.3 Normalization Process</w:t>
      </w:r>
    </w:p>
    <w:p w14:paraId="10FE3BEB" w14:textId="77777777" w:rsidR="00120C19" w:rsidRDefault="00000000" w:rsidP="00890F32">
      <w:r>
        <w:t>The database is normalized to Third Normal Form (3NF):</w:t>
      </w:r>
      <w:r>
        <w:br/>
        <w:t>1. 1NF: All attributes contain atomic values.</w:t>
      </w:r>
      <w:r>
        <w:br/>
        <w:t>2. 2NF: All non-key attributes depend on the full primary key.</w:t>
      </w:r>
      <w:r>
        <w:br/>
        <w:t>3. 3NF: No transitive dependencies exist between non-key attributes.</w:t>
      </w:r>
    </w:p>
    <w:p w14:paraId="044D6132" w14:textId="77777777" w:rsidR="00120C19" w:rsidRDefault="00000000" w:rsidP="00890F32">
      <w:r>
        <w:t>5. Example SQL Implementation</w:t>
      </w:r>
    </w:p>
    <w:p w14:paraId="27965ED5" w14:textId="77777777" w:rsidR="00120C19" w:rsidRDefault="00000000" w:rsidP="00890F32">
      <w:r>
        <w:lastRenderedPageBreak/>
        <w:t>CREATE TABLE Agents (</w:t>
      </w:r>
      <w:r>
        <w:br/>
        <w:t xml:space="preserve">  AgentID INT PRIMARY KEY,</w:t>
      </w:r>
      <w:r>
        <w:br/>
        <w:t xml:space="preserve">  AgentName VARCHAR(50),</w:t>
      </w:r>
      <w:r>
        <w:br/>
        <w:t xml:space="preserve">  Phone VARCHAR(15),</w:t>
      </w:r>
      <w:r>
        <w:br/>
        <w:t xml:space="preserve">  Email VARCHAR(50)</w:t>
      </w:r>
      <w:r>
        <w:br/>
        <w:t>);</w:t>
      </w:r>
      <w:r>
        <w:br/>
      </w:r>
      <w:r>
        <w:br/>
        <w:t>CREATE TABLE Clients (</w:t>
      </w:r>
      <w:r>
        <w:br/>
        <w:t xml:space="preserve">  ClientID INT PRIMARY KEY,</w:t>
      </w:r>
      <w:r>
        <w:br/>
        <w:t xml:space="preserve">  ClientName VARCHAR(50),</w:t>
      </w:r>
      <w:r>
        <w:br/>
        <w:t xml:space="preserve">  Contact VARCHAR(15),</w:t>
      </w:r>
      <w:r>
        <w:br/>
        <w:t xml:space="preserve">  Email VARCHAR(50)</w:t>
      </w:r>
      <w:r>
        <w:br/>
        <w:t>);</w:t>
      </w:r>
      <w:r>
        <w:br/>
      </w:r>
      <w:r>
        <w:br/>
        <w:t>CREATE TABLE Locations (</w:t>
      </w:r>
      <w:r>
        <w:br/>
        <w:t xml:space="preserve">  LocationID INT PRIMARY KEY,</w:t>
      </w:r>
      <w:r>
        <w:br/>
        <w:t xml:space="preserve">  City VARCHAR(50),</w:t>
      </w:r>
      <w:r>
        <w:br/>
        <w:t xml:space="preserve">  ZipCode VARCHAR(10)</w:t>
      </w:r>
      <w:r>
        <w:br/>
        <w:t>);</w:t>
      </w:r>
      <w:r>
        <w:br/>
      </w:r>
      <w:r>
        <w:br/>
        <w:t>CREATE TABLE Properties (</w:t>
      </w:r>
      <w:r>
        <w:br/>
        <w:t xml:space="preserve">  PropertyID INT PRIMARY KEY,</w:t>
      </w:r>
      <w:r>
        <w:br/>
        <w:t xml:space="preserve">  Address VARCHAR(100),</w:t>
      </w:r>
      <w:r>
        <w:br/>
        <w:t xml:space="preserve">  Price DECIMAL(10,2),</w:t>
      </w:r>
      <w:r>
        <w:br/>
        <w:t xml:space="preserve">  PropertyType VARCHAR(30),</w:t>
      </w:r>
      <w:r>
        <w:br/>
        <w:t xml:space="preserve">  Status VARCHAR(20),</w:t>
      </w:r>
      <w:r>
        <w:br/>
        <w:t xml:space="preserve">  AgentID INT,</w:t>
      </w:r>
      <w:r>
        <w:br/>
        <w:t xml:space="preserve">  LocationID INT,</w:t>
      </w:r>
      <w:r>
        <w:br/>
        <w:t xml:space="preserve">  FOREIGN KEY (AgentID) REFERENCES Agents(AgentID),</w:t>
      </w:r>
      <w:r>
        <w:br/>
        <w:t xml:space="preserve">  FOREIGN KEY (LocationID) REFERENCES Locations(LocationID)</w:t>
      </w:r>
      <w:r>
        <w:br/>
        <w:t>);</w:t>
      </w:r>
      <w:r>
        <w:br/>
      </w:r>
      <w:r>
        <w:br/>
        <w:t>CREATE TABLE Transactions (</w:t>
      </w:r>
      <w:r>
        <w:br/>
        <w:t xml:space="preserve">  TransactionID INT PRIMARY KEY,</w:t>
      </w:r>
      <w:r>
        <w:br/>
        <w:t xml:space="preserve">  DateSold DATE,</w:t>
      </w:r>
      <w:r>
        <w:br/>
        <w:t xml:space="preserve">  SalePrice DECIMAL(10,2),</w:t>
      </w:r>
      <w:r>
        <w:br/>
        <w:t xml:space="preserve">  PropertyID INT,</w:t>
      </w:r>
      <w:r>
        <w:br/>
        <w:t xml:space="preserve">  ClientID INT,</w:t>
      </w:r>
      <w:r>
        <w:br/>
        <w:t xml:space="preserve">  AgentID INT,</w:t>
      </w:r>
      <w:r>
        <w:br/>
        <w:t xml:space="preserve">  FOREIGN KEY (PropertyID) REFERENCES Properties(PropertyID),</w:t>
      </w:r>
      <w:r>
        <w:br/>
        <w:t xml:space="preserve">  FOREIGN KEY (ClientID) REFERENCES Clients(ClientID),</w:t>
      </w:r>
      <w:r>
        <w:br/>
        <w:t xml:space="preserve">  FOREIGN KEY (AgentID) REFERENCES Agents(AgentID)</w:t>
      </w:r>
      <w:r>
        <w:br/>
        <w:t>);</w:t>
      </w:r>
    </w:p>
    <w:p w14:paraId="4EC0D68A" w14:textId="77777777" w:rsidR="00120C19" w:rsidRDefault="00000000" w:rsidP="00890F32">
      <w:r>
        <w:lastRenderedPageBreak/>
        <w:t>6. Testing Plan</w:t>
      </w:r>
    </w:p>
    <w:p w14:paraId="56F338B5" w14:textId="3A13AFB9" w:rsidR="00120C19" w:rsidRDefault="00000000" w:rsidP="00890F32">
      <w:r>
        <w:t>| Test Case | Description | Expected Outcome |</w:t>
      </w:r>
      <w:r>
        <w:br/>
        <w:t>| TC-01 | Add new property and agent | Property correctly linked to agent |</w:t>
      </w:r>
      <w:r>
        <w:br/>
        <w:t>| TC-02 | Record transaction | Transaction logs correctly |</w:t>
      </w:r>
      <w:r>
        <w:br/>
        <w:t>| TC-03 | Query by city or ZIP | Returns accurate property listings |</w:t>
      </w:r>
      <w:r>
        <w:br/>
        <w:t>| TC-04 | Update property status | Changes reflected immediately |</w:t>
      </w:r>
      <w:r>
        <w:br/>
        <w:t>| TC-05 | Delete client record | Cascading integrity maintained |</w:t>
      </w:r>
    </w:p>
    <w:p w14:paraId="4BD36A05" w14:textId="77777777" w:rsidR="00120C19" w:rsidRDefault="00000000" w:rsidP="00890F32">
      <w:r>
        <w:t>7. Risks and Mitigation</w:t>
      </w:r>
    </w:p>
    <w:p w14:paraId="08971BBC" w14:textId="2A8C747A" w:rsidR="00120C19" w:rsidRDefault="00000000" w:rsidP="00890F32">
      <w:r>
        <w:t xml:space="preserve">| Risk | Description | Mitigation Strategy </w:t>
      </w:r>
      <w:r w:rsidR="00890F32">
        <w:t>|</w:t>
      </w:r>
      <w:r>
        <w:br/>
      </w:r>
      <w:r>
        <w:br/>
        <w:t>| Limited SQL experience | Team may lack advanced SQL knowledge | Use step-by-step schema templates |</w:t>
      </w:r>
      <w:r>
        <w:br/>
        <w:t>| Data entry errors | Inaccurate testing inputs | Use validation and sample data checks |</w:t>
      </w:r>
      <w:r>
        <w:br/>
        <w:t>| Compatibility issues | SQL tools may vary | Test on MySQL and SQLite |</w:t>
      </w:r>
      <w:r>
        <w:br/>
        <w:t>| Time constraints | Limited development time | Use phased milestones and backup checkpoints |</w:t>
      </w:r>
    </w:p>
    <w:p w14:paraId="280FAD93" w14:textId="77777777" w:rsidR="00120C19" w:rsidRDefault="00000000" w:rsidP="00890F32">
      <w:r>
        <w:t>8. Conclusion</w:t>
      </w:r>
    </w:p>
    <w:p w14:paraId="7C82B5AB" w14:textId="77777777" w:rsidR="00120C19" w:rsidRDefault="00000000" w:rsidP="00890F32">
      <w:r>
        <w:t>This database design offers a solid, normalized framework for managing DreamHome Realty’s real estate operations. The ER model, schema, and implementation plan ensure scalability and data accuracy. Upon completion, the system will serve as a foundation for future analytics and automation.</w:t>
      </w:r>
    </w:p>
    <w:sectPr w:rsidR="00120C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434016">
    <w:abstractNumId w:val="8"/>
  </w:num>
  <w:num w:numId="2" w16cid:durableId="1577714487">
    <w:abstractNumId w:val="6"/>
  </w:num>
  <w:num w:numId="3" w16cid:durableId="1489129699">
    <w:abstractNumId w:val="5"/>
  </w:num>
  <w:num w:numId="4" w16cid:durableId="254940617">
    <w:abstractNumId w:val="4"/>
  </w:num>
  <w:num w:numId="5" w16cid:durableId="419565295">
    <w:abstractNumId w:val="7"/>
  </w:num>
  <w:num w:numId="6" w16cid:durableId="2037658503">
    <w:abstractNumId w:val="3"/>
  </w:num>
  <w:num w:numId="7" w16cid:durableId="24017263">
    <w:abstractNumId w:val="2"/>
  </w:num>
  <w:num w:numId="8" w16cid:durableId="376201319">
    <w:abstractNumId w:val="1"/>
  </w:num>
  <w:num w:numId="9" w16cid:durableId="52351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C19"/>
    <w:rsid w:val="0015074B"/>
    <w:rsid w:val="0029639D"/>
    <w:rsid w:val="00326F90"/>
    <w:rsid w:val="006329B7"/>
    <w:rsid w:val="00890F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065B2"/>
  <w14:defaultImageDpi w14:val="300"/>
  <w15:docId w15:val="{5A1ABC81-C159-B441-99D3-D0B25FF1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Tavon Goodwin</cp:lastModifiedBy>
  <cp:revision>2</cp:revision>
  <dcterms:created xsi:type="dcterms:W3CDTF">2025-11-12T15:40:00Z</dcterms:created>
  <dcterms:modified xsi:type="dcterms:W3CDTF">2025-11-12T15:40:00Z</dcterms:modified>
  <cp:category/>
</cp:coreProperties>
</file>