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Calibri" w:cs="Calibri" w:eastAsia="Calibri" w:hAnsi="Calibri"/>
          <w:b/>
          <w:bCs/>
          <w:sz w:val="56"/>
          <w:szCs w:val="56"/>
        </w:rPr>
        <w:t xml:space="preserve">Online Boutique</w:t>
      </w:r>
    </w:p>
    <w:p>
      <w:pPr>
        <w:spacing w:after="400" w:before="200"/>
        <w:jc w:val="center"/>
      </w:pPr>
      <w:r>
        <w:rPr>
          <w:rFonts w:ascii="Calibri" w:cs="Calibri" w:eastAsia="Calibri" w:hAnsi="Calibri"/>
          <w:color w:val="555555"/>
          <w:sz w:val="32"/>
          <w:szCs w:val="32"/>
        </w:rPr>
        <w:t xml:space="preserve">An End-to-End DevOps Project on AWS</w:t>
      </w:r>
    </w:p>
    <w:p>
      <w:pPr>
        <w:spacing w:before="600"/>
        <w:jc w:val="center"/>
      </w:pPr>
      <w:r>
        <w:rPr>
          <w:rFonts w:ascii="Calibri" w:cs="Calibri" w:eastAsia="Calibri" w:hAnsi="Calibri"/>
          <w:i/>
          <w:iCs/>
          <w:color w:val="777777"/>
          <w:sz w:val="22"/>
          <w:szCs w:val="22"/>
        </w:rPr>
        <w:t xml:space="preserve">Docker  ·  GitHub Actions  ·  Terraform  ·  AWS EKS  ·  ArgoCD  ·  Prometheus &amp; Grafana</w:t>
      </w:r>
    </w:p>
    <w:p>
      <w:pPr>
        <w:spacing w:before="1200"/>
        <w:jc w:val="center"/>
      </w:pPr>
      <w:r>
        <w:rPr>
          <w:rFonts w:ascii="Calibri" w:cs="Calibri" w:eastAsia="Calibri" w:hAnsi="Calibri"/>
          <w:color w:val="999999"/>
          <w:sz w:val="20"/>
          <w:szCs w:val="20"/>
        </w:rPr>
        <w:t xml:space="preserve">Project journal and command reference</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Project Overview</w:t>
      </w:r>
    </w:p>
    <w:p>
      <w:pPr>
        <w:spacing w:after="160"/>
      </w:pPr>
      <w:r>
        <w:t xml:space="preserve">This project takes Google's open-source Online Boutique microservices demo application and builds the complete DevOps lifecycle around it from scratch, on real AWS infrastructure. The application source code was treated as something handed off by a development team — the goal of this project was to design, build, and operate everything needed to run it reliably in production: containerization, CI/CD, cloud infrastructure, orchestration, GitOps automation, and monitoring.</w:t>
      </w:r>
    </w:p>
    <w:p>
      <w:pPr>
        <w:spacing w:after="160"/>
      </w:pPr>
      <w:r>
        <w:t xml:space="preserve">Every Dockerfile, Terraform file, Kubernetes manifest, and pipeline configuration in this project was written from scratch rather than reused from the source repository, in order to build genuine hands-on understanding of each layer of the stack.</w:t>
      </w:r>
    </w:p>
    <w:p>
      <w:pPr>
        <w:pStyle w:val="Heading2"/>
      </w:pPr>
      <w:r>
        <w:t xml:space="preserve">1.1 The Application</w:t>
      </w:r>
    </w:p>
    <w:p>
      <w:pPr>
        <w:spacing w:after="160"/>
      </w:pPr>
      <w:r>
        <w:t xml:space="preserve">Online Boutique is a cloud-native e-commerce demo consisting of 12 independent microservices written in five different programming languages, communicating with each other over gRPC. It simulates a real online shop: browsing products, adding items to a cart, checking out, and receiving order confirmation.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4080"/>
      </w:tblGrid>
      <w:tr>
        <w:tc>
          <w:tcPr>
            <w:tcW w:type="dxa" w:w="3200"/>
            <w:tcBorders>
              <w:top w:val="single" w:color="BFBFBF" w:sz="2"/>
              <w:left w:val="single" w:color="BFBFBF" w:sz="2"/>
              <w:bottom w:val="single" w:color="BFBFBF" w:sz="2"/>
              <w:right w:val="single" w:color="BFBFBF" w:sz="2"/>
            </w:tcBorders>
            <w:shd w:fill="2E5C8A" w:val="clear"/>
            <w:tcMar>
              <w:top w:type="dxa" w:w="100"/>
              <w:left w:type="dxa" w:w="120"/>
              <w:bottom w:type="dxa" w:w="100"/>
              <w:right w:type="dxa" w:w="120"/>
            </w:tcMar>
          </w:tcPr>
          <w:p>
            <w:r>
              <w:rPr>
                <w:b/>
                <w:bCs/>
                <w:color w:val="FFFFFF"/>
                <w:sz w:val="21"/>
                <w:szCs w:val="21"/>
              </w:rPr>
              <w:t xml:space="preserve">Service</w:t>
            </w:r>
          </w:p>
        </w:tc>
        <w:tc>
          <w:tcPr>
            <w:tcW w:type="dxa" w:w="2080"/>
            <w:tcBorders>
              <w:top w:val="single" w:color="BFBFBF" w:sz="2"/>
              <w:left w:val="single" w:color="BFBFBF" w:sz="2"/>
              <w:bottom w:val="single" w:color="BFBFBF" w:sz="2"/>
              <w:right w:val="single" w:color="BFBFBF" w:sz="2"/>
            </w:tcBorders>
            <w:shd w:fill="2E5C8A" w:val="clear"/>
            <w:tcMar>
              <w:top w:type="dxa" w:w="100"/>
              <w:left w:type="dxa" w:w="120"/>
              <w:bottom w:type="dxa" w:w="100"/>
              <w:right w:type="dxa" w:w="120"/>
            </w:tcMar>
          </w:tcPr>
          <w:p>
            <w:r>
              <w:rPr>
                <w:b/>
                <w:bCs/>
                <w:color w:val="FFFFFF"/>
                <w:sz w:val="21"/>
                <w:szCs w:val="21"/>
              </w:rPr>
              <w:t xml:space="preserve">Language</w:t>
            </w:r>
          </w:p>
        </w:tc>
        <w:tc>
          <w:tcPr>
            <w:tcW w:type="dxa" w:w="4080"/>
            <w:tcBorders>
              <w:top w:val="single" w:color="BFBFBF" w:sz="2"/>
              <w:left w:val="single" w:color="BFBFBF" w:sz="2"/>
              <w:bottom w:val="single" w:color="BFBFBF" w:sz="2"/>
              <w:right w:val="single" w:color="BFBFBF" w:sz="2"/>
            </w:tcBorders>
            <w:shd w:fill="2E5C8A" w:val="clear"/>
            <w:tcMar>
              <w:top w:type="dxa" w:w="100"/>
              <w:left w:type="dxa" w:w="120"/>
              <w:bottom w:type="dxa" w:w="100"/>
              <w:right w:type="dxa" w:w="120"/>
            </w:tcMar>
          </w:tcPr>
          <w:p>
            <w:r>
              <w:rPr>
                <w:b/>
                <w:bCs/>
                <w:color w:val="FFFFFF"/>
                <w:sz w:val="21"/>
                <w:szCs w:val="21"/>
              </w:rPr>
              <w:t xml:space="preserve">Role</w:t>
            </w:r>
          </w:p>
        </w:tc>
      </w:tr>
      <w:tr>
        <w:tc>
          <w:tcPr>
            <w:tcW w:type="dxa" w:w="3200"/>
            <w:tcBorders>
              <w:top w:val="single" w:color="BFBFBF" w:sz="2"/>
              <w:left w:val="single" w:color="BFBFBF" w:sz="2"/>
              <w:bottom w:val="single" w:color="BFBFBF" w:sz="2"/>
              <w:right w:val="single" w:color="BFBFBF" w:sz="2"/>
            </w:tcBorders>
            <w:tcMar>
              <w:top w:type="dxa" w:w="90"/>
              <w:left w:type="dxa" w:w="120"/>
              <w:bottom w:type="dxa" w:w="90"/>
              <w:right w:type="dxa" w:w="120"/>
            </w:tcMar>
          </w:tcPr>
          <w:p>
            <w:r>
              <w:rPr>
                <w:b w:val="false"/>
                <w:bCs w:val="false"/>
                <w:sz w:val="20"/>
                <w:szCs w:val="20"/>
              </w:rPr>
              <w:t xml:space="preserve">frontend</w:t>
            </w:r>
          </w:p>
        </w:tc>
        <w:tc>
          <w:tcPr>
            <w:tcW w:type="dxa" w:w="2080"/>
            <w:tcBorders>
              <w:top w:val="single" w:color="BFBFBF" w:sz="2"/>
              <w:left w:val="single" w:color="BFBFBF" w:sz="2"/>
              <w:bottom w:val="single" w:color="BFBFBF" w:sz="2"/>
              <w:right w:val="single" w:color="BFBFBF" w:sz="2"/>
            </w:tcBorders>
            <w:tcMar>
              <w:top w:type="dxa" w:w="90"/>
              <w:left w:type="dxa" w:w="120"/>
              <w:bottom w:type="dxa" w:w="90"/>
              <w:right w:type="dxa" w:w="120"/>
            </w:tcMar>
          </w:tcPr>
          <w:p>
            <w:r>
              <w:rPr>
                <w:b w:val="false"/>
                <w:bCs w:val="false"/>
                <w:sz w:val="20"/>
                <w:szCs w:val="20"/>
              </w:rPr>
              <w:t xml:space="preserve">Go</w:t>
            </w:r>
          </w:p>
        </w:tc>
        <w:tc>
          <w:tcPr>
            <w:tcW w:type="dxa" w:w="4080"/>
            <w:tcBorders>
              <w:top w:val="single" w:color="BFBFBF" w:sz="2"/>
              <w:left w:val="single" w:color="BFBFBF" w:sz="2"/>
              <w:bottom w:val="single" w:color="BFBFBF" w:sz="2"/>
              <w:right w:val="single" w:color="BFBFBF" w:sz="2"/>
            </w:tcBorders>
            <w:tcMar>
              <w:top w:type="dxa" w:w="90"/>
              <w:left w:type="dxa" w:w="120"/>
              <w:bottom w:type="dxa" w:w="90"/>
              <w:right w:type="dxa" w:w="120"/>
            </w:tcMar>
          </w:tcPr>
          <w:p>
            <w:r>
              <w:rPr>
                <w:b w:val="false"/>
                <w:bCs w:val="false"/>
                <w:sz w:val="20"/>
                <w:szCs w:val="20"/>
              </w:rPr>
              <w:t xml:space="preserve">Web UI; calls every other service</w:t>
            </w:r>
          </w:p>
        </w:tc>
      </w:tr>
      <w:tr>
        <w:tc>
          <w:tcPr>
            <w:tcW w:type="dxa" w:w="320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tcPr>
          <w:p>
            <w:r>
              <w:rPr>
                <w:b w:val="false"/>
                <w:bCs w:val="false"/>
                <w:sz w:val="20"/>
                <w:szCs w:val="20"/>
              </w:rPr>
              <w:t xml:space="preserve">productcatalogservice</w:t>
            </w:r>
          </w:p>
        </w:tc>
        <w:tc>
          <w:tcPr>
            <w:tcW w:type="dxa" w:w="208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tcPr>
          <w:p>
            <w:r>
              <w:rPr>
                <w:b w:val="false"/>
                <w:bCs w:val="false"/>
                <w:sz w:val="20"/>
                <w:szCs w:val="20"/>
              </w:rPr>
              <w:t xml:space="preserve">Go</w:t>
            </w:r>
          </w:p>
        </w:tc>
        <w:tc>
          <w:tcPr>
            <w:tcW w:type="dxa" w:w="408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tcPr>
          <w:p>
            <w:r>
              <w:rPr>
                <w:b w:val="false"/>
                <w:bCs w:val="false"/>
                <w:sz w:val="20"/>
                <w:szCs w:val="20"/>
              </w:rPr>
              <w:t xml:space="preserve">Returns the product list</w:t>
            </w:r>
          </w:p>
        </w:tc>
      </w:tr>
      <w:tr>
        <w:tc>
          <w:tcPr>
            <w:tcW w:type="dxa" w:w="3200"/>
            <w:tcBorders>
              <w:top w:val="single" w:color="BFBFBF" w:sz="2"/>
              <w:left w:val="single" w:color="BFBFBF" w:sz="2"/>
              <w:bottom w:val="single" w:color="BFBFBF" w:sz="2"/>
              <w:right w:val="single" w:color="BFBFBF" w:sz="2"/>
            </w:tcBorders>
            <w:tcMar>
              <w:top w:type="dxa" w:w="90"/>
              <w:left w:type="dxa" w:w="120"/>
              <w:bottom w:type="dxa" w:w="90"/>
              <w:right w:type="dxa" w:w="120"/>
            </w:tcMar>
          </w:tcPr>
          <w:p>
            <w:r>
              <w:rPr>
                <w:b w:val="false"/>
                <w:bCs w:val="false"/>
                <w:sz w:val="20"/>
                <w:szCs w:val="20"/>
              </w:rPr>
              <w:t xml:space="preserve">cartservice</w:t>
            </w:r>
          </w:p>
        </w:tc>
        <w:tc>
          <w:tcPr>
            <w:tcW w:type="dxa" w:w="2080"/>
            <w:tcBorders>
              <w:top w:val="single" w:color="BFBFBF" w:sz="2"/>
              <w:left w:val="single" w:color="BFBFBF" w:sz="2"/>
              <w:bottom w:val="single" w:color="BFBFBF" w:sz="2"/>
              <w:right w:val="single" w:color="BFBFBF" w:sz="2"/>
            </w:tcBorders>
            <w:tcMar>
              <w:top w:type="dxa" w:w="90"/>
              <w:left w:type="dxa" w:w="120"/>
              <w:bottom w:type="dxa" w:w="90"/>
              <w:right w:type="dxa" w:w="120"/>
            </w:tcMar>
          </w:tcPr>
          <w:p>
            <w:r>
              <w:rPr>
                <w:b w:val="false"/>
                <w:bCs w:val="false"/>
                <w:sz w:val="20"/>
                <w:szCs w:val="20"/>
              </w:rPr>
              <w:t xml:space="preserve">C# / .NET</w:t>
            </w:r>
          </w:p>
        </w:tc>
        <w:tc>
          <w:tcPr>
            <w:tcW w:type="dxa" w:w="4080"/>
            <w:tcBorders>
              <w:top w:val="single" w:color="BFBFBF" w:sz="2"/>
              <w:left w:val="single" w:color="BFBFBF" w:sz="2"/>
              <w:bottom w:val="single" w:color="BFBFBF" w:sz="2"/>
              <w:right w:val="single" w:color="BFBFBF" w:sz="2"/>
            </w:tcBorders>
            <w:tcMar>
              <w:top w:type="dxa" w:w="90"/>
              <w:left w:type="dxa" w:w="120"/>
              <w:bottom w:type="dxa" w:w="90"/>
              <w:right w:type="dxa" w:w="120"/>
            </w:tcMar>
          </w:tcPr>
          <w:p>
            <w:r>
              <w:rPr>
                <w:b w:val="false"/>
                <w:bCs w:val="false"/>
                <w:sz w:val="20"/>
                <w:szCs w:val="20"/>
              </w:rPr>
              <w:t xml:space="preserve">Stores cart items in Redis</w:t>
            </w:r>
          </w:p>
        </w:tc>
      </w:tr>
      <w:tr>
        <w:tc>
          <w:tcPr>
            <w:tcW w:type="dxa" w:w="320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tcPr>
          <w:p>
            <w:r>
              <w:rPr>
                <w:b w:val="false"/>
                <w:bCs w:val="false"/>
                <w:sz w:val="20"/>
                <w:szCs w:val="20"/>
              </w:rPr>
              <w:t xml:space="preserve">currencyservice</w:t>
            </w:r>
          </w:p>
        </w:tc>
        <w:tc>
          <w:tcPr>
            <w:tcW w:type="dxa" w:w="208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tcPr>
          <w:p>
            <w:r>
              <w:rPr>
                <w:b w:val="false"/>
                <w:bCs w:val="false"/>
                <w:sz w:val="20"/>
                <w:szCs w:val="20"/>
              </w:rPr>
              <w:t xml:space="preserve">Node.js</w:t>
            </w:r>
          </w:p>
        </w:tc>
        <w:tc>
          <w:tcPr>
            <w:tcW w:type="dxa" w:w="408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tcPr>
          <w:p>
            <w:r>
              <w:rPr>
                <w:b w:val="false"/>
                <w:bCs w:val="false"/>
                <w:sz w:val="20"/>
                <w:szCs w:val="20"/>
              </w:rPr>
              <w:t xml:space="preserve">Converts prices between currencies</w:t>
            </w:r>
          </w:p>
        </w:tc>
      </w:tr>
      <w:tr>
        <w:tc>
          <w:tcPr>
            <w:tcW w:type="dxa" w:w="3200"/>
            <w:tcBorders>
              <w:top w:val="single" w:color="BFBFBF" w:sz="2"/>
              <w:left w:val="single" w:color="BFBFBF" w:sz="2"/>
              <w:bottom w:val="single" w:color="BFBFBF" w:sz="2"/>
              <w:right w:val="single" w:color="BFBFBF" w:sz="2"/>
            </w:tcBorders>
            <w:tcMar>
              <w:top w:type="dxa" w:w="90"/>
              <w:left w:type="dxa" w:w="120"/>
              <w:bottom w:type="dxa" w:w="90"/>
              <w:right w:type="dxa" w:w="120"/>
            </w:tcMar>
          </w:tcPr>
          <w:p>
            <w:r>
              <w:rPr>
                <w:b w:val="false"/>
                <w:bCs w:val="false"/>
                <w:sz w:val="20"/>
                <w:szCs w:val="20"/>
              </w:rPr>
              <w:t xml:space="preserve">paymentservice</w:t>
            </w:r>
          </w:p>
        </w:tc>
        <w:tc>
          <w:tcPr>
            <w:tcW w:type="dxa" w:w="2080"/>
            <w:tcBorders>
              <w:top w:val="single" w:color="BFBFBF" w:sz="2"/>
              <w:left w:val="single" w:color="BFBFBF" w:sz="2"/>
              <w:bottom w:val="single" w:color="BFBFBF" w:sz="2"/>
              <w:right w:val="single" w:color="BFBFBF" w:sz="2"/>
            </w:tcBorders>
            <w:tcMar>
              <w:top w:type="dxa" w:w="90"/>
              <w:left w:type="dxa" w:w="120"/>
              <w:bottom w:type="dxa" w:w="90"/>
              <w:right w:type="dxa" w:w="120"/>
            </w:tcMar>
          </w:tcPr>
          <w:p>
            <w:r>
              <w:rPr>
                <w:b w:val="false"/>
                <w:bCs w:val="false"/>
                <w:sz w:val="20"/>
                <w:szCs w:val="20"/>
              </w:rPr>
              <w:t xml:space="preserve">Node.js</w:t>
            </w:r>
          </w:p>
        </w:tc>
        <w:tc>
          <w:tcPr>
            <w:tcW w:type="dxa" w:w="4080"/>
            <w:tcBorders>
              <w:top w:val="single" w:color="BFBFBF" w:sz="2"/>
              <w:left w:val="single" w:color="BFBFBF" w:sz="2"/>
              <w:bottom w:val="single" w:color="BFBFBF" w:sz="2"/>
              <w:right w:val="single" w:color="BFBFBF" w:sz="2"/>
            </w:tcBorders>
            <w:tcMar>
              <w:top w:type="dxa" w:w="90"/>
              <w:left w:type="dxa" w:w="120"/>
              <w:bottom w:type="dxa" w:w="90"/>
              <w:right w:type="dxa" w:w="120"/>
            </w:tcMar>
          </w:tcPr>
          <w:p>
            <w:r>
              <w:rPr>
                <w:b w:val="false"/>
                <w:bCs w:val="false"/>
                <w:sz w:val="20"/>
                <w:szCs w:val="20"/>
              </w:rPr>
              <w:t xml:space="preserve">Simulates charging a card</w:t>
            </w:r>
          </w:p>
        </w:tc>
      </w:tr>
      <w:tr>
        <w:tc>
          <w:tcPr>
            <w:tcW w:type="dxa" w:w="320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tcPr>
          <w:p>
            <w:r>
              <w:rPr>
                <w:b w:val="false"/>
                <w:bCs w:val="false"/>
                <w:sz w:val="20"/>
                <w:szCs w:val="20"/>
              </w:rPr>
              <w:t xml:space="preserve">shippingservice</w:t>
            </w:r>
          </w:p>
        </w:tc>
        <w:tc>
          <w:tcPr>
            <w:tcW w:type="dxa" w:w="208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tcPr>
          <w:p>
            <w:r>
              <w:rPr>
                <w:b w:val="false"/>
                <w:bCs w:val="false"/>
                <w:sz w:val="20"/>
                <w:szCs w:val="20"/>
              </w:rPr>
              <w:t xml:space="preserve">Go</w:t>
            </w:r>
          </w:p>
        </w:tc>
        <w:tc>
          <w:tcPr>
            <w:tcW w:type="dxa" w:w="408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tcPr>
          <w:p>
            <w:r>
              <w:rPr>
                <w:b w:val="false"/>
                <w:bCs w:val="false"/>
                <w:sz w:val="20"/>
                <w:szCs w:val="20"/>
              </w:rPr>
              <w:t xml:space="preserve">Calculates shipping cost</w:t>
            </w:r>
          </w:p>
        </w:tc>
      </w:tr>
      <w:tr>
        <w:tc>
          <w:tcPr>
            <w:tcW w:type="dxa" w:w="3200"/>
            <w:tcBorders>
              <w:top w:val="single" w:color="BFBFBF" w:sz="2"/>
              <w:left w:val="single" w:color="BFBFBF" w:sz="2"/>
              <w:bottom w:val="single" w:color="BFBFBF" w:sz="2"/>
              <w:right w:val="single" w:color="BFBFBF" w:sz="2"/>
            </w:tcBorders>
            <w:tcMar>
              <w:top w:type="dxa" w:w="90"/>
              <w:left w:type="dxa" w:w="120"/>
              <w:bottom w:type="dxa" w:w="90"/>
              <w:right w:type="dxa" w:w="120"/>
            </w:tcMar>
          </w:tcPr>
          <w:p>
            <w:r>
              <w:rPr>
                <w:b w:val="false"/>
                <w:bCs w:val="false"/>
                <w:sz w:val="20"/>
                <w:szCs w:val="20"/>
              </w:rPr>
              <w:t xml:space="preserve">emailservice</w:t>
            </w:r>
          </w:p>
        </w:tc>
        <w:tc>
          <w:tcPr>
            <w:tcW w:type="dxa" w:w="2080"/>
            <w:tcBorders>
              <w:top w:val="single" w:color="BFBFBF" w:sz="2"/>
              <w:left w:val="single" w:color="BFBFBF" w:sz="2"/>
              <w:bottom w:val="single" w:color="BFBFBF" w:sz="2"/>
              <w:right w:val="single" w:color="BFBFBF" w:sz="2"/>
            </w:tcBorders>
            <w:tcMar>
              <w:top w:type="dxa" w:w="90"/>
              <w:left w:type="dxa" w:w="120"/>
              <w:bottom w:type="dxa" w:w="90"/>
              <w:right w:type="dxa" w:w="120"/>
            </w:tcMar>
          </w:tcPr>
          <w:p>
            <w:r>
              <w:rPr>
                <w:b w:val="false"/>
                <w:bCs w:val="false"/>
                <w:sz w:val="20"/>
                <w:szCs w:val="20"/>
              </w:rPr>
              <w:t xml:space="preserve">Python</w:t>
            </w:r>
          </w:p>
        </w:tc>
        <w:tc>
          <w:tcPr>
            <w:tcW w:type="dxa" w:w="4080"/>
            <w:tcBorders>
              <w:top w:val="single" w:color="BFBFBF" w:sz="2"/>
              <w:left w:val="single" w:color="BFBFBF" w:sz="2"/>
              <w:bottom w:val="single" w:color="BFBFBF" w:sz="2"/>
              <w:right w:val="single" w:color="BFBFBF" w:sz="2"/>
            </w:tcBorders>
            <w:tcMar>
              <w:top w:type="dxa" w:w="90"/>
              <w:left w:type="dxa" w:w="120"/>
              <w:bottom w:type="dxa" w:w="90"/>
              <w:right w:type="dxa" w:w="120"/>
            </w:tcMar>
          </w:tcPr>
          <w:p>
            <w:r>
              <w:rPr>
                <w:b w:val="false"/>
                <w:bCs w:val="false"/>
                <w:sz w:val="20"/>
                <w:szCs w:val="20"/>
              </w:rPr>
              <w:t xml:space="preserve">Sends order confirmation</w:t>
            </w:r>
          </w:p>
        </w:tc>
      </w:tr>
      <w:tr>
        <w:tc>
          <w:tcPr>
            <w:tcW w:type="dxa" w:w="320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tcPr>
          <w:p>
            <w:r>
              <w:rPr>
                <w:b w:val="false"/>
                <w:bCs w:val="false"/>
                <w:sz w:val="20"/>
                <w:szCs w:val="20"/>
              </w:rPr>
              <w:t xml:space="preserve">checkoutservice</w:t>
            </w:r>
          </w:p>
        </w:tc>
        <w:tc>
          <w:tcPr>
            <w:tcW w:type="dxa" w:w="208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tcPr>
          <w:p>
            <w:r>
              <w:rPr>
                <w:b w:val="false"/>
                <w:bCs w:val="false"/>
                <w:sz w:val="20"/>
                <w:szCs w:val="20"/>
              </w:rPr>
              <w:t xml:space="preserve">Go</w:t>
            </w:r>
          </w:p>
        </w:tc>
        <w:tc>
          <w:tcPr>
            <w:tcW w:type="dxa" w:w="408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tcPr>
          <w:p>
            <w:r>
              <w:rPr>
                <w:b w:val="false"/>
                <w:bCs w:val="false"/>
                <w:sz w:val="20"/>
                <w:szCs w:val="20"/>
              </w:rPr>
              <w:t xml:space="preserve">Orchestrates the full order flow</w:t>
            </w:r>
          </w:p>
        </w:tc>
      </w:tr>
      <w:tr>
        <w:tc>
          <w:tcPr>
            <w:tcW w:type="dxa" w:w="3200"/>
            <w:tcBorders>
              <w:top w:val="single" w:color="BFBFBF" w:sz="2"/>
              <w:left w:val="single" w:color="BFBFBF" w:sz="2"/>
              <w:bottom w:val="single" w:color="BFBFBF" w:sz="2"/>
              <w:right w:val="single" w:color="BFBFBF" w:sz="2"/>
            </w:tcBorders>
            <w:tcMar>
              <w:top w:type="dxa" w:w="90"/>
              <w:left w:type="dxa" w:w="120"/>
              <w:bottom w:type="dxa" w:w="90"/>
              <w:right w:type="dxa" w:w="120"/>
            </w:tcMar>
          </w:tcPr>
          <w:p>
            <w:r>
              <w:rPr>
                <w:b w:val="false"/>
                <w:bCs w:val="false"/>
                <w:sz w:val="20"/>
                <w:szCs w:val="20"/>
              </w:rPr>
              <w:t xml:space="preserve">recommendationservice</w:t>
            </w:r>
          </w:p>
        </w:tc>
        <w:tc>
          <w:tcPr>
            <w:tcW w:type="dxa" w:w="2080"/>
            <w:tcBorders>
              <w:top w:val="single" w:color="BFBFBF" w:sz="2"/>
              <w:left w:val="single" w:color="BFBFBF" w:sz="2"/>
              <w:bottom w:val="single" w:color="BFBFBF" w:sz="2"/>
              <w:right w:val="single" w:color="BFBFBF" w:sz="2"/>
            </w:tcBorders>
            <w:tcMar>
              <w:top w:type="dxa" w:w="90"/>
              <w:left w:type="dxa" w:w="120"/>
              <w:bottom w:type="dxa" w:w="90"/>
              <w:right w:type="dxa" w:w="120"/>
            </w:tcMar>
          </w:tcPr>
          <w:p>
            <w:r>
              <w:rPr>
                <w:b w:val="false"/>
                <w:bCs w:val="false"/>
                <w:sz w:val="20"/>
                <w:szCs w:val="20"/>
              </w:rPr>
              <w:t xml:space="preserve">Python</w:t>
            </w:r>
          </w:p>
        </w:tc>
        <w:tc>
          <w:tcPr>
            <w:tcW w:type="dxa" w:w="4080"/>
            <w:tcBorders>
              <w:top w:val="single" w:color="BFBFBF" w:sz="2"/>
              <w:left w:val="single" w:color="BFBFBF" w:sz="2"/>
              <w:bottom w:val="single" w:color="BFBFBF" w:sz="2"/>
              <w:right w:val="single" w:color="BFBFBF" w:sz="2"/>
            </w:tcBorders>
            <w:tcMar>
              <w:top w:type="dxa" w:w="90"/>
              <w:left w:type="dxa" w:w="120"/>
              <w:bottom w:type="dxa" w:w="90"/>
              <w:right w:type="dxa" w:w="120"/>
            </w:tcMar>
          </w:tcPr>
          <w:p>
            <w:r>
              <w:rPr>
                <w:b w:val="false"/>
                <w:bCs w:val="false"/>
                <w:sz w:val="20"/>
                <w:szCs w:val="20"/>
              </w:rPr>
              <w:t xml:space="preserve">Suggests related products</w:t>
            </w:r>
          </w:p>
        </w:tc>
      </w:tr>
      <w:tr>
        <w:tc>
          <w:tcPr>
            <w:tcW w:type="dxa" w:w="320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tcPr>
          <w:p>
            <w:r>
              <w:rPr>
                <w:b w:val="false"/>
                <w:bCs w:val="false"/>
                <w:sz w:val="20"/>
                <w:szCs w:val="20"/>
              </w:rPr>
              <w:t xml:space="preserve">adservice</w:t>
            </w:r>
          </w:p>
        </w:tc>
        <w:tc>
          <w:tcPr>
            <w:tcW w:type="dxa" w:w="208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tcPr>
          <w:p>
            <w:r>
              <w:rPr>
                <w:b w:val="false"/>
                <w:bCs w:val="false"/>
                <w:sz w:val="20"/>
                <w:szCs w:val="20"/>
              </w:rPr>
              <w:t xml:space="preserve">Java</w:t>
            </w:r>
          </w:p>
        </w:tc>
        <w:tc>
          <w:tcPr>
            <w:tcW w:type="dxa" w:w="408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tcPr>
          <w:p>
            <w:r>
              <w:rPr>
                <w:b w:val="false"/>
                <w:bCs w:val="false"/>
                <w:sz w:val="20"/>
                <w:szCs w:val="20"/>
              </w:rPr>
              <w:t xml:space="preserve">Serves contextual ads</w:t>
            </w:r>
          </w:p>
        </w:tc>
      </w:tr>
      <w:tr>
        <w:tc>
          <w:tcPr>
            <w:tcW w:type="dxa" w:w="3200"/>
            <w:tcBorders>
              <w:top w:val="single" w:color="BFBFBF" w:sz="2"/>
              <w:left w:val="single" w:color="BFBFBF" w:sz="2"/>
              <w:bottom w:val="single" w:color="BFBFBF" w:sz="2"/>
              <w:right w:val="single" w:color="BFBFBF" w:sz="2"/>
            </w:tcBorders>
            <w:tcMar>
              <w:top w:type="dxa" w:w="90"/>
              <w:left w:type="dxa" w:w="120"/>
              <w:bottom w:type="dxa" w:w="90"/>
              <w:right w:type="dxa" w:w="120"/>
            </w:tcMar>
          </w:tcPr>
          <w:p>
            <w:r>
              <w:rPr>
                <w:b w:val="false"/>
                <w:bCs w:val="false"/>
                <w:sz w:val="20"/>
                <w:szCs w:val="20"/>
              </w:rPr>
              <w:t xml:space="preserve">loadgenerator</w:t>
            </w:r>
          </w:p>
        </w:tc>
        <w:tc>
          <w:tcPr>
            <w:tcW w:type="dxa" w:w="2080"/>
            <w:tcBorders>
              <w:top w:val="single" w:color="BFBFBF" w:sz="2"/>
              <w:left w:val="single" w:color="BFBFBF" w:sz="2"/>
              <w:bottom w:val="single" w:color="BFBFBF" w:sz="2"/>
              <w:right w:val="single" w:color="BFBFBF" w:sz="2"/>
            </w:tcBorders>
            <w:tcMar>
              <w:top w:type="dxa" w:w="90"/>
              <w:left w:type="dxa" w:w="120"/>
              <w:bottom w:type="dxa" w:w="90"/>
              <w:right w:type="dxa" w:w="120"/>
            </w:tcMar>
          </w:tcPr>
          <w:p>
            <w:r>
              <w:rPr>
                <w:b w:val="false"/>
                <w:bCs w:val="false"/>
                <w:sz w:val="20"/>
                <w:szCs w:val="20"/>
              </w:rPr>
              <w:t xml:space="preserve">Python</w:t>
            </w:r>
          </w:p>
        </w:tc>
        <w:tc>
          <w:tcPr>
            <w:tcW w:type="dxa" w:w="4080"/>
            <w:tcBorders>
              <w:top w:val="single" w:color="BFBFBF" w:sz="2"/>
              <w:left w:val="single" w:color="BFBFBF" w:sz="2"/>
              <w:bottom w:val="single" w:color="BFBFBF" w:sz="2"/>
              <w:right w:val="single" w:color="BFBFBF" w:sz="2"/>
            </w:tcBorders>
            <w:tcMar>
              <w:top w:type="dxa" w:w="90"/>
              <w:left w:type="dxa" w:w="120"/>
              <w:bottom w:type="dxa" w:w="90"/>
              <w:right w:type="dxa" w:w="120"/>
            </w:tcMar>
          </w:tcPr>
          <w:p>
            <w:r>
              <w:rPr>
                <w:b w:val="false"/>
                <w:bCs w:val="false"/>
                <w:sz w:val="20"/>
                <w:szCs w:val="20"/>
              </w:rPr>
              <w:t xml:space="preserve">Simulates user traffic (Locust)</w:t>
            </w:r>
          </w:p>
        </w:tc>
      </w:tr>
      <w:tr>
        <w:tc>
          <w:tcPr>
            <w:tcW w:type="dxa" w:w="320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tcPr>
          <w:p>
            <w:r>
              <w:rPr>
                <w:b w:val="false"/>
                <w:bCs w:val="false"/>
                <w:sz w:val="20"/>
                <w:szCs w:val="20"/>
              </w:rPr>
              <w:t xml:space="preserve">shoppingassistantservice</w:t>
            </w:r>
          </w:p>
        </w:tc>
        <w:tc>
          <w:tcPr>
            <w:tcW w:type="dxa" w:w="208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tcPr>
          <w:p>
            <w:r>
              <w:rPr>
                <w:b w:val="false"/>
                <w:bCs w:val="false"/>
                <w:sz w:val="20"/>
                <w:szCs w:val="20"/>
              </w:rPr>
              <w:t xml:space="preserve">Python</w:t>
            </w:r>
          </w:p>
        </w:tc>
        <w:tc>
          <w:tcPr>
            <w:tcW w:type="dxa" w:w="408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tcPr>
          <w:p>
            <w:r>
              <w:rPr>
                <w:b w:val="false"/>
                <w:bCs w:val="false"/>
                <w:sz w:val="20"/>
                <w:szCs w:val="20"/>
              </w:rPr>
              <w:t xml:space="preserve">AI shopping assistant (GCP-only)</w:t>
            </w:r>
          </w:p>
        </w:tc>
      </w:tr>
      <w:tr>
        <w:tc>
          <w:tcPr>
            <w:tcW w:type="dxa" w:w="3200"/>
            <w:tcBorders>
              <w:top w:val="single" w:color="BFBFBF" w:sz="2"/>
              <w:left w:val="single" w:color="BFBFBF" w:sz="2"/>
              <w:bottom w:val="single" w:color="BFBFBF" w:sz="2"/>
              <w:right w:val="single" w:color="BFBFBF" w:sz="2"/>
            </w:tcBorders>
            <w:tcMar>
              <w:top w:type="dxa" w:w="90"/>
              <w:left w:type="dxa" w:w="120"/>
              <w:bottom w:type="dxa" w:w="90"/>
              <w:right w:type="dxa" w:w="120"/>
            </w:tcMar>
          </w:tcPr>
          <w:p>
            <w:r>
              <w:rPr>
                <w:b w:val="false"/>
                <w:bCs w:val="false"/>
                <w:sz w:val="20"/>
                <w:szCs w:val="20"/>
              </w:rPr>
              <w:t xml:space="preserve">redis</w:t>
            </w:r>
          </w:p>
        </w:tc>
        <w:tc>
          <w:tcPr>
            <w:tcW w:type="dxa" w:w="2080"/>
            <w:tcBorders>
              <w:top w:val="single" w:color="BFBFBF" w:sz="2"/>
              <w:left w:val="single" w:color="BFBFBF" w:sz="2"/>
              <w:bottom w:val="single" w:color="BFBFBF" w:sz="2"/>
              <w:right w:val="single" w:color="BFBFBF" w:sz="2"/>
            </w:tcBorders>
            <w:tcMar>
              <w:top w:type="dxa" w:w="90"/>
              <w:left w:type="dxa" w:w="120"/>
              <w:bottom w:type="dxa" w:w="90"/>
              <w:right w:type="dxa" w:w="120"/>
            </w:tcMar>
          </w:tcPr>
          <w:p>
            <w:r>
              <w:rPr>
                <w:b w:val="false"/>
                <w:bCs w:val="false"/>
                <w:sz w:val="20"/>
                <w:szCs w:val="20"/>
              </w:rPr>
              <w:t xml:space="preserve">— (official image)</w:t>
            </w:r>
          </w:p>
        </w:tc>
        <w:tc>
          <w:tcPr>
            <w:tcW w:type="dxa" w:w="4080"/>
            <w:tcBorders>
              <w:top w:val="single" w:color="BFBFBF" w:sz="2"/>
              <w:left w:val="single" w:color="BFBFBF" w:sz="2"/>
              <w:bottom w:val="single" w:color="BFBFBF" w:sz="2"/>
              <w:right w:val="single" w:color="BFBFBF" w:sz="2"/>
            </w:tcBorders>
            <w:tcMar>
              <w:top w:type="dxa" w:w="90"/>
              <w:left w:type="dxa" w:w="120"/>
              <w:bottom w:type="dxa" w:w="90"/>
              <w:right w:type="dxa" w:w="120"/>
            </w:tcMar>
          </w:tcPr>
          <w:p>
            <w:r>
              <w:rPr>
                <w:b w:val="false"/>
                <w:bCs w:val="false"/>
                <w:sz w:val="20"/>
                <w:szCs w:val="20"/>
              </w:rPr>
              <w:t xml:space="preserve">Cart session store</w:t>
            </w:r>
          </w:p>
        </w:tc>
      </w:tr>
    </w:tbl>
    <w:p>
      <w:pPr>
        <w:spacing w:after="120"/>
      </w:pPr>
    </w:p>
    <w:p>
      <w:pPr>
        <w:pStyle w:val="Heading2"/>
      </w:pPr>
      <w:r>
        <w:t xml:space="preserve">1.2 Project Phases</w:t>
      </w:r>
    </w:p>
    <w:p>
      <w:pPr>
        <w:spacing w:after="160"/>
      </w:pPr>
      <w:r>
        <w:t xml:space="preserve">The project was completed across six phases:</w:t>
      </w:r>
    </w:p>
    <w:p>
      <w:pPr>
        <w:pStyle w:val="ListParagraph"/>
        <w:numPr>
          <w:ilvl w:val="0"/>
          <w:numId w:val="2"/>
        </w:numPr>
        <w:spacing w:after="80"/>
      </w:pPr>
      <w:r>
        <w:t xml:space="preserve">Containerization with Docker</w:t>
      </w:r>
    </w:p>
    <w:p>
      <w:pPr>
        <w:pStyle w:val="ListParagraph"/>
        <w:numPr>
          <w:ilvl w:val="0"/>
          <w:numId w:val="2"/>
        </w:numPr>
        <w:spacing w:after="80"/>
      </w:pPr>
      <w:r>
        <w:t xml:space="preserve">Continuous Integration with GitHub Actions</w:t>
      </w:r>
    </w:p>
    <w:p>
      <w:pPr>
        <w:pStyle w:val="ListParagraph"/>
        <w:numPr>
          <w:ilvl w:val="0"/>
          <w:numId w:val="2"/>
        </w:numPr>
        <w:spacing w:after="80"/>
      </w:pPr>
      <w:r>
        <w:t xml:space="preserve">Cloud Infrastructure with Terraform (AWS VPC + EKS)</w:t>
      </w:r>
    </w:p>
    <w:p>
      <w:pPr>
        <w:pStyle w:val="ListParagraph"/>
        <w:numPr>
          <w:ilvl w:val="0"/>
          <w:numId w:val="2"/>
        </w:numPr>
        <w:spacing w:after="80"/>
      </w:pPr>
      <w:r>
        <w:t xml:space="preserve">Deployment with Kubernetes manifests</w:t>
      </w:r>
    </w:p>
    <w:p>
      <w:pPr>
        <w:pStyle w:val="ListParagraph"/>
        <w:numPr>
          <w:ilvl w:val="0"/>
          <w:numId w:val="2"/>
        </w:numPr>
        <w:spacing w:after="80"/>
      </w:pPr>
      <w:r>
        <w:t xml:space="preserve">GitOps automation with ArgoCD</w:t>
      </w:r>
    </w:p>
    <w:p>
      <w:pPr>
        <w:pStyle w:val="ListParagraph"/>
        <w:numPr>
          <w:ilvl w:val="0"/>
          <w:numId w:val="2"/>
        </w:numPr>
        <w:spacing w:after="80"/>
      </w:pPr>
      <w:r>
        <w:t xml:space="preserve">Monitoring with Prometheus and Grafana</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760"/>
        <w:gridCol w:w="3000"/>
      </w:tblGrid>
      <w:tr>
        <w:tc>
          <w:tcPr>
            <w:tcW w:type="dxa" w:w="600"/>
            <w:tcBorders>
              <w:top w:val="single" w:color="BFBFBF" w:sz="2"/>
              <w:left w:val="single" w:color="BFBFBF" w:sz="2"/>
              <w:bottom w:val="single" w:color="BFBFBF" w:sz="2"/>
              <w:right w:val="single" w:color="BFBFBF" w:sz="2"/>
            </w:tcBorders>
            <w:shd w:fill="2E5C8A" w:val="clear"/>
            <w:tcMar>
              <w:top w:type="dxa" w:w="100"/>
              <w:left w:type="dxa" w:w="120"/>
              <w:bottom w:type="dxa" w:w="100"/>
              <w:right w:type="dxa" w:w="120"/>
            </w:tcMar>
          </w:tcPr>
          <w:p>
            <w:r>
              <w:rPr>
                <w:b/>
                <w:bCs/>
                <w:color w:val="FFFFFF"/>
                <w:sz w:val="21"/>
                <w:szCs w:val="21"/>
              </w:rPr>
              <w:t xml:space="preserve">#</w:t>
            </w:r>
          </w:p>
        </w:tc>
        <w:tc>
          <w:tcPr>
            <w:tcW w:type="dxa" w:w="5760"/>
            <w:tcBorders>
              <w:top w:val="single" w:color="BFBFBF" w:sz="2"/>
              <w:left w:val="single" w:color="BFBFBF" w:sz="2"/>
              <w:bottom w:val="single" w:color="BFBFBF" w:sz="2"/>
              <w:right w:val="single" w:color="BFBFBF" w:sz="2"/>
            </w:tcBorders>
            <w:shd w:fill="2E5C8A" w:val="clear"/>
            <w:tcMar>
              <w:top w:type="dxa" w:w="100"/>
              <w:left w:type="dxa" w:w="120"/>
              <w:bottom w:type="dxa" w:w="100"/>
              <w:right w:type="dxa" w:w="120"/>
            </w:tcMar>
          </w:tcPr>
          <w:p>
            <w:r>
              <w:rPr>
                <w:b/>
                <w:bCs/>
                <w:color w:val="FFFFFF"/>
                <w:sz w:val="21"/>
                <w:szCs w:val="21"/>
              </w:rPr>
              <w:t xml:space="preserve">Phase</w:t>
            </w:r>
          </w:p>
        </w:tc>
        <w:tc>
          <w:tcPr>
            <w:tcW w:type="dxa" w:w="3000"/>
            <w:tcBorders>
              <w:top w:val="single" w:color="BFBFBF" w:sz="2"/>
              <w:left w:val="single" w:color="BFBFBF" w:sz="2"/>
              <w:bottom w:val="single" w:color="BFBFBF" w:sz="2"/>
              <w:right w:val="single" w:color="BFBFBF" w:sz="2"/>
            </w:tcBorders>
            <w:shd w:fill="2E5C8A" w:val="clear"/>
            <w:tcMar>
              <w:top w:type="dxa" w:w="100"/>
              <w:left w:type="dxa" w:w="120"/>
              <w:bottom w:type="dxa" w:w="100"/>
              <w:right w:type="dxa" w:w="120"/>
            </w:tcMar>
          </w:tcPr>
          <w:p>
            <w:r>
              <w:rPr>
                <w:b/>
                <w:bCs/>
                <w:color w:val="FFFFFF"/>
                <w:sz w:val="21"/>
                <w:szCs w:val="21"/>
              </w:rPr>
              <w:t xml:space="preserve">Status</w:t>
            </w:r>
          </w:p>
        </w:tc>
      </w:tr>
      <w:tr>
        <w:tc>
          <w:tcPr>
            <w:tcW w:type="dxa" w:w="600"/>
            <w:tcBorders>
              <w:top w:val="single" w:color="BFBFBF" w:sz="2"/>
              <w:left w:val="single" w:color="BFBFBF" w:sz="2"/>
              <w:bottom w:val="single" w:color="BFBFBF" w:sz="2"/>
              <w:right w:val="single" w:color="BFBFBF" w:sz="2"/>
            </w:tcBorders>
            <w:tcMar>
              <w:top w:type="dxa" w:w="90"/>
              <w:left w:type="dxa" w:w="120"/>
              <w:bottom w:type="dxa" w:w="90"/>
              <w:right w:type="dxa" w:w="120"/>
            </w:tcMar>
          </w:tcPr>
          <w:p>
            <w:r>
              <w:rPr>
                <w:b w:val="false"/>
                <w:bCs w:val="false"/>
                <w:sz w:val="20"/>
                <w:szCs w:val="20"/>
              </w:rPr>
              <w:t xml:space="preserve">1</w:t>
            </w:r>
          </w:p>
        </w:tc>
        <w:tc>
          <w:tcPr>
            <w:tcW w:type="dxa" w:w="5760"/>
            <w:tcBorders>
              <w:top w:val="single" w:color="BFBFBF" w:sz="2"/>
              <w:left w:val="single" w:color="BFBFBF" w:sz="2"/>
              <w:bottom w:val="single" w:color="BFBFBF" w:sz="2"/>
              <w:right w:val="single" w:color="BFBFBF" w:sz="2"/>
            </w:tcBorders>
            <w:tcMar>
              <w:top w:type="dxa" w:w="90"/>
              <w:left w:type="dxa" w:w="120"/>
              <w:bottom w:type="dxa" w:w="90"/>
              <w:right w:type="dxa" w:w="120"/>
            </w:tcMar>
          </w:tcPr>
          <w:p>
            <w:r>
              <w:rPr>
                <w:b w:val="false"/>
                <w:bCs w:val="false"/>
                <w:sz w:val="20"/>
                <w:szCs w:val="20"/>
              </w:rPr>
              <w:t xml:space="preserve">Docker — 12 Dockerfiles, docker-compose</w:t>
            </w:r>
          </w:p>
        </w:tc>
        <w:tc>
          <w:tcPr>
            <w:tcW w:type="dxa" w:w="3000"/>
            <w:tcBorders>
              <w:top w:val="single" w:color="BFBFBF" w:sz="2"/>
              <w:left w:val="single" w:color="BFBFBF" w:sz="2"/>
              <w:bottom w:val="single" w:color="BFBFBF" w:sz="2"/>
              <w:right w:val="single" w:color="BFBFBF" w:sz="2"/>
            </w:tcBorders>
            <w:shd w:fill="E2EFDA" w:val="clear"/>
            <w:tcMar>
              <w:top w:type="dxa" w:w="90"/>
              <w:left w:type="dxa" w:w="120"/>
              <w:bottom w:type="dxa" w:w="90"/>
              <w:right w:type="dxa" w:w="120"/>
            </w:tcMar>
          </w:tcPr>
          <w:p>
            <w:r>
              <w:rPr>
                <w:b/>
                <w:bCs/>
                <w:color w:val="375623"/>
                <w:sz w:val="20"/>
                <w:szCs w:val="20"/>
              </w:rPr>
              <w:t xml:space="preserve">Complete</w:t>
            </w:r>
          </w:p>
        </w:tc>
      </w:tr>
      <w:tr>
        <w:tc>
          <w:tcPr>
            <w:tcW w:type="dxa" w:w="60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tcPr>
          <w:p>
            <w:r>
              <w:rPr>
                <w:b w:val="false"/>
                <w:bCs w:val="false"/>
                <w:sz w:val="20"/>
                <w:szCs w:val="20"/>
              </w:rPr>
              <w:t xml:space="preserve">2</w:t>
            </w:r>
          </w:p>
        </w:tc>
        <w:tc>
          <w:tcPr>
            <w:tcW w:type="dxa" w:w="576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tcPr>
          <w:p>
            <w:r>
              <w:rPr>
                <w:b w:val="false"/>
                <w:bCs w:val="false"/>
                <w:sz w:val="20"/>
                <w:szCs w:val="20"/>
              </w:rPr>
              <w:t xml:space="preserve">GitHub Actions CI/CD → AWS ECR</w:t>
            </w:r>
          </w:p>
        </w:tc>
        <w:tc>
          <w:tcPr>
            <w:tcW w:type="dxa" w:w="3000"/>
            <w:tcBorders>
              <w:top w:val="single" w:color="BFBFBF" w:sz="2"/>
              <w:left w:val="single" w:color="BFBFBF" w:sz="2"/>
              <w:bottom w:val="single" w:color="BFBFBF" w:sz="2"/>
              <w:right w:val="single" w:color="BFBFBF" w:sz="2"/>
            </w:tcBorders>
            <w:shd w:fill="E2EFDA" w:val="clear"/>
            <w:tcMar>
              <w:top w:type="dxa" w:w="90"/>
              <w:left w:type="dxa" w:w="120"/>
              <w:bottom w:type="dxa" w:w="90"/>
              <w:right w:type="dxa" w:w="120"/>
            </w:tcMar>
          </w:tcPr>
          <w:p>
            <w:r>
              <w:rPr>
                <w:b/>
                <w:bCs/>
                <w:color w:val="375623"/>
                <w:sz w:val="20"/>
                <w:szCs w:val="20"/>
              </w:rPr>
              <w:t xml:space="preserve">Complete</w:t>
            </w:r>
          </w:p>
        </w:tc>
      </w:tr>
      <w:tr>
        <w:tc>
          <w:tcPr>
            <w:tcW w:type="dxa" w:w="600"/>
            <w:tcBorders>
              <w:top w:val="single" w:color="BFBFBF" w:sz="2"/>
              <w:left w:val="single" w:color="BFBFBF" w:sz="2"/>
              <w:bottom w:val="single" w:color="BFBFBF" w:sz="2"/>
              <w:right w:val="single" w:color="BFBFBF" w:sz="2"/>
            </w:tcBorders>
            <w:tcMar>
              <w:top w:type="dxa" w:w="90"/>
              <w:left w:type="dxa" w:w="120"/>
              <w:bottom w:type="dxa" w:w="90"/>
              <w:right w:type="dxa" w:w="120"/>
            </w:tcMar>
          </w:tcPr>
          <w:p>
            <w:r>
              <w:rPr>
                <w:b w:val="false"/>
                <w:bCs w:val="false"/>
                <w:sz w:val="20"/>
                <w:szCs w:val="20"/>
              </w:rPr>
              <w:t xml:space="preserve">3</w:t>
            </w:r>
          </w:p>
        </w:tc>
        <w:tc>
          <w:tcPr>
            <w:tcW w:type="dxa" w:w="5760"/>
            <w:tcBorders>
              <w:top w:val="single" w:color="BFBFBF" w:sz="2"/>
              <w:left w:val="single" w:color="BFBFBF" w:sz="2"/>
              <w:bottom w:val="single" w:color="BFBFBF" w:sz="2"/>
              <w:right w:val="single" w:color="BFBFBF" w:sz="2"/>
            </w:tcBorders>
            <w:tcMar>
              <w:top w:type="dxa" w:w="90"/>
              <w:left w:type="dxa" w:w="120"/>
              <w:bottom w:type="dxa" w:w="90"/>
              <w:right w:type="dxa" w:w="120"/>
            </w:tcMar>
          </w:tcPr>
          <w:p>
            <w:r>
              <w:rPr>
                <w:b w:val="false"/>
                <w:bCs w:val="false"/>
                <w:sz w:val="20"/>
                <w:szCs w:val="20"/>
              </w:rPr>
              <w:t xml:space="preserve">Terraform — AWS VPC + EKS cluster</w:t>
            </w:r>
          </w:p>
        </w:tc>
        <w:tc>
          <w:tcPr>
            <w:tcW w:type="dxa" w:w="3000"/>
            <w:tcBorders>
              <w:top w:val="single" w:color="BFBFBF" w:sz="2"/>
              <w:left w:val="single" w:color="BFBFBF" w:sz="2"/>
              <w:bottom w:val="single" w:color="BFBFBF" w:sz="2"/>
              <w:right w:val="single" w:color="BFBFBF" w:sz="2"/>
            </w:tcBorders>
            <w:shd w:fill="E2EFDA" w:val="clear"/>
            <w:tcMar>
              <w:top w:type="dxa" w:w="90"/>
              <w:left w:type="dxa" w:w="120"/>
              <w:bottom w:type="dxa" w:w="90"/>
              <w:right w:type="dxa" w:w="120"/>
            </w:tcMar>
          </w:tcPr>
          <w:p>
            <w:r>
              <w:rPr>
                <w:b/>
                <w:bCs/>
                <w:color w:val="375623"/>
                <w:sz w:val="20"/>
                <w:szCs w:val="20"/>
              </w:rPr>
              <w:t xml:space="preserve">Complete</w:t>
            </w:r>
          </w:p>
        </w:tc>
      </w:tr>
      <w:tr>
        <w:tc>
          <w:tcPr>
            <w:tcW w:type="dxa" w:w="60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tcPr>
          <w:p>
            <w:r>
              <w:rPr>
                <w:b w:val="false"/>
                <w:bCs w:val="false"/>
                <w:sz w:val="20"/>
                <w:szCs w:val="20"/>
              </w:rPr>
              <w:t xml:space="preserve">4</w:t>
            </w:r>
          </w:p>
        </w:tc>
        <w:tc>
          <w:tcPr>
            <w:tcW w:type="dxa" w:w="576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tcPr>
          <w:p>
            <w:r>
              <w:rPr>
                <w:b w:val="false"/>
                <w:bCs w:val="false"/>
                <w:sz w:val="20"/>
                <w:szCs w:val="20"/>
              </w:rPr>
              <w:t xml:space="preserve">Kubernetes manifests — 12 services deployed</w:t>
            </w:r>
          </w:p>
        </w:tc>
        <w:tc>
          <w:tcPr>
            <w:tcW w:type="dxa" w:w="3000"/>
            <w:tcBorders>
              <w:top w:val="single" w:color="BFBFBF" w:sz="2"/>
              <w:left w:val="single" w:color="BFBFBF" w:sz="2"/>
              <w:bottom w:val="single" w:color="BFBFBF" w:sz="2"/>
              <w:right w:val="single" w:color="BFBFBF" w:sz="2"/>
            </w:tcBorders>
            <w:shd w:fill="E2EFDA" w:val="clear"/>
            <w:tcMar>
              <w:top w:type="dxa" w:w="90"/>
              <w:left w:type="dxa" w:w="120"/>
              <w:bottom w:type="dxa" w:w="90"/>
              <w:right w:type="dxa" w:w="120"/>
            </w:tcMar>
          </w:tcPr>
          <w:p>
            <w:r>
              <w:rPr>
                <w:b/>
                <w:bCs/>
                <w:color w:val="375623"/>
                <w:sz w:val="20"/>
                <w:szCs w:val="20"/>
              </w:rPr>
              <w:t xml:space="preserve">Complete</w:t>
            </w:r>
          </w:p>
        </w:tc>
      </w:tr>
      <w:tr>
        <w:tc>
          <w:tcPr>
            <w:tcW w:type="dxa" w:w="600"/>
            <w:tcBorders>
              <w:top w:val="single" w:color="BFBFBF" w:sz="2"/>
              <w:left w:val="single" w:color="BFBFBF" w:sz="2"/>
              <w:bottom w:val="single" w:color="BFBFBF" w:sz="2"/>
              <w:right w:val="single" w:color="BFBFBF" w:sz="2"/>
            </w:tcBorders>
            <w:tcMar>
              <w:top w:type="dxa" w:w="90"/>
              <w:left w:type="dxa" w:w="120"/>
              <w:bottom w:type="dxa" w:w="90"/>
              <w:right w:type="dxa" w:w="120"/>
            </w:tcMar>
          </w:tcPr>
          <w:p>
            <w:r>
              <w:rPr>
                <w:b w:val="false"/>
                <w:bCs w:val="false"/>
                <w:sz w:val="20"/>
                <w:szCs w:val="20"/>
              </w:rPr>
              <w:t xml:space="preserve">5</w:t>
            </w:r>
          </w:p>
        </w:tc>
        <w:tc>
          <w:tcPr>
            <w:tcW w:type="dxa" w:w="5760"/>
            <w:tcBorders>
              <w:top w:val="single" w:color="BFBFBF" w:sz="2"/>
              <w:left w:val="single" w:color="BFBFBF" w:sz="2"/>
              <w:bottom w:val="single" w:color="BFBFBF" w:sz="2"/>
              <w:right w:val="single" w:color="BFBFBF" w:sz="2"/>
            </w:tcBorders>
            <w:tcMar>
              <w:top w:type="dxa" w:w="90"/>
              <w:left w:type="dxa" w:w="120"/>
              <w:bottom w:type="dxa" w:w="90"/>
              <w:right w:type="dxa" w:w="120"/>
            </w:tcMar>
          </w:tcPr>
          <w:p>
            <w:r>
              <w:rPr>
                <w:b w:val="false"/>
                <w:bCs w:val="false"/>
                <w:sz w:val="20"/>
                <w:szCs w:val="20"/>
              </w:rPr>
              <w:t xml:space="preserve">ArgoCD + GitOps</w:t>
            </w:r>
          </w:p>
        </w:tc>
        <w:tc>
          <w:tcPr>
            <w:tcW w:type="dxa" w:w="3000"/>
            <w:tcBorders>
              <w:top w:val="single" w:color="BFBFBF" w:sz="2"/>
              <w:left w:val="single" w:color="BFBFBF" w:sz="2"/>
              <w:bottom w:val="single" w:color="BFBFBF" w:sz="2"/>
              <w:right w:val="single" w:color="BFBFBF" w:sz="2"/>
            </w:tcBorders>
            <w:shd w:fill="E2EFDA" w:val="clear"/>
            <w:tcMar>
              <w:top w:type="dxa" w:w="90"/>
              <w:left w:type="dxa" w:w="120"/>
              <w:bottom w:type="dxa" w:w="90"/>
              <w:right w:type="dxa" w:w="120"/>
            </w:tcMar>
          </w:tcPr>
          <w:p>
            <w:r>
              <w:rPr>
                <w:b/>
                <w:bCs/>
                <w:color w:val="375623"/>
                <w:sz w:val="20"/>
                <w:szCs w:val="20"/>
              </w:rPr>
              <w:t xml:space="preserve">Complete</w:t>
            </w:r>
          </w:p>
        </w:tc>
      </w:tr>
      <w:tr>
        <w:tc>
          <w:tcPr>
            <w:tcW w:type="dxa" w:w="60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tcPr>
          <w:p>
            <w:r>
              <w:rPr>
                <w:b w:val="false"/>
                <w:bCs w:val="false"/>
                <w:sz w:val="20"/>
                <w:szCs w:val="20"/>
              </w:rPr>
              <w:t xml:space="preserve">6</w:t>
            </w:r>
          </w:p>
        </w:tc>
        <w:tc>
          <w:tcPr>
            <w:tcW w:type="dxa" w:w="576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tcPr>
          <w:p>
            <w:r>
              <w:rPr>
                <w:b w:val="false"/>
                <w:bCs w:val="false"/>
                <w:sz w:val="20"/>
                <w:szCs w:val="20"/>
              </w:rPr>
              <w:t xml:space="preserve">Monitoring — Prometheus + Grafana</w:t>
            </w:r>
          </w:p>
        </w:tc>
        <w:tc>
          <w:tcPr>
            <w:tcW w:type="dxa" w:w="3000"/>
            <w:tcBorders>
              <w:top w:val="single" w:color="BFBFBF" w:sz="2"/>
              <w:left w:val="single" w:color="BFBFBF" w:sz="2"/>
              <w:bottom w:val="single" w:color="BFBFBF" w:sz="2"/>
              <w:right w:val="single" w:color="BFBFBF" w:sz="2"/>
            </w:tcBorders>
            <w:shd w:fill="E2EFDA" w:val="clear"/>
            <w:tcMar>
              <w:top w:type="dxa" w:w="90"/>
              <w:left w:type="dxa" w:w="120"/>
              <w:bottom w:type="dxa" w:w="90"/>
              <w:right w:type="dxa" w:w="120"/>
            </w:tcMar>
          </w:tcPr>
          <w:p>
            <w:r>
              <w:rPr>
                <w:b/>
                <w:bCs/>
                <w:color w:val="375623"/>
                <w:sz w:val="20"/>
                <w:szCs w:val="20"/>
              </w:rPr>
              <w:t xml:space="preserve">Complete</w:t>
            </w:r>
          </w:p>
        </w:tc>
      </w:tr>
    </w:tbl>
    <w:p>
      <w:r>
        <w:br w:type="page"/>
      </w:r>
    </w:p>
    <w:p>
      <w:pPr>
        <w:pStyle w:val="Heading1"/>
      </w:pPr>
      <w:r>
        <w:t xml:space="preserve">2. Architecture</w:t>
      </w:r>
    </w:p>
    <w:p>
      <w:pPr>
        <w:pStyle w:val="Heading2"/>
      </w:pPr>
      <w:r>
        <w:t xml:space="preserve">2.1 Repository Structure</w:t>
      </w:r>
    </w:p>
    <w:p>
      <w:pPr>
        <w:spacing w:after="160"/>
      </w:pPr>
      <w:r>
        <w:t xml:space="preserve">The project is split across two GitHub repositories, following standard GitOps practice of separating application/infrastructure code from deployment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1E1E" w:sz="1"/>
              <w:left w:val="single" w:color="1E1E1E" w:sz="1"/>
              <w:bottom w:val="single" w:color="1E1E1E" w:sz="1"/>
              <w:right w:val="single" w:color="1E1E1E" w:sz="1"/>
            </w:tcBorders>
            <w:shd w:fill="1E1E1E" w:val="clear"/>
            <w:tcMar>
              <w:top w:type="dxa" w:w="160"/>
              <w:left w:type="dxa" w:w="200"/>
              <w:bottom w:type="dxa" w:w="160"/>
              <w:right w:type="dxa" w:w="200"/>
            </w:tcMar>
          </w:tcPr>
          <w:p>
            <w:pPr>
              <w:spacing w:after="0" w:line="264"/>
            </w:pPr>
            <w:r>
              <w:rPr>
                <w:rFonts w:ascii="Consolas" w:cs="Consolas" w:eastAsia="Consolas" w:hAnsi="Consolas"/>
                <w:color w:val="D4D4D4"/>
                <w:sz w:val="18"/>
                <w:szCs w:val="18"/>
              </w:rPr>
              <w:t xml:space="preserve">github.com/&lt;user&gt;/online-boutique            ← app source, Dockerfiles,</w:t>
            </w:r>
          </w:p>
          <w:p>
            <w:pPr>
              <w:spacing w:after="0" w:line="264"/>
            </w:pPr>
            <w:r>
              <w:rPr>
                <w:rFonts w:ascii="Consolas" w:cs="Consolas" w:eastAsia="Consolas" w:hAnsi="Consolas"/>
                <w:color w:val="D4D4D4"/>
                <w:sz w:val="18"/>
                <w:szCs w:val="18"/>
              </w:rPr>
              <w:t xml:space="preserve">                                                 Terraform, CI/CD, ArgoCD config</w:t>
            </w:r>
          </w:p>
          <w:p>
            <w:pPr>
              <w:spacing w:after="0" w:line="264"/>
            </w:pPr>
            <w:r>
              <w:rPr>
                <w:rFonts w:ascii="Consolas" w:cs="Consolas" w:eastAsia="Consolas" w:hAnsi="Consolas"/>
                <w:color w:val="D4D4D4"/>
                <w:sz w:val="18"/>
                <w:szCs w:val="18"/>
              </w:rPr>
              <w:t xml:space="preserve">github.com/&lt;user&gt;/online-boutique-gitops      ← ONLY Kubernetes YAML manifests</w:t>
            </w:r>
          </w:p>
          <w:p>
            <w:pPr>
              <w:spacing w:after="0" w:line="264"/>
            </w:pPr>
            <w:r>
              <w:rPr>
                <w:rFonts w:ascii="Consolas" w:cs="Consolas" w:eastAsia="Consolas" w:hAnsi="Consolas"/>
                <w:color w:val="D4D4D4"/>
                <w:sz w:val="18"/>
                <w:szCs w:val="18"/>
              </w:rPr>
              <w:t xml:space="preserve">                                                 (this is what ArgoCD watches)</w:t>
            </w:r>
          </w:p>
        </w:tc>
      </w:tr>
    </w:tbl>
    <w:p>
      <w:pPr>
        <w:spacing w:after="120"/>
      </w:pPr>
    </w:p>
    <w:p>
      <w:pPr>
        <w:pStyle w:val="Heading2"/>
      </w:pPr>
      <w:r>
        <w:t xml:space="preserve">2.2 Repository Layout (online-boutique)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1E1E" w:sz="1"/>
              <w:left w:val="single" w:color="1E1E1E" w:sz="1"/>
              <w:bottom w:val="single" w:color="1E1E1E" w:sz="1"/>
              <w:right w:val="single" w:color="1E1E1E" w:sz="1"/>
            </w:tcBorders>
            <w:shd w:fill="1E1E1E" w:val="clear"/>
            <w:tcMar>
              <w:top w:type="dxa" w:w="160"/>
              <w:left w:type="dxa" w:w="200"/>
              <w:bottom w:type="dxa" w:w="160"/>
              <w:right w:type="dxa" w:w="200"/>
            </w:tcMar>
          </w:tcPr>
          <w:p>
            <w:pPr>
              <w:spacing w:after="0" w:line="264"/>
            </w:pPr>
            <w:r>
              <w:rPr>
                <w:rFonts w:ascii="Consolas" w:cs="Consolas" w:eastAsia="Consolas" w:hAnsi="Consolas"/>
                <w:color w:val="D4D4D4"/>
                <w:sz w:val="18"/>
                <w:szCs w:val="18"/>
              </w:rPr>
              <w:t xml:space="preserve">online-boutique/</w:t>
            </w:r>
          </w:p>
          <w:p>
            <w:pPr>
              <w:spacing w:after="0" w:line="264"/>
            </w:pPr>
            <w:r>
              <w:rPr>
                <w:rFonts w:ascii="Consolas" w:cs="Consolas" w:eastAsia="Consolas" w:hAnsi="Consolas"/>
                <w:color w:val="D4D4D4"/>
                <w:sz w:val="18"/>
                <w:szCs w:val="18"/>
              </w:rPr>
              <w:t xml:space="preserve">├── src/                       ← application source code (12 services)</w:t>
            </w:r>
          </w:p>
          <w:p>
            <w:pPr>
              <w:spacing w:after="0" w:line="264"/>
            </w:pPr>
            <w:r>
              <w:rPr>
                <w:rFonts w:ascii="Consolas" w:cs="Consolas" w:eastAsia="Consolas" w:hAnsi="Consolas"/>
                <w:color w:val="D4D4D4"/>
                <w:sz w:val="18"/>
                <w:szCs w:val="18"/>
              </w:rPr>
              <w:t xml:space="preserve">│   ├── frontend/</w:t>
            </w:r>
          </w:p>
          <w:p>
            <w:pPr>
              <w:spacing w:after="0" w:line="264"/>
            </w:pPr>
            <w:r>
              <w:rPr>
                <w:rFonts w:ascii="Consolas" w:cs="Consolas" w:eastAsia="Consolas" w:hAnsi="Consolas"/>
                <w:color w:val="D4D4D4"/>
                <w:sz w:val="18"/>
                <w:szCs w:val="18"/>
              </w:rPr>
              <w:t xml:space="preserve">│   ├── cartservice/src/</w:t>
            </w:r>
          </w:p>
          <w:p>
            <w:pPr>
              <w:spacing w:after="0" w:line="264"/>
            </w:pPr>
            <w:r>
              <w:rPr>
                <w:rFonts w:ascii="Consolas" w:cs="Consolas" w:eastAsia="Consolas" w:hAnsi="Consolas"/>
                <w:color w:val="D4D4D4"/>
                <w:sz w:val="18"/>
                <w:szCs w:val="18"/>
              </w:rPr>
              <w:t xml:space="preserve">│   ├── checkoutservice/</w:t>
            </w:r>
          </w:p>
          <w:p>
            <w:pPr>
              <w:spacing w:after="0" w:line="264"/>
            </w:pPr>
            <w:r>
              <w:rPr>
                <w:rFonts w:ascii="Consolas" w:cs="Consolas" w:eastAsia="Consolas" w:hAnsi="Consolas"/>
                <w:color w:val="D4D4D4"/>
                <w:sz w:val="18"/>
                <w:szCs w:val="18"/>
              </w:rPr>
              <w:t xml:space="preserve">│   ├── currencyservice/</w:t>
            </w:r>
          </w:p>
          <w:p>
            <w:pPr>
              <w:spacing w:after="0" w:line="264"/>
            </w:pPr>
            <w:r>
              <w:rPr>
                <w:rFonts w:ascii="Consolas" w:cs="Consolas" w:eastAsia="Consolas" w:hAnsi="Consolas"/>
                <w:color w:val="D4D4D4"/>
                <w:sz w:val="18"/>
                <w:szCs w:val="18"/>
              </w:rPr>
              <w:t xml:space="preserve">│   ├── paymentservice/</w:t>
            </w:r>
          </w:p>
          <w:p>
            <w:pPr>
              <w:spacing w:after="0" w:line="264"/>
            </w:pPr>
            <w:r>
              <w:rPr>
                <w:rFonts w:ascii="Consolas" w:cs="Consolas" w:eastAsia="Consolas" w:hAnsi="Consolas"/>
                <w:color w:val="D4D4D4"/>
                <w:sz w:val="18"/>
                <w:szCs w:val="18"/>
              </w:rPr>
              <w:t xml:space="preserve">│   ├── productcatalogservice/</w:t>
            </w:r>
          </w:p>
          <w:p>
            <w:pPr>
              <w:spacing w:after="0" w:line="264"/>
            </w:pPr>
            <w:r>
              <w:rPr>
                <w:rFonts w:ascii="Consolas" w:cs="Consolas" w:eastAsia="Consolas" w:hAnsi="Consolas"/>
                <w:color w:val="D4D4D4"/>
                <w:sz w:val="18"/>
                <w:szCs w:val="18"/>
              </w:rPr>
              <w:t xml:space="preserve">│   ├── recommendationservice/</w:t>
            </w:r>
          </w:p>
          <w:p>
            <w:pPr>
              <w:spacing w:after="0" w:line="264"/>
            </w:pPr>
            <w:r>
              <w:rPr>
                <w:rFonts w:ascii="Consolas" w:cs="Consolas" w:eastAsia="Consolas" w:hAnsi="Consolas"/>
                <w:color w:val="D4D4D4"/>
                <w:sz w:val="18"/>
                <w:szCs w:val="18"/>
              </w:rPr>
              <w:t xml:space="preserve">│   ├── shippingservice/</w:t>
            </w:r>
          </w:p>
          <w:p>
            <w:pPr>
              <w:spacing w:after="0" w:line="264"/>
            </w:pPr>
            <w:r>
              <w:rPr>
                <w:rFonts w:ascii="Consolas" w:cs="Consolas" w:eastAsia="Consolas" w:hAnsi="Consolas"/>
                <w:color w:val="D4D4D4"/>
                <w:sz w:val="18"/>
                <w:szCs w:val="18"/>
              </w:rPr>
              <w:t xml:space="preserve">│   ├── emailservice/</w:t>
            </w:r>
          </w:p>
          <w:p>
            <w:pPr>
              <w:spacing w:after="0" w:line="264"/>
            </w:pPr>
            <w:r>
              <w:rPr>
                <w:rFonts w:ascii="Consolas" w:cs="Consolas" w:eastAsia="Consolas" w:hAnsi="Consolas"/>
                <w:color w:val="D4D4D4"/>
                <w:sz w:val="18"/>
                <w:szCs w:val="18"/>
              </w:rPr>
              <w:t xml:space="preserve">│   ├── adservice/</w:t>
            </w:r>
          </w:p>
          <w:p>
            <w:pPr>
              <w:spacing w:after="0" w:line="264"/>
            </w:pPr>
            <w:r>
              <w:rPr>
                <w:rFonts w:ascii="Consolas" w:cs="Consolas" w:eastAsia="Consolas" w:hAnsi="Consolas"/>
                <w:color w:val="D4D4D4"/>
                <w:sz w:val="18"/>
                <w:szCs w:val="18"/>
              </w:rPr>
              <w:t xml:space="preserve">│   ├── loadgenerator/</w:t>
            </w:r>
          </w:p>
          <w:p>
            <w:pPr>
              <w:spacing w:after="0" w:line="264"/>
            </w:pPr>
            <w:r>
              <w:rPr>
                <w:rFonts w:ascii="Consolas" w:cs="Consolas" w:eastAsia="Consolas" w:hAnsi="Consolas"/>
                <w:color w:val="D4D4D4"/>
                <w:sz w:val="18"/>
                <w:szCs w:val="18"/>
              </w:rPr>
              <w:t xml:space="preserve">│   └── shoppingassistantservice/</w:t>
            </w:r>
          </w:p>
          <w:p>
            <w:pPr>
              <w:spacing w:after="0" w:line="264"/>
            </w:pPr>
            <w:r>
              <w:rPr>
                <w:rFonts w:ascii="Consolas" w:cs="Consolas" w:eastAsia="Consolas" w:hAnsi="Consolas"/>
                <w:color w:val="D4D4D4"/>
                <w:sz w:val="18"/>
                <w:szCs w:val="18"/>
              </w:rPr>
              <w:t xml:space="preserve">├── docker-compose.yml         ← run all 12 services locally</w:t>
            </w:r>
          </w:p>
          <w:p>
            <w:pPr>
              <w:spacing w:after="0" w:line="264"/>
            </w:pPr>
            <w:r>
              <w:rPr>
                <w:rFonts w:ascii="Consolas" w:cs="Consolas" w:eastAsia="Consolas" w:hAnsi="Consolas"/>
                <w:color w:val="D4D4D4"/>
                <w:sz w:val="18"/>
                <w:szCs w:val="18"/>
              </w:rPr>
              <w:t xml:space="preserve">├── .github/workflows/ci.yaml  ← GitHub Actions pipeline</w:t>
            </w:r>
          </w:p>
          <w:p>
            <w:pPr>
              <w:spacing w:after="0" w:line="264"/>
            </w:pPr>
            <w:r>
              <w:rPr>
                <w:rFonts w:ascii="Consolas" w:cs="Consolas" w:eastAsia="Consolas" w:hAnsi="Consolas"/>
                <w:color w:val="D4D4D4"/>
                <w:sz w:val="18"/>
                <w:szCs w:val="18"/>
              </w:rPr>
              <w:t xml:space="preserve">├── terraform-aws/             ← AWS infrastructure as code</w:t>
            </w:r>
          </w:p>
          <w:p>
            <w:pPr>
              <w:spacing w:after="0" w:line="264"/>
            </w:pPr>
            <w:r>
              <w:rPr>
                <w:rFonts w:ascii="Consolas" w:cs="Consolas" w:eastAsia="Consolas" w:hAnsi="Consolas"/>
                <w:color w:val="D4D4D4"/>
                <w:sz w:val="18"/>
                <w:szCs w:val="18"/>
              </w:rPr>
              <w:t xml:space="preserve">│   ├── provider.tf</w:t>
            </w:r>
          </w:p>
          <w:p>
            <w:pPr>
              <w:spacing w:after="0" w:line="264"/>
            </w:pPr>
            <w:r>
              <w:rPr>
                <w:rFonts w:ascii="Consolas" w:cs="Consolas" w:eastAsia="Consolas" w:hAnsi="Consolas"/>
                <w:color w:val="D4D4D4"/>
                <w:sz w:val="18"/>
                <w:szCs w:val="18"/>
              </w:rPr>
              <w:t xml:space="preserve">│   ├── vpc.tf</w:t>
            </w:r>
          </w:p>
          <w:p>
            <w:pPr>
              <w:spacing w:after="0" w:line="264"/>
            </w:pPr>
            <w:r>
              <w:rPr>
                <w:rFonts w:ascii="Consolas" w:cs="Consolas" w:eastAsia="Consolas" w:hAnsi="Consolas"/>
                <w:color w:val="D4D4D4"/>
                <w:sz w:val="18"/>
                <w:szCs w:val="18"/>
              </w:rPr>
              <w:t xml:space="preserve">│   └── eks.tf</w:t>
            </w:r>
          </w:p>
          <w:p>
            <w:pPr>
              <w:spacing w:after="0" w:line="264"/>
            </w:pPr>
            <w:r>
              <w:rPr>
                <w:rFonts w:ascii="Consolas" w:cs="Consolas" w:eastAsia="Consolas" w:hAnsi="Consolas"/>
                <w:color w:val="D4D4D4"/>
                <w:sz w:val="18"/>
                <w:szCs w:val="18"/>
              </w:rPr>
              <w:t xml:space="preserve">├── k8s/                       ← Kubernetes manifests (12 services)</w:t>
            </w:r>
          </w:p>
          <w:p>
            <w:pPr>
              <w:spacing w:after="0" w:line="264"/>
            </w:pPr>
            <w:r>
              <w:rPr>
                <w:rFonts w:ascii="Consolas" w:cs="Consolas" w:eastAsia="Consolas" w:hAnsi="Consolas"/>
                <w:color w:val="D4D4D4"/>
                <w:sz w:val="18"/>
                <w:szCs w:val="18"/>
              </w:rPr>
              <w:t xml:space="preserve">└── argocd/</w:t>
            </w:r>
          </w:p>
          <w:p>
            <w:pPr>
              <w:spacing w:after="0" w:line="264"/>
            </w:pPr>
            <w:r>
              <w:rPr>
                <w:rFonts w:ascii="Consolas" w:cs="Consolas" w:eastAsia="Consolas" w:hAnsi="Consolas"/>
                <w:color w:val="D4D4D4"/>
                <w:sz w:val="18"/>
                <w:szCs w:val="18"/>
              </w:rPr>
              <w:t xml:space="preserve">    └── application.yaml       ← tells ArgoCD what to watch</w:t>
            </w:r>
          </w:p>
        </w:tc>
      </w:tr>
    </w:tbl>
    <w:p>
      <w:pPr>
        <w:spacing w:after="120"/>
      </w:pPr>
    </w:p>
    <w:p>
      <w:pPr>
        <w:pStyle w:val="Heading2"/>
      </w:pPr>
      <w:r>
        <w:t xml:space="preserve">2.3 End-to-End Flow</w:t>
      </w:r>
    </w:p>
    <w:p>
      <w:pPr>
        <w:spacing w:after="160"/>
      </w:pPr>
      <w:r>
        <w:t xml:space="preserve">The complete path from a code change to a running pod on AWS:</w:t>
      </w:r>
    </w:p>
    <w:p>
      <w:pPr>
        <w:pStyle w:val="ListParagraph"/>
        <w:numPr>
          <w:ilvl w:val="0"/>
          <w:numId w:val="2"/>
        </w:numPr>
        <w:spacing w:after="80"/>
      </w:pPr>
      <w:r>
        <w:t xml:space="preserve">Developer pushes code to the online-boutique GitHub repo</w:t>
      </w:r>
    </w:p>
    <w:p>
      <w:pPr>
        <w:pStyle w:val="ListParagraph"/>
        <w:numPr>
          <w:ilvl w:val="0"/>
          <w:numId w:val="2"/>
        </w:numPr>
        <w:spacing w:after="80"/>
      </w:pPr>
      <w:r>
        <w:t xml:space="preserve">GitHub Actions builds a Docker image for each changed service and pushes it to AWS ECR, tagged with the Git commit SHA</w:t>
      </w:r>
    </w:p>
    <w:p>
      <w:pPr>
        <w:pStyle w:val="ListParagraph"/>
        <w:numPr>
          <w:ilvl w:val="0"/>
          <w:numId w:val="2"/>
        </w:numPr>
        <w:spacing w:after="80"/>
      </w:pPr>
      <w:r>
        <w:t xml:space="preserve">Kubernetes manifests in the online-boutique-gitops repo are updated to reference the new image (manually in this project; an automated image-updater is a natural next step)</w:t>
      </w:r>
    </w:p>
    <w:p>
      <w:pPr>
        <w:pStyle w:val="ListParagraph"/>
        <w:numPr>
          <w:ilvl w:val="0"/>
          <w:numId w:val="2"/>
        </w:numPr>
        <w:spacing w:after="80"/>
      </w:pPr>
      <w:r>
        <w:t xml:space="preserve">ArgoCD, running inside the EKS cluster, polls the GitOps repo every ~3 minutes</w:t>
      </w:r>
    </w:p>
    <w:p>
      <w:pPr>
        <w:pStyle w:val="ListParagraph"/>
        <w:numPr>
          <w:ilvl w:val="0"/>
          <w:numId w:val="2"/>
        </w:numPr>
        <w:spacing w:after="80"/>
      </w:pPr>
      <w:r>
        <w:t xml:space="preserve">ArgoCD compares the desired state (Git) against the live state (cluster) and applies any difference automatically</w:t>
      </w:r>
    </w:p>
    <w:p>
      <w:pPr>
        <w:pStyle w:val="ListParagraph"/>
        <w:numPr>
          <w:ilvl w:val="0"/>
          <w:numId w:val="2"/>
        </w:numPr>
        <w:spacing w:after="80"/>
      </w:pPr>
      <w:r>
        <w:t xml:space="preserve">Prometheus scrapes metrics from every pod; Grafana visualizes them on dashboards</w:t>
      </w:r>
    </w:p>
    <w:p>
      <w:r>
        <w:br w:type="page"/>
      </w:r>
    </w:p>
    <w:p>
      <w:pPr>
        <w:pStyle w:val="Heading1"/>
      </w:pPr>
      <w:r>
        <w:t xml:space="preserve">3. Phase 1 — Docker</w:t>
      </w:r>
    </w:p>
    <w:p>
      <w:pPr>
        <w:spacing w:after="160"/>
      </w:pPr>
      <w:r>
        <w:t xml:space="preserve">Every one of the 12 services needed its own Dockerfile, written from scratch rather than reused from the upstream repository. Each Dockerfile uses a multi-stage build: a heavier “builder” stage compiles or installs dependencies, and a slim final stage contains only what's needed to run the service — keeping production images small (the four Go services ended up between 44–62 MB; the Java service was the largest at 514 MB).</w:t>
      </w:r>
    </w:p>
    <w:p>
      <w:pPr>
        <w:pStyle w:val="Heading2"/>
      </w:pPr>
      <w:r>
        <w:t xml:space="preserve">3.1 Dockerfile Pattern by Language</w:t>
      </w:r>
    </w:p>
    <w:p>
      <w:pPr>
        <w:pStyle w:val="Heading3"/>
      </w:pPr>
      <w:r>
        <w:t xml:space="preserve">Go (frontend, checkoutservice, productcatalogservice, shippingservice)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1E1E" w:sz="1"/>
              <w:left w:val="single" w:color="1E1E1E" w:sz="1"/>
              <w:bottom w:val="single" w:color="1E1E1E" w:sz="1"/>
              <w:right w:val="single" w:color="1E1E1E" w:sz="1"/>
            </w:tcBorders>
            <w:shd w:fill="1E1E1E" w:val="clear"/>
            <w:tcMar>
              <w:top w:type="dxa" w:w="160"/>
              <w:left w:type="dxa" w:w="200"/>
              <w:bottom w:type="dxa" w:w="160"/>
              <w:right w:type="dxa" w:w="200"/>
            </w:tcMar>
          </w:tcPr>
          <w:p>
            <w:pPr>
              <w:spacing w:after="0" w:line="264"/>
            </w:pPr>
            <w:r>
              <w:rPr>
                <w:rFonts w:ascii="Consolas" w:cs="Consolas" w:eastAsia="Consolas" w:hAnsi="Consolas"/>
                <w:color w:val="D4D4D4"/>
                <w:sz w:val="18"/>
                <w:szCs w:val="18"/>
              </w:rPr>
              <w:t xml:space="preserve"># Stage 1: Build</w:t>
            </w:r>
          </w:p>
          <w:p>
            <w:pPr>
              <w:spacing w:after="0" w:line="264"/>
            </w:pPr>
            <w:r>
              <w:rPr>
                <w:rFonts w:ascii="Consolas" w:cs="Consolas" w:eastAsia="Consolas" w:hAnsi="Consolas"/>
                <w:color w:val="D4D4D4"/>
                <w:sz w:val="18"/>
                <w:szCs w:val="18"/>
              </w:rPr>
              <w:t xml:space="preserve">FROM golang:1.25-alpine AS builder</w:t>
            </w:r>
          </w:p>
          <w:p>
            <w:pPr>
              <w:spacing w:after="0" w:line="264"/>
            </w:pPr>
            <w:r>
              <w:rPr>
                <w:rFonts w:ascii="Consolas" w:cs="Consolas" w:eastAsia="Consolas" w:hAnsi="Consolas"/>
                <w:color w:val="D4D4D4"/>
                <w:sz w:val="18"/>
                <w:szCs w:val="18"/>
              </w:rPr>
              <w:t xml:space="preserve">WORKDIR /app</w:t>
            </w:r>
          </w:p>
          <w:p>
            <w:pPr>
              <w:spacing w:after="0" w:line="264"/>
            </w:pPr>
            <w:r>
              <w:rPr>
                <w:rFonts w:ascii="Consolas" w:cs="Consolas" w:eastAsia="Consolas" w:hAnsi="Consolas"/>
                <w:color w:val="D4D4D4"/>
                <w:sz w:val="18"/>
                <w:szCs w:val="18"/>
              </w:rPr>
              <w:t xml:space="preserve">COPY go.mod go.sum ./</w:t>
            </w:r>
          </w:p>
          <w:p>
            <w:pPr>
              <w:spacing w:after="0" w:line="264"/>
            </w:pPr>
            <w:r>
              <w:rPr>
                <w:rFonts w:ascii="Consolas" w:cs="Consolas" w:eastAsia="Consolas" w:hAnsi="Consolas"/>
                <w:color w:val="D4D4D4"/>
                <w:sz w:val="18"/>
                <w:szCs w:val="18"/>
              </w:rPr>
              <w:t xml:space="preserve">RUN go mod download</w:t>
            </w:r>
          </w:p>
          <w:p>
            <w:pPr>
              <w:spacing w:after="0" w:line="264"/>
            </w:pPr>
            <w:r>
              <w:rPr>
                <w:rFonts w:ascii="Consolas" w:cs="Consolas" w:eastAsia="Consolas" w:hAnsi="Consolas"/>
                <w:color w:val="D4D4D4"/>
                <w:sz w:val="18"/>
                <w:szCs w:val="18"/>
              </w:rPr>
              <w:t xml:space="preserve">COPY . .</w:t>
            </w:r>
          </w:p>
          <w:p>
            <w:pPr>
              <w:spacing w:after="0" w:line="264"/>
            </w:pPr>
            <w:r>
              <w:rPr>
                <w:rFonts w:ascii="Consolas" w:cs="Consolas" w:eastAsia="Consolas" w:hAnsi="Consolas"/>
                <w:color w:val="D4D4D4"/>
                <w:sz w:val="18"/>
                <w:szCs w:val="18"/>
              </w:rPr>
              <w:t xml:space="preserve">RUN CGO_ENABLED=0 GOOS=linux go build -o frontend .</w:t>
            </w:r>
          </w:p>
          <w:p>
            <w:pPr>
              <w:spacing w:after="0" w:line="264"/>
            </w:pPr>
            <w:r>
              <w:rPr>
                <w:rFonts w:ascii="Consolas" w:cs="Consolas" w:eastAsia="Consolas" w:hAnsi="Consolas"/>
                <w:color w:val="D4D4D4"/>
                <w:sz w:val="18"/>
                <w:szCs w:val="18"/>
              </w:rPr>
              <w:t xml:space="preserve"> </w:t>
            </w:r>
          </w:p>
          <w:p>
            <w:pPr>
              <w:spacing w:after="0" w:line="264"/>
            </w:pPr>
            <w:r>
              <w:rPr>
                <w:rFonts w:ascii="Consolas" w:cs="Consolas" w:eastAsia="Consolas" w:hAnsi="Consolas"/>
                <w:color w:val="D4D4D4"/>
                <w:sz w:val="18"/>
                <w:szCs w:val="18"/>
              </w:rPr>
              <w:t xml:space="preserve"># Stage 2: Run</w:t>
            </w:r>
          </w:p>
          <w:p>
            <w:pPr>
              <w:spacing w:after="0" w:line="264"/>
            </w:pPr>
            <w:r>
              <w:rPr>
                <w:rFonts w:ascii="Consolas" w:cs="Consolas" w:eastAsia="Consolas" w:hAnsi="Consolas"/>
                <w:color w:val="D4D4D4"/>
                <w:sz w:val="18"/>
                <w:szCs w:val="18"/>
              </w:rPr>
              <w:t xml:space="preserve">FROM alpine:3.19</w:t>
            </w:r>
          </w:p>
          <w:p>
            <w:pPr>
              <w:spacing w:after="0" w:line="264"/>
            </w:pPr>
            <w:r>
              <w:rPr>
                <w:rFonts w:ascii="Consolas" w:cs="Consolas" w:eastAsia="Consolas" w:hAnsi="Consolas"/>
                <w:color w:val="D4D4D4"/>
                <w:sz w:val="18"/>
                <w:szCs w:val="18"/>
              </w:rPr>
              <w:t xml:space="preserve">WORKDIR /app</w:t>
            </w:r>
          </w:p>
          <w:p>
            <w:pPr>
              <w:spacing w:after="0" w:line="264"/>
            </w:pPr>
            <w:r>
              <w:rPr>
                <w:rFonts w:ascii="Consolas" w:cs="Consolas" w:eastAsia="Consolas" w:hAnsi="Consolas"/>
                <w:color w:val="D4D4D4"/>
                <w:sz w:val="18"/>
                <w:szCs w:val="18"/>
              </w:rPr>
              <w:t xml:space="preserve">COPY --from=builder /app/frontend .</w:t>
            </w:r>
          </w:p>
          <w:p>
            <w:pPr>
              <w:spacing w:after="0" w:line="264"/>
            </w:pPr>
            <w:r>
              <w:rPr>
                <w:rFonts w:ascii="Consolas" w:cs="Consolas" w:eastAsia="Consolas" w:hAnsi="Consolas"/>
                <w:color w:val="D4D4D4"/>
                <w:sz w:val="18"/>
                <w:szCs w:val="18"/>
              </w:rPr>
              <w:t xml:space="preserve">COPY --from=builder /app/templates ./templates</w:t>
            </w:r>
          </w:p>
          <w:p>
            <w:pPr>
              <w:spacing w:after="0" w:line="264"/>
            </w:pPr>
            <w:r>
              <w:rPr>
                <w:rFonts w:ascii="Consolas" w:cs="Consolas" w:eastAsia="Consolas" w:hAnsi="Consolas"/>
                <w:color w:val="D4D4D4"/>
                <w:sz w:val="18"/>
                <w:szCs w:val="18"/>
              </w:rPr>
              <w:t xml:space="preserve">COPY --from=builder /app/static ./static</w:t>
            </w:r>
          </w:p>
          <w:p>
            <w:pPr>
              <w:spacing w:after="0" w:line="264"/>
            </w:pPr>
            <w:r>
              <w:rPr>
                <w:rFonts w:ascii="Consolas" w:cs="Consolas" w:eastAsia="Consolas" w:hAnsi="Consolas"/>
                <w:color w:val="D4D4D4"/>
                <w:sz w:val="18"/>
                <w:szCs w:val="18"/>
              </w:rPr>
              <w:t xml:space="preserve">EXPOSE 8080</w:t>
            </w:r>
          </w:p>
          <w:p>
            <w:pPr>
              <w:spacing w:after="0" w:line="264"/>
            </w:pPr>
            <w:r>
              <w:rPr>
                <w:rFonts w:ascii="Consolas" w:cs="Consolas" w:eastAsia="Consolas" w:hAnsi="Consolas"/>
                <w:color w:val="D4D4D4"/>
                <w:sz w:val="18"/>
                <w:szCs w:val="18"/>
              </w:rPr>
              <w:t xml:space="preserve">ENTRYPOINT ["./frontend"]</w:t>
            </w:r>
          </w:p>
        </w:tc>
      </w:tr>
    </w:tbl>
    <w:p>
      <w:pPr>
        <w:spacing w:after="120"/>
      </w:pPr>
    </w:p>
    <w:p>
      <w:pPr>
        <w:pStyle w:val="Heading3"/>
      </w:pPr>
      <w:r>
        <w:t xml:space="preserve">Node.js (currencyservice, paymentservice)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1E1E" w:sz="1"/>
              <w:left w:val="single" w:color="1E1E1E" w:sz="1"/>
              <w:bottom w:val="single" w:color="1E1E1E" w:sz="1"/>
              <w:right w:val="single" w:color="1E1E1E" w:sz="1"/>
            </w:tcBorders>
            <w:shd w:fill="1E1E1E" w:val="clear"/>
            <w:tcMar>
              <w:top w:type="dxa" w:w="160"/>
              <w:left w:type="dxa" w:w="200"/>
              <w:bottom w:type="dxa" w:w="160"/>
              <w:right w:type="dxa" w:w="200"/>
            </w:tcMar>
          </w:tcPr>
          <w:p>
            <w:pPr>
              <w:spacing w:after="0" w:line="264"/>
            </w:pPr>
            <w:r>
              <w:rPr>
                <w:rFonts w:ascii="Consolas" w:cs="Consolas" w:eastAsia="Consolas" w:hAnsi="Consolas"/>
                <w:color w:val="D4D4D4"/>
                <w:sz w:val="18"/>
                <w:szCs w:val="18"/>
              </w:rPr>
              <w:t xml:space="preserve">FROM node:20-alpine</w:t>
            </w:r>
          </w:p>
          <w:p>
            <w:pPr>
              <w:spacing w:after="0" w:line="264"/>
            </w:pPr>
            <w:r>
              <w:rPr>
                <w:rFonts w:ascii="Consolas" w:cs="Consolas" w:eastAsia="Consolas" w:hAnsi="Consolas"/>
                <w:color w:val="D4D4D4"/>
                <w:sz w:val="18"/>
                <w:szCs w:val="18"/>
              </w:rPr>
              <w:t xml:space="preserve">WORKDIR /app</w:t>
            </w:r>
          </w:p>
          <w:p>
            <w:pPr>
              <w:spacing w:after="0" w:line="264"/>
            </w:pPr>
            <w:r>
              <w:rPr>
                <w:rFonts w:ascii="Consolas" w:cs="Consolas" w:eastAsia="Consolas" w:hAnsi="Consolas"/>
                <w:color w:val="D4D4D4"/>
                <w:sz w:val="18"/>
                <w:szCs w:val="18"/>
              </w:rPr>
              <w:t xml:space="preserve">RUN apk add --no-cache python3 make g++</w:t>
            </w:r>
          </w:p>
          <w:p>
            <w:pPr>
              <w:spacing w:after="0" w:line="264"/>
            </w:pPr>
            <w:r>
              <w:rPr>
                <w:rFonts w:ascii="Consolas" w:cs="Consolas" w:eastAsia="Consolas" w:hAnsi="Consolas"/>
                <w:color w:val="D4D4D4"/>
                <w:sz w:val="18"/>
                <w:szCs w:val="18"/>
              </w:rPr>
              <w:t xml:space="preserve">COPY package.json package-lock.json ./</w:t>
            </w:r>
          </w:p>
          <w:p>
            <w:pPr>
              <w:spacing w:after="0" w:line="264"/>
            </w:pPr>
            <w:r>
              <w:rPr>
                <w:rFonts w:ascii="Consolas" w:cs="Consolas" w:eastAsia="Consolas" w:hAnsi="Consolas"/>
                <w:color w:val="D4D4D4"/>
                <w:sz w:val="18"/>
                <w:szCs w:val="18"/>
              </w:rPr>
              <w:t xml:space="preserve">RUN npm pkg delete dependencies.@google-cloud/profiler</w:t>
            </w:r>
          </w:p>
          <w:p>
            <w:pPr>
              <w:spacing w:after="0" w:line="264"/>
            </w:pPr>
            <w:r>
              <w:rPr>
                <w:rFonts w:ascii="Consolas" w:cs="Consolas" w:eastAsia="Consolas" w:hAnsi="Consolas"/>
                <w:color w:val="D4D4D4"/>
                <w:sz w:val="18"/>
                <w:szCs w:val="18"/>
              </w:rPr>
              <w:t xml:space="preserve">RUN npm install --omit=dev --ignore-scripts</w:t>
            </w:r>
          </w:p>
          <w:p>
            <w:pPr>
              <w:spacing w:after="0" w:line="264"/>
            </w:pPr>
            <w:r>
              <w:rPr>
                <w:rFonts w:ascii="Consolas" w:cs="Consolas" w:eastAsia="Consolas" w:hAnsi="Consolas"/>
                <w:color w:val="D4D4D4"/>
                <w:sz w:val="18"/>
                <w:szCs w:val="18"/>
              </w:rPr>
              <w:t xml:space="preserve">COPY . .</w:t>
            </w:r>
          </w:p>
          <w:p>
            <w:pPr>
              <w:spacing w:after="0" w:line="264"/>
            </w:pPr>
            <w:r>
              <w:rPr>
                <w:rFonts w:ascii="Consolas" w:cs="Consolas" w:eastAsia="Consolas" w:hAnsi="Consolas"/>
                <w:color w:val="D4D4D4"/>
                <w:sz w:val="18"/>
                <w:szCs w:val="18"/>
              </w:rPr>
              <w:t xml:space="preserve">EXPOSE 7000</w:t>
            </w:r>
          </w:p>
          <w:p>
            <w:pPr>
              <w:spacing w:after="0" w:line="264"/>
            </w:pPr>
            <w:r>
              <w:rPr>
                <w:rFonts w:ascii="Consolas" w:cs="Consolas" w:eastAsia="Consolas" w:hAnsi="Consolas"/>
                <w:color w:val="D4D4D4"/>
                <w:sz w:val="18"/>
                <w:szCs w:val="18"/>
              </w:rPr>
              <w:t xml:space="preserve">ENTRYPOINT ["node", "index.js"]</w:t>
            </w:r>
          </w:p>
        </w:tc>
      </w:tr>
    </w:tbl>
    <w:p>
      <w:pPr>
        <w:spacing w:after="120"/>
      </w:pPr>
    </w:p>
    <w:p>
      <w:pPr>
        <w:pStyle w:val="Heading3"/>
      </w:pPr>
      <w:r>
        <w:t xml:space="preserve">Python (emailservice, recommendationservice, loadgenerator, shoppingassistantservice)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1E1E" w:sz="1"/>
              <w:left w:val="single" w:color="1E1E1E" w:sz="1"/>
              <w:bottom w:val="single" w:color="1E1E1E" w:sz="1"/>
              <w:right w:val="single" w:color="1E1E1E" w:sz="1"/>
            </w:tcBorders>
            <w:shd w:fill="1E1E1E" w:val="clear"/>
            <w:tcMar>
              <w:top w:type="dxa" w:w="160"/>
              <w:left w:type="dxa" w:w="200"/>
              <w:bottom w:type="dxa" w:w="160"/>
              <w:right w:type="dxa" w:w="200"/>
            </w:tcMar>
          </w:tcPr>
          <w:p>
            <w:pPr>
              <w:spacing w:after="0" w:line="264"/>
            </w:pPr>
            <w:r>
              <w:rPr>
                <w:rFonts w:ascii="Consolas" w:cs="Consolas" w:eastAsia="Consolas" w:hAnsi="Consolas"/>
                <w:color w:val="D4D4D4"/>
                <w:sz w:val="18"/>
                <w:szCs w:val="18"/>
              </w:rPr>
              <w:t xml:space="preserve">FROM python:3.12-slim</w:t>
            </w:r>
          </w:p>
          <w:p>
            <w:pPr>
              <w:spacing w:after="0" w:line="264"/>
            </w:pPr>
            <w:r>
              <w:rPr>
                <w:rFonts w:ascii="Consolas" w:cs="Consolas" w:eastAsia="Consolas" w:hAnsi="Consolas"/>
                <w:color w:val="D4D4D4"/>
                <w:sz w:val="18"/>
                <w:szCs w:val="18"/>
              </w:rPr>
              <w:t xml:space="preserve">WORKDIR /app</w:t>
            </w:r>
          </w:p>
          <w:p>
            <w:pPr>
              <w:spacing w:after="0" w:line="264"/>
            </w:pPr>
            <w:r>
              <w:rPr>
                <w:rFonts w:ascii="Consolas" w:cs="Consolas" w:eastAsia="Consolas" w:hAnsi="Consolas"/>
                <w:color w:val="D4D4D4"/>
                <w:sz w:val="18"/>
                <w:szCs w:val="18"/>
              </w:rPr>
              <w:t xml:space="preserve">COPY requirements.txt ./</w:t>
            </w:r>
          </w:p>
          <w:p>
            <w:pPr>
              <w:spacing w:after="0" w:line="264"/>
            </w:pPr>
            <w:r>
              <w:rPr>
                <w:rFonts w:ascii="Consolas" w:cs="Consolas" w:eastAsia="Consolas" w:hAnsi="Consolas"/>
                <w:color w:val="D4D4D4"/>
                <w:sz w:val="18"/>
                <w:szCs w:val="18"/>
              </w:rPr>
              <w:t xml:space="preserve">RUN pip install --no-cache-dir -r requirements.txt</w:t>
            </w:r>
          </w:p>
          <w:p>
            <w:pPr>
              <w:spacing w:after="0" w:line="264"/>
            </w:pPr>
            <w:r>
              <w:rPr>
                <w:rFonts w:ascii="Consolas" w:cs="Consolas" w:eastAsia="Consolas" w:hAnsi="Consolas"/>
                <w:color w:val="D4D4D4"/>
                <w:sz w:val="18"/>
                <w:szCs w:val="18"/>
              </w:rPr>
              <w:t xml:space="preserve">COPY . .</w:t>
            </w:r>
          </w:p>
          <w:p>
            <w:pPr>
              <w:spacing w:after="0" w:line="264"/>
            </w:pPr>
            <w:r>
              <w:rPr>
                <w:rFonts w:ascii="Consolas" w:cs="Consolas" w:eastAsia="Consolas" w:hAnsi="Consolas"/>
                <w:color w:val="D4D4D4"/>
                <w:sz w:val="18"/>
                <w:szCs w:val="18"/>
              </w:rPr>
              <w:t xml:space="preserve">EXPOSE 8080</w:t>
            </w:r>
          </w:p>
          <w:p>
            <w:pPr>
              <w:spacing w:after="0" w:line="264"/>
            </w:pPr>
            <w:r>
              <w:rPr>
                <w:rFonts w:ascii="Consolas" w:cs="Consolas" w:eastAsia="Consolas" w:hAnsi="Consolas"/>
                <w:color w:val="D4D4D4"/>
                <w:sz w:val="18"/>
                <w:szCs w:val="18"/>
              </w:rPr>
              <w:t xml:space="preserve">ENTRYPOINT ["python", "email_server.py"]</w:t>
            </w:r>
          </w:p>
        </w:tc>
      </w:tr>
    </w:tbl>
    <w:p>
      <w:pPr>
        <w:spacing w:after="120"/>
      </w:pPr>
    </w:p>
    <w:p>
      <w:pPr>
        <w:pStyle w:val="Heading3"/>
      </w:pPr>
      <w:r>
        <w:t xml:space="preserve">C# / .NET (cartservice)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1E1E" w:sz="1"/>
              <w:left w:val="single" w:color="1E1E1E" w:sz="1"/>
              <w:bottom w:val="single" w:color="1E1E1E" w:sz="1"/>
              <w:right w:val="single" w:color="1E1E1E" w:sz="1"/>
            </w:tcBorders>
            <w:shd w:fill="1E1E1E" w:val="clear"/>
            <w:tcMar>
              <w:top w:type="dxa" w:w="160"/>
              <w:left w:type="dxa" w:w="200"/>
              <w:bottom w:type="dxa" w:w="160"/>
              <w:right w:type="dxa" w:w="200"/>
            </w:tcMar>
          </w:tcPr>
          <w:p>
            <w:pPr>
              <w:spacing w:after="0" w:line="264"/>
            </w:pPr>
            <w:r>
              <w:rPr>
                <w:rFonts w:ascii="Consolas" w:cs="Consolas" w:eastAsia="Consolas" w:hAnsi="Consolas"/>
                <w:color w:val="D4D4D4"/>
                <w:sz w:val="18"/>
                <w:szCs w:val="18"/>
              </w:rPr>
              <w:t xml:space="preserve">FROM --platform=linux/amd64 mcr.microsoft.com/dotnet/sdk:10.0 AS builder</w:t>
            </w:r>
          </w:p>
          <w:p>
            <w:pPr>
              <w:spacing w:after="0" w:line="264"/>
            </w:pPr>
            <w:r>
              <w:rPr>
                <w:rFonts w:ascii="Consolas" w:cs="Consolas" w:eastAsia="Consolas" w:hAnsi="Consolas"/>
                <w:color w:val="D4D4D4"/>
                <w:sz w:val="18"/>
                <w:szCs w:val="18"/>
              </w:rPr>
              <w:t xml:space="preserve">WORKDIR /app</w:t>
            </w:r>
          </w:p>
          <w:p>
            <w:pPr>
              <w:spacing w:after="0" w:line="264"/>
            </w:pPr>
            <w:r>
              <w:rPr>
                <w:rFonts w:ascii="Consolas" w:cs="Consolas" w:eastAsia="Consolas" w:hAnsi="Consolas"/>
                <w:color w:val="D4D4D4"/>
                <w:sz w:val="18"/>
                <w:szCs w:val="18"/>
              </w:rPr>
              <w:t xml:space="preserve">COPY *.csproj ./</w:t>
            </w:r>
          </w:p>
          <w:p>
            <w:pPr>
              <w:spacing w:after="0" w:line="264"/>
            </w:pPr>
            <w:r>
              <w:rPr>
                <w:rFonts w:ascii="Consolas" w:cs="Consolas" w:eastAsia="Consolas" w:hAnsi="Consolas"/>
                <w:color w:val="D4D4D4"/>
                <w:sz w:val="18"/>
                <w:szCs w:val="18"/>
              </w:rPr>
              <w:t xml:space="preserve">RUN dotnet restore</w:t>
            </w:r>
          </w:p>
          <w:p>
            <w:pPr>
              <w:spacing w:after="0" w:line="264"/>
            </w:pPr>
            <w:r>
              <w:rPr>
                <w:rFonts w:ascii="Consolas" w:cs="Consolas" w:eastAsia="Consolas" w:hAnsi="Consolas"/>
                <w:color w:val="D4D4D4"/>
                <w:sz w:val="18"/>
                <w:szCs w:val="18"/>
              </w:rPr>
              <w:t xml:space="preserve">COPY . .</w:t>
            </w:r>
          </w:p>
          <w:p>
            <w:pPr>
              <w:spacing w:after="0" w:line="264"/>
            </w:pPr>
            <w:r>
              <w:rPr>
                <w:rFonts w:ascii="Consolas" w:cs="Consolas" w:eastAsia="Consolas" w:hAnsi="Consolas"/>
                <w:color w:val="D4D4D4"/>
                <w:sz w:val="18"/>
                <w:szCs w:val="18"/>
              </w:rPr>
              <w:t xml:space="preserve">RUN dotnet publish -c Release -o /app/publish</w:t>
            </w:r>
          </w:p>
          <w:p>
            <w:pPr>
              <w:spacing w:after="0" w:line="264"/>
            </w:pPr>
            <w:r>
              <w:rPr>
                <w:rFonts w:ascii="Consolas" w:cs="Consolas" w:eastAsia="Consolas" w:hAnsi="Consolas"/>
                <w:color w:val="D4D4D4"/>
                <w:sz w:val="18"/>
                <w:szCs w:val="18"/>
              </w:rPr>
              <w:t xml:space="preserve"> </w:t>
            </w:r>
          </w:p>
          <w:p>
            <w:pPr>
              <w:spacing w:after="0" w:line="264"/>
            </w:pPr>
            <w:r>
              <w:rPr>
                <w:rFonts w:ascii="Consolas" w:cs="Consolas" w:eastAsia="Consolas" w:hAnsi="Consolas"/>
                <w:color w:val="D4D4D4"/>
                <w:sz w:val="18"/>
                <w:szCs w:val="18"/>
              </w:rPr>
              <w:t xml:space="preserve">FROM --platform=linux/amd64 mcr.microsoft.com/dotnet/aspnet:10.0</w:t>
            </w:r>
          </w:p>
          <w:p>
            <w:pPr>
              <w:spacing w:after="0" w:line="264"/>
            </w:pPr>
            <w:r>
              <w:rPr>
                <w:rFonts w:ascii="Consolas" w:cs="Consolas" w:eastAsia="Consolas" w:hAnsi="Consolas"/>
                <w:color w:val="D4D4D4"/>
                <w:sz w:val="18"/>
                <w:szCs w:val="18"/>
              </w:rPr>
              <w:t xml:space="preserve">WORKDIR /app</w:t>
            </w:r>
          </w:p>
          <w:p>
            <w:pPr>
              <w:spacing w:after="0" w:line="264"/>
            </w:pPr>
            <w:r>
              <w:rPr>
                <w:rFonts w:ascii="Consolas" w:cs="Consolas" w:eastAsia="Consolas" w:hAnsi="Consolas"/>
                <w:color w:val="D4D4D4"/>
                <w:sz w:val="18"/>
                <w:szCs w:val="18"/>
              </w:rPr>
              <w:t xml:space="preserve">COPY --from=builder /app/publish .</w:t>
            </w:r>
          </w:p>
          <w:p>
            <w:pPr>
              <w:spacing w:after="0" w:line="264"/>
            </w:pPr>
            <w:r>
              <w:rPr>
                <w:rFonts w:ascii="Consolas" w:cs="Consolas" w:eastAsia="Consolas" w:hAnsi="Consolas"/>
                <w:color w:val="D4D4D4"/>
                <w:sz w:val="18"/>
                <w:szCs w:val="18"/>
              </w:rPr>
              <w:t xml:space="preserve">EXPOSE 7070</w:t>
            </w:r>
          </w:p>
          <w:p>
            <w:pPr>
              <w:spacing w:after="0" w:line="264"/>
            </w:pPr>
            <w:r>
              <w:rPr>
                <w:rFonts w:ascii="Consolas" w:cs="Consolas" w:eastAsia="Consolas" w:hAnsi="Consolas"/>
                <w:color w:val="D4D4D4"/>
                <w:sz w:val="18"/>
                <w:szCs w:val="18"/>
              </w:rPr>
              <w:t xml:space="preserve">ENTRYPOINT ["dotnet", "cartservice.dll"]</w:t>
            </w:r>
          </w:p>
        </w:tc>
      </w:tr>
    </w:tbl>
    <w:p>
      <w:pPr>
        <w:spacing w:after="120"/>
      </w:pPr>
    </w:p>
    <w:p>
      <w:pPr>
        <w:pStyle w:val="Heading3"/>
      </w:pPr>
      <w:r>
        <w:t xml:space="preserve">Java (adservice)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1E1E" w:sz="1"/>
              <w:left w:val="single" w:color="1E1E1E" w:sz="1"/>
              <w:bottom w:val="single" w:color="1E1E1E" w:sz="1"/>
              <w:right w:val="single" w:color="1E1E1E" w:sz="1"/>
            </w:tcBorders>
            <w:shd w:fill="1E1E1E" w:val="clear"/>
            <w:tcMar>
              <w:top w:type="dxa" w:w="160"/>
              <w:left w:type="dxa" w:w="200"/>
              <w:bottom w:type="dxa" w:w="160"/>
              <w:right w:type="dxa" w:w="200"/>
            </w:tcMar>
          </w:tcPr>
          <w:p>
            <w:pPr>
              <w:spacing w:after="0" w:line="264"/>
            </w:pPr>
            <w:r>
              <w:rPr>
                <w:rFonts w:ascii="Consolas" w:cs="Consolas" w:eastAsia="Consolas" w:hAnsi="Consolas"/>
                <w:color w:val="D4D4D4"/>
                <w:sz w:val="18"/>
                <w:szCs w:val="18"/>
              </w:rPr>
              <w:t xml:space="preserve">FROM gradle:8-jdk21 AS builder</w:t>
            </w:r>
          </w:p>
          <w:p>
            <w:pPr>
              <w:spacing w:after="0" w:line="264"/>
            </w:pPr>
            <w:r>
              <w:rPr>
                <w:rFonts w:ascii="Consolas" w:cs="Consolas" w:eastAsia="Consolas" w:hAnsi="Consolas"/>
                <w:color w:val="D4D4D4"/>
                <w:sz w:val="18"/>
                <w:szCs w:val="18"/>
              </w:rPr>
              <w:t xml:space="preserve">WORKDIR /app</w:t>
            </w:r>
          </w:p>
          <w:p>
            <w:pPr>
              <w:spacing w:after="0" w:line="264"/>
            </w:pPr>
            <w:r>
              <w:rPr>
                <w:rFonts w:ascii="Consolas" w:cs="Consolas" w:eastAsia="Consolas" w:hAnsi="Consolas"/>
                <w:color w:val="D4D4D4"/>
                <w:sz w:val="18"/>
                <w:szCs w:val="18"/>
              </w:rPr>
              <w:t xml:space="preserve">COPY build.gradle settings.gradle ./</w:t>
            </w:r>
          </w:p>
          <w:p>
            <w:pPr>
              <w:spacing w:after="0" w:line="264"/>
            </w:pPr>
            <w:r>
              <w:rPr>
                <w:rFonts w:ascii="Consolas" w:cs="Consolas" w:eastAsia="Consolas" w:hAnsi="Consolas"/>
                <w:color w:val="D4D4D4"/>
                <w:sz w:val="18"/>
                <w:szCs w:val="18"/>
              </w:rPr>
              <w:t xml:space="preserve">COPY src ./src</w:t>
            </w:r>
          </w:p>
          <w:p>
            <w:pPr>
              <w:spacing w:after="0" w:line="264"/>
            </w:pPr>
            <w:r>
              <w:rPr>
                <w:rFonts w:ascii="Consolas" w:cs="Consolas" w:eastAsia="Consolas" w:hAnsi="Consolas"/>
                <w:color w:val="D4D4D4"/>
                <w:sz w:val="18"/>
                <w:szCs w:val="18"/>
              </w:rPr>
              <w:t xml:space="preserve">RUN gradle installDist --no-daemon -Dprotoc.skip=true</w:t>
            </w:r>
          </w:p>
          <w:p>
            <w:pPr>
              <w:spacing w:after="0" w:line="264"/>
            </w:pPr>
            <w:r>
              <w:rPr>
                <w:rFonts w:ascii="Consolas" w:cs="Consolas" w:eastAsia="Consolas" w:hAnsi="Consolas"/>
                <w:color w:val="D4D4D4"/>
                <w:sz w:val="18"/>
                <w:szCs w:val="18"/>
              </w:rPr>
              <w:t xml:space="preserve"> </w:t>
            </w:r>
          </w:p>
          <w:p>
            <w:pPr>
              <w:spacing w:after="0" w:line="264"/>
            </w:pPr>
            <w:r>
              <w:rPr>
                <w:rFonts w:ascii="Consolas" w:cs="Consolas" w:eastAsia="Consolas" w:hAnsi="Consolas"/>
                <w:color w:val="D4D4D4"/>
                <w:sz w:val="18"/>
                <w:szCs w:val="18"/>
              </w:rPr>
              <w:t xml:space="preserve">FROM eclipse-temurin:21-jre</w:t>
            </w:r>
          </w:p>
          <w:p>
            <w:pPr>
              <w:spacing w:after="0" w:line="264"/>
            </w:pPr>
            <w:r>
              <w:rPr>
                <w:rFonts w:ascii="Consolas" w:cs="Consolas" w:eastAsia="Consolas" w:hAnsi="Consolas"/>
                <w:color w:val="D4D4D4"/>
                <w:sz w:val="18"/>
                <w:szCs w:val="18"/>
              </w:rPr>
              <w:t xml:space="preserve">WORKDIR /app</w:t>
            </w:r>
          </w:p>
          <w:p>
            <w:pPr>
              <w:spacing w:after="0" w:line="264"/>
            </w:pPr>
            <w:r>
              <w:rPr>
                <w:rFonts w:ascii="Consolas" w:cs="Consolas" w:eastAsia="Consolas" w:hAnsi="Consolas"/>
                <w:color w:val="D4D4D4"/>
                <w:sz w:val="18"/>
                <w:szCs w:val="18"/>
              </w:rPr>
              <w:t xml:space="preserve">COPY --from=builder /app/build/install/hipstershop .</w:t>
            </w:r>
          </w:p>
          <w:p>
            <w:pPr>
              <w:spacing w:after="0" w:line="264"/>
            </w:pPr>
            <w:r>
              <w:rPr>
                <w:rFonts w:ascii="Consolas" w:cs="Consolas" w:eastAsia="Consolas" w:hAnsi="Consolas"/>
                <w:color w:val="D4D4D4"/>
                <w:sz w:val="18"/>
                <w:szCs w:val="18"/>
              </w:rPr>
              <w:t xml:space="preserve">EXPOSE 9555</w:t>
            </w:r>
          </w:p>
          <w:p>
            <w:pPr>
              <w:spacing w:after="0" w:line="264"/>
            </w:pPr>
            <w:r>
              <w:rPr>
                <w:rFonts w:ascii="Consolas" w:cs="Consolas" w:eastAsia="Consolas" w:hAnsi="Consolas"/>
                <w:color w:val="D4D4D4"/>
                <w:sz w:val="18"/>
                <w:szCs w:val="18"/>
              </w:rPr>
              <w:t xml:space="preserve">ENTRYPOINT ["bin/AdService"]</w:t>
            </w:r>
          </w:p>
        </w:tc>
      </w:tr>
    </w:tbl>
    <w:p>
      <w:pPr>
        <w:spacing w:after="120"/>
      </w:pPr>
    </w:p>
    <w:p>
      <w:pPr>
        <w:pStyle w:val="Heading2"/>
      </w:pPr>
      <w:r>
        <w:t xml:space="preserve">3.2 Build and Run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1E1E" w:sz="1"/>
              <w:left w:val="single" w:color="1E1E1E" w:sz="1"/>
              <w:bottom w:val="single" w:color="1E1E1E" w:sz="1"/>
              <w:right w:val="single" w:color="1E1E1E" w:sz="1"/>
            </w:tcBorders>
            <w:shd w:fill="1E1E1E" w:val="clear"/>
            <w:tcMar>
              <w:top w:type="dxa" w:w="160"/>
              <w:left w:type="dxa" w:w="200"/>
              <w:bottom w:type="dxa" w:w="160"/>
              <w:right w:type="dxa" w:w="200"/>
            </w:tcMar>
          </w:tcPr>
          <w:p>
            <w:pPr>
              <w:spacing w:after="0" w:line="264"/>
            </w:pPr>
            <w:r>
              <w:rPr>
                <w:rFonts w:ascii="Consolas" w:cs="Consolas" w:eastAsia="Consolas" w:hAnsi="Consolas"/>
                <w:color w:val="D4D4D4"/>
                <w:sz w:val="18"/>
                <w:szCs w:val="18"/>
              </w:rPr>
              <w:t xml:space="preserve"># Build an image for a single service</w:t>
            </w:r>
          </w:p>
          <w:p>
            <w:pPr>
              <w:spacing w:after="0" w:line="264"/>
            </w:pPr>
            <w:r>
              <w:rPr>
                <w:rFonts w:ascii="Consolas" w:cs="Consolas" w:eastAsia="Consolas" w:hAnsi="Consolas"/>
                <w:color w:val="D4D4D4"/>
                <w:sz w:val="18"/>
                <w:szCs w:val="18"/>
              </w:rPr>
              <w:t xml:space="preserve">docker build -t &lt;service-name&gt;:v1 .</w:t>
            </w:r>
          </w:p>
          <w:p>
            <w:pPr>
              <w:spacing w:after="0" w:line="264"/>
            </w:pPr>
            <w:r>
              <w:rPr>
                <w:rFonts w:ascii="Consolas" w:cs="Consolas" w:eastAsia="Consolas" w:hAnsi="Consolas"/>
                <w:color w:val="D4D4D4"/>
                <w:sz w:val="18"/>
                <w:szCs w:val="18"/>
              </w:rPr>
              <w:t xml:space="preserve"> </w:t>
            </w:r>
          </w:p>
          <w:p>
            <w:pPr>
              <w:spacing w:after="0" w:line="264"/>
            </w:pPr>
            <w:r>
              <w:rPr>
                <w:rFonts w:ascii="Consolas" w:cs="Consolas" w:eastAsia="Consolas" w:hAnsi="Consolas"/>
                <w:color w:val="D4D4D4"/>
                <w:sz w:val="18"/>
                <w:szCs w:val="18"/>
              </w:rPr>
              <w:t xml:space="preserve"># Run all 12 services together locally</w:t>
            </w:r>
          </w:p>
          <w:p>
            <w:pPr>
              <w:spacing w:after="0" w:line="264"/>
            </w:pPr>
            <w:r>
              <w:rPr>
                <w:rFonts w:ascii="Consolas" w:cs="Consolas" w:eastAsia="Consolas" w:hAnsi="Consolas"/>
                <w:color w:val="D4D4D4"/>
                <w:sz w:val="18"/>
                <w:szCs w:val="18"/>
              </w:rPr>
              <w:t xml:space="preserve">cd online-boutique</w:t>
            </w:r>
          </w:p>
          <w:p>
            <w:pPr>
              <w:spacing w:after="0" w:line="264"/>
            </w:pPr>
            <w:r>
              <w:rPr>
                <w:rFonts w:ascii="Consolas" w:cs="Consolas" w:eastAsia="Consolas" w:hAnsi="Consolas"/>
                <w:color w:val="D4D4D4"/>
                <w:sz w:val="18"/>
                <w:szCs w:val="18"/>
              </w:rPr>
              <w:t xml:space="preserve">docker compose up</w:t>
            </w:r>
          </w:p>
          <w:p>
            <w:pPr>
              <w:spacing w:after="0" w:line="264"/>
            </w:pPr>
            <w:r>
              <w:rPr>
                <w:rFonts w:ascii="Consolas" w:cs="Consolas" w:eastAsia="Consolas" w:hAnsi="Consolas"/>
                <w:color w:val="D4D4D4"/>
                <w:sz w:val="18"/>
                <w:szCs w:val="18"/>
              </w:rPr>
              <w:t xml:space="preserve"> </w:t>
            </w:r>
          </w:p>
          <w:p>
            <w:pPr>
              <w:spacing w:after="0" w:line="264"/>
            </w:pPr>
            <w:r>
              <w:rPr>
                <w:rFonts w:ascii="Consolas" w:cs="Consolas" w:eastAsia="Consolas" w:hAnsi="Consolas"/>
                <w:color w:val="D4D4D4"/>
                <w:sz w:val="18"/>
                <w:szCs w:val="18"/>
              </w:rPr>
              <w:t xml:space="preserve"># Visit the app</w:t>
            </w:r>
          </w:p>
          <w:p>
            <w:pPr>
              <w:spacing w:after="0" w:line="264"/>
            </w:pPr>
            <w:r>
              <w:rPr>
                <w:rFonts w:ascii="Consolas" w:cs="Consolas" w:eastAsia="Consolas" w:hAnsi="Consolas"/>
                <w:color w:val="D4D4D4"/>
                <w:sz w:val="18"/>
                <w:szCs w:val="18"/>
              </w:rPr>
              <w:t xml:space="preserve">open http://localhost:8080</w:t>
            </w:r>
          </w:p>
          <w:p>
            <w:pPr>
              <w:spacing w:after="0" w:line="264"/>
            </w:pPr>
            <w:r>
              <w:rPr>
                <w:rFonts w:ascii="Consolas" w:cs="Consolas" w:eastAsia="Consolas" w:hAnsi="Consolas"/>
                <w:color w:val="D4D4D4"/>
                <w:sz w:val="18"/>
                <w:szCs w:val="18"/>
              </w:rPr>
              <w:t xml:space="preserve"> </w:t>
            </w:r>
          </w:p>
          <w:p>
            <w:pPr>
              <w:spacing w:after="0" w:line="264"/>
            </w:pPr>
            <w:r>
              <w:rPr>
                <w:rFonts w:ascii="Consolas" w:cs="Consolas" w:eastAsia="Consolas" w:hAnsi="Consolas"/>
                <w:color w:val="D4D4D4"/>
                <w:sz w:val="18"/>
                <w:szCs w:val="18"/>
              </w:rPr>
              <w:t xml:space="preserve"># Stop everything</w:t>
            </w:r>
          </w:p>
          <w:p>
            <w:pPr>
              <w:spacing w:after="0" w:line="264"/>
            </w:pPr>
            <w:r>
              <w:rPr>
                <w:rFonts w:ascii="Consolas" w:cs="Consolas" w:eastAsia="Consolas" w:hAnsi="Consolas"/>
                <w:color w:val="D4D4D4"/>
                <w:sz w:val="18"/>
                <w:szCs w:val="18"/>
              </w:rPr>
              <w:t xml:space="preserve">docker compose down</w:t>
            </w:r>
          </w:p>
        </w:tc>
      </w:tr>
    </w:tbl>
    <w:p>
      <w:pPr>
        <w:spacing w:after="120"/>
      </w:pPr>
    </w:p>
    <w:p>
      <w:pPr>
        <w:pStyle w:val="Heading2"/>
      </w:pPr>
      <w:r>
        <w:t xml:space="preserve">3.3 Real Issues Found and Fixed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BFBFBF" w:sz="2"/>
              <w:left w:val="single" w:color="BFBFBF" w:sz="2"/>
              <w:bottom w:val="single" w:color="BFBFBF" w:sz="2"/>
              <w:right w:val="single" w:color="BFBFBF" w:sz="2"/>
            </w:tcBorders>
            <w:shd w:fill="2E5C8A" w:val="clear"/>
            <w:tcMar>
              <w:top w:type="dxa" w:w="100"/>
              <w:left w:type="dxa" w:w="120"/>
              <w:bottom w:type="dxa" w:w="100"/>
              <w:right w:type="dxa" w:w="120"/>
            </w:tcMar>
          </w:tcPr>
          <w:p>
            <w:r>
              <w:rPr>
                <w:b/>
                <w:bCs/>
                <w:color w:val="FFFFFF"/>
                <w:sz w:val="21"/>
                <w:szCs w:val="21"/>
              </w:rPr>
              <w:t xml:space="preserve">Issue</w:t>
            </w:r>
          </w:p>
        </w:tc>
        <w:tc>
          <w:tcPr>
            <w:tcW w:type="dxa" w:w="3480"/>
            <w:tcBorders>
              <w:top w:val="single" w:color="BFBFBF" w:sz="2"/>
              <w:left w:val="single" w:color="BFBFBF" w:sz="2"/>
              <w:bottom w:val="single" w:color="BFBFBF" w:sz="2"/>
              <w:right w:val="single" w:color="BFBFBF" w:sz="2"/>
            </w:tcBorders>
            <w:shd w:fill="2E5C8A" w:val="clear"/>
            <w:tcMar>
              <w:top w:type="dxa" w:w="100"/>
              <w:left w:type="dxa" w:w="120"/>
              <w:bottom w:type="dxa" w:w="100"/>
              <w:right w:type="dxa" w:w="120"/>
            </w:tcMar>
          </w:tcPr>
          <w:p>
            <w:r>
              <w:rPr>
                <w:b/>
                <w:bCs/>
                <w:color w:val="FFFFFF"/>
                <w:sz w:val="21"/>
                <w:szCs w:val="21"/>
              </w:rPr>
              <w:t xml:space="preserve">Root Cause</w:t>
            </w:r>
          </w:p>
        </w:tc>
        <w:tc>
          <w:tcPr>
            <w:tcW w:type="dxa" w:w="3480"/>
            <w:tcBorders>
              <w:top w:val="single" w:color="BFBFBF" w:sz="2"/>
              <w:left w:val="single" w:color="BFBFBF" w:sz="2"/>
              <w:bottom w:val="single" w:color="BFBFBF" w:sz="2"/>
              <w:right w:val="single" w:color="BFBFBF" w:sz="2"/>
            </w:tcBorders>
            <w:shd w:fill="2E5C8A" w:val="clear"/>
            <w:tcMar>
              <w:top w:type="dxa" w:w="100"/>
              <w:left w:type="dxa" w:w="120"/>
              <w:bottom w:type="dxa" w:w="100"/>
              <w:right w:type="dxa" w:w="120"/>
            </w:tcMar>
          </w:tcPr>
          <w:p>
            <w:r>
              <w:rPr>
                <w:b/>
                <w:bCs/>
                <w:color w:val="FFFFFF"/>
                <w:sz w:val="21"/>
                <w:szCs w:val="21"/>
              </w:rPr>
              <w:t xml:space="preserve">Fix</w:t>
            </w:r>
          </w:p>
        </w:tc>
      </w:tr>
      <w:tr>
        <w:tc>
          <w:tcPr>
            <w:tcW w:type="dxa" w:w="2400"/>
            <w:tcBorders>
              <w:top w:val="single" w:color="BFBFBF" w:sz="2"/>
              <w:left w:val="single" w:color="BFBFBF" w:sz="2"/>
              <w:bottom w:val="single" w:color="BFBFBF" w:sz="2"/>
              <w:right w:val="single" w:color="BFBFBF" w:sz="2"/>
            </w:tcBorders>
            <w:tcMar>
              <w:top w:type="dxa" w:w="90"/>
              <w:left w:type="dxa" w:w="120"/>
              <w:bottom w:type="dxa" w:w="90"/>
              <w:right w:type="dxa" w:w="120"/>
            </w:tcMar>
          </w:tcPr>
          <w:p>
            <w:r>
              <w:rPr>
                <w:b/>
                <w:bCs/>
                <w:sz w:val="20"/>
                <w:szCs w:val="20"/>
              </w:rPr>
              <w:t xml:space="preserve">Go module version mismatch</w:t>
            </w:r>
          </w:p>
        </w:tc>
        <w:tc>
          <w:tcPr>
            <w:tcW w:type="dxa" w:w="3480"/>
            <w:tcBorders>
              <w:top w:val="single" w:color="BFBFBF" w:sz="2"/>
              <w:left w:val="single" w:color="BFBFBF" w:sz="2"/>
              <w:bottom w:val="single" w:color="BFBFBF" w:sz="2"/>
              <w:right w:val="single" w:color="BFBFBF" w:sz="2"/>
            </w:tcBorders>
            <w:tcMar>
              <w:top w:type="dxa" w:w="90"/>
              <w:left w:type="dxa" w:w="120"/>
              <w:bottom w:type="dxa" w:w="90"/>
              <w:right w:type="dxa" w:w="120"/>
            </w:tcMar>
          </w:tcPr>
          <w:p>
            <w:r>
              <w:rPr>
                <w:b w:val="false"/>
                <w:bCs w:val="false"/>
                <w:sz w:val="20"/>
                <w:szCs w:val="20"/>
              </w:rPr>
              <w:t xml:space="preserve">go.mod required Go ≥ 1.25, base image had 1.21</w:t>
            </w:r>
          </w:p>
        </w:tc>
        <w:tc>
          <w:tcPr>
            <w:tcW w:type="dxa" w:w="3480"/>
            <w:tcBorders>
              <w:top w:val="single" w:color="BFBFBF" w:sz="2"/>
              <w:left w:val="single" w:color="BFBFBF" w:sz="2"/>
              <w:bottom w:val="single" w:color="BFBFBF" w:sz="2"/>
              <w:right w:val="single" w:color="BFBFBF" w:sz="2"/>
            </w:tcBorders>
            <w:tcMar>
              <w:top w:type="dxa" w:w="90"/>
              <w:left w:type="dxa" w:w="120"/>
              <w:bottom w:type="dxa" w:w="90"/>
              <w:right w:type="dxa" w:w="120"/>
            </w:tcMar>
          </w:tcPr>
          <w:p>
            <w:r>
              <w:rPr>
                <w:b w:val="false"/>
                <w:bCs w:val="false"/>
                <w:sz w:val="20"/>
                <w:szCs w:val="20"/>
              </w:rPr>
              <w:t xml:space="preserve">Updated FROM golang:1.21-alpine → golang:1.25-alpine</w:t>
            </w:r>
          </w:p>
        </w:tc>
      </w:tr>
      <w:tr>
        <w:tc>
          <w:tcPr>
            <w:tcW w:type="dxa" w:w="240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tcPr>
          <w:p>
            <w:r>
              <w:rPr>
                <w:b/>
                <w:bCs/>
                <w:sz w:val="20"/>
                <w:szCs w:val="20"/>
              </w:rPr>
              <w:t xml:space="preserve">Node.js engine mismatch</w:t>
            </w:r>
          </w:p>
        </w:tc>
        <w:tc>
          <w:tcPr>
            <w:tcW w:type="dxa" w:w="348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tcPr>
          <w:p>
            <w:r>
              <w:rPr>
                <w:b w:val="false"/>
                <w:bCs w:val="false"/>
                <w:sz w:val="20"/>
                <w:szCs w:val="20"/>
              </w:rPr>
              <w:t xml:space="preserve">thread-stream package required Node ≥ 20, base image had 18</w:t>
            </w:r>
          </w:p>
        </w:tc>
        <w:tc>
          <w:tcPr>
            <w:tcW w:type="dxa" w:w="348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tcPr>
          <w:p>
            <w:r>
              <w:rPr>
                <w:b w:val="false"/>
                <w:bCs w:val="false"/>
                <w:sz w:val="20"/>
                <w:szCs w:val="20"/>
              </w:rPr>
              <w:t xml:space="preserve">Updated FROM node:18-alpine → node:20-alpine</w:t>
            </w:r>
          </w:p>
        </w:tc>
      </w:tr>
      <w:tr>
        <w:tc>
          <w:tcPr>
            <w:tcW w:type="dxa" w:w="2400"/>
            <w:tcBorders>
              <w:top w:val="single" w:color="BFBFBF" w:sz="2"/>
              <w:left w:val="single" w:color="BFBFBF" w:sz="2"/>
              <w:bottom w:val="single" w:color="BFBFBF" w:sz="2"/>
              <w:right w:val="single" w:color="BFBFBF" w:sz="2"/>
            </w:tcBorders>
            <w:tcMar>
              <w:top w:type="dxa" w:w="90"/>
              <w:left w:type="dxa" w:w="120"/>
              <w:bottom w:type="dxa" w:w="90"/>
              <w:right w:type="dxa" w:w="120"/>
            </w:tcMar>
          </w:tcPr>
          <w:p>
            <w:r>
              <w:rPr>
                <w:b/>
                <w:bCs/>
                <w:sz w:val="20"/>
                <w:szCs w:val="20"/>
              </w:rPr>
              <w:t xml:space="preserve">Native module build failure (pprof)</w:t>
            </w:r>
          </w:p>
        </w:tc>
        <w:tc>
          <w:tcPr>
            <w:tcW w:type="dxa" w:w="3480"/>
            <w:tcBorders>
              <w:top w:val="single" w:color="BFBFBF" w:sz="2"/>
              <w:left w:val="single" w:color="BFBFBF" w:sz="2"/>
              <w:bottom w:val="single" w:color="BFBFBF" w:sz="2"/>
              <w:right w:val="single" w:color="BFBFBF" w:sz="2"/>
            </w:tcBorders>
            <w:tcMar>
              <w:top w:type="dxa" w:w="90"/>
              <w:left w:type="dxa" w:w="120"/>
              <w:bottom w:type="dxa" w:w="90"/>
              <w:right w:type="dxa" w:w="120"/>
            </w:tcMar>
          </w:tcPr>
          <w:p>
            <w:r>
              <w:rPr>
                <w:b w:val="false"/>
                <w:bCs w:val="false"/>
                <w:sz w:val="20"/>
                <w:szCs w:val="20"/>
              </w:rPr>
              <w:t xml:space="preserve">@google-cloud/profiler tried to compile a native binary with no Python/build tools in the image</w:t>
            </w:r>
          </w:p>
        </w:tc>
        <w:tc>
          <w:tcPr>
            <w:tcW w:type="dxa" w:w="3480"/>
            <w:tcBorders>
              <w:top w:val="single" w:color="BFBFBF" w:sz="2"/>
              <w:left w:val="single" w:color="BFBFBF" w:sz="2"/>
              <w:bottom w:val="single" w:color="BFBFBF" w:sz="2"/>
              <w:right w:val="single" w:color="BFBFBF" w:sz="2"/>
            </w:tcBorders>
            <w:tcMar>
              <w:top w:type="dxa" w:w="90"/>
              <w:left w:type="dxa" w:w="120"/>
              <w:bottom w:type="dxa" w:w="90"/>
              <w:right w:type="dxa" w:w="120"/>
            </w:tcMar>
          </w:tcPr>
          <w:p>
            <w:r>
              <w:rPr>
                <w:b w:val="false"/>
                <w:bCs w:val="false"/>
                <w:sz w:val="20"/>
                <w:szCs w:val="20"/>
              </w:rPr>
              <w:t xml:space="preserve">Added apk add python3 make g++; later removed the package entirely with npm pkg delete and used DISABLE_PROFILER=1 at runtime</w:t>
            </w:r>
          </w:p>
        </w:tc>
      </w:tr>
      <w:tr>
        <w:tc>
          <w:tcPr>
            <w:tcW w:type="dxa" w:w="240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tcPr>
          <w:p>
            <w:r>
              <w:rPr>
                <w:b/>
                <w:bCs/>
                <w:sz w:val="20"/>
                <w:szCs w:val="20"/>
              </w:rPr>
              <w:t xml:space="preserve">ARM64 (Apple Silicon) protoc crash</w:t>
            </w:r>
          </w:p>
        </w:tc>
        <w:tc>
          <w:tcPr>
            <w:tcW w:type="dxa" w:w="348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tcPr>
          <w:p>
            <w:r>
              <w:rPr>
                <w:b w:val="false"/>
                <w:bCs w:val="false"/>
                <w:sz w:val="20"/>
                <w:szCs w:val="20"/>
              </w:rPr>
              <w:t xml:space="preserve">grpc.tools protoc binary crashed on Mac M1/M2 for cartservice and adservice</w:t>
            </w:r>
          </w:p>
        </w:tc>
        <w:tc>
          <w:tcPr>
            <w:tcW w:type="dxa" w:w="348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tcPr>
          <w:p>
            <w:r>
              <w:rPr>
                <w:b w:val="false"/>
                <w:bCs w:val="false"/>
                <w:sz w:val="20"/>
                <w:szCs w:val="20"/>
              </w:rPr>
              <w:t xml:space="preserve">Forced FROM --platform=linux/amd64 on both build and runtime stages</w:t>
            </w:r>
          </w:p>
        </w:tc>
      </w:tr>
      <w:tr>
        <w:tc>
          <w:tcPr>
            <w:tcW w:type="dxa" w:w="2400"/>
            <w:tcBorders>
              <w:top w:val="single" w:color="BFBFBF" w:sz="2"/>
              <w:left w:val="single" w:color="BFBFBF" w:sz="2"/>
              <w:bottom w:val="single" w:color="BFBFBF" w:sz="2"/>
              <w:right w:val="single" w:color="BFBFBF" w:sz="2"/>
            </w:tcBorders>
            <w:tcMar>
              <w:top w:type="dxa" w:w="90"/>
              <w:left w:type="dxa" w:w="120"/>
              <w:bottom w:type="dxa" w:w="90"/>
              <w:right w:type="dxa" w:w="120"/>
            </w:tcMar>
          </w:tcPr>
          <w:p>
            <w:r>
              <w:rPr>
                <w:b/>
                <w:bCs/>
                <w:sz w:val="20"/>
                <w:szCs w:val="20"/>
              </w:rPr>
              <w:t xml:space="preserve">.NET targeting .NET 10 image mismatch</w:t>
            </w:r>
          </w:p>
        </w:tc>
        <w:tc>
          <w:tcPr>
            <w:tcW w:type="dxa" w:w="3480"/>
            <w:tcBorders>
              <w:top w:val="single" w:color="BFBFBF" w:sz="2"/>
              <w:left w:val="single" w:color="BFBFBF" w:sz="2"/>
              <w:bottom w:val="single" w:color="BFBFBF" w:sz="2"/>
              <w:right w:val="single" w:color="BFBFBF" w:sz="2"/>
            </w:tcBorders>
            <w:tcMar>
              <w:top w:type="dxa" w:w="90"/>
              <w:left w:type="dxa" w:w="120"/>
              <w:bottom w:type="dxa" w:w="90"/>
              <w:right w:type="dxa" w:w="120"/>
            </w:tcMar>
          </w:tcPr>
          <w:p>
            <w:r>
              <w:rPr>
                <w:b w:val="false"/>
                <w:bCs w:val="false"/>
                <w:sz w:val="20"/>
                <w:szCs w:val="20"/>
              </w:rPr>
              <w:t xml:space="preserve">csproj targeted .NET 10 but base image was 8.0</w:t>
            </w:r>
          </w:p>
        </w:tc>
        <w:tc>
          <w:tcPr>
            <w:tcW w:type="dxa" w:w="3480"/>
            <w:tcBorders>
              <w:top w:val="single" w:color="BFBFBF" w:sz="2"/>
              <w:left w:val="single" w:color="BFBFBF" w:sz="2"/>
              <w:bottom w:val="single" w:color="BFBFBF" w:sz="2"/>
              <w:right w:val="single" w:color="BFBFBF" w:sz="2"/>
            </w:tcBorders>
            <w:tcMar>
              <w:top w:type="dxa" w:w="90"/>
              <w:left w:type="dxa" w:w="120"/>
              <w:bottom w:type="dxa" w:w="90"/>
              <w:right w:type="dxa" w:w="120"/>
            </w:tcMar>
          </w:tcPr>
          <w:p>
            <w:r>
              <w:rPr>
                <w:b w:val="false"/>
                <w:bCs w:val="false"/>
                <w:sz w:val="20"/>
                <w:szCs w:val="20"/>
              </w:rPr>
              <w:t xml:space="preserve">Updated SDK and runtime images from 8.0 → 10.0</w:t>
            </w:r>
          </w:p>
        </w:tc>
      </w:tr>
      <w:tr>
        <w:tc>
          <w:tcPr>
            <w:tcW w:type="dxa" w:w="240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tcPr>
          <w:p>
            <w:r>
              <w:rPr>
                <w:b/>
                <w:bCs/>
                <w:sz w:val="20"/>
                <w:szCs w:val="20"/>
              </w:rPr>
              <w:t xml:space="preserve">paymentservice exits immediately (Exit Code 0)</w:t>
            </w:r>
          </w:p>
        </w:tc>
        <w:tc>
          <w:tcPr>
            <w:tcW w:type="dxa" w:w="348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tcPr>
          <w:p>
            <w:r>
              <w:rPr>
                <w:b w:val="false"/>
                <w:bCs w:val="false"/>
                <w:sz w:val="20"/>
                <w:szCs w:val="20"/>
              </w:rPr>
              <w:t xml:space="preserve">Dockerfile ran node server.js, which only exports a class and never calls .listen()</w:t>
            </w:r>
          </w:p>
        </w:tc>
        <w:tc>
          <w:tcPr>
            <w:tcW w:type="dxa" w:w="348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tcPr>
          <w:p>
            <w:r>
              <w:rPr>
                <w:b w:val="false"/>
                <w:bCs w:val="false"/>
                <w:sz w:val="20"/>
                <w:szCs w:val="20"/>
              </w:rPr>
              <w:t xml:space="preserve">Changed ENTRYPOINT to node index.js, the real entry point that starts the server</w:t>
            </w:r>
          </w:p>
        </w:tc>
      </w:tr>
    </w:tbl>
    <w:p>
      <w:r>
        <w:br w:type="page"/>
      </w:r>
    </w:p>
    <w:p>
      <w:pPr>
        <w:pStyle w:val="Heading1"/>
      </w:pPr>
      <w:r>
        <w:t xml:space="preserve">4. Phase 2 — GitHub Actions CI/CD</w:t>
      </w:r>
    </w:p>
    <w:p>
      <w:pPr>
        <w:spacing w:after="160"/>
      </w:pPr>
      <w:r>
        <w:t xml:space="preserve">A single GitHub Actions workflow builds and pushes all 12 Docker images to AWS ECR (Elastic Container Registry) on every push to main. Every image is tagged with the Git commit SHA, so each build is uniquely traceable back to the exact code that produced it.</w:t>
      </w:r>
    </w:p>
    <w:p>
      <w:pPr>
        <w:pStyle w:val="Heading2"/>
      </w:pPr>
      <w:r>
        <w:t xml:space="preserve">4.1 Creating the ECR Repositories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1E1E" w:sz="1"/>
              <w:left w:val="single" w:color="1E1E1E" w:sz="1"/>
              <w:bottom w:val="single" w:color="1E1E1E" w:sz="1"/>
              <w:right w:val="single" w:color="1E1E1E" w:sz="1"/>
            </w:tcBorders>
            <w:shd w:fill="1E1E1E" w:val="clear"/>
            <w:tcMar>
              <w:top w:type="dxa" w:w="160"/>
              <w:left w:type="dxa" w:w="200"/>
              <w:bottom w:type="dxa" w:w="160"/>
              <w:right w:type="dxa" w:w="200"/>
            </w:tcMar>
          </w:tcPr>
          <w:p>
            <w:pPr>
              <w:spacing w:after="0" w:line="264"/>
            </w:pPr>
            <w:r>
              <w:rPr>
                <w:rFonts w:ascii="Consolas" w:cs="Consolas" w:eastAsia="Consolas" w:hAnsi="Consolas"/>
                <w:color w:val="D4D4D4"/>
                <w:sz w:val="18"/>
                <w:szCs w:val="18"/>
              </w:rPr>
              <w:t xml:space="preserve">for service in frontend productcatalogservice cartservice currencyservice \</w:t>
            </w:r>
          </w:p>
          <w:p>
            <w:pPr>
              <w:spacing w:after="0" w:line="264"/>
            </w:pPr>
            <w:r>
              <w:rPr>
                <w:rFonts w:ascii="Consolas" w:cs="Consolas" w:eastAsia="Consolas" w:hAnsi="Consolas"/>
                <w:color w:val="D4D4D4"/>
                <w:sz w:val="18"/>
                <w:szCs w:val="18"/>
              </w:rPr>
              <w:t xml:space="preserve">  paymentservice shippingservice emailservice checkoutservice \</w:t>
            </w:r>
          </w:p>
          <w:p>
            <w:pPr>
              <w:spacing w:after="0" w:line="264"/>
            </w:pPr>
            <w:r>
              <w:rPr>
                <w:rFonts w:ascii="Consolas" w:cs="Consolas" w:eastAsia="Consolas" w:hAnsi="Consolas"/>
                <w:color w:val="D4D4D4"/>
                <w:sz w:val="18"/>
                <w:szCs w:val="18"/>
              </w:rPr>
              <w:t xml:space="preserve">  recommendationservice adservice loadgenerator shoppingassistantservice; do</w:t>
            </w:r>
          </w:p>
          <w:p>
            <w:pPr>
              <w:spacing w:after="0" w:line="264"/>
            </w:pPr>
            <w:r>
              <w:rPr>
                <w:rFonts w:ascii="Consolas" w:cs="Consolas" w:eastAsia="Consolas" w:hAnsi="Consolas"/>
                <w:color w:val="D4D4D4"/>
                <w:sz w:val="18"/>
                <w:szCs w:val="18"/>
              </w:rPr>
              <w:t xml:space="preserve">  aws ecr create-repository --repository-name $service --region us-east-1</w:t>
            </w:r>
          </w:p>
          <w:p>
            <w:pPr>
              <w:spacing w:after="0" w:line="264"/>
            </w:pPr>
            <w:r>
              <w:rPr>
                <w:rFonts w:ascii="Consolas" w:cs="Consolas" w:eastAsia="Consolas" w:hAnsi="Consolas"/>
                <w:color w:val="D4D4D4"/>
                <w:sz w:val="18"/>
                <w:szCs w:val="18"/>
              </w:rPr>
              <w:t xml:space="preserve">done</w:t>
            </w:r>
          </w:p>
        </w:tc>
      </w:tr>
    </w:tbl>
    <w:p>
      <w:pPr>
        <w:spacing w:after="120"/>
      </w:pPr>
    </w:p>
    <w:p>
      <w:pPr>
        <w:pStyle w:val="Heading2"/>
      </w:pPr>
      <w:r>
        <w:t xml:space="preserve">4.2 Required GitHub Secrets</w:t>
      </w:r>
    </w:p>
    <w:p>
      <w:pPr>
        <w:spacing w:after="160"/>
      </w:pPr>
      <w:r>
        <w:t xml:space="preserve">Set under Repo → Settings → Secrets and variables → Actions:</w:t>
      </w:r>
    </w:p>
    <w:p>
      <w:pPr>
        <w:pStyle w:val="ListParagraph"/>
        <w:numPr>
          <w:ilvl w:val="0"/>
          <w:numId w:val="3"/>
        </w:numPr>
        <w:spacing w:after="80"/>
      </w:pPr>
      <w:r>
        <w:t xml:space="preserve">AWS_ACCESS_KEY_ID</w:t>
      </w:r>
    </w:p>
    <w:p>
      <w:pPr>
        <w:pStyle w:val="ListParagraph"/>
        <w:numPr>
          <w:ilvl w:val="0"/>
          <w:numId w:val="3"/>
        </w:numPr>
        <w:spacing w:after="80"/>
      </w:pPr>
      <w:r>
        <w:t xml:space="preserve">AWS_SECRET_ACCESS_KEY</w:t>
      </w:r>
    </w:p>
    <w:p>
      <w:pPr>
        <w:pStyle w:val="ListParagraph"/>
        <w:numPr>
          <w:ilvl w:val="0"/>
          <w:numId w:val="3"/>
        </w:numPr>
        <w:spacing w:after="80"/>
      </w:pPr>
      <w:r>
        <w:t xml:space="preserve">AWS_ACCOUNT_ID</w:t>
      </w:r>
    </w:p>
    <w:p>
      <w:pPr>
        <w:spacing w:after="120"/>
      </w:pPr>
    </w:p>
    <w:p>
      <w:pPr>
        <w:pStyle w:val="Heading2"/>
      </w:pPr>
      <w:r>
        <w:t xml:space="preserve">4.3 The Workflow (.github/workflows/ci.yaml)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1E1E" w:sz="1"/>
              <w:left w:val="single" w:color="1E1E1E" w:sz="1"/>
              <w:bottom w:val="single" w:color="1E1E1E" w:sz="1"/>
              <w:right w:val="single" w:color="1E1E1E" w:sz="1"/>
            </w:tcBorders>
            <w:shd w:fill="1E1E1E" w:val="clear"/>
            <w:tcMar>
              <w:top w:type="dxa" w:w="160"/>
              <w:left w:type="dxa" w:w="200"/>
              <w:bottom w:type="dxa" w:w="160"/>
              <w:right w:type="dxa" w:w="200"/>
            </w:tcMar>
          </w:tcPr>
          <w:p>
            <w:pPr>
              <w:spacing w:after="0" w:line="264"/>
            </w:pPr>
            <w:r>
              <w:rPr>
                <w:rFonts w:ascii="Consolas" w:cs="Consolas" w:eastAsia="Consolas" w:hAnsi="Consolas"/>
                <w:color w:val="D4D4D4"/>
                <w:sz w:val="18"/>
                <w:szCs w:val="18"/>
              </w:rPr>
              <w:t xml:space="preserve">name: CI Pipeline</w:t>
            </w:r>
          </w:p>
          <w:p>
            <w:pPr>
              <w:spacing w:after="0" w:line="264"/>
            </w:pPr>
            <w:r>
              <w:rPr>
                <w:rFonts w:ascii="Consolas" w:cs="Consolas" w:eastAsia="Consolas" w:hAnsi="Consolas"/>
                <w:color w:val="D4D4D4"/>
                <w:sz w:val="18"/>
                <w:szCs w:val="18"/>
              </w:rPr>
              <w:t xml:space="preserve"> </w:t>
            </w:r>
          </w:p>
          <w:p>
            <w:pPr>
              <w:spacing w:after="0" w:line="264"/>
            </w:pPr>
            <w:r>
              <w:rPr>
                <w:rFonts w:ascii="Consolas" w:cs="Consolas" w:eastAsia="Consolas" w:hAnsi="Consolas"/>
                <w:color w:val="D4D4D4"/>
                <w:sz w:val="18"/>
                <w:szCs w:val="18"/>
              </w:rPr>
              <w:t xml:space="preserve">on:</w:t>
            </w:r>
          </w:p>
          <w:p>
            <w:pPr>
              <w:spacing w:after="0" w:line="264"/>
            </w:pPr>
            <w:r>
              <w:rPr>
                <w:rFonts w:ascii="Consolas" w:cs="Consolas" w:eastAsia="Consolas" w:hAnsi="Consolas"/>
                <w:color w:val="D4D4D4"/>
                <w:sz w:val="18"/>
                <w:szCs w:val="18"/>
              </w:rPr>
              <w:t xml:space="preserve">  push:</w:t>
            </w:r>
          </w:p>
          <w:p>
            <w:pPr>
              <w:spacing w:after="0" w:line="264"/>
            </w:pPr>
            <w:r>
              <w:rPr>
                <w:rFonts w:ascii="Consolas" w:cs="Consolas" w:eastAsia="Consolas" w:hAnsi="Consolas"/>
                <w:color w:val="D4D4D4"/>
                <w:sz w:val="18"/>
                <w:szCs w:val="18"/>
              </w:rPr>
              <w:t xml:space="preserve">    branches: [main]</w:t>
            </w:r>
          </w:p>
          <w:p>
            <w:pPr>
              <w:spacing w:after="0" w:line="264"/>
            </w:pPr>
            <w:r>
              <w:rPr>
                <w:rFonts w:ascii="Consolas" w:cs="Consolas" w:eastAsia="Consolas" w:hAnsi="Consolas"/>
                <w:color w:val="D4D4D4"/>
                <w:sz w:val="18"/>
                <w:szCs w:val="18"/>
              </w:rPr>
              <w:t xml:space="preserve">  pull_request:</w:t>
            </w:r>
          </w:p>
          <w:p>
            <w:pPr>
              <w:spacing w:after="0" w:line="264"/>
            </w:pPr>
            <w:r>
              <w:rPr>
                <w:rFonts w:ascii="Consolas" w:cs="Consolas" w:eastAsia="Consolas" w:hAnsi="Consolas"/>
                <w:color w:val="D4D4D4"/>
                <w:sz w:val="18"/>
                <w:szCs w:val="18"/>
              </w:rPr>
              <w:t xml:space="preserve">    branches: [main]</w:t>
            </w:r>
          </w:p>
          <w:p>
            <w:pPr>
              <w:spacing w:after="0" w:line="264"/>
            </w:pPr>
            <w:r>
              <w:rPr>
                <w:rFonts w:ascii="Consolas" w:cs="Consolas" w:eastAsia="Consolas" w:hAnsi="Consolas"/>
                <w:color w:val="D4D4D4"/>
                <w:sz w:val="18"/>
                <w:szCs w:val="18"/>
              </w:rPr>
              <w:t xml:space="preserve"> </w:t>
            </w:r>
          </w:p>
          <w:p>
            <w:pPr>
              <w:spacing w:after="0" w:line="264"/>
            </w:pPr>
            <w:r>
              <w:rPr>
                <w:rFonts w:ascii="Consolas" w:cs="Consolas" w:eastAsia="Consolas" w:hAnsi="Consolas"/>
                <w:color w:val="D4D4D4"/>
                <w:sz w:val="18"/>
                <w:szCs w:val="18"/>
              </w:rPr>
              <w:t xml:space="preserve">env:</w:t>
            </w:r>
          </w:p>
          <w:p>
            <w:pPr>
              <w:spacing w:after="0" w:line="264"/>
            </w:pPr>
            <w:r>
              <w:rPr>
                <w:rFonts w:ascii="Consolas" w:cs="Consolas" w:eastAsia="Consolas" w:hAnsi="Consolas"/>
                <w:color w:val="D4D4D4"/>
                <w:sz w:val="18"/>
                <w:szCs w:val="18"/>
              </w:rPr>
              <w:t xml:space="preserve">  AWS_REGION: us-east-1</w:t>
            </w:r>
          </w:p>
          <w:p>
            <w:pPr>
              <w:spacing w:after="0" w:line="264"/>
            </w:pPr>
            <w:r>
              <w:rPr>
                <w:rFonts w:ascii="Consolas" w:cs="Consolas" w:eastAsia="Consolas" w:hAnsi="Consolas"/>
                <w:color w:val="D4D4D4"/>
                <w:sz w:val="18"/>
                <w:szCs w:val="18"/>
              </w:rPr>
              <w:t xml:space="preserve"> </w:t>
            </w:r>
          </w:p>
          <w:p>
            <w:pPr>
              <w:spacing w:after="0" w:line="264"/>
            </w:pPr>
            <w:r>
              <w:rPr>
                <w:rFonts w:ascii="Consolas" w:cs="Consolas" w:eastAsia="Consolas" w:hAnsi="Consolas"/>
                <w:color w:val="D4D4D4"/>
                <w:sz w:val="18"/>
                <w:szCs w:val="18"/>
              </w:rPr>
              <w:t xml:space="preserve">jobs:</w:t>
            </w:r>
          </w:p>
          <w:p>
            <w:pPr>
              <w:spacing w:after="0" w:line="264"/>
            </w:pPr>
            <w:r>
              <w:rPr>
                <w:rFonts w:ascii="Consolas" w:cs="Consolas" w:eastAsia="Consolas" w:hAnsi="Consolas"/>
                <w:color w:val="D4D4D4"/>
                <w:sz w:val="18"/>
                <w:szCs w:val="18"/>
              </w:rPr>
              <w:t xml:space="preserve">  build-and-push:</w:t>
            </w:r>
          </w:p>
          <w:p>
            <w:pPr>
              <w:spacing w:after="0" w:line="264"/>
            </w:pPr>
            <w:r>
              <w:rPr>
                <w:rFonts w:ascii="Consolas" w:cs="Consolas" w:eastAsia="Consolas" w:hAnsi="Consolas"/>
                <w:color w:val="D4D4D4"/>
                <w:sz w:val="18"/>
                <w:szCs w:val="18"/>
              </w:rPr>
              <w:t xml:space="preserve">    runs-on: ubuntu-latest</w:t>
            </w:r>
          </w:p>
          <w:p>
            <w:pPr>
              <w:spacing w:after="0" w:line="264"/>
            </w:pPr>
            <w:r>
              <w:rPr>
                <w:rFonts w:ascii="Consolas" w:cs="Consolas" w:eastAsia="Consolas" w:hAnsi="Consolas"/>
                <w:color w:val="D4D4D4"/>
                <w:sz w:val="18"/>
                <w:szCs w:val="18"/>
              </w:rPr>
              <w:t xml:space="preserve">    steps:</w:t>
            </w:r>
          </w:p>
          <w:p>
            <w:pPr>
              <w:spacing w:after="0" w:line="264"/>
            </w:pPr>
            <w:r>
              <w:rPr>
                <w:rFonts w:ascii="Consolas" w:cs="Consolas" w:eastAsia="Consolas" w:hAnsi="Consolas"/>
                <w:color w:val="D4D4D4"/>
                <w:sz w:val="18"/>
                <w:szCs w:val="18"/>
              </w:rPr>
              <w:t xml:space="preserve">      - uses: actions/checkout@v4</w:t>
            </w:r>
          </w:p>
          <w:p>
            <w:pPr>
              <w:spacing w:after="0" w:line="264"/>
            </w:pPr>
            <w:r>
              <w:rPr>
                <w:rFonts w:ascii="Consolas" w:cs="Consolas" w:eastAsia="Consolas" w:hAnsi="Consolas"/>
                <w:color w:val="D4D4D4"/>
                <w:sz w:val="18"/>
                <w:szCs w:val="18"/>
              </w:rPr>
              <w:t xml:space="preserve"> </w:t>
            </w:r>
          </w:p>
          <w:p>
            <w:pPr>
              <w:spacing w:after="0" w:line="264"/>
            </w:pPr>
            <w:r>
              <w:rPr>
                <w:rFonts w:ascii="Consolas" w:cs="Consolas" w:eastAsia="Consolas" w:hAnsi="Consolas"/>
                <w:color w:val="D4D4D4"/>
                <w:sz w:val="18"/>
                <w:szCs w:val="18"/>
              </w:rPr>
              <w:t xml:space="preserve">      - uses: aws-actions/configure-aws-credentials@v4</w:t>
            </w:r>
          </w:p>
          <w:p>
            <w:pPr>
              <w:spacing w:after="0" w:line="264"/>
            </w:pPr>
            <w:r>
              <w:rPr>
                <w:rFonts w:ascii="Consolas" w:cs="Consolas" w:eastAsia="Consolas" w:hAnsi="Consolas"/>
                <w:color w:val="D4D4D4"/>
                <w:sz w:val="18"/>
                <w:szCs w:val="18"/>
              </w:rPr>
              <w:t xml:space="preserve">        with:</w:t>
            </w:r>
          </w:p>
          <w:p>
            <w:pPr>
              <w:spacing w:after="0" w:line="264"/>
            </w:pPr>
            <w:r>
              <w:rPr>
                <w:rFonts w:ascii="Consolas" w:cs="Consolas" w:eastAsia="Consolas" w:hAnsi="Consolas"/>
                <w:color w:val="D4D4D4"/>
                <w:sz w:val="18"/>
                <w:szCs w:val="18"/>
              </w:rPr>
              <w:t xml:space="preserve">          aws-access-key-id: ${{ secrets.AWS_ACCESS_KEY_ID }}</w:t>
            </w:r>
          </w:p>
          <w:p>
            <w:pPr>
              <w:spacing w:after="0" w:line="264"/>
            </w:pPr>
            <w:r>
              <w:rPr>
                <w:rFonts w:ascii="Consolas" w:cs="Consolas" w:eastAsia="Consolas" w:hAnsi="Consolas"/>
                <w:color w:val="D4D4D4"/>
                <w:sz w:val="18"/>
                <w:szCs w:val="18"/>
              </w:rPr>
              <w:t xml:space="preserve">          aws-secret-access-key: ${{ secrets.AWS_SECRET_ACCESS_KEY }}</w:t>
            </w:r>
          </w:p>
          <w:p>
            <w:pPr>
              <w:spacing w:after="0" w:line="264"/>
            </w:pPr>
            <w:r>
              <w:rPr>
                <w:rFonts w:ascii="Consolas" w:cs="Consolas" w:eastAsia="Consolas" w:hAnsi="Consolas"/>
                <w:color w:val="D4D4D4"/>
                <w:sz w:val="18"/>
                <w:szCs w:val="18"/>
              </w:rPr>
              <w:t xml:space="preserve">          aws-region: ${{ env.AWS_REGION }}</w:t>
            </w:r>
          </w:p>
          <w:p>
            <w:pPr>
              <w:spacing w:after="0" w:line="264"/>
            </w:pPr>
            <w:r>
              <w:rPr>
                <w:rFonts w:ascii="Consolas" w:cs="Consolas" w:eastAsia="Consolas" w:hAnsi="Consolas"/>
                <w:color w:val="D4D4D4"/>
                <w:sz w:val="18"/>
                <w:szCs w:val="18"/>
              </w:rPr>
              <w:t xml:space="preserve"> </w:t>
            </w:r>
          </w:p>
          <w:p>
            <w:pPr>
              <w:spacing w:after="0" w:line="264"/>
            </w:pPr>
            <w:r>
              <w:rPr>
                <w:rFonts w:ascii="Consolas" w:cs="Consolas" w:eastAsia="Consolas" w:hAnsi="Consolas"/>
                <w:color w:val="D4D4D4"/>
                <w:sz w:val="18"/>
                <w:szCs w:val="18"/>
              </w:rPr>
              <w:t xml:space="preserve">      - id: login-ecr</w:t>
            </w:r>
          </w:p>
          <w:p>
            <w:pPr>
              <w:spacing w:after="0" w:line="264"/>
            </w:pPr>
            <w:r>
              <w:rPr>
                <w:rFonts w:ascii="Consolas" w:cs="Consolas" w:eastAsia="Consolas" w:hAnsi="Consolas"/>
                <w:color w:val="D4D4D4"/>
                <w:sz w:val="18"/>
                <w:szCs w:val="18"/>
              </w:rPr>
              <w:t xml:space="preserve">        uses: aws-actions/amazon-ecr-login@v2</w:t>
            </w:r>
          </w:p>
          <w:p>
            <w:pPr>
              <w:spacing w:after="0" w:line="264"/>
            </w:pPr>
            <w:r>
              <w:rPr>
                <w:rFonts w:ascii="Consolas" w:cs="Consolas" w:eastAsia="Consolas" w:hAnsi="Consolas"/>
                <w:color w:val="D4D4D4"/>
                <w:sz w:val="18"/>
                <w:szCs w:val="18"/>
              </w:rPr>
              <w:t xml:space="preserve"> </w:t>
            </w:r>
          </w:p>
          <w:p>
            <w:pPr>
              <w:spacing w:after="0" w:line="264"/>
            </w:pPr>
            <w:r>
              <w:rPr>
                <w:rFonts w:ascii="Consolas" w:cs="Consolas" w:eastAsia="Consolas" w:hAnsi="Consolas"/>
                <w:color w:val="D4D4D4"/>
                <w:sz w:val="18"/>
                <w:szCs w:val="18"/>
              </w:rPr>
              <w:t xml:space="preserve">      - name: Build and push frontend</w:t>
            </w:r>
          </w:p>
          <w:p>
            <w:pPr>
              <w:spacing w:after="0" w:line="264"/>
            </w:pPr>
            <w:r>
              <w:rPr>
                <w:rFonts w:ascii="Consolas" w:cs="Consolas" w:eastAsia="Consolas" w:hAnsi="Consolas"/>
                <w:color w:val="D4D4D4"/>
                <w:sz w:val="18"/>
                <w:szCs w:val="18"/>
              </w:rPr>
              <w:t xml:space="preserve">        env:</w:t>
            </w:r>
          </w:p>
          <w:p>
            <w:pPr>
              <w:spacing w:after="0" w:line="264"/>
            </w:pPr>
            <w:r>
              <w:rPr>
                <w:rFonts w:ascii="Consolas" w:cs="Consolas" w:eastAsia="Consolas" w:hAnsi="Consolas"/>
                <w:color w:val="D4D4D4"/>
                <w:sz w:val="18"/>
                <w:szCs w:val="18"/>
              </w:rPr>
              <w:t xml:space="preserve">          REGISTRY: ${{ steps.login-ecr.outputs.registry }}</w:t>
            </w:r>
          </w:p>
          <w:p>
            <w:pPr>
              <w:spacing w:after="0" w:line="264"/>
            </w:pPr>
            <w:r>
              <w:rPr>
                <w:rFonts w:ascii="Consolas" w:cs="Consolas" w:eastAsia="Consolas" w:hAnsi="Consolas"/>
                <w:color w:val="D4D4D4"/>
                <w:sz w:val="18"/>
                <w:szCs w:val="18"/>
              </w:rPr>
              <w:t xml:space="preserve">        run: |</w:t>
            </w:r>
          </w:p>
          <w:p>
            <w:pPr>
              <w:spacing w:after="0" w:line="264"/>
            </w:pPr>
            <w:r>
              <w:rPr>
                <w:rFonts w:ascii="Consolas" w:cs="Consolas" w:eastAsia="Consolas" w:hAnsi="Consolas"/>
                <w:color w:val="D4D4D4"/>
                <w:sz w:val="18"/>
                <w:szCs w:val="18"/>
              </w:rPr>
              <w:t xml:space="preserve">          docker build -t $REGISTRY/frontend:${{ github.sha }} ./src/frontend</w:t>
            </w:r>
          </w:p>
          <w:p>
            <w:pPr>
              <w:spacing w:after="0" w:line="264"/>
            </w:pPr>
            <w:r>
              <w:rPr>
                <w:rFonts w:ascii="Consolas" w:cs="Consolas" w:eastAsia="Consolas" w:hAnsi="Consolas"/>
                <w:color w:val="D4D4D4"/>
                <w:sz w:val="18"/>
                <w:szCs w:val="18"/>
              </w:rPr>
              <w:t xml:space="preserve">          docker push $REGISTRY/frontend:${{ github.sha }}</w:t>
            </w:r>
          </w:p>
          <w:p>
            <w:pPr>
              <w:spacing w:after="0" w:line="264"/>
            </w:pPr>
            <w:r>
              <w:rPr>
                <w:rFonts w:ascii="Consolas" w:cs="Consolas" w:eastAsia="Consolas" w:hAnsi="Consolas"/>
                <w:color w:val="D4D4D4"/>
                <w:sz w:val="18"/>
                <w:szCs w:val="18"/>
              </w:rPr>
              <w:t xml:space="preserve">      # ... repeated for each of the remaining 11 services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D88B" w:sz="1"/>
              <w:left w:val="single" w:color="E8D88B" w:sz="1"/>
              <w:bottom w:val="single" w:color="E8D88B" w:sz="1"/>
              <w:right w:val="single" w:color="E8D88B" w:sz="1"/>
            </w:tcBorders>
            <w:shd w:fill="FFF4CE" w:val="clear"/>
            <w:tcMar>
              <w:top w:type="dxa" w:w="140"/>
              <w:left w:type="dxa" w:w="200"/>
              <w:bottom w:type="dxa" w:w="140"/>
              <w:right w:type="dxa" w:w="200"/>
            </w:tcMar>
          </w:tcPr>
          <w:p>
            <w:r>
              <w:rPr>
                <w:b/>
                <w:bCs/>
              </w:rPr>
              <w:t xml:space="preserve">Note: </w:t>
            </w:r>
            <w:r>
              <w:t xml:space="preserve">The registry URL is read from steps.login-ecr.outputs.registry rather than built manually from the AWS_ACCOUNT_ID secret. Building it manually caused a hard-to-debug push failure (“repository does not exist”) when the account ID secret had been entered incorrectly; using the login action's own output avoids that class of mistake entirely.</w:t>
            </w:r>
          </w:p>
        </w:tc>
      </w:tr>
    </w:tbl>
    <w:p>
      <w:pPr>
        <w:spacing w:after="120"/>
      </w:pPr>
    </w:p>
    <w:p>
      <w:pPr>
        <w:pStyle w:val="Heading2"/>
      </w:pPr>
      <w:r>
        <w:t xml:space="preserve">4.4 Verifying Pushed Images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1E1E" w:sz="1"/>
              <w:left w:val="single" w:color="1E1E1E" w:sz="1"/>
              <w:bottom w:val="single" w:color="1E1E1E" w:sz="1"/>
              <w:right w:val="single" w:color="1E1E1E" w:sz="1"/>
            </w:tcBorders>
            <w:shd w:fill="1E1E1E" w:val="clear"/>
            <w:tcMar>
              <w:top w:type="dxa" w:w="160"/>
              <w:left w:type="dxa" w:w="200"/>
              <w:bottom w:type="dxa" w:w="160"/>
              <w:right w:type="dxa" w:w="200"/>
            </w:tcMar>
          </w:tcPr>
          <w:p>
            <w:pPr>
              <w:spacing w:after="0" w:line="264"/>
            </w:pPr>
            <w:r>
              <w:rPr>
                <w:rFonts w:ascii="Consolas" w:cs="Consolas" w:eastAsia="Consolas" w:hAnsi="Consolas"/>
                <w:color w:val="D4D4D4"/>
                <w:sz w:val="18"/>
                <w:szCs w:val="18"/>
              </w:rPr>
              <w:t xml:space="preserve">aws ecr describe-images --repository-name frontend --region us-east-1 \</w:t>
            </w:r>
          </w:p>
          <w:p>
            <w:pPr>
              <w:spacing w:after="0" w:line="264"/>
            </w:pPr>
            <w:r>
              <w:rPr>
                <w:rFonts w:ascii="Consolas" w:cs="Consolas" w:eastAsia="Consolas" w:hAnsi="Consolas"/>
                <w:color w:val="D4D4D4"/>
                <w:sz w:val="18"/>
                <w:szCs w:val="18"/>
              </w:rPr>
              <w:t xml:space="preserve">  --query 'imageDetails[].imageTags' --output table</w:t>
            </w:r>
          </w:p>
        </w:tc>
      </w:tr>
    </w:tbl>
    <w:p>
      <w:r>
        <w:br w:type="page"/>
      </w:r>
    </w:p>
    <w:p>
      <w:pPr>
        <w:pStyle w:val="Heading1"/>
      </w:pPr>
      <w:r>
        <w:t xml:space="preserve">5. Phase 3 — Terraform (AWS VPC + EKS)</w:t>
      </w:r>
    </w:p>
    <w:p>
      <w:pPr>
        <w:spacing w:after="160"/>
      </w:pPr>
      <w:r>
        <w:t xml:space="preserve">All AWS infrastructure — networking and the Kubernetes cluster itself — is defined as code across three Terraform files. Nothing was created by hand in the AWS console.</w:t>
      </w:r>
    </w:p>
    <w:p>
      <w:pPr>
        <w:pStyle w:val="Heading2"/>
      </w:pPr>
      <w:r>
        <w:t xml:space="preserve">5.1 provider.tf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1E1E" w:sz="1"/>
              <w:left w:val="single" w:color="1E1E1E" w:sz="1"/>
              <w:bottom w:val="single" w:color="1E1E1E" w:sz="1"/>
              <w:right w:val="single" w:color="1E1E1E" w:sz="1"/>
            </w:tcBorders>
            <w:shd w:fill="1E1E1E" w:val="clear"/>
            <w:tcMar>
              <w:top w:type="dxa" w:w="160"/>
              <w:left w:type="dxa" w:w="200"/>
              <w:bottom w:type="dxa" w:w="160"/>
              <w:right w:type="dxa" w:w="200"/>
            </w:tcMar>
          </w:tcPr>
          <w:p>
            <w:pPr>
              <w:spacing w:after="0" w:line="264"/>
            </w:pPr>
            <w:r>
              <w:rPr>
                <w:rFonts w:ascii="Consolas" w:cs="Consolas" w:eastAsia="Consolas" w:hAnsi="Consolas"/>
                <w:color w:val="D4D4D4"/>
                <w:sz w:val="18"/>
                <w:szCs w:val="18"/>
              </w:rPr>
              <w:t xml:space="preserve">terraform {</w:t>
            </w:r>
          </w:p>
          <w:p>
            <w:pPr>
              <w:spacing w:after="0" w:line="264"/>
            </w:pPr>
            <w:r>
              <w:rPr>
                <w:rFonts w:ascii="Consolas" w:cs="Consolas" w:eastAsia="Consolas" w:hAnsi="Consolas"/>
                <w:color w:val="D4D4D4"/>
                <w:sz w:val="18"/>
                <w:szCs w:val="18"/>
              </w:rPr>
              <w:t xml:space="preserve">  required_version = "&gt;= 1.5.0"</w:t>
            </w:r>
          </w:p>
          <w:p>
            <w:pPr>
              <w:spacing w:after="0" w:line="264"/>
            </w:pPr>
            <w:r>
              <w:rPr>
                <w:rFonts w:ascii="Consolas" w:cs="Consolas" w:eastAsia="Consolas" w:hAnsi="Consolas"/>
                <w:color w:val="D4D4D4"/>
                <w:sz w:val="18"/>
                <w:szCs w:val="18"/>
              </w:rPr>
              <w:t xml:space="preserve">  required_providers {</w:t>
            </w:r>
          </w:p>
          <w:p>
            <w:pPr>
              <w:spacing w:after="0" w:line="264"/>
            </w:pPr>
            <w:r>
              <w:rPr>
                <w:rFonts w:ascii="Consolas" w:cs="Consolas" w:eastAsia="Consolas" w:hAnsi="Consolas"/>
                <w:color w:val="D4D4D4"/>
                <w:sz w:val="18"/>
                <w:szCs w:val="18"/>
              </w:rPr>
              <w:t xml:space="preserve">    aws = {</w:t>
            </w:r>
          </w:p>
          <w:p>
            <w:pPr>
              <w:spacing w:after="0" w:line="264"/>
            </w:pPr>
            <w:r>
              <w:rPr>
                <w:rFonts w:ascii="Consolas" w:cs="Consolas" w:eastAsia="Consolas" w:hAnsi="Consolas"/>
                <w:color w:val="D4D4D4"/>
                <w:sz w:val="18"/>
                <w:szCs w:val="18"/>
              </w:rPr>
              <w:t xml:space="preserve">      source  = "hashicorp/aws"</w:t>
            </w:r>
          </w:p>
          <w:p>
            <w:pPr>
              <w:spacing w:after="0" w:line="264"/>
            </w:pPr>
            <w:r>
              <w:rPr>
                <w:rFonts w:ascii="Consolas" w:cs="Consolas" w:eastAsia="Consolas" w:hAnsi="Consolas"/>
                <w:color w:val="D4D4D4"/>
                <w:sz w:val="18"/>
                <w:szCs w:val="18"/>
              </w:rPr>
              <w:t xml:space="preserve">      version = "~&gt; 5.0"</w:t>
            </w:r>
          </w:p>
          <w:p>
            <w:pPr>
              <w:spacing w:after="0" w:line="264"/>
            </w:pPr>
            <w:r>
              <w:rPr>
                <w:rFonts w:ascii="Consolas" w:cs="Consolas" w:eastAsia="Consolas" w:hAnsi="Consolas"/>
                <w:color w:val="D4D4D4"/>
                <w:sz w:val="18"/>
                <w:szCs w:val="18"/>
              </w:rPr>
              <w:t xml:space="preserve">    }</w:t>
            </w:r>
          </w:p>
          <w:p>
            <w:pPr>
              <w:spacing w:after="0" w:line="264"/>
            </w:pPr>
            <w:r>
              <w:rPr>
                <w:rFonts w:ascii="Consolas" w:cs="Consolas" w:eastAsia="Consolas" w:hAnsi="Consolas"/>
                <w:color w:val="D4D4D4"/>
                <w:sz w:val="18"/>
                <w:szCs w:val="18"/>
              </w:rPr>
              <w:t xml:space="preserve">  }</w:t>
            </w:r>
          </w:p>
          <w:p>
            <w:pPr>
              <w:spacing w:after="0" w:line="264"/>
            </w:pPr>
            <w:r>
              <w:rPr>
                <w:rFonts w:ascii="Consolas" w:cs="Consolas" w:eastAsia="Consolas" w:hAnsi="Consolas"/>
                <w:color w:val="D4D4D4"/>
                <w:sz w:val="18"/>
                <w:szCs w:val="18"/>
              </w:rPr>
              <w:t xml:space="preserve">}</w:t>
            </w:r>
          </w:p>
          <w:p>
            <w:pPr>
              <w:spacing w:after="0" w:line="264"/>
            </w:pPr>
            <w:r>
              <w:rPr>
                <w:rFonts w:ascii="Consolas" w:cs="Consolas" w:eastAsia="Consolas" w:hAnsi="Consolas"/>
                <w:color w:val="D4D4D4"/>
                <w:sz w:val="18"/>
                <w:szCs w:val="18"/>
              </w:rPr>
              <w:t xml:space="preserve"> </w:t>
            </w:r>
          </w:p>
          <w:p>
            <w:pPr>
              <w:spacing w:after="0" w:line="264"/>
            </w:pPr>
            <w:r>
              <w:rPr>
                <w:rFonts w:ascii="Consolas" w:cs="Consolas" w:eastAsia="Consolas" w:hAnsi="Consolas"/>
                <w:color w:val="D4D4D4"/>
                <w:sz w:val="18"/>
                <w:szCs w:val="18"/>
              </w:rPr>
              <w:t xml:space="preserve">provider "aws" {</w:t>
            </w:r>
          </w:p>
          <w:p>
            <w:pPr>
              <w:spacing w:after="0" w:line="264"/>
            </w:pPr>
            <w:r>
              <w:rPr>
                <w:rFonts w:ascii="Consolas" w:cs="Consolas" w:eastAsia="Consolas" w:hAnsi="Consolas"/>
                <w:color w:val="D4D4D4"/>
                <w:sz w:val="18"/>
                <w:szCs w:val="18"/>
              </w:rPr>
              <w:t xml:space="preserve">  region = "us-east-1"</w:t>
            </w:r>
          </w:p>
          <w:p>
            <w:pPr>
              <w:spacing w:after="0" w:line="264"/>
            </w:pPr>
            <w:r>
              <w:rPr>
                <w:rFonts w:ascii="Consolas" w:cs="Consolas" w:eastAsia="Consolas" w:hAnsi="Consolas"/>
                <w:color w:val="D4D4D4"/>
                <w:sz w:val="18"/>
                <w:szCs w:val="18"/>
              </w:rPr>
              <w:t xml:space="preserve">}</w:t>
            </w:r>
          </w:p>
        </w:tc>
      </w:tr>
    </w:tbl>
    <w:p>
      <w:pPr>
        <w:spacing w:after="120"/>
      </w:pPr>
    </w:p>
    <w:p>
      <w:pPr>
        <w:pStyle w:val="Heading2"/>
      </w:pPr>
      <w:r>
        <w:t xml:space="preserve">5.2 vpc.tf</w:t>
      </w:r>
    </w:p>
    <w:p>
      <w:pPr>
        <w:spacing w:after="160"/>
      </w:pPr>
      <w:r>
        <w:t xml:space="preserve">Creates an isolated network with two subnets in two Availability Zones (a hard requirement for EKS), an internet gateway, and a route table that sends all non-local traffic out through that gateway.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1E1E" w:sz="1"/>
              <w:left w:val="single" w:color="1E1E1E" w:sz="1"/>
              <w:bottom w:val="single" w:color="1E1E1E" w:sz="1"/>
              <w:right w:val="single" w:color="1E1E1E" w:sz="1"/>
            </w:tcBorders>
            <w:shd w:fill="1E1E1E" w:val="clear"/>
            <w:tcMar>
              <w:top w:type="dxa" w:w="160"/>
              <w:left w:type="dxa" w:w="200"/>
              <w:bottom w:type="dxa" w:w="160"/>
              <w:right w:type="dxa" w:w="200"/>
            </w:tcMar>
          </w:tcPr>
          <w:p>
            <w:pPr>
              <w:spacing w:after="0" w:line="264"/>
            </w:pPr>
            <w:r>
              <w:rPr>
                <w:rFonts w:ascii="Consolas" w:cs="Consolas" w:eastAsia="Consolas" w:hAnsi="Consolas"/>
                <w:color w:val="D4D4D4"/>
                <w:sz w:val="18"/>
                <w:szCs w:val="18"/>
              </w:rPr>
              <w:t xml:space="preserve">resource "aws_vpc" "main" {</w:t>
            </w:r>
          </w:p>
          <w:p>
            <w:pPr>
              <w:spacing w:after="0" w:line="264"/>
            </w:pPr>
            <w:r>
              <w:rPr>
                <w:rFonts w:ascii="Consolas" w:cs="Consolas" w:eastAsia="Consolas" w:hAnsi="Consolas"/>
                <w:color w:val="D4D4D4"/>
                <w:sz w:val="18"/>
                <w:szCs w:val="18"/>
              </w:rPr>
              <w:t xml:space="preserve">  cidr_block           = "10.0.0.0/16"</w:t>
            </w:r>
          </w:p>
          <w:p>
            <w:pPr>
              <w:spacing w:after="0" w:line="264"/>
            </w:pPr>
            <w:r>
              <w:rPr>
                <w:rFonts w:ascii="Consolas" w:cs="Consolas" w:eastAsia="Consolas" w:hAnsi="Consolas"/>
                <w:color w:val="D4D4D4"/>
                <w:sz w:val="18"/>
                <w:szCs w:val="18"/>
              </w:rPr>
              <w:t xml:space="preserve">  enable_dns_support   = true</w:t>
            </w:r>
          </w:p>
          <w:p>
            <w:pPr>
              <w:spacing w:after="0" w:line="264"/>
            </w:pPr>
            <w:r>
              <w:rPr>
                <w:rFonts w:ascii="Consolas" w:cs="Consolas" w:eastAsia="Consolas" w:hAnsi="Consolas"/>
                <w:color w:val="D4D4D4"/>
                <w:sz w:val="18"/>
                <w:szCs w:val="18"/>
              </w:rPr>
              <w:t xml:space="preserve">  enable_dns_hostnames = true</w:t>
            </w:r>
          </w:p>
          <w:p>
            <w:pPr>
              <w:spacing w:after="0" w:line="264"/>
            </w:pPr>
            <w:r>
              <w:rPr>
                <w:rFonts w:ascii="Consolas" w:cs="Consolas" w:eastAsia="Consolas" w:hAnsi="Consolas"/>
                <w:color w:val="D4D4D4"/>
                <w:sz w:val="18"/>
                <w:szCs w:val="18"/>
              </w:rPr>
              <w:t xml:space="preserve">  tags = { Name = "online-boutique-vpc" }</w:t>
            </w:r>
          </w:p>
          <w:p>
            <w:pPr>
              <w:spacing w:after="0" w:line="264"/>
            </w:pPr>
            <w:r>
              <w:rPr>
                <w:rFonts w:ascii="Consolas" w:cs="Consolas" w:eastAsia="Consolas" w:hAnsi="Consolas"/>
                <w:color w:val="D4D4D4"/>
                <w:sz w:val="18"/>
                <w:szCs w:val="18"/>
              </w:rPr>
              <w:t xml:space="preserve">}</w:t>
            </w:r>
          </w:p>
          <w:p>
            <w:pPr>
              <w:spacing w:after="0" w:line="264"/>
            </w:pPr>
            <w:r>
              <w:rPr>
                <w:rFonts w:ascii="Consolas" w:cs="Consolas" w:eastAsia="Consolas" w:hAnsi="Consolas"/>
                <w:color w:val="D4D4D4"/>
                <w:sz w:val="18"/>
                <w:szCs w:val="18"/>
              </w:rPr>
              <w:t xml:space="preserve"> </w:t>
            </w:r>
          </w:p>
          <w:p>
            <w:pPr>
              <w:spacing w:after="0" w:line="264"/>
            </w:pPr>
            <w:r>
              <w:rPr>
                <w:rFonts w:ascii="Consolas" w:cs="Consolas" w:eastAsia="Consolas" w:hAnsi="Consolas"/>
                <w:color w:val="D4D4D4"/>
                <w:sz w:val="18"/>
                <w:szCs w:val="18"/>
              </w:rPr>
              <w:t xml:space="preserve">resource "aws_subnet" "public_1" {</w:t>
            </w:r>
          </w:p>
          <w:p>
            <w:pPr>
              <w:spacing w:after="0" w:line="264"/>
            </w:pPr>
            <w:r>
              <w:rPr>
                <w:rFonts w:ascii="Consolas" w:cs="Consolas" w:eastAsia="Consolas" w:hAnsi="Consolas"/>
                <w:color w:val="D4D4D4"/>
                <w:sz w:val="18"/>
                <w:szCs w:val="18"/>
              </w:rPr>
              <w:t xml:space="preserve">  vpc_id                  = aws_vpc.main.id</w:t>
            </w:r>
          </w:p>
          <w:p>
            <w:pPr>
              <w:spacing w:after="0" w:line="264"/>
            </w:pPr>
            <w:r>
              <w:rPr>
                <w:rFonts w:ascii="Consolas" w:cs="Consolas" w:eastAsia="Consolas" w:hAnsi="Consolas"/>
                <w:color w:val="D4D4D4"/>
                <w:sz w:val="18"/>
                <w:szCs w:val="18"/>
              </w:rPr>
              <w:t xml:space="preserve">  cidr_block               = "10.0.1.0/24"</w:t>
            </w:r>
          </w:p>
          <w:p>
            <w:pPr>
              <w:spacing w:after="0" w:line="264"/>
            </w:pPr>
            <w:r>
              <w:rPr>
                <w:rFonts w:ascii="Consolas" w:cs="Consolas" w:eastAsia="Consolas" w:hAnsi="Consolas"/>
                <w:color w:val="D4D4D4"/>
                <w:sz w:val="18"/>
                <w:szCs w:val="18"/>
              </w:rPr>
              <w:t xml:space="preserve">  availability_zone        = "us-east-1a"</w:t>
            </w:r>
          </w:p>
          <w:p>
            <w:pPr>
              <w:spacing w:after="0" w:line="264"/>
            </w:pPr>
            <w:r>
              <w:rPr>
                <w:rFonts w:ascii="Consolas" w:cs="Consolas" w:eastAsia="Consolas" w:hAnsi="Consolas"/>
                <w:color w:val="D4D4D4"/>
                <w:sz w:val="18"/>
                <w:szCs w:val="18"/>
              </w:rPr>
              <w:t xml:space="preserve">  map_public_ip_on_launch  = true</w:t>
            </w:r>
          </w:p>
          <w:p>
            <w:pPr>
              <w:spacing w:after="0" w:line="264"/>
            </w:pPr>
            <w:r>
              <w:rPr>
                <w:rFonts w:ascii="Consolas" w:cs="Consolas" w:eastAsia="Consolas" w:hAnsi="Consolas"/>
                <w:color w:val="D4D4D4"/>
                <w:sz w:val="18"/>
                <w:szCs w:val="18"/>
              </w:rPr>
              <w:t xml:space="preserve">  tags = {</w:t>
            </w:r>
          </w:p>
          <w:p>
            <w:pPr>
              <w:spacing w:after="0" w:line="264"/>
            </w:pPr>
            <w:r>
              <w:rPr>
                <w:rFonts w:ascii="Consolas" w:cs="Consolas" w:eastAsia="Consolas" w:hAnsi="Consolas"/>
                <w:color w:val="D4D4D4"/>
                <w:sz w:val="18"/>
                <w:szCs w:val="18"/>
              </w:rPr>
              <w:t xml:space="preserve">    Name                     = "online-boutique-public-1"</w:t>
            </w:r>
          </w:p>
          <w:p>
            <w:pPr>
              <w:spacing w:after="0" w:line="264"/>
            </w:pPr>
            <w:r>
              <w:rPr>
                <w:rFonts w:ascii="Consolas" w:cs="Consolas" w:eastAsia="Consolas" w:hAnsi="Consolas"/>
                <w:color w:val="D4D4D4"/>
                <w:sz w:val="18"/>
                <w:szCs w:val="18"/>
              </w:rPr>
              <w:t xml:space="preserve">    "kubernetes.io/role/elb" = "1"</w:t>
            </w:r>
          </w:p>
          <w:p>
            <w:pPr>
              <w:spacing w:after="0" w:line="264"/>
            </w:pPr>
            <w:r>
              <w:rPr>
                <w:rFonts w:ascii="Consolas" w:cs="Consolas" w:eastAsia="Consolas" w:hAnsi="Consolas"/>
                <w:color w:val="D4D4D4"/>
                <w:sz w:val="18"/>
                <w:szCs w:val="18"/>
              </w:rPr>
              <w:t xml:space="preserve">  }</w:t>
            </w:r>
          </w:p>
          <w:p>
            <w:pPr>
              <w:spacing w:after="0" w:line="264"/>
            </w:pPr>
            <w:r>
              <w:rPr>
                <w:rFonts w:ascii="Consolas" w:cs="Consolas" w:eastAsia="Consolas" w:hAnsi="Consolas"/>
                <w:color w:val="D4D4D4"/>
                <w:sz w:val="18"/>
                <w:szCs w:val="18"/>
              </w:rPr>
              <w:t xml:space="preserve">}</w:t>
            </w:r>
          </w:p>
          <w:p>
            <w:pPr>
              <w:spacing w:after="0" w:line="264"/>
            </w:pPr>
            <w:r>
              <w:rPr>
                <w:rFonts w:ascii="Consolas" w:cs="Consolas" w:eastAsia="Consolas" w:hAnsi="Consolas"/>
                <w:color w:val="D4D4D4"/>
                <w:sz w:val="18"/>
                <w:szCs w:val="18"/>
              </w:rPr>
              <w:t xml:space="preserve"># aws_subnet.public_2 — identical, availability_zone = us-east-1b</w:t>
            </w:r>
          </w:p>
          <w:p>
            <w:pPr>
              <w:spacing w:after="0" w:line="264"/>
            </w:pPr>
            <w:r>
              <w:rPr>
                <w:rFonts w:ascii="Consolas" w:cs="Consolas" w:eastAsia="Consolas" w:hAnsi="Consolas"/>
                <w:color w:val="D4D4D4"/>
                <w:sz w:val="18"/>
                <w:szCs w:val="18"/>
              </w:rPr>
              <w:t xml:space="preserve"> </w:t>
            </w:r>
          </w:p>
          <w:p>
            <w:pPr>
              <w:spacing w:after="0" w:line="264"/>
            </w:pPr>
            <w:r>
              <w:rPr>
                <w:rFonts w:ascii="Consolas" w:cs="Consolas" w:eastAsia="Consolas" w:hAnsi="Consolas"/>
                <w:color w:val="D4D4D4"/>
                <w:sz w:val="18"/>
                <w:szCs w:val="18"/>
              </w:rPr>
              <w:t xml:space="preserve">resource "aws_internet_gateway" "main" {</w:t>
            </w:r>
          </w:p>
          <w:p>
            <w:pPr>
              <w:spacing w:after="0" w:line="264"/>
            </w:pPr>
            <w:r>
              <w:rPr>
                <w:rFonts w:ascii="Consolas" w:cs="Consolas" w:eastAsia="Consolas" w:hAnsi="Consolas"/>
                <w:color w:val="D4D4D4"/>
                <w:sz w:val="18"/>
                <w:szCs w:val="18"/>
              </w:rPr>
              <w:t xml:space="preserve">  vpc_id = aws_vpc.main.id</w:t>
            </w:r>
          </w:p>
          <w:p>
            <w:pPr>
              <w:spacing w:after="0" w:line="264"/>
            </w:pPr>
            <w:r>
              <w:rPr>
                <w:rFonts w:ascii="Consolas" w:cs="Consolas" w:eastAsia="Consolas" w:hAnsi="Consolas"/>
                <w:color w:val="D4D4D4"/>
                <w:sz w:val="18"/>
                <w:szCs w:val="18"/>
              </w:rPr>
              <w:t xml:space="preserve">  tags   = { Name = "online-boutique-igw" }</w:t>
            </w:r>
          </w:p>
          <w:p>
            <w:pPr>
              <w:spacing w:after="0" w:line="264"/>
            </w:pPr>
            <w:r>
              <w:rPr>
                <w:rFonts w:ascii="Consolas" w:cs="Consolas" w:eastAsia="Consolas" w:hAnsi="Consolas"/>
                <w:color w:val="D4D4D4"/>
                <w:sz w:val="18"/>
                <w:szCs w:val="18"/>
              </w:rPr>
              <w:t xml:space="preserve">}</w:t>
            </w:r>
          </w:p>
          <w:p>
            <w:pPr>
              <w:spacing w:after="0" w:line="264"/>
            </w:pPr>
            <w:r>
              <w:rPr>
                <w:rFonts w:ascii="Consolas" w:cs="Consolas" w:eastAsia="Consolas" w:hAnsi="Consolas"/>
                <w:color w:val="D4D4D4"/>
                <w:sz w:val="18"/>
                <w:szCs w:val="18"/>
              </w:rPr>
              <w:t xml:space="preserve"> </w:t>
            </w:r>
          </w:p>
          <w:p>
            <w:pPr>
              <w:spacing w:after="0" w:line="264"/>
            </w:pPr>
            <w:r>
              <w:rPr>
                <w:rFonts w:ascii="Consolas" w:cs="Consolas" w:eastAsia="Consolas" w:hAnsi="Consolas"/>
                <w:color w:val="D4D4D4"/>
                <w:sz w:val="18"/>
                <w:szCs w:val="18"/>
              </w:rPr>
              <w:t xml:space="preserve">resource "aws_route_table" "public" {</w:t>
            </w:r>
          </w:p>
          <w:p>
            <w:pPr>
              <w:spacing w:after="0" w:line="264"/>
            </w:pPr>
            <w:r>
              <w:rPr>
                <w:rFonts w:ascii="Consolas" w:cs="Consolas" w:eastAsia="Consolas" w:hAnsi="Consolas"/>
                <w:color w:val="D4D4D4"/>
                <w:sz w:val="18"/>
                <w:szCs w:val="18"/>
              </w:rPr>
              <w:t xml:space="preserve">  vpc_id = aws_vpc.main.id</w:t>
            </w:r>
          </w:p>
          <w:p>
            <w:pPr>
              <w:spacing w:after="0" w:line="264"/>
            </w:pPr>
            <w:r>
              <w:rPr>
                <w:rFonts w:ascii="Consolas" w:cs="Consolas" w:eastAsia="Consolas" w:hAnsi="Consolas"/>
                <w:color w:val="D4D4D4"/>
                <w:sz w:val="18"/>
                <w:szCs w:val="18"/>
              </w:rPr>
              <w:t xml:space="preserve">  route {</w:t>
            </w:r>
          </w:p>
          <w:p>
            <w:pPr>
              <w:spacing w:after="0" w:line="264"/>
            </w:pPr>
            <w:r>
              <w:rPr>
                <w:rFonts w:ascii="Consolas" w:cs="Consolas" w:eastAsia="Consolas" w:hAnsi="Consolas"/>
                <w:color w:val="D4D4D4"/>
                <w:sz w:val="18"/>
                <w:szCs w:val="18"/>
              </w:rPr>
              <w:t xml:space="preserve">    cidr_block = "0.0.0.0/0"</w:t>
            </w:r>
          </w:p>
          <w:p>
            <w:pPr>
              <w:spacing w:after="0" w:line="264"/>
            </w:pPr>
            <w:r>
              <w:rPr>
                <w:rFonts w:ascii="Consolas" w:cs="Consolas" w:eastAsia="Consolas" w:hAnsi="Consolas"/>
                <w:color w:val="D4D4D4"/>
                <w:sz w:val="18"/>
                <w:szCs w:val="18"/>
              </w:rPr>
              <w:t xml:space="preserve">    gateway_id = aws_internet_gateway.main.id</w:t>
            </w:r>
          </w:p>
          <w:p>
            <w:pPr>
              <w:spacing w:after="0" w:line="264"/>
            </w:pPr>
            <w:r>
              <w:rPr>
                <w:rFonts w:ascii="Consolas" w:cs="Consolas" w:eastAsia="Consolas" w:hAnsi="Consolas"/>
                <w:color w:val="D4D4D4"/>
                <w:sz w:val="18"/>
                <w:szCs w:val="18"/>
              </w:rPr>
              <w:t xml:space="preserve">  }</w:t>
            </w:r>
          </w:p>
          <w:p>
            <w:pPr>
              <w:spacing w:after="0" w:line="264"/>
            </w:pPr>
            <w:r>
              <w:rPr>
                <w:rFonts w:ascii="Consolas" w:cs="Consolas" w:eastAsia="Consolas" w:hAnsi="Consolas"/>
                <w:color w:val="D4D4D4"/>
                <w:sz w:val="18"/>
                <w:szCs w:val="18"/>
              </w:rPr>
              <w:t xml:space="preserve">}</w:t>
            </w:r>
          </w:p>
          <w:p>
            <w:pPr>
              <w:spacing w:after="0" w:line="264"/>
            </w:pPr>
            <w:r>
              <w:rPr>
                <w:rFonts w:ascii="Consolas" w:cs="Consolas" w:eastAsia="Consolas" w:hAnsi="Consolas"/>
                <w:color w:val="D4D4D4"/>
                <w:sz w:val="18"/>
                <w:szCs w:val="18"/>
              </w:rPr>
              <w:t xml:space="preserve"> </w:t>
            </w:r>
          </w:p>
          <w:p>
            <w:pPr>
              <w:spacing w:after="0" w:line="264"/>
            </w:pPr>
            <w:r>
              <w:rPr>
                <w:rFonts w:ascii="Consolas" w:cs="Consolas" w:eastAsia="Consolas" w:hAnsi="Consolas"/>
                <w:color w:val="D4D4D4"/>
                <w:sz w:val="18"/>
                <w:szCs w:val="18"/>
              </w:rPr>
              <w:t xml:space="preserve">resource "aws_route_table_association" "public_1" {</w:t>
            </w:r>
          </w:p>
          <w:p>
            <w:pPr>
              <w:spacing w:after="0" w:line="264"/>
            </w:pPr>
            <w:r>
              <w:rPr>
                <w:rFonts w:ascii="Consolas" w:cs="Consolas" w:eastAsia="Consolas" w:hAnsi="Consolas"/>
                <w:color w:val="D4D4D4"/>
                <w:sz w:val="18"/>
                <w:szCs w:val="18"/>
              </w:rPr>
              <w:t xml:space="preserve">  subnet_id      = aws_subnet.public_1.id</w:t>
            </w:r>
          </w:p>
          <w:p>
            <w:pPr>
              <w:spacing w:after="0" w:line="264"/>
            </w:pPr>
            <w:r>
              <w:rPr>
                <w:rFonts w:ascii="Consolas" w:cs="Consolas" w:eastAsia="Consolas" w:hAnsi="Consolas"/>
                <w:color w:val="D4D4D4"/>
                <w:sz w:val="18"/>
                <w:szCs w:val="18"/>
              </w:rPr>
              <w:t xml:space="preserve">  route_table_id = aws_route_table.public.id</w:t>
            </w:r>
          </w:p>
          <w:p>
            <w:pPr>
              <w:spacing w:after="0" w:line="264"/>
            </w:pPr>
            <w:r>
              <w:rPr>
                <w:rFonts w:ascii="Consolas" w:cs="Consolas" w:eastAsia="Consolas" w:hAnsi="Consolas"/>
                <w:color w:val="D4D4D4"/>
                <w:sz w:val="18"/>
                <w:szCs w:val="18"/>
              </w:rPr>
              <w:t xml:space="preserve">}</w:t>
            </w:r>
          </w:p>
          <w:p>
            <w:pPr>
              <w:spacing w:after="0" w:line="264"/>
            </w:pPr>
            <w:r>
              <w:rPr>
                <w:rFonts w:ascii="Consolas" w:cs="Consolas" w:eastAsia="Consolas" w:hAnsi="Consolas"/>
                <w:color w:val="D4D4D4"/>
                <w:sz w:val="18"/>
                <w:szCs w:val="18"/>
              </w:rPr>
              <w:t xml:space="preserve"># aws_route_table_association.public_2 — same pattern for subnet 2</w:t>
            </w:r>
          </w:p>
        </w:tc>
      </w:tr>
    </w:tbl>
    <w:p>
      <w:pPr>
        <w:spacing w:after="120"/>
      </w:pPr>
    </w:p>
    <w:p>
      <w:pPr>
        <w:spacing w:after="160"/>
      </w:pPr>
      <w:r>
        <w:t xml:space="preserve">CIDR notation quick reference (the number after the slash is how many leading bits are fixed):</w:t>
      </w:r>
    </w:p>
    <w:p>
      <w:pPr>
        <w:pStyle w:val="ListParagraph"/>
        <w:numPr>
          <w:ilvl w:val="0"/>
          <w:numId w:val="3"/>
        </w:numPr>
        <w:spacing w:after="80"/>
      </w:pPr>
      <w:r>
        <w:t xml:space="preserve">10.0.0.0/16  →  65,536 addresses — the whole VPC</w:t>
      </w:r>
    </w:p>
    <w:p>
      <w:pPr>
        <w:pStyle w:val="ListParagraph"/>
        <w:numPr>
          <w:ilvl w:val="0"/>
          <w:numId w:val="3"/>
        </w:numPr>
        <w:spacing w:after="80"/>
      </w:pPr>
      <w:r>
        <w:t xml:space="preserve">10.0.1.0/24  →  256 addresses — one subnet</w:t>
      </w:r>
    </w:p>
    <w:p>
      <w:pPr>
        <w:pStyle w:val="ListParagraph"/>
        <w:numPr>
          <w:ilvl w:val="0"/>
          <w:numId w:val="3"/>
        </w:numPr>
        <w:spacing w:after="80"/>
      </w:pPr>
      <w:r>
        <w:t xml:space="preserve">0.0.0.0/0  →  every address that exists — the “catch-all” used for internet-bound traffic</w:t>
      </w:r>
    </w:p>
    <w:p>
      <w:pPr>
        <w:spacing w:after="120"/>
      </w:pPr>
    </w:p>
    <w:p>
      <w:pPr>
        <w:pStyle w:val="Heading2"/>
      </w:pPr>
      <w:r>
        <w:t xml:space="preserve">5.3 eks.tf</w:t>
      </w:r>
    </w:p>
    <w:p>
      <w:pPr>
        <w:spacing w:after="160"/>
      </w:pPr>
      <w:r>
        <w:t xml:space="preserve">Two IAM roles grant permissions — one for the EKS control plane, one for the EC2 worker nodes (critically including read-only ECR access, without which nodes cannot pull the application images). Then the cluster and node group themselves are created.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1E1E" w:sz="1"/>
              <w:left w:val="single" w:color="1E1E1E" w:sz="1"/>
              <w:bottom w:val="single" w:color="1E1E1E" w:sz="1"/>
              <w:right w:val="single" w:color="1E1E1E" w:sz="1"/>
            </w:tcBorders>
            <w:shd w:fill="1E1E1E" w:val="clear"/>
            <w:tcMar>
              <w:top w:type="dxa" w:w="160"/>
              <w:left w:type="dxa" w:w="200"/>
              <w:bottom w:type="dxa" w:w="160"/>
              <w:right w:type="dxa" w:w="200"/>
            </w:tcMar>
          </w:tcPr>
          <w:p>
            <w:pPr>
              <w:spacing w:after="0" w:line="264"/>
            </w:pPr>
            <w:r>
              <w:rPr>
                <w:rFonts w:ascii="Consolas" w:cs="Consolas" w:eastAsia="Consolas" w:hAnsi="Consolas"/>
                <w:color w:val="D4D4D4"/>
                <w:sz w:val="18"/>
                <w:szCs w:val="18"/>
              </w:rPr>
              <w:t xml:space="preserve">resource "aws_iam_role" "eks_cluster_role" {</w:t>
            </w:r>
          </w:p>
          <w:p>
            <w:pPr>
              <w:spacing w:after="0" w:line="264"/>
            </w:pPr>
            <w:r>
              <w:rPr>
                <w:rFonts w:ascii="Consolas" w:cs="Consolas" w:eastAsia="Consolas" w:hAnsi="Consolas"/>
                <w:color w:val="D4D4D4"/>
                <w:sz w:val="18"/>
                <w:szCs w:val="18"/>
              </w:rPr>
              <w:t xml:space="preserve">  name = "online-boutique-eks-cluster-role"</w:t>
            </w:r>
          </w:p>
          <w:p>
            <w:pPr>
              <w:spacing w:after="0" w:line="264"/>
            </w:pPr>
            <w:r>
              <w:rPr>
                <w:rFonts w:ascii="Consolas" w:cs="Consolas" w:eastAsia="Consolas" w:hAnsi="Consolas"/>
                <w:color w:val="D4D4D4"/>
                <w:sz w:val="18"/>
                <w:szCs w:val="18"/>
              </w:rPr>
              <w:t xml:space="preserve">  assume_role_policy = jsonencode({</w:t>
            </w:r>
          </w:p>
          <w:p>
            <w:pPr>
              <w:spacing w:after="0" w:line="264"/>
            </w:pPr>
            <w:r>
              <w:rPr>
                <w:rFonts w:ascii="Consolas" w:cs="Consolas" w:eastAsia="Consolas" w:hAnsi="Consolas"/>
                <w:color w:val="D4D4D4"/>
                <w:sz w:val="18"/>
                <w:szCs w:val="18"/>
              </w:rPr>
              <w:t xml:space="preserve">    Version = "2012-10-17"</w:t>
            </w:r>
          </w:p>
          <w:p>
            <w:pPr>
              <w:spacing w:after="0" w:line="264"/>
            </w:pPr>
            <w:r>
              <w:rPr>
                <w:rFonts w:ascii="Consolas" w:cs="Consolas" w:eastAsia="Consolas" w:hAnsi="Consolas"/>
                <w:color w:val="D4D4D4"/>
                <w:sz w:val="18"/>
                <w:szCs w:val="18"/>
              </w:rPr>
              <w:t xml:space="preserve">    Statement = [{</w:t>
            </w:r>
          </w:p>
          <w:p>
            <w:pPr>
              <w:spacing w:after="0" w:line="264"/>
            </w:pPr>
            <w:r>
              <w:rPr>
                <w:rFonts w:ascii="Consolas" w:cs="Consolas" w:eastAsia="Consolas" w:hAnsi="Consolas"/>
                <w:color w:val="D4D4D4"/>
                <w:sz w:val="18"/>
                <w:szCs w:val="18"/>
              </w:rPr>
              <w:t xml:space="preserve">      Effect = "Allow"</w:t>
            </w:r>
          </w:p>
          <w:p>
            <w:pPr>
              <w:spacing w:after="0" w:line="264"/>
            </w:pPr>
            <w:r>
              <w:rPr>
                <w:rFonts w:ascii="Consolas" w:cs="Consolas" w:eastAsia="Consolas" w:hAnsi="Consolas"/>
                <w:color w:val="D4D4D4"/>
                <w:sz w:val="18"/>
                <w:szCs w:val="18"/>
              </w:rPr>
              <w:t xml:space="preserve">      Principal = { Service = "eks.amazonaws.com" }</w:t>
            </w:r>
          </w:p>
          <w:p>
            <w:pPr>
              <w:spacing w:after="0" w:line="264"/>
            </w:pPr>
            <w:r>
              <w:rPr>
                <w:rFonts w:ascii="Consolas" w:cs="Consolas" w:eastAsia="Consolas" w:hAnsi="Consolas"/>
                <w:color w:val="D4D4D4"/>
                <w:sz w:val="18"/>
                <w:szCs w:val="18"/>
              </w:rPr>
              <w:t xml:space="preserve">      Action = "sts:AssumeRole"</w:t>
            </w:r>
          </w:p>
          <w:p>
            <w:pPr>
              <w:spacing w:after="0" w:line="264"/>
            </w:pPr>
            <w:r>
              <w:rPr>
                <w:rFonts w:ascii="Consolas" w:cs="Consolas" w:eastAsia="Consolas" w:hAnsi="Consolas"/>
                <w:color w:val="D4D4D4"/>
                <w:sz w:val="18"/>
                <w:szCs w:val="18"/>
              </w:rPr>
              <w:t xml:space="preserve">    }]</w:t>
            </w:r>
          </w:p>
          <w:p>
            <w:pPr>
              <w:spacing w:after="0" w:line="264"/>
            </w:pPr>
            <w:r>
              <w:rPr>
                <w:rFonts w:ascii="Consolas" w:cs="Consolas" w:eastAsia="Consolas" w:hAnsi="Consolas"/>
                <w:color w:val="D4D4D4"/>
                <w:sz w:val="18"/>
                <w:szCs w:val="18"/>
              </w:rPr>
              <w:t xml:space="preserve">  })</w:t>
            </w:r>
          </w:p>
          <w:p>
            <w:pPr>
              <w:spacing w:after="0" w:line="264"/>
            </w:pPr>
            <w:r>
              <w:rPr>
                <w:rFonts w:ascii="Consolas" w:cs="Consolas" w:eastAsia="Consolas" w:hAnsi="Consolas"/>
                <w:color w:val="D4D4D4"/>
                <w:sz w:val="18"/>
                <w:szCs w:val="18"/>
              </w:rPr>
              <w:t xml:space="preserve">}</w:t>
            </w:r>
          </w:p>
          <w:p>
            <w:pPr>
              <w:spacing w:after="0" w:line="264"/>
            </w:pPr>
            <w:r>
              <w:rPr>
                <w:rFonts w:ascii="Consolas" w:cs="Consolas" w:eastAsia="Consolas" w:hAnsi="Consolas"/>
                <w:color w:val="D4D4D4"/>
                <w:sz w:val="18"/>
                <w:szCs w:val="18"/>
              </w:rPr>
              <w:t xml:space="preserve">resource "aws_iam_role_policy_attachment" "eks_cluster_policy" {</w:t>
            </w:r>
          </w:p>
          <w:p>
            <w:pPr>
              <w:spacing w:after="0" w:line="264"/>
            </w:pPr>
            <w:r>
              <w:rPr>
                <w:rFonts w:ascii="Consolas" w:cs="Consolas" w:eastAsia="Consolas" w:hAnsi="Consolas"/>
                <w:color w:val="D4D4D4"/>
                <w:sz w:val="18"/>
                <w:szCs w:val="18"/>
              </w:rPr>
              <w:t xml:space="preserve">  policy_arn = "arn:aws:iam::aws:policy/AmazonEKSClusterPolicy"</w:t>
            </w:r>
          </w:p>
          <w:p>
            <w:pPr>
              <w:spacing w:after="0" w:line="264"/>
            </w:pPr>
            <w:r>
              <w:rPr>
                <w:rFonts w:ascii="Consolas" w:cs="Consolas" w:eastAsia="Consolas" w:hAnsi="Consolas"/>
                <w:color w:val="D4D4D4"/>
                <w:sz w:val="18"/>
                <w:szCs w:val="18"/>
              </w:rPr>
              <w:t xml:space="preserve">  role       = aws_iam_role.eks_cluster_role.name</w:t>
            </w:r>
          </w:p>
          <w:p>
            <w:pPr>
              <w:spacing w:after="0" w:line="264"/>
            </w:pPr>
            <w:r>
              <w:rPr>
                <w:rFonts w:ascii="Consolas" w:cs="Consolas" w:eastAsia="Consolas" w:hAnsi="Consolas"/>
                <w:color w:val="D4D4D4"/>
                <w:sz w:val="18"/>
                <w:szCs w:val="18"/>
              </w:rPr>
              <w:t xml:space="preserve">}</w:t>
            </w:r>
          </w:p>
          <w:p>
            <w:pPr>
              <w:spacing w:after="0" w:line="264"/>
            </w:pPr>
            <w:r>
              <w:rPr>
                <w:rFonts w:ascii="Consolas" w:cs="Consolas" w:eastAsia="Consolas" w:hAnsi="Consolas"/>
                <w:color w:val="D4D4D4"/>
                <w:sz w:val="18"/>
                <w:szCs w:val="18"/>
              </w:rPr>
              <w:t xml:space="preserve"> </w:t>
            </w:r>
          </w:p>
          <w:p>
            <w:pPr>
              <w:spacing w:after="0" w:line="264"/>
            </w:pPr>
            <w:r>
              <w:rPr>
                <w:rFonts w:ascii="Consolas" w:cs="Consolas" w:eastAsia="Consolas" w:hAnsi="Consolas"/>
                <w:color w:val="D4D4D4"/>
                <w:sz w:val="18"/>
                <w:szCs w:val="18"/>
              </w:rPr>
              <w:t xml:space="preserve">resource "aws_iam_role" "eks_node_role" {</w:t>
            </w:r>
          </w:p>
          <w:p>
            <w:pPr>
              <w:spacing w:after="0" w:line="264"/>
            </w:pPr>
            <w:r>
              <w:rPr>
                <w:rFonts w:ascii="Consolas" w:cs="Consolas" w:eastAsia="Consolas" w:hAnsi="Consolas"/>
                <w:color w:val="D4D4D4"/>
                <w:sz w:val="18"/>
                <w:szCs w:val="18"/>
              </w:rPr>
              <w:t xml:space="preserve">  name = "online-boutique-eks-node-role"</w:t>
            </w:r>
          </w:p>
          <w:p>
            <w:pPr>
              <w:spacing w:after="0" w:line="264"/>
            </w:pPr>
            <w:r>
              <w:rPr>
                <w:rFonts w:ascii="Consolas" w:cs="Consolas" w:eastAsia="Consolas" w:hAnsi="Consolas"/>
                <w:color w:val="D4D4D4"/>
                <w:sz w:val="18"/>
                <w:szCs w:val="18"/>
              </w:rPr>
              <w:t xml:space="preserve">  assume_role_policy = jsonencode({</w:t>
            </w:r>
          </w:p>
          <w:p>
            <w:pPr>
              <w:spacing w:after="0" w:line="264"/>
            </w:pPr>
            <w:r>
              <w:rPr>
                <w:rFonts w:ascii="Consolas" w:cs="Consolas" w:eastAsia="Consolas" w:hAnsi="Consolas"/>
                <w:color w:val="D4D4D4"/>
                <w:sz w:val="18"/>
                <w:szCs w:val="18"/>
              </w:rPr>
              <w:t xml:space="preserve">    Version = "2012-10-17"</w:t>
            </w:r>
          </w:p>
          <w:p>
            <w:pPr>
              <w:spacing w:after="0" w:line="264"/>
            </w:pPr>
            <w:r>
              <w:rPr>
                <w:rFonts w:ascii="Consolas" w:cs="Consolas" w:eastAsia="Consolas" w:hAnsi="Consolas"/>
                <w:color w:val="D4D4D4"/>
                <w:sz w:val="18"/>
                <w:szCs w:val="18"/>
              </w:rPr>
              <w:t xml:space="preserve">    Statement = [{</w:t>
            </w:r>
          </w:p>
          <w:p>
            <w:pPr>
              <w:spacing w:after="0" w:line="264"/>
            </w:pPr>
            <w:r>
              <w:rPr>
                <w:rFonts w:ascii="Consolas" w:cs="Consolas" w:eastAsia="Consolas" w:hAnsi="Consolas"/>
                <w:color w:val="D4D4D4"/>
                <w:sz w:val="18"/>
                <w:szCs w:val="18"/>
              </w:rPr>
              <w:t xml:space="preserve">      Effect = "Allow"</w:t>
            </w:r>
          </w:p>
          <w:p>
            <w:pPr>
              <w:spacing w:after="0" w:line="264"/>
            </w:pPr>
            <w:r>
              <w:rPr>
                <w:rFonts w:ascii="Consolas" w:cs="Consolas" w:eastAsia="Consolas" w:hAnsi="Consolas"/>
                <w:color w:val="D4D4D4"/>
                <w:sz w:val="18"/>
                <w:szCs w:val="18"/>
              </w:rPr>
              <w:t xml:space="preserve">      Principal = { Service = "ec2.amazonaws.com" }</w:t>
            </w:r>
          </w:p>
          <w:p>
            <w:pPr>
              <w:spacing w:after="0" w:line="264"/>
            </w:pPr>
            <w:r>
              <w:rPr>
                <w:rFonts w:ascii="Consolas" w:cs="Consolas" w:eastAsia="Consolas" w:hAnsi="Consolas"/>
                <w:color w:val="D4D4D4"/>
                <w:sz w:val="18"/>
                <w:szCs w:val="18"/>
              </w:rPr>
              <w:t xml:space="preserve">      Action = "sts:AssumeRole"</w:t>
            </w:r>
          </w:p>
          <w:p>
            <w:pPr>
              <w:spacing w:after="0" w:line="264"/>
            </w:pPr>
            <w:r>
              <w:rPr>
                <w:rFonts w:ascii="Consolas" w:cs="Consolas" w:eastAsia="Consolas" w:hAnsi="Consolas"/>
                <w:color w:val="D4D4D4"/>
                <w:sz w:val="18"/>
                <w:szCs w:val="18"/>
              </w:rPr>
              <w:t xml:space="preserve">    }]</w:t>
            </w:r>
          </w:p>
          <w:p>
            <w:pPr>
              <w:spacing w:after="0" w:line="264"/>
            </w:pPr>
            <w:r>
              <w:rPr>
                <w:rFonts w:ascii="Consolas" w:cs="Consolas" w:eastAsia="Consolas" w:hAnsi="Consolas"/>
                <w:color w:val="D4D4D4"/>
                <w:sz w:val="18"/>
                <w:szCs w:val="18"/>
              </w:rPr>
              <w:t xml:space="preserve">  })</w:t>
            </w:r>
          </w:p>
          <w:p>
            <w:pPr>
              <w:spacing w:after="0" w:line="264"/>
            </w:pPr>
            <w:r>
              <w:rPr>
                <w:rFonts w:ascii="Consolas" w:cs="Consolas" w:eastAsia="Consolas" w:hAnsi="Consolas"/>
                <w:color w:val="D4D4D4"/>
                <w:sz w:val="18"/>
                <w:szCs w:val="18"/>
              </w:rPr>
              <w:t xml:space="preserve">}</w:t>
            </w:r>
          </w:p>
          <w:p>
            <w:pPr>
              <w:spacing w:after="0" w:line="264"/>
            </w:pPr>
            <w:r>
              <w:rPr>
                <w:rFonts w:ascii="Consolas" w:cs="Consolas" w:eastAsia="Consolas" w:hAnsi="Consolas"/>
                <w:color w:val="D4D4D4"/>
                <w:sz w:val="18"/>
                <w:szCs w:val="18"/>
              </w:rPr>
              <w:t xml:space="preserve"># 3 policies attached to eks_node_role:</w:t>
            </w:r>
          </w:p>
          <w:p>
            <w:pPr>
              <w:spacing w:after="0" w:line="264"/>
            </w:pPr>
            <w:r>
              <w:rPr>
                <w:rFonts w:ascii="Consolas" w:cs="Consolas" w:eastAsia="Consolas" w:hAnsi="Consolas"/>
                <w:color w:val="D4D4D4"/>
                <w:sz w:val="18"/>
                <w:szCs w:val="18"/>
              </w:rPr>
              <w:t xml:space="preserve">#   AmazonEKSWorkerNodePolicy, AmazonEKS_CNI_Policy,</w:t>
            </w:r>
          </w:p>
          <w:p>
            <w:pPr>
              <w:spacing w:after="0" w:line="264"/>
            </w:pPr>
            <w:r>
              <w:rPr>
                <w:rFonts w:ascii="Consolas" w:cs="Consolas" w:eastAsia="Consolas" w:hAnsi="Consolas"/>
                <w:color w:val="D4D4D4"/>
                <w:sz w:val="18"/>
                <w:szCs w:val="18"/>
              </w:rPr>
              <w:t xml:space="preserve">#   AmazonEC2ContainerRegistryReadOnly</w:t>
            </w:r>
          </w:p>
          <w:p>
            <w:pPr>
              <w:spacing w:after="0" w:line="264"/>
            </w:pPr>
            <w:r>
              <w:rPr>
                <w:rFonts w:ascii="Consolas" w:cs="Consolas" w:eastAsia="Consolas" w:hAnsi="Consolas"/>
                <w:color w:val="D4D4D4"/>
                <w:sz w:val="18"/>
                <w:szCs w:val="18"/>
              </w:rPr>
              <w:t xml:space="preserve"> </w:t>
            </w:r>
          </w:p>
          <w:p>
            <w:pPr>
              <w:spacing w:after="0" w:line="264"/>
            </w:pPr>
            <w:r>
              <w:rPr>
                <w:rFonts w:ascii="Consolas" w:cs="Consolas" w:eastAsia="Consolas" w:hAnsi="Consolas"/>
                <w:color w:val="D4D4D4"/>
                <w:sz w:val="18"/>
                <w:szCs w:val="18"/>
              </w:rPr>
              <w:t xml:space="preserve">resource "aws_eks_cluster" "main" {</w:t>
            </w:r>
          </w:p>
          <w:p>
            <w:pPr>
              <w:spacing w:after="0" w:line="264"/>
            </w:pPr>
            <w:r>
              <w:rPr>
                <w:rFonts w:ascii="Consolas" w:cs="Consolas" w:eastAsia="Consolas" w:hAnsi="Consolas"/>
                <w:color w:val="D4D4D4"/>
                <w:sz w:val="18"/>
                <w:szCs w:val="18"/>
              </w:rPr>
              <w:t xml:space="preserve">  name     = "online-boutique-cluster"</w:t>
            </w:r>
          </w:p>
          <w:p>
            <w:pPr>
              <w:spacing w:after="0" w:line="264"/>
            </w:pPr>
            <w:r>
              <w:rPr>
                <w:rFonts w:ascii="Consolas" w:cs="Consolas" w:eastAsia="Consolas" w:hAnsi="Consolas"/>
                <w:color w:val="D4D4D4"/>
                <w:sz w:val="18"/>
                <w:szCs w:val="18"/>
              </w:rPr>
              <w:t xml:space="preserve">  role_arn = aws_iam_role.eks_cluster_role.arn</w:t>
            </w:r>
          </w:p>
          <w:p>
            <w:pPr>
              <w:spacing w:after="0" w:line="264"/>
            </w:pPr>
            <w:r>
              <w:rPr>
                <w:rFonts w:ascii="Consolas" w:cs="Consolas" w:eastAsia="Consolas" w:hAnsi="Consolas"/>
                <w:color w:val="D4D4D4"/>
                <w:sz w:val="18"/>
                <w:szCs w:val="18"/>
              </w:rPr>
              <w:t xml:space="preserve">  version  = "1.30"</w:t>
            </w:r>
          </w:p>
          <w:p>
            <w:pPr>
              <w:spacing w:after="0" w:line="264"/>
            </w:pPr>
            <w:r>
              <w:rPr>
                <w:rFonts w:ascii="Consolas" w:cs="Consolas" w:eastAsia="Consolas" w:hAnsi="Consolas"/>
                <w:color w:val="D4D4D4"/>
                <w:sz w:val="18"/>
                <w:szCs w:val="18"/>
              </w:rPr>
              <w:t xml:space="preserve">  vpc_config {</w:t>
            </w:r>
          </w:p>
          <w:p>
            <w:pPr>
              <w:spacing w:after="0" w:line="264"/>
            </w:pPr>
            <w:r>
              <w:rPr>
                <w:rFonts w:ascii="Consolas" w:cs="Consolas" w:eastAsia="Consolas" w:hAnsi="Consolas"/>
                <w:color w:val="D4D4D4"/>
                <w:sz w:val="18"/>
                <w:szCs w:val="18"/>
              </w:rPr>
              <w:t xml:space="preserve">    subnet_ids = [aws_subnet.public_1.id, aws_subnet.public_2.id]</w:t>
            </w:r>
          </w:p>
          <w:p>
            <w:pPr>
              <w:spacing w:after="0" w:line="264"/>
            </w:pPr>
            <w:r>
              <w:rPr>
                <w:rFonts w:ascii="Consolas" w:cs="Consolas" w:eastAsia="Consolas" w:hAnsi="Consolas"/>
                <w:color w:val="D4D4D4"/>
                <w:sz w:val="18"/>
                <w:szCs w:val="18"/>
              </w:rPr>
              <w:t xml:space="preserve">    endpoint_public_access = true</w:t>
            </w:r>
          </w:p>
          <w:p>
            <w:pPr>
              <w:spacing w:after="0" w:line="264"/>
            </w:pPr>
            <w:r>
              <w:rPr>
                <w:rFonts w:ascii="Consolas" w:cs="Consolas" w:eastAsia="Consolas" w:hAnsi="Consolas"/>
                <w:color w:val="D4D4D4"/>
                <w:sz w:val="18"/>
                <w:szCs w:val="18"/>
              </w:rPr>
              <w:t xml:space="preserve">  }</w:t>
            </w:r>
          </w:p>
          <w:p>
            <w:pPr>
              <w:spacing w:after="0" w:line="264"/>
            </w:pPr>
            <w:r>
              <w:rPr>
                <w:rFonts w:ascii="Consolas" w:cs="Consolas" w:eastAsia="Consolas" w:hAnsi="Consolas"/>
                <w:color w:val="D4D4D4"/>
                <w:sz w:val="18"/>
                <w:szCs w:val="18"/>
              </w:rPr>
              <w:t xml:space="preserve">  depends_on = [aws_iam_role_policy_attachment.eks_cluster_policy]</w:t>
            </w:r>
          </w:p>
          <w:p>
            <w:pPr>
              <w:spacing w:after="0" w:line="264"/>
            </w:pPr>
            <w:r>
              <w:rPr>
                <w:rFonts w:ascii="Consolas" w:cs="Consolas" w:eastAsia="Consolas" w:hAnsi="Consolas"/>
                <w:color w:val="D4D4D4"/>
                <w:sz w:val="18"/>
                <w:szCs w:val="18"/>
              </w:rPr>
              <w:t xml:space="preserve">}</w:t>
            </w:r>
          </w:p>
          <w:p>
            <w:pPr>
              <w:spacing w:after="0" w:line="264"/>
            </w:pPr>
            <w:r>
              <w:rPr>
                <w:rFonts w:ascii="Consolas" w:cs="Consolas" w:eastAsia="Consolas" w:hAnsi="Consolas"/>
                <w:color w:val="D4D4D4"/>
                <w:sz w:val="18"/>
                <w:szCs w:val="18"/>
              </w:rPr>
              <w:t xml:space="preserve"> </w:t>
            </w:r>
          </w:p>
          <w:p>
            <w:pPr>
              <w:spacing w:after="0" w:line="264"/>
            </w:pPr>
            <w:r>
              <w:rPr>
                <w:rFonts w:ascii="Consolas" w:cs="Consolas" w:eastAsia="Consolas" w:hAnsi="Consolas"/>
                <w:color w:val="D4D4D4"/>
                <w:sz w:val="18"/>
                <w:szCs w:val="18"/>
              </w:rPr>
              <w:t xml:space="preserve">resource "aws_eks_node_group" "main" {</w:t>
            </w:r>
          </w:p>
          <w:p>
            <w:pPr>
              <w:spacing w:after="0" w:line="264"/>
            </w:pPr>
            <w:r>
              <w:rPr>
                <w:rFonts w:ascii="Consolas" w:cs="Consolas" w:eastAsia="Consolas" w:hAnsi="Consolas"/>
                <w:color w:val="D4D4D4"/>
                <w:sz w:val="18"/>
                <w:szCs w:val="18"/>
              </w:rPr>
              <w:t xml:space="preserve">  cluster_name    = aws_eks_cluster.main.name</w:t>
            </w:r>
          </w:p>
          <w:p>
            <w:pPr>
              <w:spacing w:after="0" w:line="264"/>
            </w:pPr>
            <w:r>
              <w:rPr>
                <w:rFonts w:ascii="Consolas" w:cs="Consolas" w:eastAsia="Consolas" w:hAnsi="Consolas"/>
                <w:color w:val="D4D4D4"/>
                <w:sz w:val="18"/>
                <w:szCs w:val="18"/>
              </w:rPr>
              <w:t xml:space="preserve">  node_group_name = "online-boutique-nodes"</w:t>
            </w:r>
          </w:p>
          <w:p>
            <w:pPr>
              <w:spacing w:after="0" w:line="264"/>
            </w:pPr>
            <w:r>
              <w:rPr>
                <w:rFonts w:ascii="Consolas" w:cs="Consolas" w:eastAsia="Consolas" w:hAnsi="Consolas"/>
                <w:color w:val="D4D4D4"/>
                <w:sz w:val="18"/>
                <w:szCs w:val="18"/>
              </w:rPr>
              <w:t xml:space="preserve">  node_role_arn   = aws_iam_role.eks_node_role.arn</w:t>
            </w:r>
          </w:p>
          <w:p>
            <w:pPr>
              <w:spacing w:after="0" w:line="264"/>
            </w:pPr>
            <w:r>
              <w:rPr>
                <w:rFonts w:ascii="Consolas" w:cs="Consolas" w:eastAsia="Consolas" w:hAnsi="Consolas"/>
                <w:color w:val="D4D4D4"/>
                <w:sz w:val="18"/>
                <w:szCs w:val="18"/>
              </w:rPr>
              <w:t xml:space="preserve">  subnet_ids      = [aws_subnet.public_1.id, aws_subnet.public_2.id]</w:t>
            </w:r>
          </w:p>
          <w:p>
            <w:pPr>
              <w:spacing w:after="0" w:line="264"/>
            </w:pPr>
            <w:r>
              <w:rPr>
                <w:rFonts w:ascii="Consolas" w:cs="Consolas" w:eastAsia="Consolas" w:hAnsi="Consolas"/>
                <w:color w:val="D4D4D4"/>
                <w:sz w:val="18"/>
                <w:szCs w:val="18"/>
              </w:rPr>
              <w:t xml:space="preserve">  scaling_config {</w:t>
            </w:r>
          </w:p>
          <w:p>
            <w:pPr>
              <w:spacing w:after="0" w:line="264"/>
            </w:pPr>
            <w:r>
              <w:rPr>
                <w:rFonts w:ascii="Consolas" w:cs="Consolas" w:eastAsia="Consolas" w:hAnsi="Consolas"/>
                <w:color w:val="D4D4D4"/>
                <w:sz w:val="18"/>
                <w:szCs w:val="18"/>
              </w:rPr>
              <w:t xml:space="preserve">    desired_size = 2</w:t>
            </w:r>
          </w:p>
          <w:p>
            <w:pPr>
              <w:spacing w:after="0" w:line="264"/>
            </w:pPr>
            <w:r>
              <w:rPr>
                <w:rFonts w:ascii="Consolas" w:cs="Consolas" w:eastAsia="Consolas" w:hAnsi="Consolas"/>
                <w:color w:val="D4D4D4"/>
                <w:sz w:val="18"/>
                <w:szCs w:val="18"/>
              </w:rPr>
              <w:t xml:space="preserve">    max_size     = 3</w:t>
            </w:r>
          </w:p>
          <w:p>
            <w:pPr>
              <w:spacing w:after="0" w:line="264"/>
            </w:pPr>
            <w:r>
              <w:rPr>
                <w:rFonts w:ascii="Consolas" w:cs="Consolas" w:eastAsia="Consolas" w:hAnsi="Consolas"/>
                <w:color w:val="D4D4D4"/>
                <w:sz w:val="18"/>
                <w:szCs w:val="18"/>
              </w:rPr>
              <w:t xml:space="preserve">    min_size     = 1</w:t>
            </w:r>
          </w:p>
          <w:p>
            <w:pPr>
              <w:spacing w:after="0" w:line="264"/>
            </w:pPr>
            <w:r>
              <w:rPr>
                <w:rFonts w:ascii="Consolas" w:cs="Consolas" w:eastAsia="Consolas" w:hAnsi="Consolas"/>
                <w:color w:val="D4D4D4"/>
                <w:sz w:val="18"/>
                <w:szCs w:val="18"/>
              </w:rPr>
              <w:t xml:space="preserve">  }</w:t>
            </w:r>
          </w:p>
          <w:p>
            <w:pPr>
              <w:spacing w:after="0" w:line="264"/>
            </w:pPr>
            <w:r>
              <w:rPr>
                <w:rFonts w:ascii="Consolas" w:cs="Consolas" w:eastAsia="Consolas" w:hAnsi="Consolas"/>
                <w:color w:val="D4D4D4"/>
                <w:sz w:val="18"/>
                <w:szCs w:val="18"/>
              </w:rPr>
              <w:t xml:space="preserve">  instance_types = ["t3.medium"]</w:t>
            </w:r>
          </w:p>
          <w:p>
            <w:pPr>
              <w:spacing w:after="0" w:line="264"/>
            </w:pPr>
            <w:r>
              <w:rPr>
                <w:rFonts w:ascii="Consolas" w:cs="Consolas" w:eastAsia="Consolas" w:hAnsi="Consolas"/>
                <w:color w:val="D4D4D4"/>
                <w:sz w:val="18"/>
                <w:szCs w:val="18"/>
              </w:rPr>
              <w:t xml:space="preserve">}</w:t>
            </w:r>
          </w:p>
        </w:tc>
      </w:tr>
    </w:tbl>
    <w:p>
      <w:pPr>
        <w:spacing w:after="120"/>
      </w:pPr>
    </w:p>
    <w:p>
      <w:pPr>
        <w:pStyle w:val="Heading2"/>
      </w:pPr>
      <w:r>
        <w:t xml:space="preserve">5.4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1E1E" w:sz="1"/>
              <w:left w:val="single" w:color="1E1E1E" w:sz="1"/>
              <w:bottom w:val="single" w:color="1E1E1E" w:sz="1"/>
              <w:right w:val="single" w:color="1E1E1E" w:sz="1"/>
            </w:tcBorders>
            <w:shd w:fill="1E1E1E" w:val="clear"/>
            <w:tcMar>
              <w:top w:type="dxa" w:w="160"/>
              <w:left w:type="dxa" w:w="200"/>
              <w:bottom w:type="dxa" w:w="160"/>
              <w:right w:type="dxa" w:w="200"/>
            </w:tcMar>
          </w:tcPr>
          <w:p>
            <w:pPr>
              <w:spacing w:after="0" w:line="264"/>
            </w:pPr>
            <w:r>
              <w:rPr>
                <w:rFonts w:ascii="Consolas" w:cs="Consolas" w:eastAsia="Consolas" w:hAnsi="Consolas"/>
                <w:color w:val="D4D4D4"/>
                <w:sz w:val="18"/>
                <w:szCs w:val="18"/>
              </w:rPr>
              <w:t xml:space="preserve">cd terraform-aws</w:t>
            </w:r>
          </w:p>
          <w:p>
            <w:pPr>
              <w:spacing w:after="0" w:line="264"/>
            </w:pPr>
            <w:r>
              <w:rPr>
                <w:rFonts w:ascii="Consolas" w:cs="Consolas" w:eastAsia="Consolas" w:hAnsi="Consolas"/>
                <w:color w:val="D4D4D4"/>
                <w:sz w:val="18"/>
                <w:szCs w:val="18"/>
              </w:rPr>
              <w:t xml:space="preserve">terraform init       # one-time, downloads the AWS provider</w:t>
            </w:r>
          </w:p>
          <w:p>
            <w:pPr>
              <w:spacing w:after="0" w:line="264"/>
            </w:pPr>
            <w:r>
              <w:rPr>
                <w:rFonts w:ascii="Consolas" w:cs="Consolas" w:eastAsia="Consolas" w:hAnsi="Consolas"/>
                <w:color w:val="D4D4D4"/>
                <w:sz w:val="18"/>
                <w:szCs w:val="18"/>
              </w:rPr>
              <w:t xml:space="preserve">terraform plan       # preview — free, creates nothing</w:t>
            </w:r>
          </w:p>
          <w:p>
            <w:pPr>
              <w:spacing w:after="0" w:line="264"/>
            </w:pPr>
            <w:r>
              <w:rPr>
                <w:rFonts w:ascii="Consolas" w:cs="Consolas" w:eastAsia="Consolas" w:hAnsi="Consolas"/>
                <w:color w:val="D4D4D4"/>
                <w:sz w:val="18"/>
                <w:szCs w:val="18"/>
              </w:rPr>
              <w:t xml:space="preserve">terraform apply      # creates everything — ~12-15 minutes, AWS billing starts here</w:t>
            </w:r>
          </w:p>
          <w:p>
            <w:pPr>
              <w:spacing w:after="0" w:line="264"/>
            </w:pPr>
            <w:r>
              <w:rPr>
                <w:rFonts w:ascii="Consolas" w:cs="Consolas" w:eastAsia="Consolas" w:hAnsi="Consolas"/>
                <w:color w:val="D4D4D4"/>
                <w:sz w:val="18"/>
                <w:szCs w:val="18"/>
              </w:rPr>
              <w:t xml:space="preserve">terraform destroy    # tears everything down — billing stops</w:t>
            </w:r>
          </w:p>
        </w:tc>
      </w:tr>
    </w:tbl>
    <w:p>
      <w:pPr>
        <w:spacing w:after="120"/>
      </w:pPr>
    </w:p>
    <w:p>
      <w:pPr>
        <w:pStyle w:val="Heading2"/>
      </w:pPr>
      <w:r>
        <w:t xml:space="preserve">5.5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580"/>
        <w:gridCol w:w="2580"/>
      </w:tblGrid>
      <w:tr>
        <w:tc>
          <w:tcPr>
            <w:tcW w:type="dxa" w:w="4200"/>
            <w:tcBorders>
              <w:top w:val="single" w:color="BFBFBF" w:sz="2"/>
              <w:left w:val="single" w:color="BFBFBF" w:sz="2"/>
              <w:bottom w:val="single" w:color="BFBFBF" w:sz="2"/>
              <w:right w:val="single" w:color="BFBFBF" w:sz="2"/>
            </w:tcBorders>
            <w:shd w:fill="2E5C8A" w:val="clear"/>
            <w:tcMar>
              <w:top w:type="dxa" w:w="100"/>
              <w:left w:type="dxa" w:w="120"/>
              <w:bottom w:type="dxa" w:w="100"/>
              <w:right w:type="dxa" w:w="120"/>
            </w:tcMar>
          </w:tcPr>
          <w:p>
            <w:r>
              <w:rPr>
                <w:b/>
                <w:bCs/>
                <w:color w:val="FFFFFF"/>
                <w:sz w:val="21"/>
                <w:szCs w:val="21"/>
              </w:rPr>
              <w:t xml:space="preserve">Resource</w:t>
            </w:r>
          </w:p>
        </w:tc>
        <w:tc>
          <w:tcPr>
            <w:tcW w:type="dxa" w:w="2580"/>
            <w:tcBorders>
              <w:top w:val="single" w:color="BFBFBF" w:sz="2"/>
              <w:left w:val="single" w:color="BFBFBF" w:sz="2"/>
              <w:bottom w:val="single" w:color="BFBFBF" w:sz="2"/>
              <w:right w:val="single" w:color="BFBFBF" w:sz="2"/>
            </w:tcBorders>
            <w:shd w:fill="2E5C8A" w:val="clear"/>
            <w:tcMar>
              <w:top w:type="dxa" w:w="100"/>
              <w:left w:type="dxa" w:w="120"/>
              <w:bottom w:type="dxa" w:w="100"/>
              <w:right w:type="dxa" w:w="120"/>
            </w:tcMar>
          </w:tcPr>
          <w:p>
            <w:r>
              <w:rPr>
                <w:b/>
                <w:bCs/>
                <w:color w:val="FFFFFF"/>
                <w:sz w:val="21"/>
                <w:szCs w:val="21"/>
              </w:rPr>
              <w:t xml:space="preserve">Rate</w:t>
            </w:r>
          </w:p>
        </w:tc>
        <w:tc>
          <w:tcPr>
            <w:tcW w:type="dxa" w:w="2580"/>
            <w:tcBorders>
              <w:top w:val="single" w:color="BFBFBF" w:sz="2"/>
              <w:left w:val="single" w:color="BFBFBF" w:sz="2"/>
              <w:bottom w:val="single" w:color="BFBFBF" w:sz="2"/>
              <w:right w:val="single" w:color="BFBFBF" w:sz="2"/>
            </w:tcBorders>
            <w:shd w:fill="2E5C8A" w:val="clear"/>
            <w:tcMar>
              <w:top w:type="dxa" w:w="100"/>
              <w:left w:type="dxa" w:w="120"/>
              <w:bottom w:type="dxa" w:w="100"/>
              <w:right w:type="dxa" w:w="120"/>
            </w:tcMar>
          </w:tcPr>
          <w:p>
            <w:r>
              <w:rPr>
                <w:b/>
                <w:bCs/>
                <w:color w:val="FFFFFF"/>
                <w:sz w:val="21"/>
                <w:szCs w:val="21"/>
              </w:rPr>
              <w:t xml:space="preserve">Per Day (24h)</w:t>
            </w:r>
          </w:p>
        </w:tc>
      </w:tr>
      <w:tr>
        <w:tc>
          <w:tcPr>
            <w:tcW w:type="dxa" w:w="4200"/>
            <w:tcBorders>
              <w:top w:val="single" w:color="BFBFBF" w:sz="2"/>
              <w:left w:val="single" w:color="BFBFBF" w:sz="2"/>
              <w:bottom w:val="single" w:color="BFBFBF" w:sz="2"/>
              <w:right w:val="single" w:color="BFBFBF" w:sz="2"/>
            </w:tcBorders>
            <w:tcMar>
              <w:top w:type="dxa" w:w="90"/>
              <w:left w:type="dxa" w:w="120"/>
              <w:bottom w:type="dxa" w:w="90"/>
              <w:right w:type="dxa" w:w="120"/>
            </w:tcMar>
          </w:tcPr>
          <w:p>
            <w:r>
              <w:rPr>
                <w:b w:val="false"/>
                <w:bCs w:val="false"/>
                <w:sz w:val="20"/>
                <w:szCs w:val="20"/>
              </w:rPr>
              <w:t xml:space="preserve">EKS control plane</w:t>
            </w:r>
          </w:p>
        </w:tc>
        <w:tc>
          <w:tcPr>
            <w:tcW w:type="dxa" w:w="2580"/>
            <w:tcBorders>
              <w:top w:val="single" w:color="BFBFBF" w:sz="2"/>
              <w:left w:val="single" w:color="BFBFBF" w:sz="2"/>
              <w:bottom w:val="single" w:color="BFBFBF" w:sz="2"/>
              <w:right w:val="single" w:color="BFBFBF" w:sz="2"/>
            </w:tcBorders>
            <w:tcMar>
              <w:top w:type="dxa" w:w="90"/>
              <w:left w:type="dxa" w:w="120"/>
              <w:bottom w:type="dxa" w:w="90"/>
              <w:right w:type="dxa" w:w="120"/>
            </w:tcMar>
          </w:tcPr>
          <w:p>
            <w:r>
              <w:rPr>
                <w:b w:val="false"/>
                <w:bCs w:val="false"/>
                <w:sz w:val="20"/>
                <w:szCs w:val="20"/>
              </w:rPr>
              <w:t xml:space="preserve">$0.10 / hour</w:t>
            </w:r>
          </w:p>
        </w:tc>
        <w:tc>
          <w:tcPr>
            <w:tcW w:type="dxa" w:w="2580"/>
            <w:tcBorders>
              <w:top w:val="single" w:color="BFBFBF" w:sz="2"/>
              <w:left w:val="single" w:color="BFBFBF" w:sz="2"/>
              <w:bottom w:val="single" w:color="BFBFBF" w:sz="2"/>
              <w:right w:val="single" w:color="BFBFBF" w:sz="2"/>
            </w:tcBorders>
            <w:tcMar>
              <w:top w:type="dxa" w:w="90"/>
              <w:left w:type="dxa" w:w="120"/>
              <w:bottom w:type="dxa" w:w="90"/>
              <w:right w:type="dxa" w:w="120"/>
            </w:tcMar>
          </w:tcPr>
          <w:p>
            <w:r>
              <w:rPr>
                <w:b w:val="false"/>
                <w:bCs w:val="false"/>
                <w:sz w:val="20"/>
                <w:szCs w:val="20"/>
              </w:rPr>
              <w:t xml:space="preserve">$2.40</w:t>
            </w:r>
          </w:p>
        </w:tc>
      </w:tr>
      <w:tr>
        <w:tc>
          <w:tcPr>
            <w:tcW w:type="dxa" w:w="420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tcPr>
          <w:p>
            <w:r>
              <w:rPr>
                <w:b w:val="false"/>
                <w:bCs w:val="false"/>
                <w:sz w:val="20"/>
                <w:szCs w:val="20"/>
              </w:rPr>
              <w:t xml:space="preserve">2 × t3.medium worker nodes</w:t>
            </w:r>
          </w:p>
        </w:tc>
        <w:tc>
          <w:tcPr>
            <w:tcW w:type="dxa" w:w="258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tcPr>
          <w:p>
            <w:r>
              <w:rPr>
                <w:b w:val="false"/>
                <w:bCs w:val="false"/>
                <w:sz w:val="20"/>
                <w:szCs w:val="20"/>
              </w:rPr>
              <w:t xml:space="preserve">$0.083 / hour each</w:t>
            </w:r>
          </w:p>
        </w:tc>
        <w:tc>
          <w:tcPr>
            <w:tcW w:type="dxa" w:w="258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tcPr>
          <w:p>
            <w:r>
              <w:rPr>
                <w:b w:val="false"/>
                <w:bCs w:val="false"/>
                <w:sz w:val="20"/>
                <w:szCs w:val="20"/>
              </w:rPr>
              <w:t xml:space="preserve">$4.00</w:t>
            </w:r>
          </w:p>
        </w:tc>
      </w:tr>
      <w:tr>
        <w:tc>
          <w:tcPr>
            <w:tcW w:type="dxa" w:w="4200"/>
            <w:tcBorders>
              <w:top w:val="single" w:color="BFBFBF" w:sz="2"/>
              <w:left w:val="single" w:color="BFBFBF" w:sz="2"/>
              <w:bottom w:val="single" w:color="BFBFBF" w:sz="2"/>
              <w:right w:val="single" w:color="BFBFBF" w:sz="2"/>
            </w:tcBorders>
            <w:tcMar>
              <w:top w:type="dxa" w:w="90"/>
              <w:left w:type="dxa" w:w="120"/>
              <w:bottom w:type="dxa" w:w="90"/>
              <w:right w:type="dxa" w:w="120"/>
            </w:tcMar>
          </w:tcPr>
          <w:p>
            <w:r>
              <w:rPr>
                <w:b w:val="false"/>
                <w:bCs w:val="false"/>
                <w:sz w:val="20"/>
                <w:szCs w:val="20"/>
              </w:rPr>
              <w:t xml:space="preserve">Application Load Balancer</w:t>
            </w:r>
          </w:p>
        </w:tc>
        <w:tc>
          <w:tcPr>
            <w:tcW w:type="dxa" w:w="2580"/>
            <w:tcBorders>
              <w:top w:val="single" w:color="BFBFBF" w:sz="2"/>
              <w:left w:val="single" w:color="BFBFBF" w:sz="2"/>
              <w:bottom w:val="single" w:color="BFBFBF" w:sz="2"/>
              <w:right w:val="single" w:color="BFBFBF" w:sz="2"/>
            </w:tcBorders>
            <w:tcMar>
              <w:top w:type="dxa" w:w="90"/>
              <w:left w:type="dxa" w:w="120"/>
              <w:bottom w:type="dxa" w:w="90"/>
              <w:right w:type="dxa" w:w="120"/>
            </w:tcMar>
          </w:tcPr>
          <w:p>
            <w:r>
              <w:rPr>
                <w:b w:val="false"/>
                <w:bCs w:val="false"/>
                <w:sz w:val="20"/>
                <w:szCs w:val="20"/>
              </w:rPr>
              <w:t xml:space="preserve">$0.008 / hour</w:t>
            </w:r>
          </w:p>
        </w:tc>
        <w:tc>
          <w:tcPr>
            <w:tcW w:type="dxa" w:w="2580"/>
            <w:tcBorders>
              <w:top w:val="single" w:color="BFBFBF" w:sz="2"/>
              <w:left w:val="single" w:color="BFBFBF" w:sz="2"/>
              <w:bottom w:val="single" w:color="BFBFBF" w:sz="2"/>
              <w:right w:val="single" w:color="BFBFBF" w:sz="2"/>
            </w:tcBorders>
            <w:tcMar>
              <w:top w:type="dxa" w:w="90"/>
              <w:left w:type="dxa" w:w="120"/>
              <w:bottom w:type="dxa" w:w="90"/>
              <w:right w:type="dxa" w:w="120"/>
            </w:tcMar>
          </w:tcPr>
          <w:p>
            <w:r>
              <w:rPr>
                <w:b w:val="false"/>
                <w:bCs w:val="false"/>
                <w:sz w:val="20"/>
                <w:szCs w:val="20"/>
              </w:rPr>
              <w:t xml:space="preserve">$0.20</w:t>
            </w:r>
          </w:p>
        </w:tc>
      </w:tr>
      <w:tr>
        <w:tc>
          <w:tcPr>
            <w:tcW w:type="dxa" w:w="420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tcPr>
          <w:p>
            <w:r>
              <w:rPr>
                <w:b w:val="false"/>
                <w:bCs w:val="false"/>
                <w:sz w:val="20"/>
                <w:szCs w:val="20"/>
              </w:rPr>
              <w:t xml:space="preserve">ECR image storage</w:t>
            </w:r>
          </w:p>
        </w:tc>
        <w:tc>
          <w:tcPr>
            <w:tcW w:type="dxa" w:w="258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tcPr>
          <w:p>
            <w:r>
              <w:rPr>
                <w:b w:val="false"/>
                <w:bCs w:val="false"/>
                <w:sz w:val="20"/>
                <w:szCs w:val="20"/>
              </w:rPr>
              <w:t xml:space="preserve">~free tier</w:t>
            </w:r>
          </w:p>
        </w:tc>
        <w:tc>
          <w:tcPr>
            <w:tcW w:type="dxa" w:w="258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tcPr>
          <w:p>
            <w:r>
              <w:rPr>
                <w:b w:val="false"/>
                <w:bCs w:val="false"/>
                <w:sz w:val="20"/>
                <w:szCs w:val="20"/>
              </w:rPr>
              <w:t xml:space="preserve">~$0.00</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D88B" w:sz="1"/>
              <w:left w:val="single" w:color="E8D88B" w:sz="1"/>
              <w:bottom w:val="single" w:color="E8D88B" w:sz="1"/>
              <w:right w:val="single" w:color="E8D88B" w:sz="1"/>
            </w:tcBorders>
            <w:shd w:fill="FFF4CE" w:val="clear"/>
            <w:tcMar>
              <w:top w:type="dxa" w:w="140"/>
              <w:left w:type="dxa" w:w="200"/>
              <w:bottom w:type="dxa" w:w="140"/>
              <w:right w:type="dxa" w:w="200"/>
            </w:tcMar>
          </w:tcPr>
          <w:p>
            <w:r>
              <w:rPr>
                <w:b/>
                <w:bCs/>
              </w:rPr>
              <w:t xml:space="preserve">Note: </w:t>
            </w:r>
            <w:r>
              <w:t xml:space="preserve">AWS billing begins the moment terraform apply runs and stops only once terraform destroy fully completes. The cluster should never be left running unattended.</w:t>
            </w:r>
          </w:p>
        </w:tc>
      </w:tr>
    </w:tbl>
    <w:p>
      <w:r>
        <w:br w:type="page"/>
      </w:r>
    </w:p>
    <w:p>
      <w:pPr>
        <w:pStyle w:val="Heading1"/>
      </w:pPr>
      <w:r>
        <w:t xml:space="preserve">6. Phase 4 — Kubernetes Manifests</w:t>
      </w:r>
    </w:p>
    <w:p>
      <w:pPr>
        <w:spacing w:after="160"/>
      </w:pPr>
      <w:r>
        <w:t xml:space="preserve">Each of the 12 services has its own YAML file containing a Deployment (how to run the container) and a Service (a stable internal address other pods use to reach it), separated by a --- divider. The frontend Service alone uses type: LoadBalancer so AWS automatically provisions a public-facing load balancer for it; every other service uses the default ClusterIP, reachable only from inside the cluster.</w:t>
      </w:r>
    </w:p>
    <w:p>
      <w:pPr>
        <w:pStyle w:val="Heading2"/>
      </w:pPr>
      <w:r>
        <w:t xml:space="preserve">6.1 Representative Example — frontend.yaml</w:t>
      </w:r>
    </w:p>
    <w:p>
      <w:pPr>
        <w:spacing w:after="160"/>
      </w:pPr>
      <w:r>
        <w:t xml:space="preserve">Chosen because it is the most connected file in the project — it has an environment variable address for every other service it calls, and it is the only Service exposed to the public internet.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1E1E" w:sz="1"/>
              <w:left w:val="single" w:color="1E1E1E" w:sz="1"/>
              <w:bottom w:val="single" w:color="1E1E1E" w:sz="1"/>
              <w:right w:val="single" w:color="1E1E1E" w:sz="1"/>
            </w:tcBorders>
            <w:shd w:fill="1E1E1E" w:val="clear"/>
            <w:tcMar>
              <w:top w:type="dxa" w:w="160"/>
              <w:left w:type="dxa" w:w="200"/>
              <w:bottom w:type="dxa" w:w="160"/>
              <w:right w:type="dxa" w:w="200"/>
            </w:tcMar>
          </w:tcPr>
          <w:p>
            <w:pPr>
              <w:spacing w:after="0" w:line="264"/>
            </w:pPr>
            <w:r>
              <w:rPr>
                <w:rFonts w:ascii="Consolas" w:cs="Consolas" w:eastAsia="Consolas" w:hAnsi="Consolas"/>
                <w:color w:val="D4D4D4"/>
                <w:sz w:val="18"/>
                <w:szCs w:val="18"/>
              </w:rPr>
              <w:t xml:space="preserve">apiVersion: apps/v1</w:t>
            </w:r>
          </w:p>
          <w:p>
            <w:pPr>
              <w:spacing w:after="0" w:line="264"/>
            </w:pPr>
            <w:r>
              <w:rPr>
                <w:rFonts w:ascii="Consolas" w:cs="Consolas" w:eastAsia="Consolas" w:hAnsi="Consolas"/>
                <w:color w:val="D4D4D4"/>
                <w:sz w:val="18"/>
                <w:szCs w:val="18"/>
              </w:rPr>
              <w:t xml:space="preserve">kind: Deployment</w:t>
            </w:r>
          </w:p>
          <w:p>
            <w:pPr>
              <w:spacing w:after="0" w:line="264"/>
            </w:pPr>
            <w:r>
              <w:rPr>
                <w:rFonts w:ascii="Consolas" w:cs="Consolas" w:eastAsia="Consolas" w:hAnsi="Consolas"/>
                <w:color w:val="D4D4D4"/>
                <w:sz w:val="18"/>
                <w:szCs w:val="18"/>
              </w:rPr>
              <w:t xml:space="preserve">metadata:</w:t>
            </w:r>
          </w:p>
          <w:p>
            <w:pPr>
              <w:spacing w:after="0" w:line="264"/>
            </w:pPr>
            <w:r>
              <w:rPr>
                <w:rFonts w:ascii="Consolas" w:cs="Consolas" w:eastAsia="Consolas" w:hAnsi="Consolas"/>
                <w:color w:val="D4D4D4"/>
                <w:sz w:val="18"/>
                <w:szCs w:val="18"/>
              </w:rPr>
              <w:t xml:space="preserve">  name: frontend</w:t>
            </w:r>
          </w:p>
          <w:p>
            <w:pPr>
              <w:spacing w:after="0" w:line="264"/>
            </w:pPr>
            <w:r>
              <w:rPr>
                <w:rFonts w:ascii="Consolas" w:cs="Consolas" w:eastAsia="Consolas" w:hAnsi="Consolas"/>
                <w:color w:val="D4D4D4"/>
                <w:sz w:val="18"/>
                <w:szCs w:val="18"/>
              </w:rPr>
              <w:t xml:space="preserve">spec:</w:t>
            </w:r>
          </w:p>
          <w:p>
            <w:pPr>
              <w:spacing w:after="0" w:line="264"/>
            </w:pPr>
            <w:r>
              <w:rPr>
                <w:rFonts w:ascii="Consolas" w:cs="Consolas" w:eastAsia="Consolas" w:hAnsi="Consolas"/>
                <w:color w:val="D4D4D4"/>
                <w:sz w:val="18"/>
                <w:szCs w:val="18"/>
              </w:rPr>
              <w:t xml:space="preserve">  replicas: 1</w:t>
            </w:r>
          </w:p>
          <w:p>
            <w:pPr>
              <w:spacing w:after="0" w:line="264"/>
            </w:pPr>
            <w:r>
              <w:rPr>
                <w:rFonts w:ascii="Consolas" w:cs="Consolas" w:eastAsia="Consolas" w:hAnsi="Consolas"/>
                <w:color w:val="D4D4D4"/>
                <w:sz w:val="18"/>
                <w:szCs w:val="18"/>
              </w:rPr>
              <w:t xml:space="preserve">  selector:</w:t>
            </w:r>
          </w:p>
          <w:p>
            <w:pPr>
              <w:spacing w:after="0" w:line="264"/>
            </w:pPr>
            <w:r>
              <w:rPr>
                <w:rFonts w:ascii="Consolas" w:cs="Consolas" w:eastAsia="Consolas" w:hAnsi="Consolas"/>
                <w:color w:val="D4D4D4"/>
                <w:sz w:val="18"/>
                <w:szCs w:val="18"/>
              </w:rPr>
              <w:t xml:space="preserve">    matchLabels:</w:t>
            </w:r>
          </w:p>
          <w:p>
            <w:pPr>
              <w:spacing w:after="0" w:line="264"/>
            </w:pPr>
            <w:r>
              <w:rPr>
                <w:rFonts w:ascii="Consolas" w:cs="Consolas" w:eastAsia="Consolas" w:hAnsi="Consolas"/>
                <w:color w:val="D4D4D4"/>
                <w:sz w:val="18"/>
                <w:szCs w:val="18"/>
              </w:rPr>
              <w:t xml:space="preserve">      app: frontend</w:t>
            </w:r>
          </w:p>
          <w:p>
            <w:pPr>
              <w:spacing w:after="0" w:line="264"/>
            </w:pPr>
            <w:r>
              <w:rPr>
                <w:rFonts w:ascii="Consolas" w:cs="Consolas" w:eastAsia="Consolas" w:hAnsi="Consolas"/>
                <w:color w:val="D4D4D4"/>
                <w:sz w:val="18"/>
                <w:szCs w:val="18"/>
              </w:rPr>
              <w:t xml:space="preserve">  template:</w:t>
            </w:r>
          </w:p>
          <w:p>
            <w:pPr>
              <w:spacing w:after="0" w:line="264"/>
            </w:pPr>
            <w:r>
              <w:rPr>
                <w:rFonts w:ascii="Consolas" w:cs="Consolas" w:eastAsia="Consolas" w:hAnsi="Consolas"/>
                <w:color w:val="D4D4D4"/>
                <w:sz w:val="18"/>
                <w:szCs w:val="18"/>
              </w:rPr>
              <w:t xml:space="preserve">    metadata:</w:t>
            </w:r>
          </w:p>
          <w:p>
            <w:pPr>
              <w:spacing w:after="0" w:line="264"/>
            </w:pPr>
            <w:r>
              <w:rPr>
                <w:rFonts w:ascii="Consolas" w:cs="Consolas" w:eastAsia="Consolas" w:hAnsi="Consolas"/>
                <w:color w:val="D4D4D4"/>
                <w:sz w:val="18"/>
                <w:szCs w:val="18"/>
              </w:rPr>
              <w:t xml:space="preserve">      labels:</w:t>
            </w:r>
          </w:p>
          <w:p>
            <w:pPr>
              <w:spacing w:after="0" w:line="264"/>
            </w:pPr>
            <w:r>
              <w:rPr>
                <w:rFonts w:ascii="Consolas" w:cs="Consolas" w:eastAsia="Consolas" w:hAnsi="Consolas"/>
                <w:color w:val="D4D4D4"/>
                <w:sz w:val="18"/>
                <w:szCs w:val="18"/>
              </w:rPr>
              <w:t xml:space="preserve">        app: frontend</w:t>
            </w:r>
          </w:p>
          <w:p>
            <w:pPr>
              <w:spacing w:after="0" w:line="264"/>
            </w:pPr>
            <w:r>
              <w:rPr>
                <w:rFonts w:ascii="Consolas" w:cs="Consolas" w:eastAsia="Consolas" w:hAnsi="Consolas"/>
                <w:color w:val="D4D4D4"/>
                <w:sz w:val="18"/>
                <w:szCs w:val="18"/>
              </w:rPr>
              <w:t xml:space="preserve">    spec:</w:t>
            </w:r>
          </w:p>
          <w:p>
            <w:pPr>
              <w:spacing w:after="0" w:line="264"/>
            </w:pPr>
            <w:r>
              <w:rPr>
                <w:rFonts w:ascii="Consolas" w:cs="Consolas" w:eastAsia="Consolas" w:hAnsi="Consolas"/>
                <w:color w:val="D4D4D4"/>
                <w:sz w:val="18"/>
                <w:szCs w:val="18"/>
              </w:rPr>
              <w:t xml:space="preserve">      containers:</w:t>
            </w:r>
          </w:p>
          <w:p>
            <w:pPr>
              <w:spacing w:after="0" w:line="264"/>
            </w:pPr>
            <w:r>
              <w:rPr>
                <w:rFonts w:ascii="Consolas" w:cs="Consolas" w:eastAsia="Consolas" w:hAnsi="Consolas"/>
                <w:color w:val="D4D4D4"/>
                <w:sz w:val="18"/>
                <w:szCs w:val="18"/>
              </w:rPr>
              <w:t xml:space="preserve">        - name: frontend</w:t>
            </w:r>
          </w:p>
          <w:p>
            <w:pPr>
              <w:spacing w:after="0" w:line="264"/>
            </w:pPr>
            <w:r>
              <w:rPr>
                <w:rFonts w:ascii="Consolas" w:cs="Consolas" w:eastAsia="Consolas" w:hAnsi="Consolas"/>
                <w:color w:val="D4D4D4"/>
                <w:sz w:val="18"/>
                <w:szCs w:val="18"/>
              </w:rPr>
              <w:t xml:space="preserve">          image: &lt;account-id&gt;.dkr.ecr.us-east-1.amazonaws.com/frontend:&lt;tag&gt;</w:t>
            </w:r>
          </w:p>
          <w:p>
            <w:pPr>
              <w:spacing w:after="0" w:line="264"/>
            </w:pPr>
            <w:r>
              <w:rPr>
                <w:rFonts w:ascii="Consolas" w:cs="Consolas" w:eastAsia="Consolas" w:hAnsi="Consolas"/>
                <w:color w:val="D4D4D4"/>
                <w:sz w:val="18"/>
                <w:szCs w:val="18"/>
              </w:rPr>
              <w:t xml:space="preserve">          ports:</w:t>
            </w:r>
          </w:p>
          <w:p>
            <w:pPr>
              <w:spacing w:after="0" w:line="264"/>
            </w:pPr>
            <w:r>
              <w:rPr>
                <w:rFonts w:ascii="Consolas" w:cs="Consolas" w:eastAsia="Consolas" w:hAnsi="Consolas"/>
                <w:color w:val="D4D4D4"/>
                <w:sz w:val="18"/>
                <w:szCs w:val="18"/>
              </w:rPr>
              <w:t xml:space="preserve">            - containerPort: 8080</w:t>
            </w:r>
          </w:p>
          <w:p>
            <w:pPr>
              <w:spacing w:after="0" w:line="264"/>
            </w:pPr>
            <w:r>
              <w:rPr>
                <w:rFonts w:ascii="Consolas" w:cs="Consolas" w:eastAsia="Consolas" w:hAnsi="Consolas"/>
                <w:color w:val="D4D4D4"/>
                <w:sz w:val="18"/>
                <w:szCs w:val="18"/>
              </w:rPr>
              <w:t xml:space="preserve">          env:</w:t>
            </w:r>
          </w:p>
          <w:p>
            <w:pPr>
              <w:spacing w:after="0" w:line="264"/>
            </w:pPr>
            <w:r>
              <w:rPr>
                <w:rFonts w:ascii="Consolas" w:cs="Consolas" w:eastAsia="Consolas" w:hAnsi="Consolas"/>
                <w:color w:val="D4D4D4"/>
                <w:sz w:val="18"/>
                <w:szCs w:val="18"/>
              </w:rPr>
              <w:t xml:space="preserve">            - name: PRODUCT_CATALOG_SERVICE_ADDR</w:t>
            </w:r>
          </w:p>
          <w:p>
            <w:pPr>
              <w:spacing w:after="0" w:line="264"/>
            </w:pPr>
            <w:r>
              <w:rPr>
                <w:rFonts w:ascii="Consolas" w:cs="Consolas" w:eastAsia="Consolas" w:hAnsi="Consolas"/>
                <w:color w:val="D4D4D4"/>
                <w:sz w:val="18"/>
                <w:szCs w:val="18"/>
              </w:rPr>
              <w:t xml:space="preserve">              value: "productcatalogservice:3550"</w:t>
            </w:r>
          </w:p>
          <w:p>
            <w:pPr>
              <w:spacing w:after="0" w:line="264"/>
            </w:pPr>
            <w:r>
              <w:rPr>
                <w:rFonts w:ascii="Consolas" w:cs="Consolas" w:eastAsia="Consolas" w:hAnsi="Consolas"/>
                <w:color w:val="D4D4D4"/>
                <w:sz w:val="18"/>
                <w:szCs w:val="18"/>
              </w:rPr>
              <w:t xml:space="preserve">            - name: CURRENCY_SERVICE_ADDR</w:t>
            </w:r>
          </w:p>
          <w:p>
            <w:pPr>
              <w:spacing w:after="0" w:line="264"/>
            </w:pPr>
            <w:r>
              <w:rPr>
                <w:rFonts w:ascii="Consolas" w:cs="Consolas" w:eastAsia="Consolas" w:hAnsi="Consolas"/>
                <w:color w:val="D4D4D4"/>
                <w:sz w:val="18"/>
                <w:szCs w:val="18"/>
              </w:rPr>
              <w:t xml:space="preserve">              value: "currencyservice:7000"</w:t>
            </w:r>
          </w:p>
          <w:p>
            <w:pPr>
              <w:spacing w:after="0" w:line="264"/>
            </w:pPr>
            <w:r>
              <w:rPr>
                <w:rFonts w:ascii="Consolas" w:cs="Consolas" w:eastAsia="Consolas" w:hAnsi="Consolas"/>
                <w:color w:val="D4D4D4"/>
                <w:sz w:val="18"/>
                <w:szCs w:val="18"/>
              </w:rPr>
              <w:t xml:space="preserve">            - name: CART_SERVICE_ADDR</w:t>
            </w:r>
          </w:p>
          <w:p>
            <w:pPr>
              <w:spacing w:after="0" w:line="264"/>
            </w:pPr>
            <w:r>
              <w:rPr>
                <w:rFonts w:ascii="Consolas" w:cs="Consolas" w:eastAsia="Consolas" w:hAnsi="Consolas"/>
                <w:color w:val="D4D4D4"/>
                <w:sz w:val="18"/>
                <w:szCs w:val="18"/>
              </w:rPr>
              <w:t xml:space="preserve">              value: "cartservice:8080"</w:t>
            </w:r>
          </w:p>
          <w:p>
            <w:pPr>
              <w:spacing w:after="0" w:line="264"/>
            </w:pPr>
            <w:r>
              <w:rPr>
                <w:rFonts w:ascii="Consolas" w:cs="Consolas" w:eastAsia="Consolas" w:hAnsi="Consolas"/>
                <w:color w:val="D4D4D4"/>
                <w:sz w:val="18"/>
                <w:szCs w:val="18"/>
              </w:rPr>
              <w:t xml:space="preserve">            - name: RECOMMENDATION_SERVICE_ADDR</w:t>
            </w:r>
          </w:p>
          <w:p>
            <w:pPr>
              <w:spacing w:after="0" w:line="264"/>
            </w:pPr>
            <w:r>
              <w:rPr>
                <w:rFonts w:ascii="Consolas" w:cs="Consolas" w:eastAsia="Consolas" w:hAnsi="Consolas"/>
                <w:color w:val="D4D4D4"/>
                <w:sz w:val="18"/>
                <w:szCs w:val="18"/>
              </w:rPr>
              <w:t xml:space="preserve">              value: "recommendationservice:8080"</w:t>
            </w:r>
          </w:p>
          <w:p>
            <w:pPr>
              <w:spacing w:after="0" w:line="264"/>
            </w:pPr>
            <w:r>
              <w:rPr>
                <w:rFonts w:ascii="Consolas" w:cs="Consolas" w:eastAsia="Consolas" w:hAnsi="Consolas"/>
                <w:color w:val="D4D4D4"/>
                <w:sz w:val="18"/>
                <w:szCs w:val="18"/>
              </w:rPr>
              <w:t xml:space="preserve">            - name: CHECKOUT_SERVICE_ADDR</w:t>
            </w:r>
          </w:p>
          <w:p>
            <w:pPr>
              <w:spacing w:after="0" w:line="264"/>
            </w:pPr>
            <w:r>
              <w:rPr>
                <w:rFonts w:ascii="Consolas" w:cs="Consolas" w:eastAsia="Consolas" w:hAnsi="Consolas"/>
                <w:color w:val="D4D4D4"/>
                <w:sz w:val="18"/>
                <w:szCs w:val="18"/>
              </w:rPr>
              <w:t xml:space="preserve">              value: "checkoutservice:5050"</w:t>
            </w:r>
          </w:p>
          <w:p>
            <w:pPr>
              <w:spacing w:after="0" w:line="264"/>
            </w:pPr>
            <w:r>
              <w:rPr>
                <w:rFonts w:ascii="Consolas" w:cs="Consolas" w:eastAsia="Consolas" w:hAnsi="Consolas"/>
                <w:color w:val="D4D4D4"/>
                <w:sz w:val="18"/>
                <w:szCs w:val="18"/>
              </w:rPr>
              <w:t xml:space="preserve">            - name: AD_SERVICE_ADDR</w:t>
            </w:r>
          </w:p>
          <w:p>
            <w:pPr>
              <w:spacing w:after="0" w:line="264"/>
            </w:pPr>
            <w:r>
              <w:rPr>
                <w:rFonts w:ascii="Consolas" w:cs="Consolas" w:eastAsia="Consolas" w:hAnsi="Consolas"/>
                <w:color w:val="D4D4D4"/>
                <w:sz w:val="18"/>
                <w:szCs w:val="18"/>
              </w:rPr>
              <w:t xml:space="preserve">              value: "adservice:9555"</w:t>
            </w:r>
          </w:p>
          <w:p>
            <w:pPr>
              <w:spacing w:after="0" w:line="264"/>
            </w:pPr>
            <w:r>
              <w:rPr>
                <w:rFonts w:ascii="Consolas" w:cs="Consolas" w:eastAsia="Consolas" w:hAnsi="Consolas"/>
                <w:color w:val="D4D4D4"/>
                <w:sz w:val="18"/>
                <w:szCs w:val="18"/>
              </w:rPr>
              <w:t xml:space="preserve">            - name: SHIPPING_SERVICE_ADDR</w:t>
            </w:r>
          </w:p>
          <w:p>
            <w:pPr>
              <w:spacing w:after="0" w:line="264"/>
            </w:pPr>
            <w:r>
              <w:rPr>
                <w:rFonts w:ascii="Consolas" w:cs="Consolas" w:eastAsia="Consolas" w:hAnsi="Consolas"/>
                <w:color w:val="D4D4D4"/>
                <w:sz w:val="18"/>
                <w:szCs w:val="18"/>
              </w:rPr>
              <w:t xml:space="preserve">              value: "shippingservice:50051"</w:t>
            </w:r>
          </w:p>
          <w:p>
            <w:pPr>
              <w:spacing w:after="0" w:line="264"/>
            </w:pPr>
            <w:r>
              <w:rPr>
                <w:rFonts w:ascii="Consolas" w:cs="Consolas" w:eastAsia="Consolas" w:hAnsi="Consolas"/>
                <w:color w:val="D4D4D4"/>
                <w:sz w:val="18"/>
                <w:szCs w:val="18"/>
              </w:rPr>
              <w:t xml:space="preserve">            - name: SHOPPING_ASSISTANT_SERVICE_ADDR</w:t>
            </w:r>
          </w:p>
          <w:p>
            <w:pPr>
              <w:spacing w:after="0" w:line="264"/>
            </w:pPr>
            <w:r>
              <w:rPr>
                <w:rFonts w:ascii="Consolas" w:cs="Consolas" w:eastAsia="Consolas" w:hAnsi="Consolas"/>
                <w:color w:val="D4D4D4"/>
                <w:sz w:val="18"/>
                <w:szCs w:val="18"/>
              </w:rPr>
              <w:t xml:space="preserve">              value: "shoppingassistantservice:8080"</w:t>
            </w:r>
          </w:p>
          <w:p>
            <w:pPr>
              <w:spacing w:after="0" w:line="264"/>
            </w:pPr>
            <w:r>
              <w:rPr>
                <w:rFonts w:ascii="Consolas" w:cs="Consolas" w:eastAsia="Consolas" w:hAnsi="Consolas"/>
                <w:color w:val="D4D4D4"/>
                <w:sz w:val="18"/>
                <w:szCs w:val="18"/>
              </w:rPr>
              <w:t xml:space="preserve">---</w:t>
            </w:r>
          </w:p>
          <w:p>
            <w:pPr>
              <w:spacing w:after="0" w:line="264"/>
            </w:pPr>
            <w:r>
              <w:rPr>
                <w:rFonts w:ascii="Consolas" w:cs="Consolas" w:eastAsia="Consolas" w:hAnsi="Consolas"/>
                <w:color w:val="D4D4D4"/>
                <w:sz w:val="18"/>
                <w:szCs w:val="18"/>
              </w:rPr>
              <w:t xml:space="preserve">apiVersion: v1</w:t>
            </w:r>
          </w:p>
          <w:p>
            <w:pPr>
              <w:spacing w:after="0" w:line="264"/>
            </w:pPr>
            <w:r>
              <w:rPr>
                <w:rFonts w:ascii="Consolas" w:cs="Consolas" w:eastAsia="Consolas" w:hAnsi="Consolas"/>
                <w:color w:val="D4D4D4"/>
                <w:sz w:val="18"/>
                <w:szCs w:val="18"/>
              </w:rPr>
              <w:t xml:space="preserve">kind: Service</w:t>
            </w:r>
          </w:p>
          <w:p>
            <w:pPr>
              <w:spacing w:after="0" w:line="264"/>
            </w:pPr>
            <w:r>
              <w:rPr>
                <w:rFonts w:ascii="Consolas" w:cs="Consolas" w:eastAsia="Consolas" w:hAnsi="Consolas"/>
                <w:color w:val="D4D4D4"/>
                <w:sz w:val="18"/>
                <w:szCs w:val="18"/>
              </w:rPr>
              <w:t xml:space="preserve">metadata:</w:t>
            </w:r>
          </w:p>
          <w:p>
            <w:pPr>
              <w:spacing w:after="0" w:line="264"/>
            </w:pPr>
            <w:r>
              <w:rPr>
                <w:rFonts w:ascii="Consolas" w:cs="Consolas" w:eastAsia="Consolas" w:hAnsi="Consolas"/>
                <w:color w:val="D4D4D4"/>
                <w:sz w:val="18"/>
                <w:szCs w:val="18"/>
              </w:rPr>
              <w:t xml:space="preserve">  name: frontend</w:t>
            </w:r>
          </w:p>
          <w:p>
            <w:pPr>
              <w:spacing w:after="0" w:line="264"/>
            </w:pPr>
            <w:r>
              <w:rPr>
                <w:rFonts w:ascii="Consolas" w:cs="Consolas" w:eastAsia="Consolas" w:hAnsi="Consolas"/>
                <w:color w:val="D4D4D4"/>
                <w:sz w:val="18"/>
                <w:szCs w:val="18"/>
              </w:rPr>
              <w:t xml:space="preserve">spec:</w:t>
            </w:r>
          </w:p>
          <w:p>
            <w:pPr>
              <w:spacing w:after="0" w:line="264"/>
            </w:pPr>
            <w:r>
              <w:rPr>
                <w:rFonts w:ascii="Consolas" w:cs="Consolas" w:eastAsia="Consolas" w:hAnsi="Consolas"/>
                <w:color w:val="D4D4D4"/>
                <w:sz w:val="18"/>
                <w:szCs w:val="18"/>
              </w:rPr>
              <w:t xml:space="preserve">  type: LoadBalancer</w:t>
            </w:r>
          </w:p>
          <w:p>
            <w:pPr>
              <w:spacing w:after="0" w:line="264"/>
            </w:pPr>
            <w:r>
              <w:rPr>
                <w:rFonts w:ascii="Consolas" w:cs="Consolas" w:eastAsia="Consolas" w:hAnsi="Consolas"/>
                <w:color w:val="D4D4D4"/>
                <w:sz w:val="18"/>
                <w:szCs w:val="18"/>
              </w:rPr>
              <w:t xml:space="preserve">  selector:</w:t>
            </w:r>
          </w:p>
          <w:p>
            <w:pPr>
              <w:spacing w:after="0" w:line="264"/>
            </w:pPr>
            <w:r>
              <w:rPr>
                <w:rFonts w:ascii="Consolas" w:cs="Consolas" w:eastAsia="Consolas" w:hAnsi="Consolas"/>
                <w:color w:val="D4D4D4"/>
                <w:sz w:val="18"/>
                <w:szCs w:val="18"/>
              </w:rPr>
              <w:t xml:space="preserve">    app: frontend</w:t>
            </w:r>
          </w:p>
          <w:p>
            <w:pPr>
              <w:spacing w:after="0" w:line="264"/>
            </w:pPr>
            <w:r>
              <w:rPr>
                <w:rFonts w:ascii="Consolas" w:cs="Consolas" w:eastAsia="Consolas" w:hAnsi="Consolas"/>
                <w:color w:val="D4D4D4"/>
                <w:sz w:val="18"/>
                <w:szCs w:val="18"/>
              </w:rPr>
              <w:t xml:space="preserve">  ports:</w:t>
            </w:r>
          </w:p>
          <w:p>
            <w:pPr>
              <w:spacing w:after="0" w:line="264"/>
            </w:pPr>
            <w:r>
              <w:rPr>
                <w:rFonts w:ascii="Consolas" w:cs="Consolas" w:eastAsia="Consolas" w:hAnsi="Consolas"/>
                <w:color w:val="D4D4D4"/>
                <w:sz w:val="18"/>
                <w:szCs w:val="18"/>
              </w:rPr>
              <w:t xml:space="preserve">    - port: 80</w:t>
            </w:r>
          </w:p>
          <w:p>
            <w:pPr>
              <w:spacing w:after="0" w:line="264"/>
            </w:pPr>
            <w:r>
              <w:rPr>
                <w:rFonts w:ascii="Consolas" w:cs="Consolas" w:eastAsia="Consolas" w:hAnsi="Consolas"/>
                <w:color w:val="D4D4D4"/>
                <w:sz w:val="18"/>
                <w:szCs w:val="18"/>
              </w:rPr>
              <w:t xml:space="preserve">      targetPort: 8080</w:t>
            </w:r>
          </w:p>
        </w:tc>
      </w:tr>
    </w:tbl>
    <w:p>
      <w:pPr>
        <w:spacing w:after="120"/>
      </w:pPr>
    </w:p>
    <w:p>
      <w:pPr>
        <w:pStyle w:val="Heading2"/>
      </w:pPr>
      <w:r>
        <w:t xml:space="preserve">6.2 Port Reference</w:t>
      </w:r>
    </w:p>
    <w:p>
      <w:pPr>
        <w:spacing w:after="160"/>
      </w:pPr>
      <w:r>
        <w:t xml:space="preserve">The listening port for each service is not arbitrary — it comes directly from the application source code (a hardcoded default, or read from a PORT environment variable). This was confirmed for every service by grepping the source before writing its manifest.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700"/>
        <w:gridCol w:w="4260"/>
      </w:tblGrid>
      <w:tr>
        <w:tc>
          <w:tcPr>
            <w:tcW w:type="dxa" w:w="3400"/>
            <w:tcBorders>
              <w:top w:val="single" w:color="BFBFBF" w:sz="2"/>
              <w:left w:val="single" w:color="BFBFBF" w:sz="2"/>
              <w:bottom w:val="single" w:color="BFBFBF" w:sz="2"/>
              <w:right w:val="single" w:color="BFBFBF" w:sz="2"/>
            </w:tcBorders>
            <w:shd w:fill="2E5C8A" w:val="clear"/>
            <w:tcMar>
              <w:top w:type="dxa" w:w="100"/>
              <w:left w:type="dxa" w:w="120"/>
              <w:bottom w:type="dxa" w:w="100"/>
              <w:right w:type="dxa" w:w="120"/>
            </w:tcMar>
          </w:tcPr>
          <w:p>
            <w:r>
              <w:rPr>
                <w:b/>
                <w:bCs/>
                <w:color w:val="FFFFFF"/>
                <w:sz w:val="21"/>
                <w:szCs w:val="21"/>
              </w:rPr>
              <w:t xml:space="preserve">Service</w:t>
            </w:r>
          </w:p>
        </w:tc>
        <w:tc>
          <w:tcPr>
            <w:tcW w:type="dxa" w:w="1700"/>
            <w:tcBorders>
              <w:top w:val="single" w:color="BFBFBF" w:sz="2"/>
              <w:left w:val="single" w:color="BFBFBF" w:sz="2"/>
              <w:bottom w:val="single" w:color="BFBFBF" w:sz="2"/>
              <w:right w:val="single" w:color="BFBFBF" w:sz="2"/>
            </w:tcBorders>
            <w:shd w:fill="2E5C8A" w:val="clear"/>
            <w:tcMar>
              <w:top w:type="dxa" w:w="100"/>
              <w:left w:type="dxa" w:w="120"/>
              <w:bottom w:type="dxa" w:w="100"/>
              <w:right w:type="dxa" w:w="120"/>
            </w:tcMar>
          </w:tcPr>
          <w:p>
            <w:r>
              <w:rPr>
                <w:b/>
                <w:bCs/>
                <w:color w:val="FFFFFF"/>
                <w:sz w:val="21"/>
                <w:szCs w:val="21"/>
              </w:rPr>
              <w:t xml:space="preserve">Port</w:t>
            </w:r>
          </w:p>
        </w:tc>
        <w:tc>
          <w:tcPr>
            <w:tcW w:type="dxa" w:w="4260"/>
            <w:tcBorders>
              <w:top w:val="single" w:color="BFBFBF" w:sz="2"/>
              <w:left w:val="single" w:color="BFBFBF" w:sz="2"/>
              <w:bottom w:val="single" w:color="BFBFBF" w:sz="2"/>
              <w:right w:val="single" w:color="BFBFBF" w:sz="2"/>
            </w:tcBorders>
            <w:shd w:fill="2E5C8A" w:val="clear"/>
            <w:tcMar>
              <w:top w:type="dxa" w:w="100"/>
              <w:left w:type="dxa" w:w="120"/>
              <w:bottom w:type="dxa" w:w="100"/>
              <w:right w:type="dxa" w:w="120"/>
            </w:tcMar>
          </w:tcPr>
          <w:p>
            <w:r>
              <w:rPr>
                <w:b/>
                <w:bCs/>
                <w:color w:val="FFFFFF"/>
                <w:sz w:val="21"/>
                <w:szCs w:val="21"/>
              </w:rPr>
              <w:t xml:space="preserve">Source</w:t>
            </w:r>
          </w:p>
        </w:tc>
      </w:tr>
      <w:tr>
        <w:tc>
          <w:tcPr>
            <w:tcW w:type="dxa" w:w="3400"/>
            <w:tcBorders>
              <w:top w:val="single" w:color="BFBFBF" w:sz="2"/>
              <w:left w:val="single" w:color="BFBFBF" w:sz="2"/>
              <w:bottom w:val="single" w:color="BFBFBF" w:sz="2"/>
              <w:right w:val="single" w:color="BFBFBF" w:sz="2"/>
            </w:tcBorders>
            <w:tcMar>
              <w:top w:type="dxa" w:w="90"/>
              <w:left w:type="dxa" w:w="120"/>
              <w:bottom w:type="dxa" w:w="90"/>
              <w:right w:type="dxa" w:w="120"/>
            </w:tcMar>
          </w:tcPr>
          <w:p>
            <w:r>
              <w:rPr>
                <w:b w:val="false"/>
                <w:bCs w:val="false"/>
                <w:sz w:val="20"/>
                <w:szCs w:val="20"/>
              </w:rPr>
              <w:t xml:space="preserve">frontend</w:t>
            </w:r>
          </w:p>
        </w:tc>
        <w:tc>
          <w:tcPr>
            <w:tcW w:type="dxa" w:w="1700"/>
            <w:tcBorders>
              <w:top w:val="single" w:color="BFBFBF" w:sz="2"/>
              <w:left w:val="single" w:color="BFBFBF" w:sz="2"/>
              <w:bottom w:val="single" w:color="BFBFBF" w:sz="2"/>
              <w:right w:val="single" w:color="BFBFBF" w:sz="2"/>
            </w:tcBorders>
            <w:tcMar>
              <w:top w:type="dxa" w:w="90"/>
              <w:left w:type="dxa" w:w="120"/>
              <w:bottom w:type="dxa" w:w="90"/>
              <w:right w:type="dxa" w:w="120"/>
            </w:tcMar>
          </w:tcPr>
          <w:p>
            <w:r>
              <w:rPr>
                <w:b w:val="false"/>
                <w:bCs w:val="false"/>
                <w:sz w:val="20"/>
                <w:szCs w:val="20"/>
              </w:rPr>
              <w:t xml:space="preserve">8080</w:t>
            </w:r>
          </w:p>
        </w:tc>
        <w:tc>
          <w:tcPr>
            <w:tcW w:type="dxa" w:w="4260"/>
            <w:tcBorders>
              <w:top w:val="single" w:color="BFBFBF" w:sz="2"/>
              <w:left w:val="single" w:color="BFBFBF" w:sz="2"/>
              <w:bottom w:val="single" w:color="BFBFBF" w:sz="2"/>
              <w:right w:val="single" w:color="BFBFBF" w:sz="2"/>
            </w:tcBorders>
            <w:tcMar>
              <w:top w:type="dxa" w:w="90"/>
              <w:left w:type="dxa" w:w="120"/>
              <w:bottom w:type="dxa" w:w="90"/>
              <w:right w:type="dxa" w:w="120"/>
            </w:tcMar>
          </w:tcPr>
          <w:p>
            <w:r>
              <w:rPr>
                <w:b w:val="false"/>
                <w:bCs w:val="false"/>
                <w:sz w:val="20"/>
                <w:szCs w:val="20"/>
              </w:rPr>
              <w:t xml:space="preserve">hardcoded default in Go source</w:t>
            </w:r>
          </w:p>
        </w:tc>
      </w:tr>
      <w:tr>
        <w:tc>
          <w:tcPr>
            <w:tcW w:type="dxa" w:w="340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tcPr>
          <w:p>
            <w:r>
              <w:rPr>
                <w:b w:val="false"/>
                <w:bCs w:val="false"/>
                <w:sz w:val="20"/>
                <w:szCs w:val="20"/>
              </w:rPr>
              <w:t xml:space="preserve">productcatalogservice</w:t>
            </w:r>
          </w:p>
        </w:tc>
        <w:tc>
          <w:tcPr>
            <w:tcW w:type="dxa" w:w="170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tcPr>
          <w:p>
            <w:r>
              <w:rPr>
                <w:b w:val="false"/>
                <w:bCs w:val="false"/>
                <w:sz w:val="20"/>
                <w:szCs w:val="20"/>
              </w:rPr>
              <w:t xml:space="preserve">3550</w:t>
            </w:r>
          </w:p>
        </w:tc>
        <w:tc>
          <w:tcPr>
            <w:tcW w:type="dxa" w:w="426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tcPr>
          <w:p>
            <w:r>
              <w:rPr>
                <w:b w:val="false"/>
                <w:bCs w:val="false"/>
                <w:sz w:val="20"/>
                <w:szCs w:val="20"/>
              </w:rPr>
              <w:t xml:space="preserve">hardcoded default in Go source</w:t>
            </w:r>
          </w:p>
        </w:tc>
      </w:tr>
      <w:tr>
        <w:tc>
          <w:tcPr>
            <w:tcW w:type="dxa" w:w="3400"/>
            <w:tcBorders>
              <w:top w:val="single" w:color="BFBFBF" w:sz="2"/>
              <w:left w:val="single" w:color="BFBFBF" w:sz="2"/>
              <w:bottom w:val="single" w:color="BFBFBF" w:sz="2"/>
              <w:right w:val="single" w:color="BFBFBF" w:sz="2"/>
            </w:tcBorders>
            <w:tcMar>
              <w:top w:type="dxa" w:w="90"/>
              <w:left w:type="dxa" w:w="120"/>
              <w:bottom w:type="dxa" w:w="90"/>
              <w:right w:type="dxa" w:w="120"/>
            </w:tcMar>
          </w:tcPr>
          <w:p>
            <w:r>
              <w:rPr>
                <w:b w:val="false"/>
                <w:bCs w:val="false"/>
                <w:sz w:val="20"/>
                <w:szCs w:val="20"/>
              </w:rPr>
              <w:t xml:space="preserve">cartservice</w:t>
            </w:r>
          </w:p>
        </w:tc>
        <w:tc>
          <w:tcPr>
            <w:tcW w:type="dxa" w:w="1700"/>
            <w:tcBorders>
              <w:top w:val="single" w:color="BFBFBF" w:sz="2"/>
              <w:left w:val="single" w:color="BFBFBF" w:sz="2"/>
              <w:bottom w:val="single" w:color="BFBFBF" w:sz="2"/>
              <w:right w:val="single" w:color="BFBFBF" w:sz="2"/>
            </w:tcBorders>
            <w:tcMar>
              <w:top w:type="dxa" w:w="90"/>
              <w:left w:type="dxa" w:w="120"/>
              <w:bottom w:type="dxa" w:w="90"/>
              <w:right w:type="dxa" w:w="120"/>
            </w:tcMar>
          </w:tcPr>
          <w:p>
            <w:r>
              <w:rPr>
                <w:b w:val="false"/>
                <w:bCs w:val="false"/>
                <w:sz w:val="20"/>
                <w:szCs w:val="20"/>
              </w:rPr>
              <w:t xml:space="preserve">8080</w:t>
            </w:r>
          </w:p>
        </w:tc>
        <w:tc>
          <w:tcPr>
            <w:tcW w:type="dxa" w:w="4260"/>
            <w:tcBorders>
              <w:top w:val="single" w:color="BFBFBF" w:sz="2"/>
              <w:left w:val="single" w:color="BFBFBF" w:sz="2"/>
              <w:bottom w:val="single" w:color="BFBFBF" w:sz="2"/>
              <w:right w:val="single" w:color="BFBFBF" w:sz="2"/>
            </w:tcBorders>
            <w:tcMar>
              <w:top w:type="dxa" w:w="90"/>
              <w:left w:type="dxa" w:w="120"/>
              <w:bottom w:type="dxa" w:w="90"/>
              <w:right w:type="dxa" w:w="120"/>
            </w:tcMar>
          </w:tcPr>
          <w:p>
            <w:r>
              <w:rPr>
                <w:b w:val="false"/>
                <w:bCs w:val="false"/>
                <w:sz w:val="20"/>
                <w:szCs w:val="20"/>
              </w:rPr>
              <w:t xml:space="preserve">ASPNETCORE_HTTP_PORTS env var</w:t>
            </w:r>
          </w:p>
        </w:tc>
      </w:tr>
      <w:tr>
        <w:tc>
          <w:tcPr>
            <w:tcW w:type="dxa" w:w="340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tcPr>
          <w:p>
            <w:r>
              <w:rPr>
                <w:b w:val="false"/>
                <w:bCs w:val="false"/>
                <w:sz w:val="20"/>
                <w:szCs w:val="20"/>
              </w:rPr>
              <w:t xml:space="preserve">currencyservice</w:t>
            </w:r>
          </w:p>
        </w:tc>
        <w:tc>
          <w:tcPr>
            <w:tcW w:type="dxa" w:w="170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tcPr>
          <w:p>
            <w:r>
              <w:rPr>
                <w:b w:val="false"/>
                <w:bCs w:val="false"/>
                <w:sz w:val="20"/>
                <w:szCs w:val="20"/>
              </w:rPr>
              <w:t xml:space="preserve">7000</w:t>
            </w:r>
          </w:p>
        </w:tc>
        <w:tc>
          <w:tcPr>
            <w:tcW w:type="dxa" w:w="426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tcPr>
          <w:p>
            <w:r>
              <w:rPr>
                <w:b w:val="false"/>
                <w:bCs w:val="false"/>
                <w:sz w:val="20"/>
                <w:szCs w:val="20"/>
              </w:rPr>
              <w:t xml:space="preserve">PORT env var (no default — required)</w:t>
            </w:r>
          </w:p>
        </w:tc>
      </w:tr>
      <w:tr>
        <w:tc>
          <w:tcPr>
            <w:tcW w:type="dxa" w:w="3400"/>
            <w:tcBorders>
              <w:top w:val="single" w:color="BFBFBF" w:sz="2"/>
              <w:left w:val="single" w:color="BFBFBF" w:sz="2"/>
              <w:bottom w:val="single" w:color="BFBFBF" w:sz="2"/>
              <w:right w:val="single" w:color="BFBFBF" w:sz="2"/>
            </w:tcBorders>
            <w:tcMar>
              <w:top w:type="dxa" w:w="90"/>
              <w:left w:type="dxa" w:w="120"/>
              <w:bottom w:type="dxa" w:w="90"/>
              <w:right w:type="dxa" w:w="120"/>
            </w:tcMar>
          </w:tcPr>
          <w:p>
            <w:r>
              <w:rPr>
                <w:b w:val="false"/>
                <w:bCs w:val="false"/>
                <w:sz w:val="20"/>
                <w:szCs w:val="20"/>
              </w:rPr>
              <w:t xml:space="preserve">paymentservice</w:t>
            </w:r>
          </w:p>
        </w:tc>
        <w:tc>
          <w:tcPr>
            <w:tcW w:type="dxa" w:w="1700"/>
            <w:tcBorders>
              <w:top w:val="single" w:color="BFBFBF" w:sz="2"/>
              <w:left w:val="single" w:color="BFBFBF" w:sz="2"/>
              <w:bottom w:val="single" w:color="BFBFBF" w:sz="2"/>
              <w:right w:val="single" w:color="BFBFBF" w:sz="2"/>
            </w:tcBorders>
            <w:tcMar>
              <w:top w:type="dxa" w:w="90"/>
              <w:left w:type="dxa" w:w="120"/>
              <w:bottom w:type="dxa" w:w="90"/>
              <w:right w:type="dxa" w:w="120"/>
            </w:tcMar>
          </w:tcPr>
          <w:p>
            <w:r>
              <w:rPr>
                <w:b w:val="false"/>
                <w:bCs w:val="false"/>
                <w:sz w:val="20"/>
                <w:szCs w:val="20"/>
              </w:rPr>
              <w:t xml:space="preserve">50051</w:t>
            </w:r>
          </w:p>
        </w:tc>
        <w:tc>
          <w:tcPr>
            <w:tcW w:type="dxa" w:w="4260"/>
            <w:tcBorders>
              <w:top w:val="single" w:color="BFBFBF" w:sz="2"/>
              <w:left w:val="single" w:color="BFBFBF" w:sz="2"/>
              <w:bottom w:val="single" w:color="BFBFBF" w:sz="2"/>
              <w:right w:val="single" w:color="BFBFBF" w:sz="2"/>
            </w:tcBorders>
            <w:tcMar>
              <w:top w:type="dxa" w:w="90"/>
              <w:left w:type="dxa" w:w="120"/>
              <w:bottom w:type="dxa" w:w="90"/>
              <w:right w:type="dxa" w:w="120"/>
            </w:tcMar>
          </w:tcPr>
          <w:p>
            <w:r>
              <w:rPr>
                <w:b w:val="false"/>
                <w:bCs w:val="false"/>
                <w:sz w:val="20"/>
                <w:szCs w:val="20"/>
              </w:rPr>
              <w:t xml:space="preserve">PORT env var (no default — required)</w:t>
            </w:r>
          </w:p>
        </w:tc>
      </w:tr>
      <w:tr>
        <w:tc>
          <w:tcPr>
            <w:tcW w:type="dxa" w:w="340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tcPr>
          <w:p>
            <w:r>
              <w:rPr>
                <w:b w:val="false"/>
                <w:bCs w:val="false"/>
                <w:sz w:val="20"/>
                <w:szCs w:val="20"/>
              </w:rPr>
              <w:t xml:space="preserve">shippingservice</w:t>
            </w:r>
          </w:p>
        </w:tc>
        <w:tc>
          <w:tcPr>
            <w:tcW w:type="dxa" w:w="170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tcPr>
          <w:p>
            <w:r>
              <w:rPr>
                <w:b w:val="false"/>
                <w:bCs w:val="false"/>
                <w:sz w:val="20"/>
                <w:szCs w:val="20"/>
              </w:rPr>
              <w:t xml:space="preserve">50051</w:t>
            </w:r>
          </w:p>
        </w:tc>
        <w:tc>
          <w:tcPr>
            <w:tcW w:type="dxa" w:w="426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tcPr>
          <w:p>
            <w:r>
              <w:rPr>
                <w:b w:val="false"/>
                <w:bCs w:val="false"/>
                <w:sz w:val="20"/>
                <w:szCs w:val="20"/>
              </w:rPr>
              <w:t xml:space="preserve">hardcoded default in Go source</w:t>
            </w:r>
          </w:p>
        </w:tc>
      </w:tr>
      <w:tr>
        <w:tc>
          <w:tcPr>
            <w:tcW w:type="dxa" w:w="3400"/>
            <w:tcBorders>
              <w:top w:val="single" w:color="BFBFBF" w:sz="2"/>
              <w:left w:val="single" w:color="BFBFBF" w:sz="2"/>
              <w:bottom w:val="single" w:color="BFBFBF" w:sz="2"/>
              <w:right w:val="single" w:color="BFBFBF" w:sz="2"/>
            </w:tcBorders>
            <w:tcMar>
              <w:top w:type="dxa" w:w="90"/>
              <w:left w:type="dxa" w:w="120"/>
              <w:bottom w:type="dxa" w:w="90"/>
              <w:right w:type="dxa" w:w="120"/>
            </w:tcMar>
          </w:tcPr>
          <w:p>
            <w:r>
              <w:rPr>
                <w:b w:val="false"/>
                <w:bCs w:val="false"/>
                <w:sz w:val="20"/>
                <w:szCs w:val="20"/>
              </w:rPr>
              <w:t xml:space="preserve">emailservice</w:t>
            </w:r>
          </w:p>
        </w:tc>
        <w:tc>
          <w:tcPr>
            <w:tcW w:type="dxa" w:w="1700"/>
            <w:tcBorders>
              <w:top w:val="single" w:color="BFBFBF" w:sz="2"/>
              <w:left w:val="single" w:color="BFBFBF" w:sz="2"/>
              <w:bottom w:val="single" w:color="BFBFBF" w:sz="2"/>
              <w:right w:val="single" w:color="BFBFBF" w:sz="2"/>
            </w:tcBorders>
            <w:tcMar>
              <w:top w:type="dxa" w:w="90"/>
              <w:left w:type="dxa" w:w="120"/>
              <w:bottom w:type="dxa" w:w="90"/>
              <w:right w:type="dxa" w:w="120"/>
            </w:tcMar>
          </w:tcPr>
          <w:p>
            <w:r>
              <w:rPr>
                <w:b w:val="false"/>
                <w:bCs w:val="false"/>
                <w:sz w:val="20"/>
                <w:szCs w:val="20"/>
              </w:rPr>
              <w:t xml:space="preserve">8080</w:t>
            </w:r>
          </w:p>
        </w:tc>
        <w:tc>
          <w:tcPr>
            <w:tcW w:type="dxa" w:w="4260"/>
            <w:tcBorders>
              <w:top w:val="single" w:color="BFBFBF" w:sz="2"/>
              <w:left w:val="single" w:color="BFBFBF" w:sz="2"/>
              <w:bottom w:val="single" w:color="BFBFBF" w:sz="2"/>
              <w:right w:val="single" w:color="BFBFBF" w:sz="2"/>
            </w:tcBorders>
            <w:tcMar>
              <w:top w:type="dxa" w:w="90"/>
              <w:left w:type="dxa" w:w="120"/>
              <w:bottom w:type="dxa" w:w="90"/>
              <w:right w:type="dxa" w:w="120"/>
            </w:tcMar>
          </w:tcPr>
          <w:p>
            <w:r>
              <w:rPr>
                <w:b w:val="false"/>
                <w:bCs w:val="false"/>
                <w:sz w:val="20"/>
                <w:szCs w:val="20"/>
              </w:rPr>
              <w:t xml:space="preserve">hardcoded default</w:t>
            </w:r>
          </w:p>
        </w:tc>
      </w:tr>
      <w:tr>
        <w:tc>
          <w:tcPr>
            <w:tcW w:type="dxa" w:w="340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tcPr>
          <w:p>
            <w:r>
              <w:rPr>
                <w:b w:val="false"/>
                <w:bCs w:val="false"/>
                <w:sz w:val="20"/>
                <w:szCs w:val="20"/>
              </w:rPr>
              <w:t xml:space="preserve">checkoutservice</w:t>
            </w:r>
          </w:p>
        </w:tc>
        <w:tc>
          <w:tcPr>
            <w:tcW w:type="dxa" w:w="170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tcPr>
          <w:p>
            <w:r>
              <w:rPr>
                <w:b w:val="false"/>
                <w:bCs w:val="false"/>
                <w:sz w:val="20"/>
                <w:szCs w:val="20"/>
              </w:rPr>
              <w:t xml:space="preserve">5050</w:t>
            </w:r>
          </w:p>
        </w:tc>
        <w:tc>
          <w:tcPr>
            <w:tcW w:type="dxa" w:w="426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tcPr>
          <w:p>
            <w:r>
              <w:rPr>
                <w:b w:val="false"/>
                <w:bCs w:val="false"/>
                <w:sz w:val="20"/>
                <w:szCs w:val="20"/>
              </w:rPr>
              <w:t xml:space="preserve">hardcoded default in Go source</w:t>
            </w:r>
          </w:p>
        </w:tc>
      </w:tr>
      <w:tr>
        <w:tc>
          <w:tcPr>
            <w:tcW w:type="dxa" w:w="3400"/>
            <w:tcBorders>
              <w:top w:val="single" w:color="BFBFBF" w:sz="2"/>
              <w:left w:val="single" w:color="BFBFBF" w:sz="2"/>
              <w:bottom w:val="single" w:color="BFBFBF" w:sz="2"/>
              <w:right w:val="single" w:color="BFBFBF" w:sz="2"/>
            </w:tcBorders>
            <w:tcMar>
              <w:top w:type="dxa" w:w="90"/>
              <w:left w:type="dxa" w:w="120"/>
              <w:bottom w:type="dxa" w:w="90"/>
              <w:right w:type="dxa" w:w="120"/>
            </w:tcMar>
          </w:tcPr>
          <w:p>
            <w:r>
              <w:rPr>
                <w:b w:val="false"/>
                <w:bCs w:val="false"/>
                <w:sz w:val="20"/>
                <w:szCs w:val="20"/>
              </w:rPr>
              <w:t xml:space="preserve">recommendationservice</w:t>
            </w:r>
          </w:p>
        </w:tc>
        <w:tc>
          <w:tcPr>
            <w:tcW w:type="dxa" w:w="1700"/>
            <w:tcBorders>
              <w:top w:val="single" w:color="BFBFBF" w:sz="2"/>
              <w:left w:val="single" w:color="BFBFBF" w:sz="2"/>
              <w:bottom w:val="single" w:color="BFBFBF" w:sz="2"/>
              <w:right w:val="single" w:color="BFBFBF" w:sz="2"/>
            </w:tcBorders>
            <w:tcMar>
              <w:top w:type="dxa" w:w="90"/>
              <w:left w:type="dxa" w:w="120"/>
              <w:bottom w:type="dxa" w:w="90"/>
              <w:right w:type="dxa" w:w="120"/>
            </w:tcMar>
          </w:tcPr>
          <w:p>
            <w:r>
              <w:rPr>
                <w:b w:val="false"/>
                <w:bCs w:val="false"/>
                <w:sz w:val="20"/>
                <w:szCs w:val="20"/>
              </w:rPr>
              <w:t xml:space="preserve">8080</w:t>
            </w:r>
          </w:p>
        </w:tc>
        <w:tc>
          <w:tcPr>
            <w:tcW w:type="dxa" w:w="4260"/>
            <w:tcBorders>
              <w:top w:val="single" w:color="BFBFBF" w:sz="2"/>
              <w:left w:val="single" w:color="BFBFBF" w:sz="2"/>
              <w:bottom w:val="single" w:color="BFBFBF" w:sz="2"/>
              <w:right w:val="single" w:color="BFBFBF" w:sz="2"/>
            </w:tcBorders>
            <w:tcMar>
              <w:top w:type="dxa" w:w="90"/>
              <w:left w:type="dxa" w:w="120"/>
              <w:bottom w:type="dxa" w:w="90"/>
              <w:right w:type="dxa" w:w="120"/>
            </w:tcMar>
          </w:tcPr>
          <w:p>
            <w:r>
              <w:rPr>
                <w:b w:val="false"/>
                <w:bCs w:val="false"/>
                <w:sz w:val="20"/>
                <w:szCs w:val="20"/>
              </w:rPr>
              <w:t xml:space="preserve">hardcoded default</w:t>
            </w:r>
          </w:p>
        </w:tc>
      </w:tr>
      <w:tr>
        <w:tc>
          <w:tcPr>
            <w:tcW w:type="dxa" w:w="340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tcPr>
          <w:p>
            <w:r>
              <w:rPr>
                <w:b w:val="false"/>
                <w:bCs w:val="false"/>
                <w:sz w:val="20"/>
                <w:szCs w:val="20"/>
              </w:rPr>
              <w:t xml:space="preserve">adservice</w:t>
            </w:r>
          </w:p>
        </w:tc>
        <w:tc>
          <w:tcPr>
            <w:tcW w:type="dxa" w:w="170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tcPr>
          <w:p>
            <w:r>
              <w:rPr>
                <w:b w:val="false"/>
                <w:bCs w:val="false"/>
                <w:sz w:val="20"/>
                <w:szCs w:val="20"/>
              </w:rPr>
              <w:t xml:space="preserve">9555</w:t>
            </w:r>
          </w:p>
        </w:tc>
        <w:tc>
          <w:tcPr>
            <w:tcW w:type="dxa" w:w="426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tcPr>
          <w:p>
            <w:r>
              <w:rPr>
                <w:b w:val="false"/>
                <w:bCs w:val="false"/>
                <w:sz w:val="20"/>
                <w:szCs w:val="20"/>
              </w:rPr>
              <w:t xml:space="preserve">hardcoded default</w:t>
            </w:r>
          </w:p>
        </w:tc>
      </w:tr>
      <w:tr>
        <w:tc>
          <w:tcPr>
            <w:tcW w:type="dxa" w:w="3400"/>
            <w:tcBorders>
              <w:top w:val="single" w:color="BFBFBF" w:sz="2"/>
              <w:left w:val="single" w:color="BFBFBF" w:sz="2"/>
              <w:bottom w:val="single" w:color="BFBFBF" w:sz="2"/>
              <w:right w:val="single" w:color="BFBFBF" w:sz="2"/>
            </w:tcBorders>
            <w:tcMar>
              <w:top w:type="dxa" w:w="90"/>
              <w:left w:type="dxa" w:w="120"/>
              <w:bottom w:type="dxa" w:w="90"/>
              <w:right w:type="dxa" w:w="120"/>
            </w:tcMar>
          </w:tcPr>
          <w:p>
            <w:r>
              <w:rPr>
                <w:b w:val="false"/>
                <w:bCs w:val="false"/>
                <w:sz w:val="20"/>
                <w:szCs w:val="20"/>
              </w:rPr>
              <w:t xml:space="preserve">loadgenerator</w:t>
            </w:r>
          </w:p>
        </w:tc>
        <w:tc>
          <w:tcPr>
            <w:tcW w:type="dxa" w:w="1700"/>
            <w:tcBorders>
              <w:top w:val="single" w:color="BFBFBF" w:sz="2"/>
              <w:left w:val="single" w:color="BFBFBF" w:sz="2"/>
              <w:bottom w:val="single" w:color="BFBFBF" w:sz="2"/>
              <w:right w:val="single" w:color="BFBFBF" w:sz="2"/>
            </w:tcBorders>
            <w:tcMar>
              <w:top w:type="dxa" w:w="90"/>
              <w:left w:type="dxa" w:w="120"/>
              <w:bottom w:type="dxa" w:w="90"/>
              <w:right w:type="dxa" w:w="120"/>
            </w:tcMar>
          </w:tcPr>
          <w:p>
            <w:r>
              <w:rPr>
                <w:b w:val="false"/>
                <w:bCs w:val="false"/>
                <w:sz w:val="20"/>
                <w:szCs w:val="20"/>
              </w:rPr>
              <w:t xml:space="preserve">8089</w:t>
            </w:r>
          </w:p>
        </w:tc>
        <w:tc>
          <w:tcPr>
            <w:tcW w:type="dxa" w:w="4260"/>
            <w:tcBorders>
              <w:top w:val="single" w:color="BFBFBF" w:sz="2"/>
              <w:left w:val="single" w:color="BFBFBF" w:sz="2"/>
              <w:bottom w:val="single" w:color="BFBFBF" w:sz="2"/>
              <w:right w:val="single" w:color="BFBFBF" w:sz="2"/>
            </w:tcBorders>
            <w:tcMar>
              <w:top w:type="dxa" w:w="90"/>
              <w:left w:type="dxa" w:w="120"/>
              <w:bottom w:type="dxa" w:w="90"/>
              <w:right w:type="dxa" w:w="120"/>
            </w:tcMar>
          </w:tcPr>
          <w:p>
            <w:r>
              <w:rPr>
                <w:b w:val="false"/>
                <w:bCs w:val="false"/>
                <w:sz w:val="20"/>
                <w:szCs w:val="20"/>
              </w:rPr>
              <w:t xml:space="preserve">Locust default web UI port</w:t>
            </w:r>
          </w:p>
        </w:tc>
      </w:tr>
      <w:tr>
        <w:tc>
          <w:tcPr>
            <w:tcW w:type="dxa" w:w="340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tcPr>
          <w:p>
            <w:r>
              <w:rPr>
                <w:b w:val="false"/>
                <w:bCs w:val="false"/>
                <w:sz w:val="20"/>
                <w:szCs w:val="20"/>
              </w:rPr>
              <w:t xml:space="preserve">redis</w:t>
            </w:r>
          </w:p>
        </w:tc>
        <w:tc>
          <w:tcPr>
            <w:tcW w:type="dxa" w:w="170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tcPr>
          <w:p>
            <w:r>
              <w:rPr>
                <w:b w:val="false"/>
                <w:bCs w:val="false"/>
                <w:sz w:val="20"/>
                <w:szCs w:val="20"/>
              </w:rPr>
              <w:t xml:space="preserve">6379</w:t>
            </w:r>
          </w:p>
        </w:tc>
        <w:tc>
          <w:tcPr>
            <w:tcW w:type="dxa" w:w="426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tcPr>
          <w:p>
            <w:r>
              <w:rPr>
                <w:b w:val="false"/>
                <w:bCs w:val="false"/>
                <w:sz w:val="20"/>
                <w:szCs w:val="20"/>
              </w:rPr>
              <w:t xml:space="preserve">Redis project-wide default</w:t>
            </w:r>
          </w:p>
        </w:tc>
      </w:tr>
    </w:tbl>
    <w:p>
      <w:pPr>
        <w:spacing w:after="120"/>
      </w:pPr>
    </w:p>
    <w:p>
      <w:pPr>
        <w:pStyle w:val="Heading2"/>
      </w:pPr>
      <w:r>
        <w:t xml:space="preserve">6.3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1E1E" w:sz="1"/>
              <w:left w:val="single" w:color="1E1E1E" w:sz="1"/>
              <w:bottom w:val="single" w:color="1E1E1E" w:sz="1"/>
              <w:right w:val="single" w:color="1E1E1E" w:sz="1"/>
            </w:tcBorders>
            <w:shd w:fill="1E1E1E" w:val="clear"/>
            <w:tcMar>
              <w:top w:type="dxa" w:w="160"/>
              <w:left w:type="dxa" w:w="200"/>
              <w:bottom w:type="dxa" w:w="160"/>
              <w:right w:type="dxa" w:w="200"/>
            </w:tcMar>
          </w:tcPr>
          <w:p>
            <w:pPr>
              <w:spacing w:after="0" w:line="264"/>
            </w:pPr>
            <w:r>
              <w:rPr>
                <w:rFonts w:ascii="Consolas" w:cs="Consolas" w:eastAsia="Consolas" w:hAnsi="Consolas"/>
                <w:color w:val="D4D4D4"/>
                <w:sz w:val="18"/>
                <w:szCs w:val="18"/>
              </w:rPr>
              <w:t xml:space="preserve">aws eks update-kubeconfig --region us-east-1 --name online-boutique-cluster</w:t>
            </w:r>
          </w:p>
          <w:p>
            <w:pPr>
              <w:spacing w:after="0" w:line="264"/>
            </w:pPr>
            <w:r>
              <w:rPr>
                <w:rFonts w:ascii="Consolas" w:cs="Consolas" w:eastAsia="Consolas" w:hAnsi="Consolas"/>
                <w:color w:val="D4D4D4"/>
                <w:sz w:val="18"/>
                <w:szCs w:val="18"/>
              </w:rPr>
              <w:t xml:space="preserve"> </w:t>
            </w:r>
          </w:p>
          <w:p>
            <w:pPr>
              <w:spacing w:after="0" w:line="264"/>
            </w:pPr>
            <w:r>
              <w:rPr>
                <w:rFonts w:ascii="Consolas" w:cs="Consolas" w:eastAsia="Consolas" w:hAnsi="Consolas"/>
                <w:color w:val="D4D4D4"/>
                <w:sz w:val="18"/>
                <w:szCs w:val="18"/>
              </w:rPr>
              <w:t xml:space="preserve"># Deploy every manifest in the folder at once</w:t>
            </w:r>
          </w:p>
          <w:p>
            <w:pPr>
              <w:spacing w:after="0" w:line="264"/>
            </w:pPr>
            <w:r>
              <w:rPr>
                <w:rFonts w:ascii="Consolas" w:cs="Consolas" w:eastAsia="Consolas" w:hAnsi="Consolas"/>
                <w:color w:val="D4D4D4"/>
                <w:sz w:val="18"/>
                <w:szCs w:val="18"/>
              </w:rPr>
              <w:t xml:space="preserve">cd k8s</w:t>
            </w:r>
          </w:p>
          <w:p>
            <w:pPr>
              <w:spacing w:after="0" w:line="264"/>
            </w:pPr>
            <w:r>
              <w:rPr>
                <w:rFonts w:ascii="Consolas" w:cs="Consolas" w:eastAsia="Consolas" w:hAnsi="Consolas"/>
                <w:color w:val="D4D4D4"/>
                <w:sz w:val="18"/>
                <w:szCs w:val="18"/>
              </w:rPr>
              <w:t xml:space="preserve">kubectl apply -f .</w:t>
            </w:r>
          </w:p>
          <w:p>
            <w:pPr>
              <w:spacing w:after="0" w:line="264"/>
            </w:pPr>
            <w:r>
              <w:rPr>
                <w:rFonts w:ascii="Consolas" w:cs="Consolas" w:eastAsia="Consolas" w:hAnsi="Consolas"/>
                <w:color w:val="D4D4D4"/>
                <w:sz w:val="18"/>
                <w:szCs w:val="18"/>
              </w:rPr>
              <w:t xml:space="preserve"> </w:t>
            </w:r>
          </w:p>
          <w:p>
            <w:pPr>
              <w:spacing w:after="0" w:line="264"/>
            </w:pPr>
            <w:r>
              <w:rPr>
                <w:rFonts w:ascii="Consolas" w:cs="Consolas" w:eastAsia="Consolas" w:hAnsi="Consolas"/>
                <w:color w:val="D4D4D4"/>
                <w:sz w:val="18"/>
                <w:szCs w:val="18"/>
              </w:rPr>
              <w:t xml:space="preserve">kubectl get nodes</w:t>
            </w:r>
          </w:p>
          <w:p>
            <w:pPr>
              <w:spacing w:after="0" w:line="264"/>
            </w:pPr>
            <w:r>
              <w:rPr>
                <w:rFonts w:ascii="Consolas" w:cs="Consolas" w:eastAsia="Consolas" w:hAnsi="Consolas"/>
                <w:color w:val="D4D4D4"/>
                <w:sz w:val="18"/>
                <w:szCs w:val="18"/>
              </w:rPr>
              <w:t xml:space="preserve">kubectl get pods</w:t>
            </w:r>
          </w:p>
          <w:p>
            <w:pPr>
              <w:spacing w:after="0" w:line="264"/>
            </w:pPr>
            <w:r>
              <w:rPr>
                <w:rFonts w:ascii="Consolas" w:cs="Consolas" w:eastAsia="Consolas" w:hAnsi="Consolas"/>
                <w:color w:val="D4D4D4"/>
                <w:sz w:val="18"/>
                <w:szCs w:val="18"/>
              </w:rPr>
              <w:t xml:space="preserve">kubectl get svc frontend          # shows the public EXTERNAL-IP / URL</w:t>
            </w:r>
          </w:p>
          <w:p>
            <w:pPr>
              <w:spacing w:after="0" w:line="264"/>
            </w:pPr>
            <w:r>
              <w:rPr>
                <w:rFonts w:ascii="Consolas" w:cs="Consolas" w:eastAsia="Consolas" w:hAnsi="Consolas"/>
                <w:color w:val="D4D4D4"/>
                <w:sz w:val="18"/>
                <w:szCs w:val="18"/>
              </w:rPr>
              <w:t xml:space="preserve"> </w:t>
            </w:r>
          </w:p>
          <w:p>
            <w:pPr>
              <w:spacing w:after="0" w:line="264"/>
            </w:pPr>
            <w:r>
              <w:rPr>
                <w:rFonts w:ascii="Consolas" w:cs="Consolas" w:eastAsia="Consolas" w:hAnsi="Consolas"/>
                <w:color w:val="D4D4D4"/>
                <w:sz w:val="18"/>
                <w:szCs w:val="18"/>
              </w:rPr>
              <w:t xml:space="preserve"># Debugging</w:t>
            </w:r>
          </w:p>
          <w:p>
            <w:pPr>
              <w:spacing w:after="0" w:line="264"/>
            </w:pPr>
            <w:r>
              <w:rPr>
                <w:rFonts w:ascii="Consolas" w:cs="Consolas" w:eastAsia="Consolas" w:hAnsi="Consolas"/>
                <w:color w:val="D4D4D4"/>
                <w:sz w:val="18"/>
                <w:szCs w:val="18"/>
              </w:rPr>
              <w:t xml:space="preserve">kubectl logs &lt;pod-name&gt;</w:t>
            </w:r>
          </w:p>
          <w:p>
            <w:pPr>
              <w:spacing w:after="0" w:line="264"/>
            </w:pPr>
            <w:r>
              <w:rPr>
                <w:rFonts w:ascii="Consolas" w:cs="Consolas" w:eastAsia="Consolas" w:hAnsi="Consolas"/>
                <w:color w:val="D4D4D4"/>
                <w:sz w:val="18"/>
                <w:szCs w:val="18"/>
              </w:rPr>
              <w:t xml:space="preserve">kubectl describe pod &lt;pod-name&gt;</w:t>
            </w:r>
          </w:p>
          <w:p>
            <w:pPr>
              <w:spacing w:after="0" w:line="264"/>
            </w:pPr>
            <w:r>
              <w:rPr>
                <w:rFonts w:ascii="Consolas" w:cs="Consolas" w:eastAsia="Consolas" w:hAnsi="Consolas"/>
                <w:color w:val="D4D4D4"/>
                <w:sz w:val="18"/>
                <w:szCs w:val="18"/>
              </w:rPr>
              <w:t xml:space="preserve">kubectl scale deployment &lt;name&gt; --replicas=&lt;n&gt;</w:t>
            </w:r>
          </w:p>
        </w:tc>
      </w:tr>
    </w:tbl>
    <w:p>
      <w:pPr>
        <w:spacing w:after="120"/>
      </w:pPr>
    </w:p>
    <w:p>
      <w:pPr>
        <w:pStyle w:val="Heading2"/>
      </w:pPr>
      <w:r>
        <w:t xml:space="preserve">6.4 Real Issues Found and Fixed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BFBFBF" w:sz="2"/>
              <w:left w:val="single" w:color="BFBFBF" w:sz="2"/>
              <w:bottom w:val="single" w:color="BFBFBF" w:sz="2"/>
              <w:right w:val="single" w:color="BFBFBF" w:sz="2"/>
            </w:tcBorders>
            <w:shd w:fill="2E5C8A" w:val="clear"/>
            <w:tcMar>
              <w:top w:type="dxa" w:w="100"/>
              <w:left w:type="dxa" w:w="120"/>
              <w:bottom w:type="dxa" w:w="100"/>
              <w:right w:type="dxa" w:w="120"/>
            </w:tcMar>
          </w:tcPr>
          <w:p>
            <w:r>
              <w:rPr>
                <w:b/>
                <w:bCs/>
                <w:color w:val="FFFFFF"/>
                <w:sz w:val="21"/>
                <w:szCs w:val="21"/>
              </w:rPr>
              <w:t xml:space="preserve">Issue</w:t>
            </w:r>
          </w:p>
        </w:tc>
        <w:tc>
          <w:tcPr>
            <w:tcW w:type="dxa" w:w="3480"/>
            <w:tcBorders>
              <w:top w:val="single" w:color="BFBFBF" w:sz="2"/>
              <w:left w:val="single" w:color="BFBFBF" w:sz="2"/>
              <w:bottom w:val="single" w:color="BFBFBF" w:sz="2"/>
              <w:right w:val="single" w:color="BFBFBF" w:sz="2"/>
            </w:tcBorders>
            <w:shd w:fill="2E5C8A" w:val="clear"/>
            <w:tcMar>
              <w:top w:type="dxa" w:w="100"/>
              <w:left w:type="dxa" w:w="120"/>
              <w:bottom w:type="dxa" w:w="100"/>
              <w:right w:type="dxa" w:w="120"/>
            </w:tcMar>
          </w:tcPr>
          <w:p>
            <w:r>
              <w:rPr>
                <w:b/>
                <w:bCs/>
                <w:color w:val="FFFFFF"/>
                <w:sz w:val="21"/>
                <w:szCs w:val="21"/>
              </w:rPr>
              <w:t xml:space="preserve">Root Cause</w:t>
            </w:r>
          </w:p>
        </w:tc>
        <w:tc>
          <w:tcPr>
            <w:tcW w:type="dxa" w:w="3480"/>
            <w:tcBorders>
              <w:top w:val="single" w:color="BFBFBF" w:sz="2"/>
              <w:left w:val="single" w:color="BFBFBF" w:sz="2"/>
              <w:bottom w:val="single" w:color="BFBFBF" w:sz="2"/>
              <w:right w:val="single" w:color="BFBFBF" w:sz="2"/>
            </w:tcBorders>
            <w:shd w:fill="2E5C8A" w:val="clear"/>
            <w:tcMar>
              <w:top w:type="dxa" w:w="100"/>
              <w:left w:type="dxa" w:w="120"/>
              <w:bottom w:type="dxa" w:w="100"/>
              <w:right w:type="dxa" w:w="120"/>
            </w:tcMar>
          </w:tcPr>
          <w:p>
            <w:r>
              <w:rPr>
                <w:b/>
                <w:bCs/>
                <w:color w:val="FFFFFF"/>
                <w:sz w:val="21"/>
                <w:szCs w:val="21"/>
              </w:rPr>
              <w:t xml:space="preserve">Fix</w:t>
            </w:r>
          </w:p>
        </w:tc>
      </w:tr>
      <w:tr>
        <w:tc>
          <w:tcPr>
            <w:tcW w:type="dxa" w:w="2400"/>
            <w:tcBorders>
              <w:top w:val="single" w:color="BFBFBF" w:sz="2"/>
              <w:left w:val="single" w:color="BFBFBF" w:sz="2"/>
              <w:bottom w:val="single" w:color="BFBFBF" w:sz="2"/>
              <w:right w:val="single" w:color="BFBFBF" w:sz="2"/>
            </w:tcBorders>
            <w:tcMar>
              <w:top w:type="dxa" w:w="90"/>
              <w:left w:type="dxa" w:w="120"/>
              <w:bottom w:type="dxa" w:w="90"/>
              <w:right w:type="dxa" w:w="120"/>
            </w:tcMar>
          </w:tcPr>
          <w:p>
            <w:r>
              <w:rPr>
                <w:b/>
                <w:bCs/>
                <w:sz w:val="20"/>
                <w:szCs w:val="20"/>
              </w:rPr>
              <w:t xml:space="preserve">Port already allocated (paymentservice / shippingservice both on 50051)</w:t>
            </w:r>
          </w:p>
        </w:tc>
        <w:tc>
          <w:tcPr>
            <w:tcW w:type="dxa" w:w="3480"/>
            <w:tcBorders>
              <w:top w:val="single" w:color="BFBFBF" w:sz="2"/>
              <w:left w:val="single" w:color="BFBFBF" w:sz="2"/>
              <w:bottom w:val="single" w:color="BFBFBF" w:sz="2"/>
              <w:right w:val="single" w:color="BFBFBF" w:sz="2"/>
            </w:tcBorders>
            <w:tcMar>
              <w:top w:type="dxa" w:w="90"/>
              <w:left w:type="dxa" w:w="120"/>
              <w:bottom w:type="dxa" w:w="90"/>
              <w:right w:type="dxa" w:w="120"/>
            </w:tcMar>
          </w:tcPr>
          <w:p>
            <w:r>
              <w:rPr>
                <w:b w:val="false"/>
                <w:bCs w:val="false"/>
                <w:sz w:val="20"/>
                <w:szCs w:val="20"/>
              </w:rPr>
              <w:t xml:space="preserve">Two services in docker-compose mapped to the same host port</w:t>
            </w:r>
          </w:p>
        </w:tc>
        <w:tc>
          <w:tcPr>
            <w:tcW w:type="dxa" w:w="3480"/>
            <w:tcBorders>
              <w:top w:val="single" w:color="BFBFBF" w:sz="2"/>
              <w:left w:val="single" w:color="BFBFBF" w:sz="2"/>
              <w:bottom w:val="single" w:color="BFBFBF" w:sz="2"/>
              <w:right w:val="single" w:color="BFBFBF" w:sz="2"/>
            </w:tcBorders>
            <w:tcMar>
              <w:top w:type="dxa" w:w="90"/>
              <w:left w:type="dxa" w:w="120"/>
              <w:bottom w:type="dxa" w:w="90"/>
              <w:right w:type="dxa" w:w="120"/>
            </w:tcMar>
          </w:tcPr>
          <w:p>
            <w:r>
              <w:rPr>
                <w:b w:val="false"/>
                <w:bCs w:val="false"/>
                <w:sz w:val="20"/>
                <w:szCs w:val="20"/>
              </w:rPr>
              <w:t xml:space="preserve">Mapped each to a distinct external port; not an issue at all inside Kubernetes since every pod has its own network namespace</w:t>
            </w:r>
          </w:p>
        </w:tc>
      </w:tr>
      <w:tr>
        <w:tc>
          <w:tcPr>
            <w:tcW w:type="dxa" w:w="240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tcPr>
          <w:p>
            <w:r>
              <w:rPr>
                <w:b/>
                <w:bCs/>
                <w:sz w:val="20"/>
                <w:szCs w:val="20"/>
              </w:rPr>
              <w:t xml:space="preserve">cartservice listening on 8080, not 7070</w:t>
            </w:r>
          </w:p>
        </w:tc>
        <w:tc>
          <w:tcPr>
            <w:tcW w:type="dxa" w:w="348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tcPr>
          <w:p>
            <w:r>
              <w:rPr>
                <w:b w:val="false"/>
                <w:bCs w:val="false"/>
                <w:sz w:val="20"/>
                <w:szCs w:val="20"/>
              </w:rPr>
              <w:t xml:space="preserve">ASP.NET Core defaulted to 8080 regardless of configured port</w:t>
            </w:r>
          </w:p>
        </w:tc>
        <w:tc>
          <w:tcPr>
            <w:tcW w:type="dxa" w:w="348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tcPr>
          <w:p>
            <w:r>
              <w:rPr>
                <w:b w:val="false"/>
                <w:bCs w:val="false"/>
                <w:sz w:val="20"/>
                <w:szCs w:val="20"/>
              </w:rPr>
              <w:t xml:space="preserve">Set ASPNETCORE_HTTP_PORTS=8080 and updated every service that calls cartservice to use port 8080</w:t>
            </w:r>
          </w:p>
        </w:tc>
      </w:tr>
      <w:tr>
        <w:tc>
          <w:tcPr>
            <w:tcW w:type="dxa" w:w="2400"/>
            <w:tcBorders>
              <w:top w:val="single" w:color="BFBFBF" w:sz="2"/>
              <w:left w:val="single" w:color="BFBFBF" w:sz="2"/>
              <w:bottom w:val="single" w:color="BFBFBF" w:sz="2"/>
              <w:right w:val="single" w:color="BFBFBF" w:sz="2"/>
            </w:tcBorders>
            <w:tcMar>
              <w:top w:type="dxa" w:w="90"/>
              <w:left w:type="dxa" w:w="120"/>
              <w:bottom w:type="dxa" w:w="90"/>
              <w:right w:type="dxa" w:w="120"/>
            </w:tcMar>
          </w:tcPr>
          <w:p>
            <w:r>
              <w:rPr>
                <w:b/>
                <w:bCs/>
                <w:sz w:val="20"/>
                <w:szCs w:val="20"/>
              </w:rPr>
              <w:t xml:space="preserve">currencyservice / paymentservice crash: “port undefined”</w:t>
            </w:r>
          </w:p>
        </w:tc>
        <w:tc>
          <w:tcPr>
            <w:tcW w:type="dxa" w:w="3480"/>
            <w:tcBorders>
              <w:top w:val="single" w:color="BFBFBF" w:sz="2"/>
              <w:left w:val="single" w:color="BFBFBF" w:sz="2"/>
              <w:bottom w:val="single" w:color="BFBFBF" w:sz="2"/>
              <w:right w:val="single" w:color="BFBFBF" w:sz="2"/>
            </w:tcBorders>
            <w:tcMar>
              <w:top w:type="dxa" w:w="90"/>
              <w:left w:type="dxa" w:w="120"/>
              <w:bottom w:type="dxa" w:w="90"/>
              <w:right w:type="dxa" w:w="120"/>
            </w:tcMar>
          </w:tcPr>
          <w:p>
            <w:r>
              <w:rPr>
                <w:b w:val="false"/>
                <w:bCs w:val="false"/>
                <w:sz w:val="20"/>
                <w:szCs w:val="20"/>
              </w:rPr>
              <w:t xml:space="preserve">Node.js code reads process.env.PORT with no default</w:t>
            </w:r>
          </w:p>
        </w:tc>
        <w:tc>
          <w:tcPr>
            <w:tcW w:type="dxa" w:w="3480"/>
            <w:tcBorders>
              <w:top w:val="single" w:color="BFBFBF" w:sz="2"/>
              <w:left w:val="single" w:color="BFBFBF" w:sz="2"/>
              <w:bottom w:val="single" w:color="BFBFBF" w:sz="2"/>
              <w:right w:val="single" w:color="BFBFBF" w:sz="2"/>
            </w:tcBorders>
            <w:tcMar>
              <w:top w:type="dxa" w:w="90"/>
              <w:left w:type="dxa" w:w="120"/>
              <w:bottom w:type="dxa" w:w="90"/>
              <w:right w:type="dxa" w:w="120"/>
            </w:tcMar>
          </w:tcPr>
          <w:p>
            <w:r>
              <w:rPr>
                <w:b w:val="false"/>
                <w:bCs w:val="false"/>
                <w:sz w:val="20"/>
                <w:szCs w:val="20"/>
              </w:rPr>
              <w:t xml:space="preserve">Added PORT environment variable explicitly in the manifest (case-sensitive — lowercase port silently did nothing)</w:t>
            </w:r>
          </w:p>
        </w:tc>
      </w:tr>
      <w:tr>
        <w:tc>
          <w:tcPr>
            <w:tcW w:type="dxa" w:w="240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tcPr>
          <w:p>
            <w:r>
              <w:rPr>
                <w:b/>
                <w:bCs/>
                <w:sz w:val="20"/>
                <w:szCs w:val="20"/>
              </w:rPr>
              <w:t xml:space="preserve">paymentservice CrashLoopBackOff, Exit Code 0</w:t>
            </w:r>
          </w:p>
        </w:tc>
        <w:tc>
          <w:tcPr>
            <w:tcW w:type="dxa" w:w="348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tcPr>
          <w:p>
            <w:r>
              <w:rPr>
                <w:b w:val="false"/>
                <w:bCs w:val="false"/>
                <w:sz w:val="20"/>
                <w:szCs w:val="20"/>
              </w:rPr>
              <w:t xml:space="preserve">Container ran and exited cleanly because the wrong file was used as the entrypoint</w:t>
            </w:r>
          </w:p>
        </w:tc>
        <w:tc>
          <w:tcPr>
            <w:tcW w:type="dxa" w:w="348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tcPr>
          <w:p>
            <w:r>
              <w:rPr>
                <w:b w:val="false"/>
                <w:bCs w:val="false"/>
                <w:sz w:val="20"/>
                <w:szCs w:val="20"/>
              </w:rPr>
              <w:t xml:space="preserve">Same root cause as the Docker-stage bug; fixed by rebuilding the image with the correct entrypoint and pushing it as a new v2 tag</w:t>
            </w:r>
          </w:p>
        </w:tc>
      </w:tr>
      <w:tr>
        <w:tc>
          <w:tcPr>
            <w:tcW w:type="dxa" w:w="2400"/>
            <w:tcBorders>
              <w:top w:val="single" w:color="BFBFBF" w:sz="2"/>
              <w:left w:val="single" w:color="BFBFBF" w:sz="2"/>
              <w:bottom w:val="single" w:color="BFBFBF" w:sz="2"/>
              <w:right w:val="single" w:color="BFBFBF" w:sz="2"/>
            </w:tcBorders>
            <w:tcMar>
              <w:top w:type="dxa" w:w="90"/>
              <w:left w:type="dxa" w:w="120"/>
              <w:bottom w:type="dxa" w:w="90"/>
              <w:right w:type="dxa" w:w="120"/>
            </w:tcMar>
          </w:tcPr>
          <w:p>
            <w:r>
              <w:rPr>
                <w:b/>
                <w:bCs/>
                <w:sz w:val="20"/>
                <w:szCs w:val="20"/>
              </w:rPr>
              <w:t xml:space="preserve">shoppingassistantservice ModuleNotFoundError: aiohttp</w:t>
            </w:r>
          </w:p>
        </w:tc>
        <w:tc>
          <w:tcPr>
            <w:tcW w:type="dxa" w:w="3480"/>
            <w:tcBorders>
              <w:top w:val="single" w:color="BFBFBF" w:sz="2"/>
              <w:left w:val="single" w:color="BFBFBF" w:sz="2"/>
              <w:bottom w:val="single" w:color="BFBFBF" w:sz="2"/>
              <w:right w:val="single" w:color="BFBFBF" w:sz="2"/>
            </w:tcBorders>
            <w:tcMar>
              <w:top w:type="dxa" w:w="90"/>
              <w:left w:type="dxa" w:w="120"/>
              <w:bottom w:type="dxa" w:w="90"/>
              <w:right w:type="dxa" w:w="120"/>
            </w:tcMar>
          </w:tcPr>
          <w:p>
            <w:r>
              <w:rPr>
                <w:b w:val="false"/>
                <w:bCs w:val="false"/>
                <w:sz w:val="20"/>
                <w:szCs w:val="20"/>
              </w:rPr>
              <w:t xml:space="preserve">Transitive dependency missing from requirements.txt</w:t>
            </w:r>
          </w:p>
        </w:tc>
        <w:tc>
          <w:tcPr>
            <w:tcW w:type="dxa" w:w="3480"/>
            <w:tcBorders>
              <w:top w:val="single" w:color="BFBFBF" w:sz="2"/>
              <w:left w:val="single" w:color="BFBFBF" w:sz="2"/>
              <w:bottom w:val="single" w:color="BFBFBF" w:sz="2"/>
              <w:right w:val="single" w:color="BFBFBF" w:sz="2"/>
            </w:tcBorders>
            <w:tcMar>
              <w:top w:type="dxa" w:w="90"/>
              <w:left w:type="dxa" w:w="120"/>
              <w:bottom w:type="dxa" w:w="90"/>
              <w:right w:type="dxa" w:w="120"/>
            </w:tcMar>
          </w:tcPr>
          <w:p>
            <w:r>
              <w:rPr>
                <w:b w:val="false"/>
                <w:bCs w:val="false"/>
                <w:sz w:val="20"/>
                <w:szCs w:val="20"/>
              </w:rPr>
              <w:t xml:space="preserve">Added aiohttp to requirements.txt and rebuilt the image</w:t>
            </w:r>
          </w:p>
        </w:tc>
      </w:tr>
      <w:tr>
        <w:tc>
          <w:tcPr>
            <w:tcW w:type="dxa" w:w="240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tcPr>
          <w:p>
            <w:r>
              <w:rPr>
                <w:b/>
                <w:bCs/>
                <w:sz w:val="20"/>
                <w:szCs w:val="20"/>
              </w:rPr>
              <w:t xml:space="preserve">shoppingassistantservice KeyError: PROJECT_ID (after the aiohttp fix)</w:t>
            </w:r>
          </w:p>
        </w:tc>
        <w:tc>
          <w:tcPr>
            <w:tcW w:type="dxa" w:w="348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tcPr>
          <w:p>
            <w:r>
              <w:rPr>
                <w:b w:val="false"/>
                <w:bCs w:val="false"/>
                <w:sz w:val="20"/>
                <w:szCs w:val="20"/>
              </w:rPr>
              <w:t xml:space="preserve">Service is hard-coded to Google Cloud: AlloyDB (managed Postgres, GCP-only), Google Secret Manager, and Gemini — none of which exist on AWS</w:t>
            </w:r>
          </w:p>
        </w:tc>
        <w:tc>
          <w:tcPr>
            <w:tcW w:type="dxa" w:w="348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tcPr>
          <w:p>
            <w:r>
              <w:rPr>
                <w:b w:val="false"/>
                <w:bCs w:val="false"/>
                <w:sz w:val="20"/>
                <w:szCs w:val="20"/>
              </w:rPr>
              <w:t xml:space="preserve">Documented as a known limitation and scaled the deployment to 0 replicas rather than attempting a same-day cloud migration</w:t>
            </w:r>
          </w:p>
        </w:tc>
      </w:tr>
    </w:tbl>
    <w:p>
      <w:r>
        <w:br w:type="page"/>
      </w:r>
    </w:p>
    <w:p>
      <w:pPr>
        <w:pStyle w:val="Heading1"/>
      </w:pPr>
      <w:r>
        <w:t xml:space="preserve">7. Phase 5 — ArgoCD and GitOps</w:t>
      </w:r>
    </w:p>
    <w:p>
      <w:pPr>
        <w:spacing w:after="160"/>
      </w:pPr>
      <w:r>
        <w:t xml:space="preserve">GitOps is the principle that Git is the single source of truth for what should be running in a cluster. ArgoCD is the tool that implements this principle: it runs inside the cluster as a set of pods, continuously polls a Git repository (by default every ~3 minutes), and reconciles any difference between what Git says and what is actually running — both deploying new changes and reverting unauthorized manual changes (“drift”).</w:t>
      </w:r>
    </w:p>
    <w:p>
      <w:pPr>
        <w:pStyle w:val="Heading2"/>
      </w:pPr>
      <w:r>
        <w:t xml:space="preserve">7.1 ArgoCD's Internal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FBFBF" w:sz="2"/>
              <w:left w:val="single" w:color="BFBFBF" w:sz="2"/>
              <w:bottom w:val="single" w:color="BFBFBF" w:sz="2"/>
              <w:right w:val="single" w:color="BFBFBF" w:sz="2"/>
            </w:tcBorders>
            <w:shd w:fill="2E5C8A" w:val="clear"/>
            <w:tcMar>
              <w:top w:type="dxa" w:w="100"/>
              <w:left w:type="dxa" w:w="120"/>
              <w:bottom w:type="dxa" w:w="100"/>
              <w:right w:type="dxa" w:w="120"/>
            </w:tcMar>
          </w:tcPr>
          <w:p>
            <w:r>
              <w:rPr>
                <w:b/>
                <w:bCs/>
                <w:color w:val="FFFFFF"/>
                <w:sz w:val="21"/>
                <w:szCs w:val="21"/>
              </w:rPr>
              <w:t xml:space="preserve">Component</w:t>
            </w:r>
          </w:p>
        </w:tc>
        <w:tc>
          <w:tcPr>
            <w:tcW w:type="dxa" w:w="6160"/>
            <w:tcBorders>
              <w:top w:val="single" w:color="BFBFBF" w:sz="2"/>
              <w:left w:val="single" w:color="BFBFBF" w:sz="2"/>
              <w:bottom w:val="single" w:color="BFBFBF" w:sz="2"/>
              <w:right w:val="single" w:color="BFBFBF" w:sz="2"/>
            </w:tcBorders>
            <w:shd w:fill="2E5C8A" w:val="clear"/>
            <w:tcMar>
              <w:top w:type="dxa" w:w="100"/>
              <w:left w:type="dxa" w:w="120"/>
              <w:bottom w:type="dxa" w:w="100"/>
              <w:right w:type="dxa" w:w="120"/>
            </w:tcMar>
          </w:tcPr>
          <w:p>
            <w:r>
              <w:rPr>
                <w:b/>
                <w:bCs/>
                <w:color w:val="FFFFFF"/>
                <w:sz w:val="21"/>
                <w:szCs w:val="21"/>
              </w:rPr>
              <w:t xml:space="preserve">Role</w:t>
            </w:r>
          </w:p>
        </w:tc>
      </w:tr>
      <w:tr>
        <w:tc>
          <w:tcPr>
            <w:tcW w:type="dxa" w:w="3200"/>
            <w:tcBorders>
              <w:top w:val="single" w:color="BFBFBF" w:sz="2"/>
              <w:left w:val="single" w:color="BFBFBF" w:sz="2"/>
              <w:bottom w:val="single" w:color="BFBFBF" w:sz="2"/>
              <w:right w:val="single" w:color="BFBFBF" w:sz="2"/>
            </w:tcBorders>
            <w:tcMar>
              <w:top w:type="dxa" w:w="90"/>
              <w:left w:type="dxa" w:w="120"/>
              <w:bottom w:type="dxa" w:w="90"/>
              <w:right w:type="dxa" w:w="120"/>
            </w:tcMar>
          </w:tcPr>
          <w:p>
            <w:r>
              <w:rPr>
                <w:b/>
                <w:bCs/>
                <w:sz w:val="20"/>
                <w:szCs w:val="20"/>
              </w:rPr>
              <w:t xml:space="preserve">argocd-repo-server</w:t>
            </w:r>
          </w:p>
        </w:tc>
        <w:tc>
          <w:tcPr>
            <w:tcW w:type="dxa" w:w="6160"/>
            <w:tcBorders>
              <w:top w:val="single" w:color="BFBFBF" w:sz="2"/>
              <w:left w:val="single" w:color="BFBFBF" w:sz="2"/>
              <w:bottom w:val="single" w:color="BFBFBF" w:sz="2"/>
              <w:right w:val="single" w:color="BFBFBF" w:sz="2"/>
            </w:tcBorders>
            <w:tcMar>
              <w:top w:type="dxa" w:w="90"/>
              <w:left w:type="dxa" w:w="120"/>
              <w:bottom w:type="dxa" w:w="90"/>
              <w:right w:type="dxa" w:w="120"/>
            </w:tcMar>
          </w:tcPr>
          <w:p>
            <w:r>
              <w:rPr>
                <w:b w:val="false"/>
                <w:bCs w:val="false"/>
                <w:sz w:val="20"/>
                <w:szCs w:val="20"/>
              </w:rPr>
              <w:t xml:space="preserve">Clones the GitOps repo and reads the YAML files</w:t>
            </w:r>
          </w:p>
        </w:tc>
      </w:tr>
      <w:tr>
        <w:tc>
          <w:tcPr>
            <w:tcW w:type="dxa" w:w="320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tcPr>
          <w:p>
            <w:r>
              <w:rPr>
                <w:b/>
                <w:bCs/>
                <w:sz w:val="20"/>
                <w:szCs w:val="20"/>
              </w:rPr>
              <w:t xml:space="preserve">argocd-application-controller</w:t>
            </w:r>
          </w:p>
        </w:tc>
        <w:tc>
          <w:tcPr>
            <w:tcW w:type="dxa" w:w="616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tcPr>
          <w:p>
            <w:r>
              <w:rPr>
                <w:b w:val="false"/>
                <w:bCs w:val="false"/>
                <w:sz w:val="20"/>
                <w:szCs w:val="20"/>
              </w:rPr>
              <w:t xml:space="preserve">The reconciliation engine — compares Git vs. live cluster state and applies fixes</w:t>
            </w:r>
          </w:p>
        </w:tc>
      </w:tr>
      <w:tr>
        <w:tc>
          <w:tcPr>
            <w:tcW w:type="dxa" w:w="3200"/>
            <w:tcBorders>
              <w:top w:val="single" w:color="BFBFBF" w:sz="2"/>
              <w:left w:val="single" w:color="BFBFBF" w:sz="2"/>
              <w:bottom w:val="single" w:color="BFBFBF" w:sz="2"/>
              <w:right w:val="single" w:color="BFBFBF" w:sz="2"/>
            </w:tcBorders>
            <w:tcMar>
              <w:top w:type="dxa" w:w="90"/>
              <w:left w:type="dxa" w:w="120"/>
              <w:bottom w:type="dxa" w:w="90"/>
              <w:right w:type="dxa" w:w="120"/>
            </w:tcMar>
          </w:tcPr>
          <w:p>
            <w:r>
              <w:rPr>
                <w:b/>
                <w:bCs/>
                <w:sz w:val="20"/>
                <w:szCs w:val="20"/>
              </w:rPr>
              <w:t xml:space="preserve">argocd-server</w:t>
            </w:r>
          </w:p>
        </w:tc>
        <w:tc>
          <w:tcPr>
            <w:tcW w:type="dxa" w:w="6160"/>
            <w:tcBorders>
              <w:top w:val="single" w:color="BFBFBF" w:sz="2"/>
              <w:left w:val="single" w:color="BFBFBF" w:sz="2"/>
              <w:bottom w:val="single" w:color="BFBFBF" w:sz="2"/>
              <w:right w:val="single" w:color="BFBFBF" w:sz="2"/>
            </w:tcBorders>
            <w:tcMar>
              <w:top w:type="dxa" w:w="90"/>
              <w:left w:type="dxa" w:w="120"/>
              <w:bottom w:type="dxa" w:w="90"/>
              <w:right w:type="dxa" w:w="120"/>
            </w:tcMar>
          </w:tcPr>
          <w:p>
            <w:r>
              <w:rPr>
                <w:b w:val="false"/>
                <w:bCs w:val="false"/>
                <w:sz w:val="20"/>
                <w:szCs w:val="20"/>
              </w:rPr>
              <w:t xml:space="preserve">Powers the web UI and CLI</w:t>
            </w:r>
          </w:p>
        </w:tc>
      </w:tr>
      <w:tr>
        <w:tc>
          <w:tcPr>
            <w:tcW w:type="dxa" w:w="320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tcPr>
          <w:p>
            <w:r>
              <w:rPr>
                <w:b/>
                <w:bCs/>
                <w:sz w:val="20"/>
                <w:szCs w:val="20"/>
              </w:rPr>
              <w:t xml:space="preserve">argocd-redis</w:t>
            </w:r>
          </w:p>
        </w:tc>
        <w:tc>
          <w:tcPr>
            <w:tcW w:type="dxa" w:w="616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tcPr>
          <w:p>
            <w:r>
              <w:rPr>
                <w:b w:val="false"/>
                <w:bCs w:val="false"/>
                <w:sz w:val="20"/>
                <w:szCs w:val="20"/>
              </w:rPr>
              <w:t xml:space="preserve">Internal cache for ArgoCD itself (unrelated to the cartservice Redis)</w:t>
            </w:r>
          </w:p>
        </w:tc>
      </w:tr>
      <w:tr>
        <w:tc>
          <w:tcPr>
            <w:tcW w:type="dxa" w:w="3200"/>
            <w:tcBorders>
              <w:top w:val="single" w:color="BFBFBF" w:sz="2"/>
              <w:left w:val="single" w:color="BFBFBF" w:sz="2"/>
              <w:bottom w:val="single" w:color="BFBFBF" w:sz="2"/>
              <w:right w:val="single" w:color="BFBFBF" w:sz="2"/>
            </w:tcBorders>
            <w:tcMar>
              <w:top w:type="dxa" w:w="90"/>
              <w:left w:type="dxa" w:w="120"/>
              <w:bottom w:type="dxa" w:w="90"/>
              <w:right w:type="dxa" w:w="120"/>
            </w:tcMar>
          </w:tcPr>
          <w:p>
            <w:r>
              <w:rPr>
                <w:b/>
                <w:bCs/>
                <w:sz w:val="20"/>
                <w:szCs w:val="20"/>
              </w:rPr>
              <w:t xml:space="preserve">argocd-dex-server</w:t>
            </w:r>
          </w:p>
        </w:tc>
        <w:tc>
          <w:tcPr>
            <w:tcW w:type="dxa" w:w="6160"/>
            <w:tcBorders>
              <w:top w:val="single" w:color="BFBFBF" w:sz="2"/>
              <w:left w:val="single" w:color="BFBFBF" w:sz="2"/>
              <w:bottom w:val="single" w:color="BFBFBF" w:sz="2"/>
              <w:right w:val="single" w:color="BFBFBF" w:sz="2"/>
            </w:tcBorders>
            <w:tcMar>
              <w:top w:type="dxa" w:w="90"/>
              <w:left w:type="dxa" w:w="120"/>
              <w:bottom w:type="dxa" w:w="90"/>
              <w:right w:type="dxa" w:w="120"/>
            </w:tcMar>
          </w:tcPr>
          <w:p>
            <w:r>
              <w:rPr>
                <w:b w:val="false"/>
                <w:bCs w:val="false"/>
                <w:sz w:val="20"/>
                <w:szCs w:val="20"/>
              </w:rPr>
              <w:t xml:space="preserve">Handles SSO login (unused — built-in admin account used instead)</w:t>
            </w:r>
          </w:p>
        </w:tc>
      </w:tr>
      <w:tr>
        <w:tc>
          <w:tcPr>
            <w:tcW w:type="dxa" w:w="320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tcPr>
          <w:p>
            <w:r>
              <w:rPr>
                <w:b/>
                <w:bCs/>
                <w:sz w:val="20"/>
                <w:szCs w:val="20"/>
              </w:rPr>
              <w:t xml:space="preserve">argocd-applicationset-controller</w:t>
            </w:r>
          </w:p>
        </w:tc>
        <w:tc>
          <w:tcPr>
            <w:tcW w:type="dxa" w:w="616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tcPr>
          <w:p>
            <w:r>
              <w:rPr>
                <w:b w:val="false"/>
                <w:bCs w:val="false"/>
                <w:sz w:val="20"/>
                <w:szCs w:val="20"/>
              </w:rPr>
              <w:t xml:space="preserve">Manages templated, multi-cluster Application generation (not used in this project)</w:t>
            </w:r>
          </w:p>
        </w:tc>
      </w:tr>
      <w:tr>
        <w:tc>
          <w:tcPr>
            <w:tcW w:type="dxa" w:w="3200"/>
            <w:tcBorders>
              <w:top w:val="single" w:color="BFBFBF" w:sz="2"/>
              <w:left w:val="single" w:color="BFBFBF" w:sz="2"/>
              <w:bottom w:val="single" w:color="BFBFBF" w:sz="2"/>
              <w:right w:val="single" w:color="BFBFBF" w:sz="2"/>
            </w:tcBorders>
            <w:tcMar>
              <w:top w:type="dxa" w:w="90"/>
              <w:left w:type="dxa" w:w="120"/>
              <w:bottom w:type="dxa" w:w="90"/>
              <w:right w:type="dxa" w:w="120"/>
            </w:tcMar>
          </w:tcPr>
          <w:p>
            <w:r>
              <w:rPr>
                <w:b/>
                <w:bCs/>
                <w:sz w:val="20"/>
                <w:szCs w:val="20"/>
              </w:rPr>
              <w:t xml:space="preserve">argocd-notifications-controller</w:t>
            </w:r>
          </w:p>
        </w:tc>
        <w:tc>
          <w:tcPr>
            <w:tcW w:type="dxa" w:w="6160"/>
            <w:tcBorders>
              <w:top w:val="single" w:color="BFBFBF" w:sz="2"/>
              <w:left w:val="single" w:color="BFBFBF" w:sz="2"/>
              <w:bottom w:val="single" w:color="BFBFBF" w:sz="2"/>
              <w:right w:val="single" w:color="BFBFBF" w:sz="2"/>
            </w:tcBorders>
            <w:tcMar>
              <w:top w:type="dxa" w:w="90"/>
              <w:left w:type="dxa" w:w="120"/>
              <w:bottom w:type="dxa" w:w="90"/>
              <w:right w:type="dxa" w:w="120"/>
            </w:tcMar>
          </w:tcPr>
          <w:p>
            <w:r>
              <w:rPr>
                <w:b w:val="false"/>
                <w:bCs w:val="false"/>
                <w:sz w:val="20"/>
                <w:szCs w:val="20"/>
              </w:rPr>
              <w:t xml:space="preserve">Sends alerts on sync/health events (not configured in this project)</w:t>
            </w:r>
          </w:p>
        </w:tc>
      </w:tr>
    </w:tbl>
    <w:p>
      <w:pPr>
        <w:spacing w:after="120"/>
      </w:pPr>
    </w:p>
    <w:p>
      <w:pPr>
        <w:pStyle w:val="Heading2"/>
      </w:pPr>
      <w:r>
        <w:t xml:space="preserve">7.2 Setup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1E1E" w:sz="1"/>
              <w:left w:val="single" w:color="1E1E1E" w:sz="1"/>
              <w:bottom w:val="single" w:color="1E1E1E" w:sz="1"/>
              <w:right w:val="single" w:color="1E1E1E" w:sz="1"/>
            </w:tcBorders>
            <w:shd w:fill="1E1E1E" w:val="clear"/>
            <w:tcMar>
              <w:top w:type="dxa" w:w="160"/>
              <w:left w:type="dxa" w:w="200"/>
              <w:bottom w:type="dxa" w:w="160"/>
              <w:right w:type="dxa" w:w="200"/>
            </w:tcMar>
          </w:tcPr>
          <w:p>
            <w:pPr>
              <w:spacing w:after="0" w:line="264"/>
            </w:pPr>
            <w:r>
              <w:rPr>
                <w:rFonts w:ascii="Consolas" w:cs="Consolas" w:eastAsia="Consolas" w:hAnsi="Consolas"/>
                <w:color w:val="D4D4D4"/>
                <w:sz w:val="18"/>
                <w:szCs w:val="18"/>
              </w:rPr>
              <w:t xml:space="preserve"># 1. Install ArgoCD into its own namespace</w:t>
            </w:r>
          </w:p>
          <w:p>
            <w:pPr>
              <w:spacing w:after="0" w:line="264"/>
            </w:pPr>
            <w:r>
              <w:rPr>
                <w:rFonts w:ascii="Consolas" w:cs="Consolas" w:eastAsia="Consolas" w:hAnsi="Consolas"/>
                <w:color w:val="D4D4D4"/>
                <w:sz w:val="18"/>
                <w:szCs w:val="18"/>
              </w:rPr>
              <w:t xml:space="preserve">kubectl create namespace argocd</w:t>
            </w:r>
          </w:p>
          <w:p>
            <w:pPr>
              <w:spacing w:after="0" w:line="264"/>
            </w:pPr>
            <w:r>
              <w:rPr>
                <w:rFonts w:ascii="Consolas" w:cs="Consolas" w:eastAsia="Consolas" w:hAnsi="Consolas"/>
                <w:color w:val="D4D4D4"/>
                <w:sz w:val="18"/>
                <w:szCs w:val="18"/>
              </w:rPr>
              <w:t xml:space="preserve">kubectl apply -n argocd -f \</w:t>
            </w:r>
          </w:p>
          <w:p>
            <w:pPr>
              <w:spacing w:after="0" w:line="264"/>
            </w:pPr>
            <w:r>
              <w:rPr>
                <w:rFonts w:ascii="Consolas" w:cs="Consolas" w:eastAsia="Consolas" w:hAnsi="Consolas"/>
                <w:color w:val="D4D4D4"/>
                <w:sz w:val="18"/>
                <w:szCs w:val="18"/>
              </w:rPr>
              <w:t xml:space="preserve">  https://raw.githubusercontent.com/argoproj/argo-cd/stable/manifests/install.yaml \</w:t>
            </w:r>
          </w:p>
          <w:p>
            <w:pPr>
              <w:spacing w:after="0" w:line="264"/>
            </w:pPr>
            <w:r>
              <w:rPr>
                <w:rFonts w:ascii="Consolas" w:cs="Consolas" w:eastAsia="Consolas" w:hAnsi="Consolas"/>
                <w:color w:val="D4D4D4"/>
                <w:sz w:val="18"/>
                <w:szCs w:val="18"/>
              </w:rPr>
              <w:t xml:space="preserve">  --server-side</w:t>
            </w:r>
          </w:p>
          <w:p>
            <w:pPr>
              <w:spacing w:after="0" w:line="264"/>
            </w:pPr>
            <w:r>
              <w:rPr>
                <w:rFonts w:ascii="Consolas" w:cs="Consolas" w:eastAsia="Consolas" w:hAnsi="Consolas"/>
                <w:color w:val="D4D4D4"/>
                <w:sz w:val="18"/>
                <w:szCs w:val="18"/>
              </w:rPr>
              <w:t xml:space="preserve"> </w:t>
            </w:r>
          </w:p>
          <w:p>
            <w:pPr>
              <w:spacing w:after="0" w:line="264"/>
            </w:pPr>
            <w:r>
              <w:rPr>
                <w:rFonts w:ascii="Consolas" w:cs="Consolas" w:eastAsia="Consolas" w:hAnsi="Consolas"/>
                <w:color w:val="D4D4D4"/>
                <w:sz w:val="18"/>
                <w:szCs w:val="18"/>
              </w:rPr>
              <w:t xml:space="preserve">kubectl get pods -n argocd       # wait until all pods show Running</w:t>
            </w:r>
          </w:p>
          <w:p>
            <w:pPr>
              <w:spacing w:after="0" w:line="264"/>
            </w:pPr>
            <w:r>
              <w:rPr>
                <w:rFonts w:ascii="Consolas" w:cs="Consolas" w:eastAsia="Consolas" w:hAnsi="Consolas"/>
                <w:color w:val="D4D4D4"/>
                <w:sz w:val="18"/>
                <w:szCs w:val="18"/>
              </w:rPr>
              <w:t xml:space="preserve"> </w:t>
            </w:r>
          </w:p>
          <w:p>
            <w:pPr>
              <w:spacing w:after="0" w:line="264"/>
            </w:pPr>
            <w:r>
              <w:rPr>
                <w:rFonts w:ascii="Consolas" w:cs="Consolas" w:eastAsia="Consolas" w:hAnsi="Consolas"/>
                <w:color w:val="D4D4D4"/>
                <w:sz w:val="18"/>
                <w:szCs w:val="18"/>
              </w:rPr>
              <w:t xml:space="preserve"># 2. Access the UI</w:t>
            </w:r>
          </w:p>
          <w:p>
            <w:pPr>
              <w:spacing w:after="0" w:line="264"/>
            </w:pPr>
            <w:r>
              <w:rPr>
                <w:rFonts w:ascii="Consolas" w:cs="Consolas" w:eastAsia="Consolas" w:hAnsi="Consolas"/>
                <w:color w:val="D4D4D4"/>
                <w:sz w:val="18"/>
                <w:szCs w:val="18"/>
              </w:rPr>
              <w:t xml:space="preserve">kubectl port-forward svc/argocd-server -n argocd 8081:443</w:t>
            </w:r>
          </w:p>
          <w:p>
            <w:pPr>
              <w:spacing w:after="0" w:line="264"/>
            </w:pPr>
            <w:r>
              <w:rPr>
                <w:rFonts w:ascii="Consolas" w:cs="Consolas" w:eastAsia="Consolas" w:hAnsi="Consolas"/>
                <w:color w:val="D4D4D4"/>
                <w:sz w:val="18"/>
                <w:szCs w:val="18"/>
              </w:rPr>
              <w:t xml:space="preserve"># then open https://localhost:8081</w:t>
            </w:r>
          </w:p>
          <w:p>
            <w:pPr>
              <w:spacing w:after="0" w:line="264"/>
            </w:pPr>
            <w:r>
              <w:rPr>
                <w:rFonts w:ascii="Consolas" w:cs="Consolas" w:eastAsia="Consolas" w:hAnsi="Consolas"/>
                <w:color w:val="D4D4D4"/>
                <w:sz w:val="18"/>
                <w:szCs w:val="18"/>
              </w:rPr>
              <w:t xml:space="preserve"> </w:t>
            </w:r>
          </w:p>
          <w:p>
            <w:pPr>
              <w:spacing w:after="0" w:line="264"/>
            </w:pPr>
            <w:r>
              <w:rPr>
                <w:rFonts w:ascii="Consolas" w:cs="Consolas" w:eastAsia="Consolas" w:hAnsi="Consolas"/>
                <w:color w:val="D4D4D4"/>
                <w:sz w:val="18"/>
                <w:szCs w:val="18"/>
              </w:rPr>
              <w:t xml:space="preserve"># 3. Get the initial admin password</w:t>
            </w:r>
          </w:p>
          <w:p>
            <w:pPr>
              <w:spacing w:after="0" w:line="264"/>
            </w:pPr>
            <w:r>
              <w:rPr>
                <w:rFonts w:ascii="Consolas" w:cs="Consolas" w:eastAsia="Consolas" w:hAnsi="Consolas"/>
                <w:color w:val="D4D4D4"/>
                <w:sz w:val="18"/>
                <w:szCs w:val="18"/>
              </w:rPr>
              <w:t xml:space="preserve">kubectl -n argocd get secret argocd-initial-admin-secret \</w:t>
            </w:r>
          </w:p>
          <w:p>
            <w:pPr>
              <w:spacing w:after="0" w:line="264"/>
            </w:pPr>
            <w:r>
              <w:rPr>
                <w:rFonts w:ascii="Consolas" w:cs="Consolas" w:eastAsia="Consolas" w:hAnsi="Consolas"/>
                <w:color w:val="D4D4D4"/>
                <w:sz w:val="18"/>
                <w:szCs w:val="18"/>
              </w:rPr>
              <w:t xml:space="preserve">  -o jsonpath="{.data.password}" | base64 -d</w:t>
            </w:r>
          </w:p>
          <w:p>
            <w:pPr>
              <w:spacing w:after="0" w:line="264"/>
            </w:pPr>
            <w:r>
              <w:rPr>
                <w:rFonts w:ascii="Consolas" w:cs="Consolas" w:eastAsia="Consolas" w:hAnsi="Consolas"/>
                <w:color w:val="D4D4D4"/>
                <w:sz w:val="18"/>
                <w:szCs w:val="18"/>
              </w:rPr>
              <w:t xml:space="preserve"># Username: admin</w:t>
            </w:r>
          </w:p>
        </w:tc>
      </w:tr>
    </w:tbl>
    <w:p>
      <w:pPr>
        <w:spacing w:after="120"/>
      </w:pPr>
    </w:p>
    <w:p>
      <w:pPr>
        <w:pStyle w:val="Heading2"/>
      </w:pPr>
      <w:r>
        <w:t xml:space="preserve">7.3 The Application Resource (argocd/application.yaml)</w:t>
      </w:r>
    </w:p>
    <w:p>
      <w:pPr>
        <w:spacing w:after="160"/>
      </w:pPr>
      <w:r>
        <w:t xml:space="preserve">This is the only resource ever applied manually with kubectl after the initial install — it tells ArgoCD which Git repo to watch, which folder within it, and which cluster/namespace to deploy into.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1E1E" w:sz="1"/>
              <w:left w:val="single" w:color="1E1E1E" w:sz="1"/>
              <w:bottom w:val="single" w:color="1E1E1E" w:sz="1"/>
              <w:right w:val="single" w:color="1E1E1E" w:sz="1"/>
            </w:tcBorders>
            <w:shd w:fill="1E1E1E" w:val="clear"/>
            <w:tcMar>
              <w:top w:type="dxa" w:w="160"/>
              <w:left w:type="dxa" w:w="200"/>
              <w:bottom w:type="dxa" w:w="160"/>
              <w:right w:type="dxa" w:w="200"/>
            </w:tcMar>
          </w:tcPr>
          <w:p>
            <w:pPr>
              <w:spacing w:after="0" w:line="264"/>
            </w:pPr>
            <w:r>
              <w:rPr>
                <w:rFonts w:ascii="Consolas" w:cs="Consolas" w:eastAsia="Consolas" w:hAnsi="Consolas"/>
                <w:color w:val="D4D4D4"/>
                <w:sz w:val="18"/>
                <w:szCs w:val="18"/>
              </w:rPr>
              <w:t xml:space="preserve">apiVersion: argoproj.io/v1alpha1</w:t>
            </w:r>
          </w:p>
          <w:p>
            <w:pPr>
              <w:spacing w:after="0" w:line="264"/>
            </w:pPr>
            <w:r>
              <w:rPr>
                <w:rFonts w:ascii="Consolas" w:cs="Consolas" w:eastAsia="Consolas" w:hAnsi="Consolas"/>
                <w:color w:val="D4D4D4"/>
                <w:sz w:val="18"/>
                <w:szCs w:val="18"/>
              </w:rPr>
              <w:t xml:space="preserve">kind: Application</w:t>
            </w:r>
          </w:p>
          <w:p>
            <w:pPr>
              <w:spacing w:after="0" w:line="264"/>
            </w:pPr>
            <w:r>
              <w:rPr>
                <w:rFonts w:ascii="Consolas" w:cs="Consolas" w:eastAsia="Consolas" w:hAnsi="Consolas"/>
                <w:color w:val="D4D4D4"/>
                <w:sz w:val="18"/>
                <w:szCs w:val="18"/>
              </w:rPr>
              <w:t xml:space="preserve">metadata:</w:t>
            </w:r>
          </w:p>
          <w:p>
            <w:pPr>
              <w:spacing w:after="0" w:line="264"/>
            </w:pPr>
            <w:r>
              <w:rPr>
                <w:rFonts w:ascii="Consolas" w:cs="Consolas" w:eastAsia="Consolas" w:hAnsi="Consolas"/>
                <w:color w:val="D4D4D4"/>
                <w:sz w:val="18"/>
                <w:szCs w:val="18"/>
              </w:rPr>
              <w:t xml:space="preserve">  name: online-boutique</w:t>
            </w:r>
          </w:p>
          <w:p>
            <w:pPr>
              <w:spacing w:after="0" w:line="264"/>
            </w:pPr>
            <w:r>
              <w:rPr>
                <w:rFonts w:ascii="Consolas" w:cs="Consolas" w:eastAsia="Consolas" w:hAnsi="Consolas"/>
                <w:color w:val="D4D4D4"/>
                <w:sz w:val="18"/>
                <w:szCs w:val="18"/>
              </w:rPr>
              <w:t xml:space="preserve">  namespace: argocd</w:t>
            </w:r>
          </w:p>
          <w:p>
            <w:pPr>
              <w:spacing w:after="0" w:line="264"/>
            </w:pPr>
            <w:r>
              <w:rPr>
                <w:rFonts w:ascii="Consolas" w:cs="Consolas" w:eastAsia="Consolas" w:hAnsi="Consolas"/>
                <w:color w:val="D4D4D4"/>
                <w:sz w:val="18"/>
                <w:szCs w:val="18"/>
              </w:rPr>
              <w:t xml:space="preserve">spec:</w:t>
            </w:r>
          </w:p>
          <w:p>
            <w:pPr>
              <w:spacing w:after="0" w:line="264"/>
            </w:pPr>
            <w:r>
              <w:rPr>
                <w:rFonts w:ascii="Consolas" w:cs="Consolas" w:eastAsia="Consolas" w:hAnsi="Consolas"/>
                <w:color w:val="D4D4D4"/>
                <w:sz w:val="18"/>
                <w:szCs w:val="18"/>
              </w:rPr>
              <w:t xml:space="preserve">  project: default</w:t>
            </w:r>
          </w:p>
          <w:p>
            <w:pPr>
              <w:spacing w:after="0" w:line="264"/>
            </w:pPr>
            <w:r>
              <w:rPr>
                <w:rFonts w:ascii="Consolas" w:cs="Consolas" w:eastAsia="Consolas" w:hAnsi="Consolas"/>
                <w:color w:val="D4D4D4"/>
                <w:sz w:val="18"/>
                <w:szCs w:val="18"/>
              </w:rPr>
              <w:t xml:space="preserve">  source:</w:t>
            </w:r>
          </w:p>
          <w:p>
            <w:pPr>
              <w:spacing w:after="0" w:line="264"/>
            </w:pPr>
            <w:r>
              <w:rPr>
                <w:rFonts w:ascii="Consolas" w:cs="Consolas" w:eastAsia="Consolas" w:hAnsi="Consolas"/>
                <w:color w:val="D4D4D4"/>
                <w:sz w:val="18"/>
                <w:szCs w:val="18"/>
              </w:rPr>
              <w:t xml:space="preserve">    repoURL: https://github.com/&lt;user&gt;/online-boutique-gitops.git</w:t>
            </w:r>
          </w:p>
          <w:p>
            <w:pPr>
              <w:spacing w:after="0" w:line="264"/>
            </w:pPr>
            <w:r>
              <w:rPr>
                <w:rFonts w:ascii="Consolas" w:cs="Consolas" w:eastAsia="Consolas" w:hAnsi="Consolas"/>
                <w:color w:val="D4D4D4"/>
                <w:sz w:val="18"/>
                <w:szCs w:val="18"/>
              </w:rPr>
              <w:t xml:space="preserve">    targetRevision: main</w:t>
            </w:r>
          </w:p>
          <w:p>
            <w:pPr>
              <w:spacing w:after="0" w:line="264"/>
            </w:pPr>
            <w:r>
              <w:rPr>
                <w:rFonts w:ascii="Consolas" w:cs="Consolas" w:eastAsia="Consolas" w:hAnsi="Consolas"/>
                <w:color w:val="D4D4D4"/>
                <w:sz w:val="18"/>
                <w:szCs w:val="18"/>
              </w:rPr>
              <w:t xml:space="preserve">    path: k8s</w:t>
            </w:r>
          </w:p>
          <w:p>
            <w:pPr>
              <w:spacing w:after="0" w:line="264"/>
            </w:pPr>
            <w:r>
              <w:rPr>
                <w:rFonts w:ascii="Consolas" w:cs="Consolas" w:eastAsia="Consolas" w:hAnsi="Consolas"/>
                <w:color w:val="D4D4D4"/>
                <w:sz w:val="18"/>
                <w:szCs w:val="18"/>
              </w:rPr>
              <w:t xml:space="preserve">  destination:</w:t>
            </w:r>
          </w:p>
          <w:p>
            <w:pPr>
              <w:spacing w:after="0" w:line="264"/>
            </w:pPr>
            <w:r>
              <w:rPr>
                <w:rFonts w:ascii="Consolas" w:cs="Consolas" w:eastAsia="Consolas" w:hAnsi="Consolas"/>
                <w:color w:val="D4D4D4"/>
                <w:sz w:val="18"/>
                <w:szCs w:val="18"/>
              </w:rPr>
              <w:t xml:space="preserve">    server: https://kubernetes.default.svc</w:t>
            </w:r>
          </w:p>
          <w:p>
            <w:pPr>
              <w:spacing w:after="0" w:line="264"/>
            </w:pPr>
            <w:r>
              <w:rPr>
                <w:rFonts w:ascii="Consolas" w:cs="Consolas" w:eastAsia="Consolas" w:hAnsi="Consolas"/>
                <w:color w:val="D4D4D4"/>
                <w:sz w:val="18"/>
                <w:szCs w:val="18"/>
              </w:rPr>
              <w:t xml:space="preserve">    namespace: default</w:t>
            </w:r>
          </w:p>
          <w:p>
            <w:pPr>
              <w:spacing w:after="0" w:line="264"/>
            </w:pPr>
            <w:r>
              <w:rPr>
                <w:rFonts w:ascii="Consolas" w:cs="Consolas" w:eastAsia="Consolas" w:hAnsi="Consolas"/>
                <w:color w:val="D4D4D4"/>
                <w:sz w:val="18"/>
                <w:szCs w:val="18"/>
              </w:rPr>
              <w:t xml:space="preserve">  syncPolicy:</w:t>
            </w:r>
          </w:p>
          <w:p>
            <w:pPr>
              <w:spacing w:after="0" w:line="264"/>
            </w:pPr>
            <w:r>
              <w:rPr>
                <w:rFonts w:ascii="Consolas" w:cs="Consolas" w:eastAsia="Consolas" w:hAnsi="Consolas"/>
                <w:color w:val="D4D4D4"/>
                <w:sz w:val="18"/>
                <w:szCs w:val="18"/>
              </w:rPr>
              <w:t xml:space="preserve">    automated:</w:t>
            </w:r>
          </w:p>
          <w:p>
            <w:pPr>
              <w:spacing w:after="0" w:line="264"/>
            </w:pPr>
            <w:r>
              <w:rPr>
                <w:rFonts w:ascii="Consolas" w:cs="Consolas" w:eastAsia="Consolas" w:hAnsi="Consolas"/>
                <w:color w:val="D4D4D4"/>
                <w:sz w:val="18"/>
                <w:szCs w:val="18"/>
              </w:rPr>
              <w:t xml:space="preserve">      prune: true</w:t>
            </w:r>
          </w:p>
          <w:p>
            <w:pPr>
              <w:spacing w:after="0" w:line="264"/>
            </w:pPr>
            <w:r>
              <w:rPr>
                <w:rFonts w:ascii="Consolas" w:cs="Consolas" w:eastAsia="Consolas" w:hAnsi="Consolas"/>
                <w:color w:val="D4D4D4"/>
                <w:sz w:val="18"/>
                <w:szCs w:val="18"/>
              </w:rPr>
              <w:t xml:space="preserve">      selfHeal: true</w:t>
            </w:r>
          </w:p>
          <w:p>
            <w:pPr>
              <w:spacing w:after="0" w:line="264"/>
            </w:pPr>
            <w:r>
              <w:rPr>
                <w:rFonts w:ascii="Consolas" w:cs="Consolas" w:eastAsia="Consolas" w:hAnsi="Consolas"/>
                <w:color w:val="D4D4D4"/>
                <w:sz w:val="18"/>
                <w:szCs w:val="18"/>
              </w:rPr>
              <w:t xml:space="preserve">    syncOptions:</w:t>
            </w:r>
          </w:p>
          <w:p>
            <w:pPr>
              <w:spacing w:after="0" w:line="264"/>
            </w:pPr>
            <w:r>
              <w:rPr>
                <w:rFonts w:ascii="Consolas" w:cs="Consolas" w:eastAsia="Consolas" w:hAnsi="Consolas"/>
                <w:color w:val="D4D4D4"/>
                <w:sz w:val="18"/>
                <w:szCs w:val="18"/>
              </w:rPr>
              <w:t xml:space="preserve">      - CreateNamespace=true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1E1E" w:sz="1"/>
              <w:left w:val="single" w:color="1E1E1E" w:sz="1"/>
              <w:bottom w:val="single" w:color="1E1E1E" w:sz="1"/>
              <w:right w:val="single" w:color="1E1E1E" w:sz="1"/>
            </w:tcBorders>
            <w:shd w:fill="1E1E1E" w:val="clear"/>
            <w:tcMar>
              <w:top w:type="dxa" w:w="160"/>
              <w:left w:type="dxa" w:w="200"/>
              <w:bottom w:type="dxa" w:w="160"/>
              <w:right w:type="dxa" w:w="200"/>
            </w:tcMar>
          </w:tcPr>
          <w:p>
            <w:pPr>
              <w:spacing w:after="0" w:line="264"/>
            </w:pPr>
            <w:r>
              <w:rPr>
                <w:rFonts w:ascii="Consolas" w:cs="Consolas" w:eastAsia="Consolas" w:hAnsi="Consolas"/>
                <w:color w:val="D4D4D4"/>
                <w:sz w:val="18"/>
                <w:szCs w:val="18"/>
              </w:rPr>
              <w:t xml:space="preserve">kubectl apply -f argocd/application.yaml</w:t>
            </w:r>
          </w:p>
        </w:tc>
      </w:tr>
    </w:tbl>
    <w:p>
      <w:pPr>
        <w:spacing w:after="120"/>
      </w:pPr>
    </w:p>
    <w:p>
      <w:pPr>
        <w:pStyle w:val="Heading2"/>
      </w:pPr>
      <w:r>
        <w:t xml:space="preserve">7.4 Proof of GitOps — Two Live Tests</w:t>
      </w:r>
    </w:p>
    <w:p>
      <w:pPr>
        <w:pStyle w:val="Heading3"/>
      </w:pPr>
      <w:r>
        <w:t xml:space="preserve">Test 1: Git push automatically deploys</w:t>
      </w:r>
    </w:p>
    <w:p>
      <w:pPr>
        <w:pStyle w:val="ListParagraph"/>
        <w:numPr>
          <w:ilvl w:val="0"/>
          <w:numId w:val="2"/>
        </w:numPr>
        <w:spacing w:after="80"/>
      </w:pPr>
      <w:r>
        <w:t xml:space="preserve">Edited k8s/productcatalogservice.yaml in the GitOps repo, changing replicas: 1 to replicas: 2</w:t>
      </w:r>
    </w:p>
    <w:p>
      <w:pPr>
        <w:pStyle w:val="ListParagraph"/>
        <w:numPr>
          <w:ilvl w:val="0"/>
          <w:numId w:val="2"/>
        </w:numPr>
        <w:spacing w:after="80"/>
      </w:pPr>
      <w:r>
        <w:t xml:space="preserve">git add . &amp;&amp; git commit -m "..." &amp;&amp; git push origin main</w:t>
      </w:r>
    </w:p>
    <w:p>
      <w:pPr>
        <w:pStyle w:val="ListParagraph"/>
        <w:numPr>
          <w:ilvl w:val="0"/>
          <w:numId w:val="2"/>
        </w:numPr>
        <w:spacing w:after="80"/>
      </w:pPr>
      <w:r>
        <w:t xml:space="preserve">Forced an immediate refresh: kubectl patch application online-boutique -n argocd --type merge -p '{"metadata":{"annotations":{"argocd.argoproj.io/refresh":"hard"}}}'</w:t>
      </w:r>
    </w:p>
    <w:p>
      <w:pPr>
        <w:pStyle w:val="ListParagraph"/>
        <w:numPr>
          <w:ilvl w:val="0"/>
          <w:numId w:val="2"/>
        </w:numPr>
        <w:spacing w:after="80"/>
      </w:pPr>
      <w:r>
        <w:t xml:space="preserve">Result: a second productcatalogservice pod appeared automatically, with no kubectl apply run by hand</w:t>
      </w:r>
    </w:p>
    <w:p>
      <w:pPr>
        <w:spacing w:after="120"/>
      </w:pPr>
    </w:p>
    <w:p>
      <w:pPr>
        <w:pStyle w:val="Heading3"/>
      </w:pPr>
      <w:r>
        <w:t xml:space="preserve">Test 2: selfHeal reverts manual drift</w:t>
      </w:r>
    </w:p>
    <w:p>
      <w:pPr>
        <w:pStyle w:val="ListParagraph"/>
        <w:numPr>
          <w:ilvl w:val="0"/>
          <w:numId w:val="2"/>
        </w:numPr>
        <w:spacing w:after="80"/>
      </w:pPr>
      <w:r>
        <w:t xml:space="preserve">Ran kubectl scale deployment productcatalogservice --replicas=5 directly against the cluster, bypassing Git entirely</w:t>
      </w:r>
    </w:p>
    <w:p>
      <w:pPr>
        <w:pStyle w:val="ListParagraph"/>
        <w:numPr>
          <w:ilvl w:val="0"/>
          <w:numId w:val="2"/>
        </w:numPr>
        <w:spacing w:after="80"/>
      </w:pPr>
      <w:r>
        <w:t xml:space="preserve">Within seconds, ArgoCD detected the live state (5 pods) no longer matched Git (2 pods)</w:t>
      </w:r>
    </w:p>
    <w:p>
      <w:pPr>
        <w:pStyle w:val="ListParagraph"/>
        <w:numPr>
          <w:ilvl w:val="0"/>
          <w:numId w:val="2"/>
        </w:numPr>
        <w:spacing w:after="80"/>
      </w:pPr>
      <w:r>
        <w:t xml:space="preserve">ArgoCD automatically terminated the 3 extra pods, restoring the cluster to exactly 2 — with zero human intervention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D88B" w:sz="1"/>
              <w:left w:val="single" w:color="E8D88B" w:sz="1"/>
              <w:bottom w:val="single" w:color="E8D88B" w:sz="1"/>
              <w:right w:val="single" w:color="E8D88B" w:sz="1"/>
            </w:tcBorders>
            <w:shd w:fill="FFF4CE" w:val="clear"/>
            <w:tcMar>
              <w:top w:type="dxa" w:w="140"/>
              <w:left w:type="dxa" w:w="200"/>
              <w:bottom w:type="dxa" w:w="140"/>
              <w:right w:type="dxa" w:w="200"/>
            </w:tcMar>
          </w:tcPr>
          <w:p>
            <w:r>
              <w:rPr>
                <w:b/>
                <w:bCs/>
              </w:rPr>
              <w:t xml:space="preserve">Note: </w:t>
            </w:r>
            <w:r>
              <w:t xml:space="preserve">This second test is the practical proof that “if it's not in Git, it doesn't exist in production” is more than a slogan — manual changes are actively and automatically undone.</w:t>
            </w:r>
          </w:p>
        </w:tc>
      </w:tr>
    </w:tbl>
    <w:p>
      <w:r>
        <w:br w:type="page"/>
      </w:r>
    </w:p>
    <w:p>
      <w:pPr>
        <w:pStyle w:val="Heading1"/>
      </w:pPr>
      <w:r>
        <w:t xml:space="preserve">8. Phase 6 — Monitoring</w:t>
      </w:r>
    </w:p>
    <w:p>
      <w:pPr>
        <w:spacing w:after="160"/>
      </w:pPr>
      <w:r>
        <w:t xml:space="preserve">Prometheus and Grafana were installed together via the community-maintained kube-prometheus-stack Helm chart, which bundles Prometheus, Grafana, Alertmanager, kube-state-metrics, and node-exporter into a single install.</w:t>
      </w:r>
    </w:p>
    <w:p>
      <w:pPr>
        <w:pStyle w:val="Heading2"/>
      </w:pPr>
      <w:r>
        <w:t xml:space="preserve">8.1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1E1E" w:sz="1"/>
              <w:left w:val="single" w:color="1E1E1E" w:sz="1"/>
              <w:bottom w:val="single" w:color="1E1E1E" w:sz="1"/>
              <w:right w:val="single" w:color="1E1E1E" w:sz="1"/>
            </w:tcBorders>
            <w:shd w:fill="1E1E1E" w:val="clear"/>
            <w:tcMar>
              <w:top w:type="dxa" w:w="160"/>
              <w:left w:type="dxa" w:w="200"/>
              <w:bottom w:type="dxa" w:w="160"/>
              <w:right w:type="dxa" w:w="200"/>
            </w:tcMar>
          </w:tcPr>
          <w:p>
            <w:pPr>
              <w:spacing w:after="0" w:line="264"/>
            </w:pPr>
            <w:r>
              <w:rPr>
                <w:rFonts w:ascii="Consolas" w:cs="Consolas" w:eastAsia="Consolas" w:hAnsi="Consolas"/>
                <w:color w:val="D4D4D4"/>
                <w:sz w:val="18"/>
                <w:szCs w:val="18"/>
              </w:rPr>
              <w:t xml:space="preserve">helm repo add prometheus-community https://prometheus-community.github.io/helm-charts</w:t>
            </w:r>
          </w:p>
          <w:p>
            <w:pPr>
              <w:spacing w:after="0" w:line="264"/>
            </w:pPr>
            <w:r>
              <w:rPr>
                <w:rFonts w:ascii="Consolas" w:cs="Consolas" w:eastAsia="Consolas" w:hAnsi="Consolas"/>
                <w:color w:val="D4D4D4"/>
                <w:sz w:val="18"/>
                <w:szCs w:val="18"/>
              </w:rPr>
              <w:t xml:space="preserve">helm repo update</w:t>
            </w:r>
          </w:p>
          <w:p>
            <w:pPr>
              <w:spacing w:after="0" w:line="264"/>
            </w:pPr>
            <w:r>
              <w:rPr>
                <w:rFonts w:ascii="Consolas" w:cs="Consolas" w:eastAsia="Consolas" w:hAnsi="Consolas"/>
                <w:color w:val="D4D4D4"/>
                <w:sz w:val="18"/>
                <w:szCs w:val="18"/>
              </w:rPr>
              <w:t xml:space="preserve"> </w:t>
            </w:r>
          </w:p>
          <w:p>
            <w:pPr>
              <w:spacing w:after="0" w:line="264"/>
            </w:pPr>
            <w:r>
              <w:rPr>
                <w:rFonts w:ascii="Consolas" w:cs="Consolas" w:eastAsia="Consolas" w:hAnsi="Consolas"/>
                <w:color w:val="D4D4D4"/>
                <w:sz w:val="18"/>
                <w:szCs w:val="18"/>
              </w:rPr>
              <w:t xml:space="preserve">kubectl create namespace monitoring</w:t>
            </w:r>
          </w:p>
          <w:p>
            <w:pPr>
              <w:spacing w:after="0" w:line="264"/>
            </w:pPr>
            <w:r>
              <w:rPr>
                <w:rFonts w:ascii="Consolas" w:cs="Consolas" w:eastAsia="Consolas" w:hAnsi="Consolas"/>
                <w:color w:val="D4D4D4"/>
                <w:sz w:val="18"/>
                <w:szCs w:val="18"/>
              </w:rPr>
              <w:t xml:space="preserve">helm install monitoring prometheus-community/kube-prometheus-stack \</w:t>
            </w:r>
          </w:p>
          <w:p>
            <w:pPr>
              <w:spacing w:after="0" w:line="264"/>
            </w:pPr>
            <w:r>
              <w:rPr>
                <w:rFonts w:ascii="Consolas" w:cs="Consolas" w:eastAsia="Consolas" w:hAnsi="Consolas"/>
                <w:color w:val="D4D4D4"/>
                <w:sz w:val="18"/>
                <w:szCs w:val="18"/>
              </w:rPr>
              <w:t xml:space="preserve">  --namespace monitoring</w:t>
            </w:r>
          </w:p>
          <w:p>
            <w:pPr>
              <w:spacing w:after="0" w:line="264"/>
            </w:pPr>
            <w:r>
              <w:rPr>
                <w:rFonts w:ascii="Consolas" w:cs="Consolas" w:eastAsia="Consolas" w:hAnsi="Consolas"/>
                <w:color w:val="D4D4D4"/>
                <w:sz w:val="18"/>
                <w:szCs w:val="18"/>
              </w:rPr>
              <w:t xml:space="preserve"> </w:t>
            </w:r>
          </w:p>
          <w:p>
            <w:pPr>
              <w:spacing w:after="0" w:line="264"/>
            </w:pPr>
            <w:r>
              <w:rPr>
                <w:rFonts w:ascii="Consolas" w:cs="Consolas" w:eastAsia="Consolas" w:hAnsi="Consolas"/>
                <w:color w:val="D4D4D4"/>
                <w:sz w:val="18"/>
                <w:szCs w:val="18"/>
              </w:rPr>
              <w:t xml:space="preserve">kubectl --namespace monitoring get pods   # 7 pods in total</w:t>
            </w:r>
          </w:p>
          <w:p>
            <w:pPr>
              <w:spacing w:after="0" w:line="264"/>
            </w:pPr>
            <w:r>
              <w:rPr>
                <w:rFonts w:ascii="Consolas" w:cs="Consolas" w:eastAsia="Consolas" w:hAnsi="Consolas"/>
                <w:color w:val="D4D4D4"/>
                <w:sz w:val="18"/>
                <w:szCs w:val="18"/>
              </w:rPr>
              <w:t xml:space="preserve"> </w:t>
            </w:r>
          </w:p>
          <w:p>
            <w:pPr>
              <w:spacing w:after="0" w:line="264"/>
            </w:pPr>
            <w:r>
              <w:rPr>
                <w:rFonts w:ascii="Consolas" w:cs="Consolas" w:eastAsia="Consolas" w:hAnsi="Consolas"/>
                <w:color w:val="D4D4D4"/>
                <w:sz w:val="18"/>
                <w:szCs w:val="18"/>
              </w:rPr>
              <w:t xml:space="preserve"># Get the Grafana admin password</w:t>
            </w:r>
          </w:p>
          <w:p>
            <w:pPr>
              <w:spacing w:after="0" w:line="264"/>
            </w:pPr>
            <w:r>
              <w:rPr>
                <w:rFonts w:ascii="Consolas" w:cs="Consolas" w:eastAsia="Consolas" w:hAnsi="Consolas"/>
                <w:color w:val="D4D4D4"/>
                <w:sz w:val="18"/>
                <w:szCs w:val="18"/>
              </w:rPr>
              <w:t xml:space="preserve">kubectl --namespace monitoring get secrets monitoring-grafana \</w:t>
            </w:r>
          </w:p>
          <w:p>
            <w:pPr>
              <w:spacing w:after="0" w:line="264"/>
            </w:pPr>
            <w:r>
              <w:rPr>
                <w:rFonts w:ascii="Consolas" w:cs="Consolas" w:eastAsia="Consolas" w:hAnsi="Consolas"/>
                <w:color w:val="D4D4D4"/>
                <w:sz w:val="18"/>
                <w:szCs w:val="18"/>
              </w:rPr>
              <w:t xml:space="preserve">  -o jsonpath="{.data.admin-password}" | base64 -d</w:t>
            </w:r>
          </w:p>
          <w:p>
            <w:pPr>
              <w:spacing w:after="0" w:line="264"/>
            </w:pPr>
            <w:r>
              <w:rPr>
                <w:rFonts w:ascii="Consolas" w:cs="Consolas" w:eastAsia="Consolas" w:hAnsi="Consolas"/>
                <w:color w:val="D4D4D4"/>
                <w:sz w:val="18"/>
                <w:szCs w:val="18"/>
              </w:rPr>
              <w:t xml:space="preserve"> </w:t>
            </w:r>
          </w:p>
          <w:p>
            <w:pPr>
              <w:spacing w:after="0" w:line="264"/>
            </w:pPr>
            <w:r>
              <w:rPr>
                <w:rFonts w:ascii="Consolas" w:cs="Consolas" w:eastAsia="Consolas" w:hAnsi="Consolas"/>
                <w:color w:val="D4D4D4"/>
                <w:sz w:val="18"/>
                <w:szCs w:val="18"/>
              </w:rPr>
              <w:t xml:space="preserve"># Access Grafana</w:t>
            </w:r>
          </w:p>
          <w:p>
            <w:pPr>
              <w:spacing w:after="0" w:line="264"/>
            </w:pPr>
            <w:r>
              <w:rPr>
                <w:rFonts w:ascii="Consolas" w:cs="Consolas" w:eastAsia="Consolas" w:hAnsi="Consolas"/>
                <w:color w:val="D4D4D4"/>
                <w:sz w:val="18"/>
                <w:szCs w:val="18"/>
              </w:rPr>
              <w:t xml:space="preserve">export POD_NAME=$(kubectl --namespace monitoring get pod \</w:t>
            </w:r>
          </w:p>
          <w:p>
            <w:pPr>
              <w:spacing w:after="0" w:line="264"/>
            </w:pPr>
            <w:r>
              <w:rPr>
                <w:rFonts w:ascii="Consolas" w:cs="Consolas" w:eastAsia="Consolas" w:hAnsi="Consolas"/>
                <w:color w:val="D4D4D4"/>
                <w:sz w:val="18"/>
                <w:szCs w:val="18"/>
              </w:rPr>
              <w:t xml:space="preserve">  -l "app.kubernetes.io/name=grafana,app.kubernetes.io/instance=monitoring" -oname)</w:t>
            </w:r>
          </w:p>
          <w:p>
            <w:pPr>
              <w:spacing w:after="0" w:line="264"/>
            </w:pPr>
            <w:r>
              <w:rPr>
                <w:rFonts w:ascii="Consolas" w:cs="Consolas" w:eastAsia="Consolas" w:hAnsi="Consolas"/>
                <w:color w:val="D4D4D4"/>
                <w:sz w:val="18"/>
                <w:szCs w:val="18"/>
              </w:rPr>
              <w:t xml:space="preserve">kubectl --namespace monitoring port-forward $POD_NAME 3000</w:t>
            </w:r>
          </w:p>
          <w:p>
            <w:pPr>
              <w:spacing w:after="0" w:line="264"/>
            </w:pPr>
            <w:r>
              <w:rPr>
                <w:rFonts w:ascii="Consolas" w:cs="Consolas" w:eastAsia="Consolas" w:hAnsi="Consolas"/>
                <w:color w:val="D4D4D4"/>
                <w:sz w:val="18"/>
                <w:szCs w:val="18"/>
              </w:rPr>
              <w:t xml:space="preserve"># then open http://localhost:3000  (user: admin)</w:t>
            </w:r>
          </w:p>
        </w:tc>
      </w:tr>
    </w:tbl>
    <w:p>
      <w:pPr>
        <w:spacing w:after="120"/>
      </w:pPr>
    </w:p>
    <w:p>
      <w:pPr>
        <w:pStyle w:val="Heading2"/>
      </w:pPr>
      <w:r>
        <w:t xml:space="preserve">8.2 Components Installed</w:t>
      </w:r>
    </w:p>
    <w:p>
      <w:pPr>
        <w:pStyle w:val="ListParagraph"/>
        <w:numPr>
          <w:ilvl w:val="0"/>
          <w:numId w:val="3"/>
        </w:numPr>
        <w:spacing w:after="80"/>
      </w:pPr>
      <w:r>
        <w:t xml:space="preserve">Prometheus — the metrics database; scrapes and stores time-series data</w:t>
      </w:r>
    </w:p>
    <w:p>
      <w:pPr>
        <w:pStyle w:val="ListParagraph"/>
        <w:numPr>
          <w:ilvl w:val="0"/>
          <w:numId w:val="3"/>
        </w:numPr>
        <w:spacing w:after="80"/>
      </w:pPr>
      <w:r>
        <w:t xml:space="preserve">Grafana — the dashboard / visualization layer on top of Prometheus</w:t>
      </w:r>
    </w:p>
    <w:p>
      <w:pPr>
        <w:pStyle w:val="ListParagraph"/>
        <w:numPr>
          <w:ilvl w:val="0"/>
          <w:numId w:val="3"/>
        </w:numPr>
        <w:spacing w:after="80"/>
      </w:pPr>
      <w:r>
        <w:t xml:space="preserve">Alertmanager — routes alerts (not configured with real notification channels in this project)</w:t>
      </w:r>
    </w:p>
    <w:p>
      <w:pPr>
        <w:pStyle w:val="ListParagraph"/>
        <w:numPr>
          <w:ilvl w:val="0"/>
          <w:numId w:val="3"/>
        </w:numPr>
        <w:spacing w:after="80"/>
      </w:pPr>
      <w:r>
        <w:t xml:space="preserve">kube-state-metrics — exposes Kubernetes object state (pods, deployments) as metrics</w:t>
      </w:r>
    </w:p>
    <w:p>
      <w:pPr>
        <w:pStyle w:val="ListParagraph"/>
        <w:numPr>
          <w:ilvl w:val="0"/>
          <w:numId w:val="3"/>
        </w:numPr>
        <w:spacing w:after="80"/>
      </w:pPr>
      <w:r>
        <w:t xml:space="preserve">node-exporter — one per node; exposes host-level CPU/memory/disk metrics</w:t>
      </w:r>
    </w:p>
    <w:p>
      <w:pPr>
        <w:spacing w:after="120"/>
      </w:pPr>
    </w:p>
    <w:p>
      <w:pPr>
        <w:pStyle w:val="Heading2"/>
      </w:pPr>
      <w:r>
        <w:t xml:space="preserve">8.3 Verifying Data Is Flowing</w:t>
      </w:r>
    </w:p>
    <w:p>
      <w:pPr>
        <w:spacing w:after="160"/>
      </w:pPr>
      <w:r>
        <w:t xml:space="preserve">Confirmed directly in the Prometheus UI (port-forward svc/monitoring-kube-prometheus-prometheus 9090, then open http://localhost:9090) before troubleshooting Grafana dashboards: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1E1E" w:sz="1"/>
              <w:left w:val="single" w:color="1E1E1E" w:sz="1"/>
              <w:bottom w:val="single" w:color="1E1E1E" w:sz="1"/>
              <w:right w:val="single" w:color="1E1E1E" w:sz="1"/>
            </w:tcBorders>
            <w:shd w:fill="1E1E1E" w:val="clear"/>
            <w:tcMar>
              <w:top w:type="dxa" w:w="160"/>
              <w:left w:type="dxa" w:w="200"/>
              <w:bottom w:type="dxa" w:w="160"/>
              <w:right w:type="dxa" w:w="200"/>
            </w:tcMar>
          </w:tcPr>
          <w:p>
            <w:pPr>
              <w:spacing w:after="0" w:line="264"/>
            </w:pPr>
            <w:r>
              <w:rPr>
                <w:rFonts w:ascii="Consolas" w:cs="Consolas" w:eastAsia="Consolas" w:hAnsi="Consolas"/>
                <w:color w:val="D4D4D4"/>
                <w:sz w:val="18"/>
                <w:szCs w:val="18"/>
              </w:rPr>
              <w:t xml:space="preserve">kube_pod_info{namespace="default"}</w:t>
            </w:r>
          </w:p>
        </w:tc>
      </w:tr>
    </w:tbl>
    <w:p>
      <w:pPr>
        <w:spacing w:after="160"/>
      </w:pPr>
      <w:r>
        <w:t xml:space="preserve">This returned all 12 application pods (plus Redis and the ArgoCD/monitoring pods), confirming every service was being scraped successfully.</w:t>
      </w:r>
    </w:p>
    <w:p>
      <w:pPr>
        <w:spacing w:after="120"/>
      </w:pPr>
    </w:p>
    <w:p>
      <w:pPr>
        <w:pStyle w:val="Heading2"/>
      </w:pPr>
      <w:r>
        <w:t xml:space="preserve">8.4 Dashboards</w:t>
      </w:r>
    </w:p>
    <w:p>
      <w:pPr>
        <w:spacing w:after="160"/>
      </w:pPr>
      <w:r>
        <w:t xml:space="preserve">Imported the community dashboard “Kubernetes Cluster (Prometheus)”, Grafana.com dashboard ID 6417, which showed live cluster/namespace/pod data including:</w:t>
      </w:r>
    </w:p>
    <w:p>
      <w:pPr>
        <w:pStyle w:val="ListParagraph"/>
        <w:numPr>
          <w:ilvl w:val="0"/>
          <w:numId w:val="3"/>
        </w:numPr>
        <w:spacing w:after="80"/>
      </w:pPr>
      <w:r>
        <w:t xml:space="preserve">Number of Nodes: 2 (matching the real EKS node count)</w:t>
      </w:r>
    </w:p>
    <w:p>
      <w:pPr>
        <w:pStyle w:val="ListParagraph"/>
        <w:numPr>
          <w:ilvl w:val="0"/>
          <w:numId w:val="3"/>
        </w:numPr>
        <w:spacing w:after="80"/>
      </w:pPr>
      <w:r>
        <w:t xml:space="preserve">Deployment Replicas: 23 total across the cluster</w:t>
      </w:r>
    </w:p>
    <w:p>
      <w:pPr>
        <w:pStyle w:val="ListParagraph"/>
        <w:numPr>
          <w:ilvl w:val="0"/>
          <w:numId w:val="3"/>
        </w:numPr>
        <w:spacing w:after="80"/>
      </w:pPr>
      <w:r>
        <w:t xml:space="preserve">Pods Running: 32, with 0 Pending / Failed / Unknown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D88B" w:sz="1"/>
              <w:left w:val="single" w:color="E8D88B" w:sz="1"/>
              <w:bottom w:val="single" w:color="E8D88B" w:sz="1"/>
              <w:right w:val="single" w:color="E8D88B" w:sz="1"/>
            </w:tcBorders>
            <w:shd w:fill="FFF4CE" w:val="clear"/>
            <w:tcMar>
              <w:top w:type="dxa" w:w="140"/>
              <w:left w:type="dxa" w:w="200"/>
              <w:bottom w:type="dxa" w:w="140"/>
              <w:right w:type="dxa" w:w="200"/>
            </w:tcMar>
          </w:tcPr>
          <w:p>
            <w:r>
              <w:rPr>
                <w:b/>
                <w:bCs/>
              </w:rPr>
              <w:t xml:space="preserve">Note: </w:t>
            </w:r>
            <w:r>
              <w:t xml:space="preserve">Cluster-wide CPU/Memory percentage panels showed “N/A” — a known EKS-specific limitation in how some cgroup/kubelet resource metrics are exposed, not a fault in the install. Pod-level and count-based metrics worked correctly and confirmed the stack was functioning.</w:t>
            </w:r>
          </w:p>
        </w:tc>
      </w:tr>
    </w:tbl>
    <w:p>
      <w:r>
        <w:br w:type="page"/>
      </w:r>
    </w:p>
    <w:p>
      <w:pPr>
        <w:pStyle w:val="Heading1"/>
      </w:pPr>
      <w:r>
        <w:t xml:space="preserve">9. Day-to-Day Operations</w:t>
      </w:r>
    </w:p>
    <w:p>
      <w:pPr>
        <w:pStyle w:val="Heading2"/>
      </w:pPr>
      <w:r>
        <w:t xml:space="preserve">9.1 Spinning Everything Up From Scratch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1E1E" w:sz="1"/>
              <w:left w:val="single" w:color="1E1E1E" w:sz="1"/>
              <w:bottom w:val="single" w:color="1E1E1E" w:sz="1"/>
              <w:right w:val="single" w:color="1E1E1E" w:sz="1"/>
            </w:tcBorders>
            <w:shd w:fill="1E1E1E" w:val="clear"/>
            <w:tcMar>
              <w:top w:type="dxa" w:w="160"/>
              <w:left w:type="dxa" w:w="200"/>
              <w:bottom w:type="dxa" w:w="160"/>
              <w:right w:type="dxa" w:w="200"/>
            </w:tcMar>
          </w:tcPr>
          <w:p>
            <w:pPr>
              <w:spacing w:after="0" w:line="264"/>
            </w:pPr>
            <w:r>
              <w:rPr>
                <w:rFonts w:ascii="Consolas" w:cs="Consolas" w:eastAsia="Consolas" w:hAnsi="Consolas"/>
                <w:color w:val="D4D4D4"/>
                <w:sz w:val="18"/>
                <w:szCs w:val="18"/>
              </w:rPr>
              <w:t xml:space="preserve"># 1. Create the AWS infrastructure (~12-15 min, billing starts here)</w:t>
            </w:r>
          </w:p>
          <w:p>
            <w:pPr>
              <w:spacing w:after="0" w:line="264"/>
            </w:pPr>
            <w:r>
              <w:rPr>
                <w:rFonts w:ascii="Consolas" w:cs="Consolas" w:eastAsia="Consolas" w:hAnsi="Consolas"/>
                <w:color w:val="D4D4D4"/>
                <w:sz w:val="18"/>
                <w:szCs w:val="18"/>
              </w:rPr>
              <w:t xml:space="preserve">cd terraform-aws</w:t>
            </w:r>
          </w:p>
          <w:p>
            <w:pPr>
              <w:spacing w:after="0" w:line="264"/>
            </w:pPr>
            <w:r>
              <w:rPr>
                <w:rFonts w:ascii="Consolas" w:cs="Consolas" w:eastAsia="Consolas" w:hAnsi="Consolas"/>
                <w:color w:val="D4D4D4"/>
                <w:sz w:val="18"/>
                <w:szCs w:val="18"/>
              </w:rPr>
              <w:t xml:space="preserve">terraform apply</w:t>
            </w:r>
          </w:p>
          <w:p>
            <w:pPr>
              <w:spacing w:after="0" w:line="264"/>
            </w:pPr>
            <w:r>
              <w:rPr>
                <w:rFonts w:ascii="Consolas" w:cs="Consolas" w:eastAsia="Consolas" w:hAnsi="Consolas"/>
                <w:color w:val="D4D4D4"/>
                <w:sz w:val="18"/>
                <w:szCs w:val="18"/>
              </w:rPr>
              <w:t xml:space="preserve"> </w:t>
            </w:r>
          </w:p>
          <w:p>
            <w:pPr>
              <w:spacing w:after="0" w:line="264"/>
            </w:pPr>
            <w:r>
              <w:rPr>
                <w:rFonts w:ascii="Consolas" w:cs="Consolas" w:eastAsia="Consolas" w:hAnsi="Consolas"/>
                <w:color w:val="D4D4D4"/>
                <w:sz w:val="18"/>
                <w:szCs w:val="18"/>
              </w:rPr>
              <w:t xml:space="preserve"># 2. Point kubectl at the new cluster</w:t>
            </w:r>
          </w:p>
          <w:p>
            <w:pPr>
              <w:spacing w:after="0" w:line="264"/>
            </w:pPr>
            <w:r>
              <w:rPr>
                <w:rFonts w:ascii="Consolas" w:cs="Consolas" w:eastAsia="Consolas" w:hAnsi="Consolas"/>
                <w:color w:val="D4D4D4"/>
                <w:sz w:val="18"/>
                <w:szCs w:val="18"/>
              </w:rPr>
              <w:t xml:space="preserve">aws eks update-kubeconfig --region us-east-1 --name online-boutique-cluster</w:t>
            </w:r>
          </w:p>
          <w:p>
            <w:pPr>
              <w:spacing w:after="0" w:line="264"/>
            </w:pPr>
            <w:r>
              <w:rPr>
                <w:rFonts w:ascii="Consolas" w:cs="Consolas" w:eastAsia="Consolas" w:hAnsi="Consolas"/>
                <w:color w:val="D4D4D4"/>
                <w:sz w:val="18"/>
                <w:szCs w:val="18"/>
              </w:rPr>
              <w:t xml:space="preserve"> </w:t>
            </w:r>
          </w:p>
          <w:p>
            <w:pPr>
              <w:spacing w:after="0" w:line="264"/>
            </w:pPr>
            <w:r>
              <w:rPr>
                <w:rFonts w:ascii="Consolas" w:cs="Consolas" w:eastAsia="Consolas" w:hAnsi="Consolas"/>
                <w:color w:val="D4D4D4"/>
                <w:sz w:val="18"/>
                <w:szCs w:val="18"/>
              </w:rPr>
              <w:t xml:space="preserve"># 3. Deploy all 12 services</w:t>
            </w:r>
          </w:p>
          <w:p>
            <w:pPr>
              <w:spacing w:after="0" w:line="264"/>
            </w:pPr>
            <w:r>
              <w:rPr>
                <w:rFonts w:ascii="Consolas" w:cs="Consolas" w:eastAsia="Consolas" w:hAnsi="Consolas"/>
                <w:color w:val="D4D4D4"/>
                <w:sz w:val="18"/>
                <w:szCs w:val="18"/>
              </w:rPr>
              <w:t xml:space="preserve">cd ../k8s</w:t>
            </w:r>
          </w:p>
          <w:p>
            <w:pPr>
              <w:spacing w:after="0" w:line="264"/>
            </w:pPr>
            <w:r>
              <w:rPr>
                <w:rFonts w:ascii="Consolas" w:cs="Consolas" w:eastAsia="Consolas" w:hAnsi="Consolas"/>
                <w:color w:val="D4D4D4"/>
                <w:sz w:val="18"/>
                <w:szCs w:val="18"/>
              </w:rPr>
              <w:t xml:space="preserve">kubectl apply -f .</w:t>
            </w:r>
          </w:p>
          <w:p>
            <w:pPr>
              <w:spacing w:after="0" w:line="264"/>
            </w:pPr>
            <w:r>
              <w:rPr>
                <w:rFonts w:ascii="Consolas" w:cs="Consolas" w:eastAsia="Consolas" w:hAnsi="Consolas"/>
                <w:color w:val="D4D4D4"/>
                <w:sz w:val="18"/>
                <w:szCs w:val="18"/>
              </w:rPr>
              <w:t xml:space="preserve"> </w:t>
            </w:r>
          </w:p>
          <w:p>
            <w:pPr>
              <w:spacing w:after="0" w:line="264"/>
            </w:pPr>
            <w:r>
              <w:rPr>
                <w:rFonts w:ascii="Consolas" w:cs="Consolas" w:eastAsia="Consolas" w:hAnsi="Consolas"/>
                <w:color w:val="D4D4D4"/>
                <w:sz w:val="18"/>
                <w:szCs w:val="18"/>
              </w:rPr>
              <w:t xml:space="preserve"># 4. (Optional) Reinstall ArgoCD</w:t>
            </w:r>
          </w:p>
          <w:p>
            <w:pPr>
              <w:spacing w:after="0" w:line="264"/>
            </w:pPr>
            <w:r>
              <w:rPr>
                <w:rFonts w:ascii="Consolas" w:cs="Consolas" w:eastAsia="Consolas" w:hAnsi="Consolas"/>
                <w:color w:val="D4D4D4"/>
                <w:sz w:val="18"/>
                <w:szCs w:val="18"/>
              </w:rPr>
              <w:t xml:space="preserve">kubectl create namespace argocd</w:t>
            </w:r>
          </w:p>
          <w:p>
            <w:pPr>
              <w:spacing w:after="0" w:line="264"/>
            </w:pPr>
            <w:r>
              <w:rPr>
                <w:rFonts w:ascii="Consolas" w:cs="Consolas" w:eastAsia="Consolas" w:hAnsi="Consolas"/>
                <w:color w:val="D4D4D4"/>
                <w:sz w:val="18"/>
                <w:szCs w:val="18"/>
              </w:rPr>
              <w:t xml:space="preserve">kubectl apply -n argocd -f \</w:t>
            </w:r>
          </w:p>
          <w:p>
            <w:pPr>
              <w:spacing w:after="0" w:line="264"/>
            </w:pPr>
            <w:r>
              <w:rPr>
                <w:rFonts w:ascii="Consolas" w:cs="Consolas" w:eastAsia="Consolas" w:hAnsi="Consolas"/>
                <w:color w:val="D4D4D4"/>
                <w:sz w:val="18"/>
                <w:szCs w:val="18"/>
              </w:rPr>
              <w:t xml:space="preserve">  https://raw.githubusercontent.com/argoproj/argo-cd/stable/manifests/install.yaml \</w:t>
            </w:r>
          </w:p>
          <w:p>
            <w:pPr>
              <w:spacing w:after="0" w:line="264"/>
            </w:pPr>
            <w:r>
              <w:rPr>
                <w:rFonts w:ascii="Consolas" w:cs="Consolas" w:eastAsia="Consolas" w:hAnsi="Consolas"/>
                <w:color w:val="D4D4D4"/>
                <w:sz w:val="18"/>
                <w:szCs w:val="18"/>
              </w:rPr>
              <w:t xml:space="preserve">  --server-side</w:t>
            </w:r>
          </w:p>
          <w:p>
            <w:pPr>
              <w:spacing w:after="0" w:line="264"/>
            </w:pPr>
            <w:r>
              <w:rPr>
                <w:rFonts w:ascii="Consolas" w:cs="Consolas" w:eastAsia="Consolas" w:hAnsi="Consolas"/>
                <w:color w:val="D4D4D4"/>
                <w:sz w:val="18"/>
                <w:szCs w:val="18"/>
              </w:rPr>
              <w:t xml:space="preserve">kubectl apply -f ../argocd/application.yaml</w:t>
            </w:r>
          </w:p>
          <w:p>
            <w:pPr>
              <w:spacing w:after="0" w:line="264"/>
            </w:pPr>
            <w:r>
              <w:rPr>
                <w:rFonts w:ascii="Consolas" w:cs="Consolas" w:eastAsia="Consolas" w:hAnsi="Consolas"/>
                <w:color w:val="D4D4D4"/>
                <w:sz w:val="18"/>
                <w:szCs w:val="18"/>
              </w:rPr>
              <w:t xml:space="preserve"> </w:t>
            </w:r>
          </w:p>
          <w:p>
            <w:pPr>
              <w:spacing w:after="0" w:line="264"/>
            </w:pPr>
            <w:r>
              <w:rPr>
                <w:rFonts w:ascii="Consolas" w:cs="Consolas" w:eastAsia="Consolas" w:hAnsi="Consolas"/>
                <w:color w:val="D4D4D4"/>
                <w:sz w:val="18"/>
                <w:szCs w:val="18"/>
              </w:rPr>
              <w:t xml:space="preserve"># 5. (Optional) Reinstall monitoring</w:t>
            </w:r>
          </w:p>
          <w:p>
            <w:pPr>
              <w:spacing w:after="0" w:line="264"/>
            </w:pPr>
            <w:r>
              <w:rPr>
                <w:rFonts w:ascii="Consolas" w:cs="Consolas" w:eastAsia="Consolas" w:hAnsi="Consolas"/>
                <w:color w:val="D4D4D4"/>
                <w:sz w:val="18"/>
                <w:szCs w:val="18"/>
              </w:rPr>
              <w:t xml:space="preserve">helm install monitoring prometheus-community/kube-prometheus-stack \</w:t>
            </w:r>
          </w:p>
          <w:p>
            <w:pPr>
              <w:spacing w:after="0" w:line="264"/>
            </w:pPr>
            <w:r>
              <w:rPr>
                <w:rFonts w:ascii="Consolas" w:cs="Consolas" w:eastAsia="Consolas" w:hAnsi="Consolas"/>
                <w:color w:val="D4D4D4"/>
                <w:sz w:val="18"/>
                <w:szCs w:val="18"/>
              </w:rPr>
              <w:t xml:space="preserve">  --namespace monitoring --create-namespace</w:t>
            </w:r>
          </w:p>
          <w:p>
            <w:pPr>
              <w:spacing w:after="0" w:line="264"/>
            </w:pPr>
            <w:r>
              <w:rPr>
                <w:rFonts w:ascii="Consolas" w:cs="Consolas" w:eastAsia="Consolas" w:hAnsi="Consolas"/>
                <w:color w:val="D4D4D4"/>
                <w:sz w:val="18"/>
                <w:szCs w:val="18"/>
              </w:rPr>
              <w:t xml:space="preserve"> </w:t>
            </w:r>
          </w:p>
          <w:p>
            <w:pPr>
              <w:spacing w:after="0" w:line="264"/>
            </w:pPr>
            <w:r>
              <w:rPr>
                <w:rFonts w:ascii="Consolas" w:cs="Consolas" w:eastAsia="Consolas" w:hAnsi="Consolas"/>
                <w:color w:val="D4D4D4"/>
                <w:sz w:val="18"/>
                <w:szCs w:val="18"/>
              </w:rPr>
              <w:t xml:space="preserve"># 6. Get the live public URL (a NEW url every time — it is not reused)</w:t>
            </w:r>
          </w:p>
          <w:p>
            <w:pPr>
              <w:spacing w:after="0" w:line="264"/>
            </w:pPr>
            <w:r>
              <w:rPr>
                <w:rFonts w:ascii="Consolas" w:cs="Consolas" w:eastAsia="Consolas" w:hAnsi="Consolas"/>
                <w:color w:val="D4D4D4"/>
                <w:sz w:val="18"/>
                <w:szCs w:val="18"/>
              </w:rPr>
              <w:t xml:space="preserve">kubectl get svc frontend</w:t>
            </w:r>
          </w:p>
        </w:tc>
      </w:tr>
    </w:tbl>
    <w:p>
      <w:pPr>
        <w:spacing w:after="120"/>
      </w:pPr>
    </w:p>
    <w:p>
      <w:pPr>
        <w:pStyle w:val="Heading2"/>
      </w:pPr>
      <w:r>
        <w:t xml:space="preserve">9.2 Shutting Everything Down (Correct Order)</w:t>
      </w:r>
    </w:p>
    <w:p>
      <w:pPr>
        <w:spacing w:after="160"/>
      </w:pPr>
      <w:r>
        <w:t xml:space="preserve">The Kubernetes Service of type LoadBalancer creates a real AWS Classic Load Balancer that Terraform has no knowledge of. Destroying the VPC before that load balancer is removed leaves orphaned network interfaces that AWS will not release, which can stall terraform destroy for a long time. Always delete the LoadBalancer Service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1E1E" w:sz="1"/>
              <w:left w:val="single" w:color="1E1E1E" w:sz="1"/>
              <w:bottom w:val="single" w:color="1E1E1E" w:sz="1"/>
              <w:right w:val="single" w:color="1E1E1E" w:sz="1"/>
            </w:tcBorders>
            <w:shd w:fill="1E1E1E" w:val="clear"/>
            <w:tcMar>
              <w:top w:type="dxa" w:w="160"/>
              <w:left w:type="dxa" w:w="200"/>
              <w:bottom w:type="dxa" w:w="160"/>
              <w:right w:type="dxa" w:w="200"/>
            </w:tcMar>
          </w:tcPr>
          <w:p>
            <w:pPr>
              <w:spacing w:after="0" w:line="264"/>
            </w:pPr>
            <w:r>
              <w:rPr>
                <w:rFonts w:ascii="Consolas" w:cs="Consolas" w:eastAsia="Consolas" w:hAnsi="Consolas"/>
                <w:color w:val="D4D4D4"/>
                <w:sz w:val="18"/>
                <w:szCs w:val="18"/>
              </w:rPr>
              <w:t xml:space="preserve"># 1. Delete the frontend Service (and its AWS Load Balancer) FIRST</w:t>
            </w:r>
          </w:p>
          <w:p>
            <w:pPr>
              <w:spacing w:after="0" w:line="264"/>
            </w:pPr>
            <w:r>
              <w:rPr>
                <w:rFonts w:ascii="Consolas" w:cs="Consolas" w:eastAsia="Consolas" w:hAnsi="Consolas"/>
                <w:color w:val="D4D4D4"/>
                <w:sz w:val="18"/>
                <w:szCs w:val="18"/>
              </w:rPr>
              <w:t xml:space="preserve">kubectl delete -f k8s/frontend.yaml</w:t>
            </w:r>
          </w:p>
          <w:p>
            <w:pPr>
              <w:spacing w:after="0" w:line="264"/>
            </w:pPr>
            <w:r>
              <w:rPr>
                <w:rFonts w:ascii="Consolas" w:cs="Consolas" w:eastAsia="Consolas" w:hAnsi="Consolas"/>
                <w:color w:val="D4D4D4"/>
                <w:sz w:val="18"/>
                <w:szCs w:val="18"/>
              </w:rPr>
              <w:t xml:space="preserve"> </w:t>
            </w:r>
          </w:p>
          <w:p>
            <w:pPr>
              <w:spacing w:after="0" w:line="264"/>
            </w:pPr>
            <w:r>
              <w:rPr>
                <w:rFonts w:ascii="Consolas" w:cs="Consolas" w:eastAsia="Consolas" w:hAnsi="Consolas"/>
                <w:color w:val="D4D4D4"/>
                <w:sz w:val="18"/>
                <w:szCs w:val="18"/>
              </w:rPr>
              <w:t xml:space="preserve"># 2. Confirm the load balancer is gone before proceeding</w:t>
            </w:r>
          </w:p>
          <w:p>
            <w:pPr>
              <w:spacing w:after="0" w:line="264"/>
            </w:pPr>
            <w:r>
              <w:rPr>
                <w:rFonts w:ascii="Consolas" w:cs="Consolas" w:eastAsia="Consolas" w:hAnsi="Consolas"/>
                <w:color w:val="D4D4D4"/>
                <w:sz w:val="18"/>
                <w:szCs w:val="18"/>
              </w:rPr>
              <w:t xml:space="preserve">aws elb describe-load-balancers --region us-east-1 \</w:t>
            </w:r>
          </w:p>
          <w:p>
            <w:pPr>
              <w:spacing w:after="0" w:line="264"/>
            </w:pPr>
            <w:r>
              <w:rPr>
                <w:rFonts w:ascii="Consolas" w:cs="Consolas" w:eastAsia="Consolas" w:hAnsi="Consolas"/>
                <w:color w:val="D4D4D4"/>
                <w:sz w:val="18"/>
                <w:szCs w:val="18"/>
              </w:rPr>
              <w:t xml:space="preserve">  --query 'LoadBalancerDescriptions[].LoadBalancerName' --output text</w:t>
            </w:r>
          </w:p>
          <w:p>
            <w:pPr>
              <w:spacing w:after="0" w:line="264"/>
            </w:pPr>
            <w:r>
              <w:rPr>
                <w:rFonts w:ascii="Consolas" w:cs="Consolas" w:eastAsia="Consolas" w:hAnsi="Consolas"/>
                <w:color w:val="D4D4D4"/>
                <w:sz w:val="18"/>
                <w:szCs w:val="18"/>
              </w:rPr>
              <w:t xml:space="preserve"># must return nothing</w:t>
            </w:r>
          </w:p>
          <w:p>
            <w:pPr>
              <w:spacing w:after="0" w:line="264"/>
            </w:pPr>
            <w:r>
              <w:rPr>
                <w:rFonts w:ascii="Consolas" w:cs="Consolas" w:eastAsia="Consolas" w:hAnsi="Consolas"/>
                <w:color w:val="D4D4D4"/>
                <w:sz w:val="18"/>
                <w:szCs w:val="18"/>
              </w:rPr>
              <w:t xml:space="preserve"> </w:t>
            </w:r>
          </w:p>
          <w:p>
            <w:pPr>
              <w:spacing w:after="0" w:line="264"/>
            </w:pPr>
            <w:r>
              <w:rPr>
                <w:rFonts w:ascii="Consolas" w:cs="Consolas" w:eastAsia="Consolas" w:hAnsi="Consolas"/>
                <w:color w:val="D4D4D4"/>
                <w:sz w:val="18"/>
                <w:szCs w:val="18"/>
              </w:rPr>
              <w:t xml:space="preserve"># 3. Now destroy the infrastructure</w:t>
            </w:r>
          </w:p>
          <w:p>
            <w:pPr>
              <w:spacing w:after="0" w:line="264"/>
            </w:pPr>
            <w:r>
              <w:rPr>
                <w:rFonts w:ascii="Consolas" w:cs="Consolas" w:eastAsia="Consolas" w:hAnsi="Consolas"/>
                <w:color w:val="D4D4D4"/>
                <w:sz w:val="18"/>
                <w:szCs w:val="18"/>
              </w:rPr>
              <w:t xml:space="preserve">cd terraform-aws</w:t>
            </w:r>
          </w:p>
          <w:p>
            <w:pPr>
              <w:spacing w:after="0" w:line="264"/>
            </w:pPr>
            <w:r>
              <w:rPr>
                <w:rFonts w:ascii="Consolas" w:cs="Consolas" w:eastAsia="Consolas" w:hAnsi="Consolas"/>
                <w:color w:val="D4D4D4"/>
                <w:sz w:val="18"/>
                <w:szCs w:val="18"/>
              </w:rPr>
              <w:t xml:space="preserve">terraform destroy</w:t>
            </w:r>
          </w:p>
        </w:tc>
      </w:tr>
    </w:tbl>
    <w:p>
      <w:pPr>
        <w:spacing w:after="120"/>
      </w:pPr>
    </w:p>
    <w:p>
      <w:pPr>
        <w:pStyle w:val="Heading2"/>
      </w:pPr>
      <w:r>
        <w:t xml:space="preserve">9.3 If terraform destroy Gets Stuck</w:t>
      </w:r>
    </w:p>
    <w:p>
      <w:pPr>
        <w:spacing w:after="160"/>
      </w:pPr>
      <w:r>
        <w:t xml:space="preserve">This happened twice during the project. Both times the root cause was the same: a leftover Classic Load Balancer (a different, older AWS API — elb, not elbv2) that none of the usual checks revealed.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1E1E" w:sz="1"/>
              <w:left w:val="single" w:color="1E1E1E" w:sz="1"/>
              <w:bottom w:val="single" w:color="1E1E1E" w:sz="1"/>
              <w:right w:val="single" w:color="1E1E1E" w:sz="1"/>
            </w:tcBorders>
            <w:shd w:fill="1E1E1E" w:val="clear"/>
            <w:tcMar>
              <w:top w:type="dxa" w:w="160"/>
              <w:left w:type="dxa" w:w="200"/>
              <w:bottom w:type="dxa" w:w="160"/>
              <w:right w:type="dxa" w:w="200"/>
            </w:tcMar>
          </w:tcPr>
          <w:p>
            <w:pPr>
              <w:spacing w:after="0" w:line="264"/>
            </w:pPr>
            <w:r>
              <w:rPr>
                <w:rFonts w:ascii="Consolas" w:cs="Consolas" w:eastAsia="Consolas" w:hAnsi="Consolas"/>
                <w:color w:val="D4D4D4"/>
                <w:sz w:val="18"/>
                <w:szCs w:val="18"/>
              </w:rPr>
              <w:t xml:space="preserve"># Find the orphaned network interface(s) inside the VPC</w:t>
            </w:r>
          </w:p>
          <w:p>
            <w:pPr>
              <w:spacing w:after="0" w:line="264"/>
            </w:pPr>
            <w:r>
              <w:rPr>
                <w:rFonts w:ascii="Consolas" w:cs="Consolas" w:eastAsia="Consolas" w:hAnsi="Consolas"/>
                <w:color w:val="D4D4D4"/>
                <w:sz w:val="18"/>
                <w:szCs w:val="18"/>
              </w:rPr>
              <w:t xml:space="preserve">aws ec2 describe-network-interfaces --region us-east-1 \</w:t>
            </w:r>
          </w:p>
          <w:p>
            <w:pPr>
              <w:spacing w:after="0" w:line="264"/>
            </w:pPr>
            <w:r>
              <w:rPr>
                <w:rFonts w:ascii="Consolas" w:cs="Consolas" w:eastAsia="Consolas" w:hAnsi="Consolas"/>
                <w:color w:val="D4D4D4"/>
                <w:sz w:val="18"/>
                <w:szCs w:val="18"/>
              </w:rPr>
              <w:t xml:space="preserve">  --filters "Name=vpc-id,Values=&lt;vpc-id&gt;" \</w:t>
            </w:r>
          </w:p>
          <w:p>
            <w:pPr>
              <w:spacing w:after="0" w:line="264"/>
            </w:pPr>
            <w:r>
              <w:rPr>
                <w:rFonts w:ascii="Consolas" w:cs="Consolas" w:eastAsia="Consolas" w:hAnsi="Consolas"/>
                <w:color w:val="D4D4D4"/>
                <w:sz w:val="18"/>
                <w:szCs w:val="18"/>
              </w:rPr>
              <w:t xml:space="preserve">  --query 'NetworkInterfaces[].{ID:NetworkInterfaceId,Status:Status}' --output table</w:t>
            </w:r>
          </w:p>
          <w:p>
            <w:pPr>
              <w:spacing w:after="0" w:line="264"/>
            </w:pPr>
            <w:r>
              <w:rPr>
                <w:rFonts w:ascii="Consolas" w:cs="Consolas" w:eastAsia="Consolas" w:hAnsi="Consolas"/>
                <w:color w:val="D4D4D4"/>
                <w:sz w:val="18"/>
                <w:szCs w:val="18"/>
              </w:rPr>
              <w:t xml:space="preserve"> </w:t>
            </w:r>
          </w:p>
          <w:p>
            <w:pPr>
              <w:spacing w:after="0" w:line="264"/>
            </w:pPr>
            <w:r>
              <w:rPr>
                <w:rFonts w:ascii="Consolas" w:cs="Consolas" w:eastAsia="Consolas" w:hAnsi="Consolas"/>
                <w:color w:val="D4D4D4"/>
                <w:sz w:val="18"/>
                <w:szCs w:val="18"/>
              </w:rPr>
              <w:t xml:space="preserve"># Check the CLASSIC load balancer API specifically (not elbv2)</w:t>
            </w:r>
          </w:p>
          <w:p>
            <w:pPr>
              <w:spacing w:after="0" w:line="264"/>
            </w:pPr>
            <w:r>
              <w:rPr>
                <w:rFonts w:ascii="Consolas" w:cs="Consolas" w:eastAsia="Consolas" w:hAnsi="Consolas"/>
                <w:color w:val="D4D4D4"/>
                <w:sz w:val="18"/>
                <w:szCs w:val="18"/>
              </w:rPr>
              <w:t xml:space="preserve">aws elb describe-load-balancers --region us-east-1 \</w:t>
            </w:r>
          </w:p>
          <w:p>
            <w:pPr>
              <w:spacing w:after="0" w:line="264"/>
            </w:pPr>
            <w:r>
              <w:rPr>
                <w:rFonts w:ascii="Consolas" w:cs="Consolas" w:eastAsia="Consolas" w:hAnsi="Consolas"/>
                <w:color w:val="D4D4D4"/>
                <w:sz w:val="18"/>
                <w:szCs w:val="18"/>
              </w:rPr>
              <w:t xml:space="preserve">  --query 'LoadBalancerDescriptions[].LoadBalancerName' --output text</w:t>
            </w:r>
          </w:p>
          <w:p>
            <w:pPr>
              <w:spacing w:after="0" w:line="264"/>
            </w:pPr>
            <w:r>
              <w:rPr>
                <w:rFonts w:ascii="Consolas" w:cs="Consolas" w:eastAsia="Consolas" w:hAnsi="Consolas"/>
                <w:color w:val="D4D4D4"/>
                <w:sz w:val="18"/>
                <w:szCs w:val="18"/>
              </w:rPr>
              <w:t xml:space="preserve"> </w:t>
            </w:r>
          </w:p>
          <w:p>
            <w:pPr>
              <w:spacing w:after="0" w:line="264"/>
            </w:pPr>
            <w:r>
              <w:rPr>
                <w:rFonts w:ascii="Consolas" w:cs="Consolas" w:eastAsia="Consolas" w:hAnsi="Consolas"/>
                <w:color w:val="D4D4D4"/>
                <w:sz w:val="18"/>
                <w:szCs w:val="18"/>
              </w:rPr>
              <w:t xml:space="preserve"># Delete it directly</w:t>
            </w:r>
          </w:p>
          <w:p>
            <w:pPr>
              <w:spacing w:after="0" w:line="264"/>
            </w:pPr>
            <w:r>
              <w:rPr>
                <w:rFonts w:ascii="Consolas" w:cs="Consolas" w:eastAsia="Consolas" w:hAnsi="Consolas"/>
                <w:color w:val="D4D4D4"/>
                <w:sz w:val="18"/>
                <w:szCs w:val="18"/>
              </w:rPr>
              <w:t xml:space="preserve">aws elb delete-load-balancer --region us-east-1 \</w:t>
            </w:r>
          </w:p>
          <w:p>
            <w:pPr>
              <w:spacing w:after="0" w:line="264"/>
            </w:pPr>
            <w:r>
              <w:rPr>
                <w:rFonts w:ascii="Consolas" w:cs="Consolas" w:eastAsia="Consolas" w:hAnsi="Consolas"/>
                <w:color w:val="D4D4D4"/>
                <w:sz w:val="18"/>
                <w:szCs w:val="18"/>
              </w:rPr>
              <w:t xml:space="preserve">  --load-balancer-name &lt;name&gt;</w:t>
            </w:r>
          </w:p>
          <w:p>
            <w:pPr>
              <w:spacing w:after="0" w:line="264"/>
            </w:pPr>
            <w:r>
              <w:rPr>
                <w:rFonts w:ascii="Consolas" w:cs="Consolas" w:eastAsia="Consolas" w:hAnsi="Consolas"/>
                <w:color w:val="D4D4D4"/>
                <w:sz w:val="18"/>
                <w:szCs w:val="18"/>
              </w:rPr>
              <w:t xml:space="preserve"> </w:t>
            </w:r>
          </w:p>
          <w:p>
            <w:pPr>
              <w:spacing w:after="0" w:line="264"/>
            </w:pPr>
            <w:r>
              <w:rPr>
                <w:rFonts w:ascii="Consolas" w:cs="Consolas" w:eastAsia="Consolas" w:hAnsi="Consolas"/>
                <w:color w:val="D4D4D4"/>
                <w:sz w:val="18"/>
                <w:szCs w:val="18"/>
              </w:rPr>
              <w:t xml:space="preserve"># Delete the leftover k8s-elb-* security group it leaves behind</w:t>
            </w:r>
          </w:p>
          <w:p>
            <w:pPr>
              <w:spacing w:after="0" w:line="264"/>
            </w:pPr>
            <w:r>
              <w:rPr>
                <w:rFonts w:ascii="Consolas" w:cs="Consolas" w:eastAsia="Consolas" w:hAnsi="Consolas"/>
                <w:color w:val="D4D4D4"/>
                <w:sz w:val="18"/>
                <w:szCs w:val="18"/>
              </w:rPr>
              <w:t xml:space="preserve">aws ec2 describe-security-groups --region us-east-1 \</w:t>
            </w:r>
          </w:p>
          <w:p>
            <w:pPr>
              <w:spacing w:after="0" w:line="264"/>
            </w:pPr>
            <w:r>
              <w:rPr>
                <w:rFonts w:ascii="Consolas" w:cs="Consolas" w:eastAsia="Consolas" w:hAnsi="Consolas"/>
                <w:color w:val="D4D4D4"/>
                <w:sz w:val="18"/>
                <w:szCs w:val="18"/>
              </w:rPr>
              <w:t xml:space="preserve">  --filters "Name=vpc-id,Values=&lt;vpc-id&gt;" \</w:t>
            </w:r>
          </w:p>
          <w:p>
            <w:pPr>
              <w:spacing w:after="0" w:line="264"/>
            </w:pPr>
            <w:r>
              <w:rPr>
                <w:rFonts w:ascii="Consolas" w:cs="Consolas" w:eastAsia="Consolas" w:hAnsi="Consolas"/>
                <w:color w:val="D4D4D4"/>
                <w:sz w:val="18"/>
                <w:szCs w:val="18"/>
              </w:rPr>
              <w:t xml:space="preserve">  --query 'SecurityGroups[].{ID:GroupId,Name:GroupName}' --output table</w:t>
            </w:r>
          </w:p>
          <w:p>
            <w:pPr>
              <w:spacing w:after="0" w:line="264"/>
            </w:pPr>
            <w:r>
              <w:rPr>
                <w:rFonts w:ascii="Consolas" w:cs="Consolas" w:eastAsia="Consolas" w:hAnsi="Consolas"/>
                <w:color w:val="D4D4D4"/>
                <w:sz w:val="18"/>
                <w:szCs w:val="18"/>
              </w:rPr>
              <w:t xml:space="preserve">aws ec2 delete-security-group --region us-east-1 --group-id &lt;sg-id&gt;</w:t>
            </w:r>
          </w:p>
          <w:p>
            <w:pPr>
              <w:spacing w:after="0" w:line="264"/>
            </w:pPr>
            <w:r>
              <w:rPr>
                <w:rFonts w:ascii="Consolas" w:cs="Consolas" w:eastAsia="Consolas" w:hAnsi="Consolas"/>
                <w:color w:val="D4D4D4"/>
                <w:sz w:val="18"/>
                <w:szCs w:val="18"/>
              </w:rPr>
              <w:t xml:space="preserve"> </w:t>
            </w:r>
          </w:p>
          <w:p>
            <w:pPr>
              <w:spacing w:after="0" w:line="264"/>
            </w:pPr>
            <w:r>
              <w:rPr>
                <w:rFonts w:ascii="Consolas" w:cs="Consolas" w:eastAsia="Consolas" w:hAnsi="Consolas"/>
                <w:color w:val="D4D4D4"/>
                <w:sz w:val="18"/>
                <w:szCs w:val="18"/>
              </w:rPr>
              <w:t xml:space="preserve"># Re-run destroy — it should now complete within seconds</w:t>
            </w:r>
          </w:p>
          <w:p>
            <w:pPr>
              <w:spacing w:after="0" w:line="264"/>
            </w:pPr>
            <w:r>
              <w:rPr>
                <w:rFonts w:ascii="Consolas" w:cs="Consolas" w:eastAsia="Consolas" w:hAnsi="Consolas"/>
                <w:color w:val="D4D4D4"/>
                <w:sz w:val="18"/>
                <w:szCs w:val="18"/>
              </w:rPr>
              <w:t xml:space="preserve">terraform destroy</w:t>
            </w:r>
          </w:p>
        </w:tc>
      </w:tr>
    </w:tbl>
    <w:p>
      <w:pPr>
        <w:spacing w:after="120"/>
      </w:pPr>
    </w:p>
    <w:p>
      <w:pPr>
        <w:pStyle w:val="Heading2"/>
      </w:pPr>
      <w:r>
        <w:t xml:space="preserve">9.4 Final Safety Checklist</w:t>
      </w:r>
    </w:p>
    <w:p>
      <w:pPr>
        <w:spacing w:after="160"/>
      </w:pPr>
      <w:r>
        <w:t xml:space="preserve">Run all five after every terraform destroy. Every line must return empty / an empty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1E1E" w:sz="1"/>
              <w:left w:val="single" w:color="1E1E1E" w:sz="1"/>
              <w:bottom w:val="single" w:color="1E1E1E" w:sz="1"/>
              <w:right w:val="single" w:color="1E1E1E" w:sz="1"/>
            </w:tcBorders>
            <w:shd w:fill="1E1E1E" w:val="clear"/>
            <w:tcMar>
              <w:top w:type="dxa" w:w="160"/>
              <w:left w:type="dxa" w:w="200"/>
              <w:bottom w:type="dxa" w:w="160"/>
              <w:right w:type="dxa" w:w="200"/>
            </w:tcMar>
          </w:tcPr>
          <w:p>
            <w:pPr>
              <w:spacing w:after="0" w:line="264"/>
            </w:pPr>
            <w:r>
              <w:rPr>
                <w:rFonts w:ascii="Consolas" w:cs="Consolas" w:eastAsia="Consolas" w:hAnsi="Consolas"/>
                <w:color w:val="D4D4D4"/>
                <w:sz w:val="18"/>
                <w:szCs w:val="18"/>
              </w:rPr>
              <w:t xml:space="preserve">aws eks list-clusters --region us-east-1</w:t>
            </w:r>
          </w:p>
          <w:p>
            <w:pPr>
              <w:spacing w:after="0" w:line="264"/>
            </w:pPr>
            <w:r>
              <w:rPr>
                <w:rFonts w:ascii="Consolas" w:cs="Consolas" w:eastAsia="Consolas" w:hAnsi="Consolas"/>
                <w:color w:val="D4D4D4"/>
                <w:sz w:val="18"/>
                <w:szCs w:val="18"/>
              </w:rPr>
              <w:t xml:space="preserve">aws ec2 describe-instances --region us-east-1 \</w:t>
            </w:r>
          </w:p>
          <w:p>
            <w:pPr>
              <w:spacing w:after="0" w:line="264"/>
            </w:pPr>
            <w:r>
              <w:rPr>
                <w:rFonts w:ascii="Consolas" w:cs="Consolas" w:eastAsia="Consolas" w:hAnsi="Consolas"/>
                <w:color w:val="D4D4D4"/>
                <w:sz w:val="18"/>
                <w:szCs w:val="18"/>
              </w:rPr>
              <w:t xml:space="preserve">  --query 'Reservations[].Instances[?State.Name==`running`].InstanceId' --output text</w:t>
            </w:r>
          </w:p>
          <w:p>
            <w:pPr>
              <w:spacing w:after="0" w:line="264"/>
            </w:pPr>
            <w:r>
              <w:rPr>
                <w:rFonts w:ascii="Consolas" w:cs="Consolas" w:eastAsia="Consolas" w:hAnsi="Consolas"/>
                <w:color w:val="D4D4D4"/>
                <w:sz w:val="18"/>
                <w:szCs w:val="18"/>
              </w:rPr>
              <w:t xml:space="preserve">aws elb describe-load-balancers --region us-east-1 \</w:t>
            </w:r>
          </w:p>
          <w:p>
            <w:pPr>
              <w:spacing w:after="0" w:line="264"/>
            </w:pPr>
            <w:r>
              <w:rPr>
                <w:rFonts w:ascii="Consolas" w:cs="Consolas" w:eastAsia="Consolas" w:hAnsi="Consolas"/>
                <w:color w:val="D4D4D4"/>
                <w:sz w:val="18"/>
                <w:szCs w:val="18"/>
              </w:rPr>
              <w:t xml:space="preserve">  --query 'LoadBalancerDescriptions[].LoadBalancerName' --output text</w:t>
            </w:r>
          </w:p>
          <w:p>
            <w:pPr>
              <w:spacing w:after="0" w:line="264"/>
            </w:pPr>
            <w:r>
              <w:rPr>
                <w:rFonts w:ascii="Consolas" w:cs="Consolas" w:eastAsia="Consolas" w:hAnsi="Consolas"/>
                <w:color w:val="D4D4D4"/>
                <w:sz w:val="18"/>
                <w:szCs w:val="18"/>
              </w:rPr>
              <w:t xml:space="preserve">aws elbv2 describe-load-balancers --region us-east-1 \</w:t>
            </w:r>
          </w:p>
          <w:p>
            <w:pPr>
              <w:spacing w:after="0" w:line="264"/>
            </w:pPr>
            <w:r>
              <w:rPr>
                <w:rFonts w:ascii="Consolas" w:cs="Consolas" w:eastAsia="Consolas" w:hAnsi="Consolas"/>
                <w:color w:val="D4D4D4"/>
                <w:sz w:val="18"/>
                <w:szCs w:val="18"/>
              </w:rPr>
              <w:t xml:space="preserve">  --query 'LoadBalancers[].LoadBalancerName' --output text</w:t>
            </w:r>
          </w:p>
          <w:p>
            <w:pPr>
              <w:spacing w:after="0" w:line="264"/>
            </w:pPr>
            <w:r>
              <w:rPr>
                <w:rFonts w:ascii="Consolas" w:cs="Consolas" w:eastAsia="Consolas" w:hAnsi="Consolas"/>
                <w:color w:val="D4D4D4"/>
                <w:sz w:val="18"/>
                <w:szCs w:val="18"/>
              </w:rPr>
              <w:t xml:space="preserve">aws ec2 describe-vpcs --region us-east-1 \</w:t>
            </w:r>
          </w:p>
          <w:p>
            <w:pPr>
              <w:spacing w:after="0" w:line="264"/>
            </w:pPr>
            <w:r>
              <w:rPr>
                <w:rFonts w:ascii="Consolas" w:cs="Consolas" w:eastAsia="Consolas" w:hAnsi="Consolas"/>
                <w:color w:val="D4D4D4"/>
                <w:sz w:val="18"/>
                <w:szCs w:val="18"/>
              </w:rPr>
              <w:t xml:space="preserve">  --query 'Vpcs[?Tags[?Key==`Name`&amp;&amp;Value==`online-boutique-vpc`]].VpcId' --output text</w:t>
            </w:r>
          </w:p>
        </w:tc>
      </w:tr>
    </w:tbl>
    <w:p>
      <w:r>
        <w:br w:type="page"/>
      </w:r>
    </w:p>
    <w:p>
      <w:pPr>
        <w:pStyle w:val="Heading1"/>
      </w:pPr>
      <w:r>
        <w:t xml:space="preserve">10. Key Lessons</w:t>
      </w:r>
    </w:p>
    <w:p>
      <w:pPr>
        <w:pStyle w:val="ListParagraph"/>
        <w:numPr>
          <w:ilvl w:val="0"/>
          <w:numId w:val="3"/>
        </w:numPr>
        <w:spacing w:after="80"/>
      </w:pPr>
      <w:r>
        <w:t xml:space="preserve">Read the source code, don't guess. Every port number, every required environment variable, and the language of every service was determined by reading the actual code — grepping for PORT, checking go.mod / package.json / requirements.txt / build.gradle / *.csproj to identify the language and runtime requirements.</w:t>
      </w:r>
    </w:p>
    <w:p>
      <w:pPr>
        <w:pStyle w:val="ListParagraph"/>
        <w:numPr>
          <w:ilvl w:val="0"/>
          <w:numId w:val="3"/>
        </w:numPr>
        <w:spacing w:after="80"/>
      </w:pPr>
      <w:r>
        <w:t xml:space="preserve">The error message is the path forward. The paymentservice Exit Code 0 (rather than a typical error code) was the clue that pointed to the wrong entrypoint — a server should never exit cleanly on its own.</w:t>
      </w:r>
    </w:p>
    <w:p>
      <w:pPr>
        <w:pStyle w:val="ListParagraph"/>
        <w:numPr>
          <w:ilvl w:val="0"/>
          <w:numId w:val="3"/>
        </w:numPr>
        <w:spacing w:after="80"/>
      </w:pPr>
      <w:r>
        <w:t xml:space="preserve">Not every dependency ports cleanly between clouds. shoppingassistantservice's hard dependency on Google AlloyDB, Secret Manager, and Gemini is a realistic example of a service that cannot simply be “moved” to a different cloud provider without re-architecting it — a legitimate finding to document and flag, not a bug to silently work around.</w:t>
      </w:r>
    </w:p>
    <w:p>
      <w:pPr>
        <w:pStyle w:val="ListParagraph"/>
        <w:numPr>
          <w:ilvl w:val="0"/>
          <w:numId w:val="3"/>
        </w:numPr>
        <w:spacing w:after="80"/>
      </w:pPr>
      <w:r>
        <w:t xml:space="preserve">Kubernetes-created cloud resources are invisible to Terraform. A Service of type: LoadBalancer creates a real AWS load balancer that Terraform never created and does not track — it must be cleaned up via kubectl (or directly via the AWS CLI) before Terraform can tear down the surrounding network cleanly.</w:t>
      </w:r>
    </w:p>
    <w:p>
      <w:pPr>
        <w:pStyle w:val="ListParagraph"/>
        <w:numPr>
          <w:ilvl w:val="0"/>
          <w:numId w:val="3"/>
        </w:numPr>
        <w:spacing w:after="80"/>
      </w:pPr>
      <w:r>
        <w:t xml:space="preserve">GitOps enforcement is bidirectional. ArgoCD doesn't just push Git changes to the cluster — with selfHeal: true it actively reverts changes made directly to the cluster that don't match Git, which was proven live by scaling a deployment manually and watching ArgoCD undo it within seconds.</w:t>
      </w:r>
    </w:p>
    <w:p>
      <w:pPr>
        <w:pStyle w:val="ListParagraph"/>
        <w:numPr>
          <w:ilvl w:val="0"/>
          <w:numId w:val="3"/>
        </w:numPr>
        <w:spacing w:after="80"/>
      </w:pPr>
      <w:r>
        <w:t xml:space="preserve">Environment variables are case-sensitive. A single lowercase port instead of PORT silently produced no effect at all rather than an obvious error, and cost real debugging time to trace.</w:t>
      </w:r>
    </w:p>
    <w:p>
      <w:r>
        <w:br w:type="page"/>
      </w:r>
    </w:p>
    <w:p>
      <w:pPr>
        <w:pStyle w:val="Heading1"/>
      </w:pPr>
      <w:r>
        <w:t xml:space="preserve">11.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2"/>
              <w:left w:val="single" w:color="BFBFBF" w:sz="2"/>
              <w:bottom w:val="single" w:color="BFBFBF" w:sz="2"/>
              <w:right w:val="single" w:color="BFBFBF" w:sz="2"/>
            </w:tcBorders>
            <w:shd w:fill="2E5C8A" w:val="clear"/>
            <w:tcMar>
              <w:top w:type="dxa" w:w="100"/>
              <w:left w:type="dxa" w:w="120"/>
              <w:bottom w:type="dxa" w:w="100"/>
              <w:right w:type="dxa" w:w="120"/>
            </w:tcMar>
          </w:tcPr>
          <w:p>
            <w:r>
              <w:rPr>
                <w:b/>
                <w:bCs/>
                <w:color w:val="FFFFFF"/>
                <w:sz w:val="21"/>
                <w:szCs w:val="21"/>
              </w:rPr>
              <w:t xml:space="preserve">Term</w:t>
            </w:r>
          </w:p>
        </w:tc>
        <w:tc>
          <w:tcPr>
            <w:tcW w:type="dxa" w:w="6960"/>
            <w:tcBorders>
              <w:top w:val="single" w:color="BFBFBF" w:sz="2"/>
              <w:left w:val="single" w:color="BFBFBF" w:sz="2"/>
              <w:bottom w:val="single" w:color="BFBFBF" w:sz="2"/>
              <w:right w:val="single" w:color="BFBFBF" w:sz="2"/>
            </w:tcBorders>
            <w:shd w:fill="2E5C8A" w:val="clear"/>
            <w:tcMar>
              <w:top w:type="dxa" w:w="100"/>
              <w:left w:type="dxa" w:w="120"/>
              <w:bottom w:type="dxa" w:w="100"/>
              <w:right w:type="dxa" w:w="120"/>
            </w:tcMar>
          </w:tcPr>
          <w:p>
            <w:r>
              <w:rPr>
                <w:b/>
                <w:bCs/>
                <w:color w:val="FFFFFF"/>
                <w:sz w:val="21"/>
                <w:szCs w:val="21"/>
              </w:rPr>
              <w:t xml:space="preserve">Definition</w:t>
            </w:r>
          </w:p>
        </w:tc>
      </w:tr>
      <w:tr>
        <w:tc>
          <w:tcPr>
            <w:tcW w:type="dxa" w:w="2400"/>
            <w:tcBorders>
              <w:top w:val="single" w:color="BFBFBF" w:sz="2"/>
              <w:left w:val="single" w:color="BFBFBF" w:sz="2"/>
              <w:bottom w:val="single" w:color="BFBFBF" w:sz="2"/>
              <w:right w:val="single" w:color="BFBFBF" w:sz="2"/>
            </w:tcBorders>
            <w:tcMar>
              <w:top w:type="dxa" w:w="90"/>
              <w:left w:type="dxa" w:w="120"/>
              <w:bottom w:type="dxa" w:w="90"/>
              <w:right w:type="dxa" w:w="120"/>
            </w:tcMar>
          </w:tcPr>
          <w:p>
            <w:r>
              <w:rPr>
                <w:b/>
                <w:bCs/>
                <w:sz w:val="20"/>
                <w:szCs w:val="20"/>
              </w:rPr>
              <w:t xml:space="preserve">Multi-stage build</w:t>
            </w:r>
          </w:p>
        </w:tc>
        <w:tc>
          <w:tcPr>
            <w:tcW w:type="dxa" w:w="6960"/>
            <w:tcBorders>
              <w:top w:val="single" w:color="BFBFBF" w:sz="2"/>
              <w:left w:val="single" w:color="BFBFBF" w:sz="2"/>
              <w:bottom w:val="single" w:color="BFBFBF" w:sz="2"/>
              <w:right w:val="single" w:color="BFBFBF" w:sz="2"/>
            </w:tcBorders>
            <w:tcMar>
              <w:top w:type="dxa" w:w="90"/>
              <w:left w:type="dxa" w:w="120"/>
              <w:bottom w:type="dxa" w:w="90"/>
              <w:right w:type="dxa" w:w="120"/>
            </w:tcMar>
          </w:tcPr>
          <w:p>
            <w:r>
              <w:rPr>
                <w:b w:val="false"/>
                <w:bCs w:val="false"/>
                <w:sz w:val="20"/>
                <w:szCs w:val="20"/>
              </w:rPr>
              <w:t xml:space="preserve">A Dockerfile pattern using one stage to compile/install dependencies and a second, slimmer stage to actually run the app — keeps the final image small.</w:t>
            </w:r>
          </w:p>
        </w:tc>
      </w:tr>
      <w:tr>
        <w:tc>
          <w:tcPr>
            <w:tcW w:type="dxa" w:w="240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tcPr>
          <w:p>
            <w:r>
              <w:rPr>
                <w:b/>
                <w:bCs/>
                <w:sz w:val="20"/>
                <w:szCs w:val="20"/>
              </w:rPr>
              <w:t xml:space="preserve">VPC</w:t>
            </w:r>
          </w:p>
        </w:tc>
        <w:tc>
          <w:tcPr>
            <w:tcW w:type="dxa" w:w="696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tcPr>
          <w:p>
            <w:r>
              <w:rPr>
                <w:b w:val="false"/>
                <w:bCs w:val="false"/>
                <w:sz w:val="20"/>
                <w:szCs w:val="20"/>
              </w:rPr>
              <w:t xml:space="preserve">Virtual Private Cloud — an isolated private network inside AWS.</w:t>
            </w:r>
          </w:p>
        </w:tc>
      </w:tr>
      <w:tr>
        <w:tc>
          <w:tcPr>
            <w:tcW w:type="dxa" w:w="2400"/>
            <w:tcBorders>
              <w:top w:val="single" w:color="BFBFBF" w:sz="2"/>
              <w:left w:val="single" w:color="BFBFBF" w:sz="2"/>
              <w:bottom w:val="single" w:color="BFBFBF" w:sz="2"/>
              <w:right w:val="single" w:color="BFBFBF" w:sz="2"/>
            </w:tcBorders>
            <w:tcMar>
              <w:top w:type="dxa" w:w="90"/>
              <w:left w:type="dxa" w:w="120"/>
              <w:bottom w:type="dxa" w:w="90"/>
              <w:right w:type="dxa" w:w="120"/>
            </w:tcMar>
          </w:tcPr>
          <w:p>
            <w:r>
              <w:rPr>
                <w:b/>
                <w:bCs/>
                <w:sz w:val="20"/>
                <w:szCs w:val="20"/>
              </w:rPr>
              <w:t xml:space="preserve">CIDR notation</w:t>
            </w:r>
          </w:p>
        </w:tc>
        <w:tc>
          <w:tcPr>
            <w:tcW w:type="dxa" w:w="6960"/>
            <w:tcBorders>
              <w:top w:val="single" w:color="BFBFBF" w:sz="2"/>
              <w:left w:val="single" w:color="BFBFBF" w:sz="2"/>
              <w:bottom w:val="single" w:color="BFBFBF" w:sz="2"/>
              <w:right w:val="single" w:color="BFBFBF" w:sz="2"/>
            </w:tcBorders>
            <w:tcMar>
              <w:top w:type="dxa" w:w="90"/>
              <w:left w:type="dxa" w:w="120"/>
              <w:bottom w:type="dxa" w:w="90"/>
              <w:right w:type="dxa" w:w="120"/>
            </w:tcMar>
          </w:tcPr>
          <w:p>
            <w:r>
              <w:rPr>
                <w:b w:val="false"/>
                <w:bCs w:val="false"/>
                <w:sz w:val="20"/>
                <w:szCs w:val="20"/>
              </w:rPr>
              <w:t xml:space="preserve">A way of writing an IP address range, e.g. 10.0.0.0/16. The number after the slash is how many leading bits are fixed; fewer fixed bits means a larger range of addresses.</w:t>
            </w:r>
          </w:p>
        </w:tc>
      </w:tr>
      <w:tr>
        <w:tc>
          <w:tcPr>
            <w:tcW w:type="dxa" w:w="240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tcPr>
          <w:p>
            <w:r>
              <w:rPr>
                <w:b/>
                <w:bCs/>
                <w:sz w:val="20"/>
                <w:szCs w:val="20"/>
              </w:rPr>
              <w:t xml:space="preserve">EKS</w:t>
            </w:r>
          </w:p>
        </w:tc>
        <w:tc>
          <w:tcPr>
            <w:tcW w:type="dxa" w:w="696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tcPr>
          <w:p>
            <w:r>
              <w:rPr>
                <w:b w:val="false"/>
                <w:bCs w:val="false"/>
                <w:sz w:val="20"/>
                <w:szCs w:val="20"/>
              </w:rPr>
              <w:t xml:space="preserve">Elastic Kubernetes Service — AWS's managed Kubernetes offering.</w:t>
            </w:r>
          </w:p>
        </w:tc>
      </w:tr>
      <w:tr>
        <w:tc>
          <w:tcPr>
            <w:tcW w:type="dxa" w:w="2400"/>
            <w:tcBorders>
              <w:top w:val="single" w:color="BFBFBF" w:sz="2"/>
              <w:left w:val="single" w:color="BFBFBF" w:sz="2"/>
              <w:bottom w:val="single" w:color="BFBFBF" w:sz="2"/>
              <w:right w:val="single" w:color="BFBFBF" w:sz="2"/>
            </w:tcBorders>
            <w:tcMar>
              <w:top w:type="dxa" w:w="90"/>
              <w:left w:type="dxa" w:w="120"/>
              <w:bottom w:type="dxa" w:w="90"/>
              <w:right w:type="dxa" w:w="120"/>
            </w:tcMar>
          </w:tcPr>
          <w:p>
            <w:r>
              <w:rPr>
                <w:b/>
                <w:bCs/>
                <w:sz w:val="20"/>
                <w:szCs w:val="20"/>
              </w:rPr>
              <w:t xml:space="preserve">Pod</w:t>
            </w:r>
          </w:p>
        </w:tc>
        <w:tc>
          <w:tcPr>
            <w:tcW w:type="dxa" w:w="6960"/>
            <w:tcBorders>
              <w:top w:val="single" w:color="BFBFBF" w:sz="2"/>
              <w:left w:val="single" w:color="BFBFBF" w:sz="2"/>
              <w:bottom w:val="single" w:color="BFBFBF" w:sz="2"/>
              <w:right w:val="single" w:color="BFBFBF" w:sz="2"/>
            </w:tcBorders>
            <w:tcMar>
              <w:top w:type="dxa" w:w="90"/>
              <w:left w:type="dxa" w:w="120"/>
              <w:bottom w:type="dxa" w:w="90"/>
              <w:right w:type="dxa" w:w="120"/>
            </w:tcMar>
          </w:tcPr>
          <w:p>
            <w:r>
              <w:rPr>
                <w:b w:val="false"/>
                <w:bCs w:val="false"/>
                <w:sz w:val="20"/>
                <w:szCs w:val="20"/>
              </w:rPr>
              <w:t xml:space="preserve">The smallest deployable unit in Kubernetes; one running instance of a container.</w:t>
            </w:r>
          </w:p>
        </w:tc>
      </w:tr>
      <w:tr>
        <w:tc>
          <w:tcPr>
            <w:tcW w:type="dxa" w:w="240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tcPr>
          <w:p>
            <w:r>
              <w:rPr>
                <w:b/>
                <w:bCs/>
                <w:sz w:val="20"/>
                <w:szCs w:val="20"/>
              </w:rPr>
              <w:t xml:space="preserve">Deployment</w:t>
            </w:r>
          </w:p>
        </w:tc>
        <w:tc>
          <w:tcPr>
            <w:tcW w:type="dxa" w:w="696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tcPr>
          <w:p>
            <w:r>
              <w:rPr>
                <w:b w:val="false"/>
                <w:bCs w:val="false"/>
                <w:sz w:val="20"/>
                <w:szCs w:val="20"/>
              </w:rPr>
              <w:t xml:space="preserve">A Kubernetes resource that manages a set of identical pods, restarting them automatically if they fail.</w:t>
            </w:r>
          </w:p>
        </w:tc>
      </w:tr>
      <w:tr>
        <w:tc>
          <w:tcPr>
            <w:tcW w:type="dxa" w:w="2400"/>
            <w:tcBorders>
              <w:top w:val="single" w:color="BFBFBF" w:sz="2"/>
              <w:left w:val="single" w:color="BFBFBF" w:sz="2"/>
              <w:bottom w:val="single" w:color="BFBFBF" w:sz="2"/>
              <w:right w:val="single" w:color="BFBFBF" w:sz="2"/>
            </w:tcBorders>
            <w:tcMar>
              <w:top w:type="dxa" w:w="90"/>
              <w:left w:type="dxa" w:w="120"/>
              <w:bottom w:type="dxa" w:w="90"/>
              <w:right w:type="dxa" w:w="120"/>
            </w:tcMar>
          </w:tcPr>
          <w:p>
            <w:r>
              <w:rPr>
                <w:b/>
                <w:bCs/>
                <w:sz w:val="20"/>
                <w:szCs w:val="20"/>
              </w:rPr>
              <w:t xml:space="preserve">Service</w:t>
            </w:r>
          </w:p>
        </w:tc>
        <w:tc>
          <w:tcPr>
            <w:tcW w:type="dxa" w:w="6960"/>
            <w:tcBorders>
              <w:top w:val="single" w:color="BFBFBF" w:sz="2"/>
              <w:left w:val="single" w:color="BFBFBF" w:sz="2"/>
              <w:bottom w:val="single" w:color="BFBFBF" w:sz="2"/>
              <w:right w:val="single" w:color="BFBFBF" w:sz="2"/>
            </w:tcBorders>
            <w:tcMar>
              <w:top w:type="dxa" w:w="90"/>
              <w:left w:type="dxa" w:w="120"/>
              <w:bottom w:type="dxa" w:w="90"/>
              <w:right w:type="dxa" w:w="120"/>
            </w:tcMar>
          </w:tcPr>
          <w:p>
            <w:r>
              <w:rPr>
                <w:b w:val="false"/>
                <w:bCs w:val="false"/>
                <w:sz w:val="20"/>
                <w:szCs w:val="20"/>
              </w:rPr>
              <w:t xml:space="preserve">A stable network address for a set of pods, used so other pods can reach them even as individual pod IPs change.</w:t>
            </w:r>
          </w:p>
        </w:tc>
      </w:tr>
      <w:tr>
        <w:tc>
          <w:tcPr>
            <w:tcW w:type="dxa" w:w="240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tcPr>
          <w:p>
            <w:r>
              <w:rPr>
                <w:b/>
                <w:bCs/>
                <w:sz w:val="20"/>
                <w:szCs w:val="20"/>
              </w:rPr>
              <w:t xml:space="preserve">ClusterIP / LoadBalancer</w:t>
            </w:r>
          </w:p>
        </w:tc>
        <w:tc>
          <w:tcPr>
            <w:tcW w:type="dxa" w:w="696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tcPr>
          <w:p>
            <w:r>
              <w:rPr>
                <w:b w:val="false"/>
                <w:bCs w:val="false"/>
                <w:sz w:val="20"/>
                <w:szCs w:val="20"/>
              </w:rPr>
              <w:t xml:space="preserve">Service types. ClusterIP is reachable only inside the cluster; LoadBalancer additionally provisions a real cloud load balancer with a public address.</w:t>
            </w:r>
          </w:p>
        </w:tc>
      </w:tr>
      <w:tr>
        <w:tc>
          <w:tcPr>
            <w:tcW w:type="dxa" w:w="2400"/>
            <w:tcBorders>
              <w:top w:val="single" w:color="BFBFBF" w:sz="2"/>
              <w:left w:val="single" w:color="BFBFBF" w:sz="2"/>
              <w:bottom w:val="single" w:color="BFBFBF" w:sz="2"/>
              <w:right w:val="single" w:color="BFBFBF" w:sz="2"/>
            </w:tcBorders>
            <w:tcMar>
              <w:top w:type="dxa" w:w="90"/>
              <w:left w:type="dxa" w:w="120"/>
              <w:bottom w:type="dxa" w:w="90"/>
              <w:right w:type="dxa" w:w="120"/>
            </w:tcMar>
          </w:tcPr>
          <w:p>
            <w:r>
              <w:rPr>
                <w:b/>
                <w:bCs/>
                <w:sz w:val="20"/>
                <w:szCs w:val="20"/>
              </w:rPr>
              <w:t xml:space="preserve">GitOps</w:t>
            </w:r>
          </w:p>
        </w:tc>
        <w:tc>
          <w:tcPr>
            <w:tcW w:type="dxa" w:w="6960"/>
            <w:tcBorders>
              <w:top w:val="single" w:color="BFBFBF" w:sz="2"/>
              <w:left w:val="single" w:color="BFBFBF" w:sz="2"/>
              <w:bottom w:val="single" w:color="BFBFBF" w:sz="2"/>
              <w:right w:val="single" w:color="BFBFBF" w:sz="2"/>
            </w:tcBorders>
            <w:tcMar>
              <w:top w:type="dxa" w:w="90"/>
              <w:left w:type="dxa" w:w="120"/>
              <w:bottom w:type="dxa" w:w="90"/>
              <w:right w:type="dxa" w:w="120"/>
            </w:tcMar>
          </w:tcPr>
          <w:p>
            <w:r>
              <w:rPr>
                <w:b w:val="false"/>
                <w:bCs w:val="false"/>
                <w:sz w:val="20"/>
                <w:szCs w:val="20"/>
              </w:rPr>
              <w:t xml:space="preserve">The principle that a Git repository is the single source of truth for what should be running in production.</w:t>
            </w:r>
          </w:p>
        </w:tc>
      </w:tr>
      <w:tr>
        <w:tc>
          <w:tcPr>
            <w:tcW w:type="dxa" w:w="240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tcPr>
          <w:p>
            <w:r>
              <w:rPr>
                <w:b/>
                <w:bCs/>
                <w:sz w:val="20"/>
                <w:szCs w:val="20"/>
              </w:rPr>
              <w:t xml:space="preserve">ArgoCD</w:t>
            </w:r>
          </w:p>
        </w:tc>
        <w:tc>
          <w:tcPr>
            <w:tcW w:type="dxa" w:w="696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tcPr>
          <w:p>
            <w:r>
              <w:rPr>
                <w:b w:val="false"/>
                <w:bCs w:val="false"/>
                <w:sz w:val="20"/>
                <w:szCs w:val="20"/>
              </w:rPr>
              <w:t xml:space="preserve">A Kubernetes-native tool that implements GitOps by continuously syncing a cluster's state to match a Git repository.</w:t>
            </w:r>
          </w:p>
        </w:tc>
      </w:tr>
      <w:tr>
        <w:tc>
          <w:tcPr>
            <w:tcW w:type="dxa" w:w="2400"/>
            <w:tcBorders>
              <w:top w:val="single" w:color="BFBFBF" w:sz="2"/>
              <w:left w:val="single" w:color="BFBFBF" w:sz="2"/>
              <w:bottom w:val="single" w:color="BFBFBF" w:sz="2"/>
              <w:right w:val="single" w:color="BFBFBF" w:sz="2"/>
            </w:tcBorders>
            <w:tcMar>
              <w:top w:type="dxa" w:w="90"/>
              <w:left w:type="dxa" w:w="120"/>
              <w:bottom w:type="dxa" w:w="90"/>
              <w:right w:type="dxa" w:w="120"/>
            </w:tcMar>
          </w:tcPr>
          <w:p>
            <w:r>
              <w:rPr>
                <w:b/>
                <w:bCs/>
                <w:sz w:val="20"/>
                <w:szCs w:val="20"/>
              </w:rPr>
              <w:t xml:space="preserve">selfHeal</w:t>
            </w:r>
          </w:p>
        </w:tc>
        <w:tc>
          <w:tcPr>
            <w:tcW w:type="dxa" w:w="6960"/>
            <w:tcBorders>
              <w:top w:val="single" w:color="BFBFBF" w:sz="2"/>
              <w:left w:val="single" w:color="BFBFBF" w:sz="2"/>
              <w:bottom w:val="single" w:color="BFBFBF" w:sz="2"/>
              <w:right w:val="single" w:color="BFBFBF" w:sz="2"/>
            </w:tcBorders>
            <w:tcMar>
              <w:top w:type="dxa" w:w="90"/>
              <w:left w:type="dxa" w:w="120"/>
              <w:bottom w:type="dxa" w:w="90"/>
              <w:right w:type="dxa" w:w="120"/>
            </w:tcMar>
          </w:tcPr>
          <w:p>
            <w:r>
              <w:rPr>
                <w:b w:val="false"/>
                <w:bCs w:val="false"/>
                <w:sz w:val="20"/>
                <w:szCs w:val="20"/>
              </w:rPr>
              <w:t xml:space="preserve">An ArgoCD setting that automatically reverts any manual change to the cluster that doesn't match what's defined in Git.</w:t>
            </w:r>
          </w:p>
        </w:tc>
      </w:tr>
      <w:tr>
        <w:tc>
          <w:tcPr>
            <w:tcW w:type="dxa" w:w="240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tcPr>
          <w:p>
            <w:r>
              <w:rPr>
                <w:b/>
                <w:bCs/>
                <w:sz w:val="20"/>
                <w:szCs w:val="20"/>
              </w:rPr>
              <w:t xml:space="preserve">Helm</w:t>
            </w:r>
          </w:p>
        </w:tc>
        <w:tc>
          <w:tcPr>
            <w:tcW w:type="dxa" w:w="696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tcPr>
          <w:p>
            <w:r>
              <w:rPr>
                <w:b w:val="false"/>
                <w:bCs w:val="false"/>
                <w:sz w:val="20"/>
                <w:szCs w:val="20"/>
              </w:rPr>
              <w:t xml:space="preserve">A package manager for Kubernetes; used here to install the Prometheus/Grafana stack with a single command.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Page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Online Boutique — DevOps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space="4"/>
      </w:pBdr>
      <w:spacing w:after="24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60" w:before="280"/>
      <w:outlineLvl w:val="1"/>
    </w:pPr>
    <w:rPr>
      <w:rFonts w:ascii="Calibri" w:cs="Calibri" w:eastAsia="Calibri" w:hAnsi="Calibri"/>
      <w:b/>
      <w:bCs/>
      <w:color w:val="2E5C8A"/>
      <w:sz w:val="26"/>
      <w:szCs w:val="26"/>
    </w:rPr>
  </w:style>
  <w:style w:type="paragraph" w:styleId="Heading3">
    <w:name w:val="Heading 3"/>
    <w:basedOn w:val="Normal"/>
    <w:next w:val="Normal"/>
    <w:qFormat/>
    <w:pPr>
      <w:spacing w:after="120" w:before="200"/>
      <w:outlineLvl w:val="2"/>
    </w:pPr>
    <w:rPr>
      <w:rFonts w:ascii="Calibri" w:cs="Calibri" w:eastAsia="Calibri" w:hAnsi="Calibri"/>
      <w:b/>
      <w:bCs/>
      <w:color w:val="44546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Online Boutique — End-to-End DevOps Project</dc:title>
  <dc:creator>Claude</dc:creator>
  <cp:lastModifiedBy>Un-named</cp:lastModifiedBy>
  <cp:revision>1</cp:revision>
  <dcterms:created xsi:type="dcterms:W3CDTF">2026-06-20T00:07:17.358Z</dcterms:created>
  <dcterms:modified xsi:type="dcterms:W3CDTF">2026-06-20T00:07:17.358Z</dcterms:modified>
</cp:coreProperties>
</file>

<file path=docProps/custom.xml><?xml version="1.0" encoding="utf-8"?>
<Properties xmlns="http://schemas.openxmlformats.org/officeDocument/2006/custom-properties" xmlns:vt="http://schemas.openxmlformats.org/officeDocument/2006/docPropsVTypes"/>
</file>