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3193" w14:textId="77777777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3329DA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EndPr/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EndPr>
                  <w:rPr>
                    <w:rStyle w:val="TitleChar"/>
                  </w:rPr>
                </w:sdtEnd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EndPr>
                  <w:rPr>
                    <w:rStyle w:val="SubtitleChar"/>
                  </w:rPr>
                </w:sdtEnd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rStyle w:val="DateChar"/>
                                          </w:rPr>
                                        </w:sdtEnd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DateChar"/>
                                    </w:rPr>
                                  </w:sdtEnd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of a Product (service) that allows a sales/presales to respond effectively to a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first enumeration for this chapter is given below,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customer facing, but sections can be copied into another customer facing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bdivided in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Additional offer sections:</w:t>
          </w:r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Other documents for offer 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: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copy pasting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>
              <w:rPr>
                <w:rStyle w:val="Strong"/>
              </w:rPr>
            </w:sdtEnd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is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mgmt..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3329DA" w:rsidP="00904F76">
          <w:pPr>
            <w:rPr>
              <w:sz w:val="16"/>
              <w:szCs w:val="16"/>
            </w:rPr>
          </w:pP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how can they be 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t>Service summary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are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>
        <w:t>Standard services</w:t>
      </w:r>
    </w:p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low level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>
        <w:t>Service description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offering.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like: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IT teams, architects, and operational managers who need to understand the detailed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on?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>documented in the service offering, will help to set the direction. But often both inputs need to come together into a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E79" w14:textId="77777777" w:rsidR="003329DA" w:rsidRDefault="003329DA" w:rsidP="00F04A22">
      <w:r>
        <w:separator/>
      </w:r>
    </w:p>
  </w:endnote>
  <w:endnote w:type="continuationSeparator" w:id="0">
    <w:p w14:paraId="48A76F44" w14:textId="77777777" w:rsidR="003329DA" w:rsidRDefault="003329DA" w:rsidP="00F04A22">
      <w:r>
        <w:continuationSeparator/>
      </w:r>
    </w:p>
  </w:endnote>
  <w:endnote w:type="continuationNotice" w:id="1">
    <w:p w14:paraId="57822DE0" w14:textId="77777777" w:rsidR="003329DA" w:rsidRDefault="003329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FA11" w14:textId="77777777" w:rsidR="003329DA" w:rsidRPr="00AF288D" w:rsidRDefault="003329DA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0C26A3FA" w14:textId="77777777" w:rsidR="003329DA" w:rsidRDefault="003329DA" w:rsidP="00F04A22">
      <w:r>
        <w:continuationSeparator/>
      </w:r>
    </w:p>
  </w:footnote>
  <w:footnote w:type="continuationNotice" w:id="1">
    <w:p w14:paraId="1DCCE02E" w14:textId="77777777" w:rsidR="003329DA" w:rsidRDefault="003329D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3329DA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967F13"/>
    <w:rsid w:val="00B1388E"/>
    <w:rsid w:val="00B21311"/>
    <w:rsid w:val="00B23855"/>
    <w:rsid w:val="00C80D28"/>
    <w:rsid w:val="00E27967"/>
    <w:rsid w:val="00E3419D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3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10093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2</cp:revision>
  <dcterms:created xsi:type="dcterms:W3CDTF">2026-02-27T13:28:00Z</dcterms:created>
  <dcterms:modified xsi:type="dcterms:W3CDTF">2026-02-27T13:28:00Z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