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 Specifically:</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n/a</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Availability The following Availability Performance Metrics are provided for the Service: KPI ID KPI name Availability Service Window Metric KPI.0.137.Bronze TAM Bronze Bronze % availability in Service Window KPI.0.137.Silver TAM Silver Silver % availability in Service Window KPI.0.137.Gold TAM Gold Gold % availability in Service Window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